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1A4" w:rsidRPr="001F3113" w:rsidRDefault="007251A4" w:rsidP="007251A4">
      <w:pPr>
        <w:spacing w:before="120" w:line="480" w:lineRule="auto"/>
        <w:ind w:firstLine="680"/>
        <w:jc w:val="center"/>
        <w:rPr>
          <w:rFonts w:eastAsiaTheme="minorEastAsia"/>
          <w:b/>
          <w:sz w:val="32"/>
          <w:szCs w:val="32"/>
        </w:rPr>
      </w:pPr>
      <w:r w:rsidRPr="004741DB">
        <w:rPr>
          <w:rFonts w:eastAsiaTheme="minorEastAsia"/>
          <w:b/>
          <w:sz w:val="32"/>
          <w:szCs w:val="32"/>
        </w:rPr>
        <w:t>РЕФЕРАТ</w:t>
      </w:r>
    </w:p>
    <w:p w:rsidR="007251A4" w:rsidRPr="004741DB" w:rsidRDefault="007251A4" w:rsidP="007251A4">
      <w:pPr>
        <w:spacing w:line="360" w:lineRule="exact"/>
        <w:ind w:firstLine="709"/>
        <w:jc w:val="both"/>
        <w:rPr>
          <w:rFonts w:eastAsiaTheme="minorEastAsia"/>
          <w:sz w:val="28"/>
          <w:szCs w:val="28"/>
        </w:rPr>
      </w:pPr>
      <w:r w:rsidRPr="004741DB">
        <w:rPr>
          <w:rFonts w:eastAsiaTheme="minorEastAsia"/>
          <w:sz w:val="28"/>
          <w:szCs w:val="28"/>
        </w:rPr>
        <w:t xml:space="preserve">Объем дипломной работы </w:t>
      </w:r>
      <w:r w:rsidRPr="004741DB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94 </w:t>
      </w:r>
      <w:r w:rsidRPr="004741DB">
        <w:rPr>
          <w:rFonts w:eastAsiaTheme="minorEastAsia"/>
          <w:sz w:val="28"/>
          <w:szCs w:val="28"/>
        </w:rPr>
        <w:t>страниц</w:t>
      </w:r>
      <w:r>
        <w:rPr>
          <w:rFonts w:eastAsiaTheme="minorEastAsia"/>
          <w:sz w:val="28"/>
          <w:szCs w:val="28"/>
        </w:rPr>
        <w:t>ы</w:t>
      </w:r>
      <w:r w:rsidRPr="004741DB">
        <w:rPr>
          <w:rFonts w:eastAsiaTheme="minorEastAsia"/>
          <w:sz w:val="28"/>
          <w:szCs w:val="28"/>
        </w:rPr>
        <w:t>.</w:t>
      </w:r>
    </w:p>
    <w:p w:rsidR="007251A4" w:rsidRDefault="007251A4" w:rsidP="007251A4">
      <w:pPr>
        <w:spacing w:line="360" w:lineRule="exact"/>
        <w:ind w:firstLine="709"/>
        <w:jc w:val="both"/>
        <w:rPr>
          <w:rFonts w:eastAsiaTheme="minorEastAsia"/>
          <w:sz w:val="28"/>
          <w:szCs w:val="28"/>
        </w:rPr>
      </w:pPr>
      <w:r w:rsidRPr="004741DB">
        <w:rPr>
          <w:rFonts w:eastAsiaTheme="minorEastAsia"/>
          <w:sz w:val="28"/>
          <w:szCs w:val="28"/>
        </w:rPr>
        <w:t xml:space="preserve">Количество использованных источников </w:t>
      </w:r>
      <w:r w:rsidRPr="004741DB">
        <w:rPr>
          <w:sz w:val="28"/>
          <w:szCs w:val="28"/>
        </w:rPr>
        <w:t>— 45.</w:t>
      </w:r>
      <w:r w:rsidRPr="004741DB">
        <w:rPr>
          <w:rFonts w:eastAsiaTheme="minorEastAsia"/>
          <w:sz w:val="28"/>
          <w:szCs w:val="28"/>
        </w:rPr>
        <w:t xml:space="preserve"> </w:t>
      </w:r>
    </w:p>
    <w:p w:rsidR="007251A4" w:rsidRPr="004741DB" w:rsidRDefault="007251A4" w:rsidP="007251A4">
      <w:pPr>
        <w:spacing w:line="360" w:lineRule="exact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Количество приложений </w:t>
      </w:r>
      <w:r w:rsidRPr="004741DB">
        <w:rPr>
          <w:sz w:val="28"/>
          <w:szCs w:val="28"/>
        </w:rPr>
        <w:t>—</w:t>
      </w:r>
      <w:r>
        <w:rPr>
          <w:sz w:val="28"/>
          <w:szCs w:val="28"/>
        </w:rPr>
        <w:t xml:space="preserve"> 7.</w:t>
      </w:r>
    </w:p>
    <w:p w:rsidR="007251A4" w:rsidRPr="004741DB" w:rsidRDefault="007251A4" w:rsidP="007251A4">
      <w:pPr>
        <w:spacing w:line="360" w:lineRule="exact"/>
        <w:ind w:firstLine="708"/>
        <w:jc w:val="both"/>
        <w:rPr>
          <w:rFonts w:eastAsiaTheme="minorEastAsia"/>
          <w:sz w:val="28"/>
        </w:rPr>
      </w:pPr>
      <w:r w:rsidRPr="004741DB">
        <w:rPr>
          <w:rFonts w:eastAsiaTheme="minorEastAsia"/>
          <w:sz w:val="28"/>
          <w:szCs w:val="28"/>
        </w:rPr>
        <w:t>Перечень ключевых слов: АНАЛИТИЧЕСКОЕ ВЕЩАНИЕ, ИНФОРМАЦИОННО-АНАЛИТИЧЕСКАЯ ПРОГРАММА, ТИПОЛОГИЯ, АВТОРСКИЙ СТИЛЬ, ПЕРСОНИФИКАЦИЯ, ГОНЗО-ЖУРНАЛИСТИКА.</w:t>
      </w:r>
    </w:p>
    <w:p w:rsidR="007251A4" w:rsidRDefault="007251A4" w:rsidP="007251A4">
      <w:pPr>
        <w:spacing w:line="360" w:lineRule="exact"/>
        <w:ind w:firstLine="709"/>
        <w:jc w:val="both"/>
        <w:rPr>
          <w:sz w:val="28"/>
          <w:szCs w:val="28"/>
        </w:rPr>
      </w:pPr>
      <w:r w:rsidRPr="00564B06">
        <w:rPr>
          <w:rFonts w:eastAsiaTheme="minorEastAsia"/>
          <w:b/>
          <w:sz w:val="28"/>
          <w:szCs w:val="28"/>
        </w:rPr>
        <w:t>Актуальность</w:t>
      </w:r>
      <w:r w:rsidRPr="004741DB">
        <w:rPr>
          <w:rFonts w:eastAsiaTheme="minorEastAsia"/>
          <w:sz w:val="28"/>
          <w:szCs w:val="28"/>
        </w:rPr>
        <w:t xml:space="preserve"> дипломного проекта </w:t>
      </w:r>
      <w:r>
        <w:rPr>
          <w:rFonts w:eastAsiaTheme="minorEastAsia"/>
          <w:sz w:val="28"/>
          <w:szCs w:val="28"/>
        </w:rPr>
        <w:t>заключается в</w:t>
      </w:r>
      <w:r>
        <w:rPr>
          <w:sz w:val="28"/>
          <w:szCs w:val="28"/>
        </w:rPr>
        <w:t xml:space="preserve"> анализе </w:t>
      </w:r>
      <w:proofErr w:type="gramStart"/>
      <w:r>
        <w:rPr>
          <w:sz w:val="28"/>
          <w:szCs w:val="28"/>
        </w:rPr>
        <w:t>уровня  персонификации</w:t>
      </w:r>
      <w:proofErr w:type="gramEnd"/>
      <w:r>
        <w:rPr>
          <w:sz w:val="28"/>
          <w:szCs w:val="28"/>
        </w:rPr>
        <w:t xml:space="preserve"> информации 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у ведущих и журналистов информационно-аналитических  программ с </w:t>
      </w:r>
      <w:r w:rsidRPr="001F3113">
        <w:rPr>
          <w:sz w:val="28"/>
          <w:szCs w:val="28"/>
        </w:rPr>
        <w:t>позици</w:t>
      </w:r>
      <w:r>
        <w:rPr>
          <w:sz w:val="28"/>
          <w:szCs w:val="28"/>
        </w:rPr>
        <w:t>и</w:t>
      </w:r>
      <w:r w:rsidRPr="001F3113">
        <w:rPr>
          <w:sz w:val="28"/>
          <w:szCs w:val="28"/>
        </w:rPr>
        <w:t xml:space="preserve"> их обязательного и неповторимого авторства, </w:t>
      </w:r>
      <w:r>
        <w:rPr>
          <w:sz w:val="28"/>
          <w:szCs w:val="28"/>
        </w:rPr>
        <w:t xml:space="preserve">влиянии  этих факторов на популярность самих программ.  </w:t>
      </w:r>
    </w:p>
    <w:p w:rsidR="007251A4" w:rsidRPr="004741DB" w:rsidRDefault="007251A4" w:rsidP="007251A4">
      <w:pPr>
        <w:spacing w:line="360" w:lineRule="exact"/>
        <w:ind w:firstLine="709"/>
        <w:jc w:val="both"/>
        <w:rPr>
          <w:rFonts w:eastAsiaTheme="minorEastAsia"/>
          <w:sz w:val="28"/>
          <w:szCs w:val="28"/>
          <w:lang w:val="be-BY"/>
        </w:rPr>
      </w:pPr>
      <w:r w:rsidRPr="00640A9A">
        <w:rPr>
          <w:rFonts w:eastAsiaTheme="minorEastAsia"/>
          <w:b/>
          <w:sz w:val="28"/>
          <w:szCs w:val="28"/>
        </w:rPr>
        <w:t>Объект данного исследования</w:t>
      </w:r>
      <w:r w:rsidRPr="004741DB">
        <w:rPr>
          <w:rFonts w:eastAsiaTheme="minorEastAsia"/>
          <w:sz w:val="28"/>
          <w:szCs w:val="28"/>
        </w:rPr>
        <w:t xml:space="preserve"> </w:t>
      </w:r>
      <w:r w:rsidRPr="004741DB">
        <w:rPr>
          <w:sz w:val="28"/>
          <w:szCs w:val="28"/>
        </w:rPr>
        <w:t>—</w:t>
      </w:r>
      <w:r w:rsidRPr="004741DB">
        <w:rPr>
          <w:rFonts w:eastAsiaTheme="minorEastAsia"/>
          <w:sz w:val="28"/>
          <w:szCs w:val="28"/>
        </w:rPr>
        <w:t xml:space="preserve"> информационно-аналитическая программа в системе аналитического телевещания.</w:t>
      </w:r>
    </w:p>
    <w:p w:rsidR="007251A4" w:rsidRPr="004741DB" w:rsidRDefault="007251A4" w:rsidP="007251A4">
      <w:pPr>
        <w:spacing w:line="360" w:lineRule="exact"/>
        <w:ind w:firstLine="709"/>
        <w:jc w:val="both"/>
        <w:rPr>
          <w:rFonts w:eastAsiaTheme="minorEastAsia"/>
          <w:sz w:val="28"/>
          <w:szCs w:val="28"/>
        </w:rPr>
      </w:pPr>
      <w:r w:rsidRPr="00640A9A">
        <w:rPr>
          <w:rFonts w:eastAsiaTheme="minorEastAsia"/>
          <w:b/>
          <w:sz w:val="28"/>
          <w:szCs w:val="28"/>
        </w:rPr>
        <w:t>Предметом</w:t>
      </w:r>
      <w:r w:rsidRPr="004741DB">
        <w:rPr>
          <w:rFonts w:eastAsiaTheme="minorEastAsia"/>
          <w:sz w:val="28"/>
          <w:szCs w:val="28"/>
        </w:rPr>
        <w:t xml:space="preserve"> </w:t>
      </w:r>
      <w:r w:rsidRPr="00640A9A">
        <w:rPr>
          <w:rFonts w:eastAsiaTheme="minorEastAsia"/>
          <w:b/>
          <w:sz w:val="28"/>
          <w:szCs w:val="28"/>
        </w:rPr>
        <w:t>дипломной работы</w:t>
      </w:r>
      <w:r w:rsidRPr="004741DB">
        <w:rPr>
          <w:rFonts w:eastAsiaTheme="minorEastAsia"/>
          <w:sz w:val="28"/>
          <w:szCs w:val="28"/>
        </w:rPr>
        <w:t xml:space="preserve"> являются авторские интенции (стиль) при создании информационно-аналитических передач.</w:t>
      </w:r>
    </w:p>
    <w:p w:rsidR="007251A4" w:rsidRPr="004741DB" w:rsidRDefault="007251A4" w:rsidP="007251A4">
      <w:pPr>
        <w:spacing w:line="360" w:lineRule="exact"/>
        <w:ind w:firstLine="709"/>
        <w:jc w:val="both"/>
        <w:rPr>
          <w:rFonts w:eastAsiaTheme="minorEastAsia"/>
          <w:sz w:val="28"/>
          <w:szCs w:val="28"/>
        </w:rPr>
      </w:pPr>
      <w:r w:rsidRPr="00640A9A">
        <w:rPr>
          <w:rFonts w:eastAsiaTheme="minorEastAsia"/>
          <w:b/>
          <w:sz w:val="28"/>
          <w:szCs w:val="28"/>
        </w:rPr>
        <w:t>Цель исследования</w:t>
      </w:r>
      <w:r w:rsidRPr="004741DB">
        <w:rPr>
          <w:rFonts w:eastAsiaTheme="minorEastAsia"/>
          <w:sz w:val="28"/>
          <w:szCs w:val="28"/>
        </w:rPr>
        <w:t xml:space="preserve"> —</w:t>
      </w:r>
      <w:r w:rsidRPr="004741DB">
        <w:rPr>
          <w:sz w:val="28"/>
          <w:szCs w:val="28"/>
        </w:rPr>
        <w:t xml:space="preserve"> выявление особенностей авторского стиля различных по типологическим принципам информационно-аналитических программ, а также его влияние на их популярность.  </w:t>
      </w:r>
    </w:p>
    <w:p w:rsidR="007251A4" w:rsidRPr="004741DB" w:rsidRDefault="007251A4" w:rsidP="007251A4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640A9A">
        <w:rPr>
          <w:b/>
          <w:sz w:val="28"/>
          <w:szCs w:val="28"/>
        </w:rPr>
        <w:t>Методы исследования</w:t>
      </w:r>
      <w:r w:rsidRPr="004741DB">
        <w:rPr>
          <w:sz w:val="28"/>
          <w:szCs w:val="28"/>
        </w:rPr>
        <w:t xml:space="preserve">: системный, наблюдение, анализ, сравнение, обобщение, описание. </w:t>
      </w:r>
    </w:p>
    <w:p w:rsidR="007251A4" w:rsidRPr="004741DB" w:rsidRDefault="007251A4" w:rsidP="007251A4">
      <w:pPr>
        <w:spacing w:line="360" w:lineRule="exact"/>
        <w:ind w:firstLine="708"/>
        <w:jc w:val="both"/>
        <w:rPr>
          <w:rFonts w:eastAsiaTheme="minorEastAsia"/>
          <w:sz w:val="28"/>
          <w:szCs w:val="28"/>
        </w:rPr>
      </w:pPr>
      <w:r w:rsidRPr="00640A9A">
        <w:rPr>
          <w:rFonts w:eastAsiaTheme="minorEastAsia"/>
          <w:b/>
          <w:sz w:val="28"/>
          <w:szCs w:val="28"/>
        </w:rPr>
        <w:t>Научная новизна</w:t>
      </w:r>
      <w:r w:rsidRPr="004741DB">
        <w:rPr>
          <w:rFonts w:eastAsiaTheme="minorEastAsia"/>
          <w:sz w:val="28"/>
          <w:szCs w:val="28"/>
        </w:rPr>
        <w:t xml:space="preserve"> заключается в том, что взаимодействие понятий «авторский стиль» и «популярность» программы не выносилось для исследовательского анализа, ранее не была отмечена соответствующая закономерность.</w:t>
      </w:r>
    </w:p>
    <w:p w:rsidR="007251A4" w:rsidRPr="004741DB" w:rsidRDefault="007251A4" w:rsidP="007251A4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640A9A">
        <w:rPr>
          <w:b/>
          <w:sz w:val="28"/>
          <w:szCs w:val="28"/>
        </w:rPr>
        <w:t>Область возможного практического применения</w:t>
      </w:r>
      <w:r w:rsidRPr="004741DB">
        <w:rPr>
          <w:sz w:val="28"/>
          <w:szCs w:val="28"/>
          <w:lang w:val="be-BY"/>
        </w:rPr>
        <w:t xml:space="preserve">: </w:t>
      </w:r>
      <w:r w:rsidRPr="004741DB">
        <w:rPr>
          <w:sz w:val="28"/>
          <w:szCs w:val="28"/>
        </w:rPr>
        <w:t xml:space="preserve">результаты исследования могут быть использованы как учебный материал для студентов факультета журналистики БГУ.  </w:t>
      </w:r>
    </w:p>
    <w:p w:rsidR="007251A4" w:rsidRPr="004741DB" w:rsidRDefault="007251A4" w:rsidP="007251A4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4741DB">
        <w:rPr>
          <w:sz w:val="28"/>
          <w:szCs w:val="28"/>
        </w:rPr>
        <w:t>Автор работы подтверждает, что приведенный в ней материал правильно и объективно отражает состояние исследуемого процесса, а все заимствования сопровождаются ссылками на их авторов</w:t>
      </w:r>
      <w:r w:rsidRPr="001F3113">
        <w:rPr>
          <w:sz w:val="28"/>
          <w:szCs w:val="28"/>
        </w:rPr>
        <w:t>.</w:t>
      </w:r>
    </w:p>
    <w:p w:rsidR="007251A4" w:rsidRPr="004741DB" w:rsidRDefault="007251A4" w:rsidP="007251A4">
      <w:pPr>
        <w:spacing w:before="120" w:after="200" w:line="360" w:lineRule="exact"/>
        <w:jc w:val="both"/>
        <w:rPr>
          <w:rFonts w:eastAsiaTheme="minorEastAsia"/>
          <w:sz w:val="28"/>
          <w:szCs w:val="28"/>
          <w:lang w:val="be-BY"/>
        </w:rPr>
      </w:pPr>
    </w:p>
    <w:p w:rsidR="007251A4" w:rsidRPr="004741DB" w:rsidRDefault="007251A4" w:rsidP="007251A4">
      <w:pPr>
        <w:spacing w:before="120" w:after="200" w:line="360" w:lineRule="exact"/>
        <w:ind w:firstLine="680"/>
        <w:jc w:val="both"/>
        <w:rPr>
          <w:rFonts w:eastAsiaTheme="minorEastAsia"/>
          <w:sz w:val="28"/>
          <w:szCs w:val="28"/>
          <w:lang w:val="be-BY"/>
        </w:rPr>
      </w:pPr>
      <w:r w:rsidRPr="004741DB">
        <w:rPr>
          <w:rFonts w:eastAsiaTheme="minorEastAsia"/>
          <w:sz w:val="28"/>
          <w:szCs w:val="28"/>
          <w:lang w:val="be-BY"/>
        </w:rPr>
        <w:t>Яцук Е. В.______________________</w:t>
      </w:r>
    </w:p>
    <w:p w:rsidR="007251A4" w:rsidRDefault="007251A4" w:rsidP="007251A4">
      <w:pPr>
        <w:spacing w:before="120" w:line="360" w:lineRule="exact"/>
        <w:ind w:firstLine="680"/>
        <w:jc w:val="center"/>
        <w:rPr>
          <w:b/>
          <w:sz w:val="32"/>
          <w:szCs w:val="32"/>
        </w:rPr>
      </w:pPr>
    </w:p>
    <w:p w:rsidR="007251A4" w:rsidRDefault="007251A4" w:rsidP="007251A4">
      <w:pPr>
        <w:spacing w:before="120" w:line="360" w:lineRule="exact"/>
        <w:ind w:firstLine="680"/>
        <w:jc w:val="center"/>
        <w:rPr>
          <w:b/>
          <w:sz w:val="32"/>
          <w:szCs w:val="32"/>
        </w:rPr>
      </w:pPr>
    </w:p>
    <w:p w:rsidR="007251A4" w:rsidRDefault="007251A4" w:rsidP="007251A4">
      <w:pPr>
        <w:spacing w:before="120" w:line="360" w:lineRule="exact"/>
        <w:ind w:firstLine="680"/>
        <w:jc w:val="center"/>
        <w:rPr>
          <w:b/>
          <w:sz w:val="32"/>
          <w:szCs w:val="32"/>
        </w:rPr>
      </w:pPr>
    </w:p>
    <w:p w:rsidR="007251A4" w:rsidRDefault="007251A4" w:rsidP="007251A4">
      <w:pPr>
        <w:spacing w:before="120" w:line="360" w:lineRule="exact"/>
        <w:ind w:firstLine="680"/>
        <w:jc w:val="center"/>
        <w:rPr>
          <w:b/>
          <w:sz w:val="32"/>
          <w:szCs w:val="32"/>
        </w:rPr>
      </w:pPr>
    </w:p>
    <w:p w:rsidR="007251A4" w:rsidRPr="001F3113" w:rsidRDefault="007251A4" w:rsidP="007251A4">
      <w:pPr>
        <w:spacing w:before="120" w:line="480" w:lineRule="auto"/>
        <w:ind w:firstLine="680"/>
        <w:jc w:val="center"/>
        <w:rPr>
          <w:b/>
          <w:sz w:val="32"/>
          <w:szCs w:val="32"/>
        </w:rPr>
      </w:pPr>
      <w:r w:rsidRPr="001F3113">
        <w:rPr>
          <w:b/>
          <w:sz w:val="32"/>
          <w:szCs w:val="32"/>
        </w:rPr>
        <w:lastRenderedPageBreak/>
        <w:t>РЭФЕРАТ</w:t>
      </w:r>
    </w:p>
    <w:p w:rsidR="007251A4" w:rsidRPr="001F3113" w:rsidRDefault="007251A4" w:rsidP="007251A4">
      <w:pPr>
        <w:spacing w:line="360" w:lineRule="exact"/>
        <w:ind w:firstLine="709"/>
        <w:jc w:val="both"/>
        <w:rPr>
          <w:sz w:val="28"/>
          <w:szCs w:val="28"/>
        </w:rPr>
      </w:pPr>
      <w:r w:rsidRPr="001F3113">
        <w:rPr>
          <w:sz w:val="28"/>
          <w:szCs w:val="28"/>
          <w:lang w:val="be-BY"/>
        </w:rPr>
        <w:t>Аб’ём дыпломнай працы</w:t>
      </w:r>
      <w:r w:rsidRPr="001F3113">
        <w:rPr>
          <w:sz w:val="28"/>
          <w:szCs w:val="28"/>
        </w:rPr>
        <w:t xml:space="preserve"> </w:t>
      </w:r>
      <w:r w:rsidRPr="00DD6F5D">
        <w:rPr>
          <w:sz w:val="28"/>
          <w:szCs w:val="28"/>
        </w:rPr>
        <w:t>—</w:t>
      </w:r>
      <w:r w:rsidRPr="001F3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94 </w:t>
      </w:r>
      <w:r w:rsidRPr="008A579F">
        <w:rPr>
          <w:sz w:val="28"/>
          <w:szCs w:val="28"/>
        </w:rPr>
        <w:t>с</w:t>
      </w:r>
      <w:r>
        <w:rPr>
          <w:sz w:val="28"/>
          <w:szCs w:val="28"/>
          <w:lang w:val="be-BY"/>
        </w:rPr>
        <w:t>таронкі</w:t>
      </w:r>
      <w:r w:rsidRPr="008A579F">
        <w:rPr>
          <w:sz w:val="28"/>
          <w:szCs w:val="28"/>
        </w:rPr>
        <w:t>.</w:t>
      </w:r>
    </w:p>
    <w:p w:rsidR="007251A4" w:rsidRDefault="007251A4" w:rsidP="007251A4">
      <w:pPr>
        <w:spacing w:line="360" w:lineRule="exact"/>
        <w:ind w:firstLine="709"/>
        <w:jc w:val="both"/>
        <w:rPr>
          <w:sz w:val="28"/>
          <w:szCs w:val="28"/>
        </w:rPr>
      </w:pPr>
      <w:r w:rsidRPr="001F3113">
        <w:rPr>
          <w:sz w:val="28"/>
          <w:szCs w:val="28"/>
          <w:lang w:val="be-BY"/>
        </w:rPr>
        <w:t>Колькасць выкарыстаных крыніц</w:t>
      </w:r>
      <w:r w:rsidRPr="001F3113">
        <w:rPr>
          <w:sz w:val="28"/>
          <w:szCs w:val="28"/>
        </w:rPr>
        <w:t xml:space="preserve"> </w:t>
      </w:r>
      <w:r w:rsidRPr="00DD6F5D">
        <w:rPr>
          <w:sz w:val="28"/>
          <w:szCs w:val="28"/>
        </w:rPr>
        <w:t>—</w:t>
      </w:r>
      <w:r w:rsidRPr="001F3113">
        <w:rPr>
          <w:sz w:val="28"/>
          <w:szCs w:val="28"/>
        </w:rPr>
        <w:t xml:space="preserve"> 45. </w:t>
      </w:r>
    </w:p>
    <w:p w:rsidR="007251A4" w:rsidRPr="00132B08" w:rsidRDefault="007251A4" w:rsidP="007251A4">
      <w:pPr>
        <w:spacing w:line="360" w:lineRule="exact"/>
        <w:ind w:firstLine="709"/>
        <w:jc w:val="both"/>
        <w:rPr>
          <w:sz w:val="28"/>
          <w:szCs w:val="28"/>
          <w:lang w:val="be-BY"/>
        </w:rPr>
      </w:pPr>
      <w:proofErr w:type="spellStart"/>
      <w:r>
        <w:rPr>
          <w:sz w:val="28"/>
          <w:szCs w:val="28"/>
        </w:rPr>
        <w:t>Колькасць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дадаткаў </w:t>
      </w:r>
      <w:r w:rsidRPr="004741DB">
        <w:rPr>
          <w:sz w:val="28"/>
          <w:szCs w:val="28"/>
        </w:rPr>
        <w:t>—</w:t>
      </w:r>
      <w:r>
        <w:rPr>
          <w:sz w:val="28"/>
          <w:szCs w:val="28"/>
          <w:lang w:val="be-BY"/>
        </w:rPr>
        <w:t xml:space="preserve"> 7.</w:t>
      </w:r>
    </w:p>
    <w:p w:rsidR="007251A4" w:rsidRPr="0079071D" w:rsidRDefault="007251A4" w:rsidP="007251A4">
      <w:pPr>
        <w:spacing w:line="360" w:lineRule="exact"/>
        <w:ind w:firstLine="708"/>
        <w:jc w:val="both"/>
        <w:rPr>
          <w:sz w:val="28"/>
          <w:lang w:val="be-BY"/>
        </w:rPr>
      </w:pPr>
      <w:r w:rsidRPr="001F3113">
        <w:rPr>
          <w:sz w:val="28"/>
          <w:szCs w:val="28"/>
          <w:lang w:val="be-BY"/>
        </w:rPr>
        <w:t>Пералік ключавых слоў</w:t>
      </w:r>
      <w:r w:rsidRPr="0079071D">
        <w:rPr>
          <w:sz w:val="28"/>
          <w:szCs w:val="28"/>
          <w:lang w:val="be-BY"/>
        </w:rPr>
        <w:t xml:space="preserve">: </w:t>
      </w:r>
      <w:r w:rsidRPr="001F3113">
        <w:rPr>
          <w:sz w:val="28"/>
          <w:szCs w:val="28"/>
          <w:lang w:val="be-BY"/>
        </w:rPr>
        <w:t>АНАЛІТЫЧНАЕ ВЯШЧАННЕ</w:t>
      </w:r>
      <w:r w:rsidRPr="0079071D">
        <w:rPr>
          <w:sz w:val="28"/>
          <w:szCs w:val="28"/>
          <w:lang w:val="be-BY"/>
        </w:rPr>
        <w:t xml:space="preserve">, </w:t>
      </w:r>
      <w:r w:rsidRPr="001F3113">
        <w:rPr>
          <w:sz w:val="28"/>
          <w:szCs w:val="28"/>
          <w:lang w:val="be-BY"/>
        </w:rPr>
        <w:t>ІНФАРМАЦЫЙНА-АНАЛІТЫЧНАЯ ПРАГРАМА</w:t>
      </w:r>
      <w:r w:rsidRPr="0079071D">
        <w:rPr>
          <w:sz w:val="28"/>
          <w:szCs w:val="28"/>
          <w:lang w:val="be-BY"/>
        </w:rPr>
        <w:t xml:space="preserve">, </w:t>
      </w:r>
      <w:r w:rsidRPr="001F3113">
        <w:rPr>
          <w:sz w:val="28"/>
          <w:szCs w:val="28"/>
          <w:lang w:val="be-BY"/>
        </w:rPr>
        <w:t>ТЫПАЛОГІЯ</w:t>
      </w:r>
      <w:r w:rsidRPr="0079071D">
        <w:rPr>
          <w:sz w:val="28"/>
          <w:szCs w:val="28"/>
          <w:lang w:val="be-BY"/>
        </w:rPr>
        <w:t xml:space="preserve">, </w:t>
      </w:r>
      <w:r w:rsidRPr="001F3113">
        <w:rPr>
          <w:sz w:val="28"/>
          <w:szCs w:val="28"/>
          <w:lang w:val="be-BY"/>
        </w:rPr>
        <w:t>АЎТАРСКІ СТЫЛЬ</w:t>
      </w:r>
      <w:r w:rsidRPr="0079071D">
        <w:rPr>
          <w:sz w:val="28"/>
          <w:szCs w:val="28"/>
          <w:lang w:val="be-BY"/>
        </w:rPr>
        <w:t xml:space="preserve">, </w:t>
      </w:r>
      <w:r w:rsidRPr="001F3113">
        <w:rPr>
          <w:sz w:val="28"/>
          <w:szCs w:val="28"/>
          <w:lang w:val="be-BY"/>
        </w:rPr>
        <w:t>ПЕРСАНІФІКАЦЫЯ</w:t>
      </w:r>
      <w:r w:rsidRPr="0079071D">
        <w:rPr>
          <w:sz w:val="28"/>
          <w:szCs w:val="28"/>
          <w:lang w:val="be-BY"/>
        </w:rPr>
        <w:t xml:space="preserve">, </w:t>
      </w:r>
      <w:r w:rsidRPr="001F3113">
        <w:rPr>
          <w:sz w:val="28"/>
          <w:szCs w:val="28"/>
          <w:lang w:val="be-BY"/>
        </w:rPr>
        <w:t>ГОНЗА-ЖУРНАЛІСТЫКА</w:t>
      </w:r>
      <w:r w:rsidRPr="0079071D">
        <w:rPr>
          <w:sz w:val="28"/>
          <w:szCs w:val="28"/>
          <w:lang w:val="be-BY"/>
        </w:rPr>
        <w:t>.</w:t>
      </w:r>
    </w:p>
    <w:p w:rsidR="007251A4" w:rsidRDefault="007251A4" w:rsidP="007251A4">
      <w:pPr>
        <w:spacing w:line="360" w:lineRule="exact"/>
        <w:ind w:firstLine="709"/>
        <w:jc w:val="both"/>
        <w:rPr>
          <w:sz w:val="28"/>
          <w:szCs w:val="28"/>
          <w:lang w:val="be-BY"/>
        </w:rPr>
      </w:pPr>
      <w:r w:rsidRPr="00534F11">
        <w:rPr>
          <w:b/>
          <w:sz w:val="28"/>
          <w:szCs w:val="28"/>
          <w:lang w:val="be-BY"/>
        </w:rPr>
        <w:t xml:space="preserve">Актуальнасць </w:t>
      </w:r>
      <w:r w:rsidRPr="0079071D">
        <w:rPr>
          <w:sz w:val="28"/>
          <w:szCs w:val="28"/>
          <w:lang w:val="be-BY"/>
        </w:rPr>
        <w:t xml:space="preserve">дадзенага дыпломнага праекта </w:t>
      </w:r>
      <w:r>
        <w:rPr>
          <w:sz w:val="28"/>
          <w:szCs w:val="28"/>
          <w:lang w:val="be-BY"/>
        </w:rPr>
        <w:t xml:space="preserve">заключаеццца ў аналізе ўзроўня персаніфікацыі інфармацыі ў вядучых і журналістаў інфармацыйна-аналітычных праграм  з </w:t>
      </w:r>
      <w:r w:rsidRPr="00534F11">
        <w:rPr>
          <w:sz w:val="28"/>
          <w:szCs w:val="28"/>
          <w:lang w:val="be-BY"/>
        </w:rPr>
        <w:t xml:space="preserve"> п</w:t>
      </w:r>
      <w:r>
        <w:rPr>
          <w:sz w:val="28"/>
          <w:szCs w:val="28"/>
          <w:lang w:val="be-BY"/>
        </w:rPr>
        <w:t>а</w:t>
      </w:r>
      <w:r w:rsidRPr="00534F11">
        <w:rPr>
          <w:sz w:val="28"/>
          <w:szCs w:val="28"/>
          <w:lang w:val="be-BY"/>
        </w:rPr>
        <w:t>з</w:t>
      </w:r>
      <w:r>
        <w:rPr>
          <w:sz w:val="28"/>
          <w:szCs w:val="28"/>
          <w:lang w:val="be-BY"/>
        </w:rPr>
        <w:t>і</w:t>
      </w:r>
      <w:r w:rsidRPr="00534F11">
        <w:rPr>
          <w:sz w:val="28"/>
          <w:szCs w:val="28"/>
          <w:lang w:val="be-BY"/>
        </w:rPr>
        <w:t>ц</w:t>
      </w:r>
      <w:r>
        <w:rPr>
          <w:sz w:val="28"/>
          <w:szCs w:val="28"/>
          <w:lang w:val="be-BY"/>
        </w:rPr>
        <w:t xml:space="preserve">ыі </w:t>
      </w:r>
      <w:r w:rsidRPr="00534F1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і</w:t>
      </w:r>
      <w:r w:rsidRPr="00534F11">
        <w:rPr>
          <w:sz w:val="28"/>
          <w:szCs w:val="28"/>
          <w:lang w:val="be-BY"/>
        </w:rPr>
        <w:t xml:space="preserve">х </w:t>
      </w:r>
      <w:r>
        <w:rPr>
          <w:sz w:val="28"/>
          <w:szCs w:val="28"/>
          <w:lang w:val="be-BY"/>
        </w:rPr>
        <w:t>абавязковага і непаўторнага аўтарства</w:t>
      </w:r>
      <w:r w:rsidRPr="00534F11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 xml:space="preserve">уплыву гэтых фактараў на папулярнасць саміх праграм. </w:t>
      </w:r>
    </w:p>
    <w:p w:rsidR="007251A4" w:rsidRPr="001F3113" w:rsidRDefault="007251A4" w:rsidP="007251A4">
      <w:pPr>
        <w:spacing w:line="360" w:lineRule="exact"/>
        <w:ind w:firstLine="709"/>
        <w:jc w:val="both"/>
        <w:rPr>
          <w:sz w:val="28"/>
          <w:szCs w:val="28"/>
          <w:lang w:val="be-BY"/>
        </w:rPr>
      </w:pPr>
      <w:r w:rsidRPr="00640A9A">
        <w:rPr>
          <w:b/>
          <w:sz w:val="28"/>
          <w:szCs w:val="28"/>
          <w:lang w:val="be-BY"/>
        </w:rPr>
        <w:t>Аб’ект даследавання</w:t>
      </w:r>
      <w:r w:rsidRPr="00640A9A">
        <w:rPr>
          <w:sz w:val="28"/>
          <w:szCs w:val="28"/>
          <w:lang w:val="be-BY"/>
        </w:rPr>
        <w:t xml:space="preserve"> — </w:t>
      </w:r>
      <w:r w:rsidRPr="001F3113">
        <w:rPr>
          <w:sz w:val="28"/>
          <w:szCs w:val="28"/>
          <w:lang w:val="be-BY"/>
        </w:rPr>
        <w:t>інфармацыйна-аналітічная праграма ў сістэме аналітычнага вяшчання.</w:t>
      </w:r>
      <w:r w:rsidRPr="00640A9A">
        <w:rPr>
          <w:sz w:val="28"/>
          <w:szCs w:val="28"/>
          <w:lang w:val="be-BY"/>
        </w:rPr>
        <w:t xml:space="preserve"> </w:t>
      </w:r>
    </w:p>
    <w:p w:rsidR="007251A4" w:rsidRPr="001F3113" w:rsidRDefault="007251A4" w:rsidP="007251A4">
      <w:pPr>
        <w:spacing w:line="360" w:lineRule="exact"/>
        <w:ind w:firstLine="709"/>
        <w:jc w:val="both"/>
        <w:rPr>
          <w:sz w:val="28"/>
          <w:szCs w:val="28"/>
          <w:lang w:val="be-BY"/>
        </w:rPr>
      </w:pPr>
      <w:r w:rsidRPr="00640A9A">
        <w:rPr>
          <w:b/>
          <w:sz w:val="28"/>
          <w:szCs w:val="28"/>
          <w:lang w:val="be-BY"/>
        </w:rPr>
        <w:t>Прадметам дыпломнай працы</w:t>
      </w:r>
      <w:r w:rsidRPr="001F3113">
        <w:rPr>
          <w:sz w:val="28"/>
          <w:szCs w:val="28"/>
          <w:lang w:val="be-BY"/>
        </w:rPr>
        <w:t xml:space="preserve"> з’яўляюцца аўтарскія інтэнцыі (стыль) пры стварэнні інфармацыйна-аналітычных перадач.</w:t>
      </w:r>
    </w:p>
    <w:p w:rsidR="007251A4" w:rsidRPr="001F3113" w:rsidRDefault="007251A4" w:rsidP="007251A4">
      <w:pPr>
        <w:spacing w:line="360" w:lineRule="exact"/>
        <w:ind w:firstLine="709"/>
        <w:jc w:val="both"/>
        <w:rPr>
          <w:sz w:val="28"/>
          <w:szCs w:val="28"/>
          <w:lang w:val="be-BY"/>
        </w:rPr>
      </w:pPr>
      <w:r w:rsidRPr="00640A9A">
        <w:rPr>
          <w:b/>
          <w:sz w:val="28"/>
          <w:szCs w:val="28"/>
          <w:lang w:val="be-BY"/>
        </w:rPr>
        <w:t>Мэта даследавання</w:t>
      </w:r>
      <w:r w:rsidRPr="001F3113">
        <w:rPr>
          <w:sz w:val="28"/>
          <w:szCs w:val="28"/>
        </w:rPr>
        <w:t xml:space="preserve"> — </w:t>
      </w:r>
      <w:r w:rsidRPr="001F3113">
        <w:rPr>
          <w:sz w:val="28"/>
          <w:szCs w:val="28"/>
          <w:lang w:val="be-BY"/>
        </w:rPr>
        <w:t>выяўленне асаблівасцей аўтарскага стыля</w:t>
      </w:r>
      <w:r w:rsidRPr="001F3113">
        <w:rPr>
          <w:sz w:val="28"/>
          <w:szCs w:val="28"/>
        </w:rPr>
        <w:t xml:space="preserve"> розных па </w:t>
      </w:r>
      <w:proofErr w:type="spellStart"/>
      <w:r w:rsidRPr="001F3113">
        <w:rPr>
          <w:sz w:val="28"/>
          <w:szCs w:val="28"/>
        </w:rPr>
        <w:t>тыпалаг</w:t>
      </w:r>
      <w:proofErr w:type="spellEnd"/>
      <w:r w:rsidRPr="001F3113">
        <w:rPr>
          <w:sz w:val="28"/>
          <w:szCs w:val="28"/>
          <w:lang w:val="be-BY"/>
        </w:rPr>
        <w:t>і</w:t>
      </w:r>
      <w:proofErr w:type="spellStart"/>
      <w:r w:rsidRPr="001F3113">
        <w:rPr>
          <w:sz w:val="28"/>
          <w:szCs w:val="28"/>
        </w:rPr>
        <w:t>чным</w:t>
      </w:r>
      <w:proofErr w:type="spellEnd"/>
      <w:r w:rsidRPr="001F3113">
        <w:rPr>
          <w:sz w:val="28"/>
          <w:szCs w:val="28"/>
        </w:rPr>
        <w:t xml:space="preserve"> </w:t>
      </w:r>
      <w:proofErr w:type="spellStart"/>
      <w:r w:rsidRPr="001F3113">
        <w:rPr>
          <w:sz w:val="28"/>
          <w:szCs w:val="28"/>
        </w:rPr>
        <w:t>прынцыпам</w:t>
      </w:r>
      <w:proofErr w:type="spellEnd"/>
      <w:r w:rsidRPr="001F3113">
        <w:rPr>
          <w:sz w:val="28"/>
          <w:szCs w:val="28"/>
        </w:rPr>
        <w:t xml:space="preserve"> </w:t>
      </w:r>
      <w:proofErr w:type="spellStart"/>
      <w:r w:rsidRPr="001F3113">
        <w:rPr>
          <w:sz w:val="28"/>
          <w:szCs w:val="28"/>
        </w:rPr>
        <w:t>инфармацыйна-аналитычных</w:t>
      </w:r>
      <w:proofErr w:type="spellEnd"/>
      <w:r w:rsidRPr="001F3113">
        <w:rPr>
          <w:sz w:val="28"/>
          <w:szCs w:val="28"/>
        </w:rPr>
        <w:t xml:space="preserve"> </w:t>
      </w:r>
      <w:proofErr w:type="spellStart"/>
      <w:r w:rsidRPr="001F3113">
        <w:rPr>
          <w:sz w:val="28"/>
          <w:szCs w:val="28"/>
        </w:rPr>
        <w:t>праграм</w:t>
      </w:r>
      <w:proofErr w:type="spellEnd"/>
      <w:r w:rsidRPr="001F3113">
        <w:rPr>
          <w:sz w:val="28"/>
          <w:szCs w:val="28"/>
        </w:rPr>
        <w:t xml:space="preserve">, а </w:t>
      </w:r>
      <w:proofErr w:type="spellStart"/>
      <w:r w:rsidRPr="001F3113">
        <w:rPr>
          <w:sz w:val="28"/>
          <w:szCs w:val="28"/>
        </w:rPr>
        <w:t>таксама</w:t>
      </w:r>
      <w:proofErr w:type="spellEnd"/>
      <w:r w:rsidRPr="001F3113">
        <w:rPr>
          <w:sz w:val="28"/>
          <w:szCs w:val="28"/>
        </w:rPr>
        <w:t xml:space="preserve"> </w:t>
      </w:r>
      <w:proofErr w:type="spellStart"/>
      <w:r w:rsidRPr="001F3113">
        <w:rPr>
          <w:sz w:val="28"/>
          <w:szCs w:val="28"/>
        </w:rPr>
        <w:t>яго</w:t>
      </w:r>
      <w:proofErr w:type="spellEnd"/>
      <w:r w:rsidRPr="001F3113">
        <w:rPr>
          <w:sz w:val="28"/>
          <w:szCs w:val="28"/>
        </w:rPr>
        <w:t xml:space="preserve"> </w:t>
      </w:r>
      <w:proofErr w:type="spellStart"/>
      <w:r w:rsidRPr="001F3113">
        <w:rPr>
          <w:sz w:val="28"/>
          <w:szCs w:val="28"/>
        </w:rPr>
        <w:t>ўплыў</w:t>
      </w:r>
      <w:proofErr w:type="spellEnd"/>
      <w:r w:rsidRPr="001F3113">
        <w:rPr>
          <w:sz w:val="28"/>
          <w:szCs w:val="28"/>
        </w:rPr>
        <w:t xml:space="preserve"> на </w:t>
      </w:r>
      <w:r w:rsidRPr="001F3113">
        <w:rPr>
          <w:sz w:val="28"/>
          <w:szCs w:val="28"/>
          <w:lang w:val="be-BY"/>
        </w:rPr>
        <w:t xml:space="preserve">іх </w:t>
      </w:r>
      <w:proofErr w:type="spellStart"/>
      <w:r w:rsidRPr="001F3113">
        <w:rPr>
          <w:sz w:val="28"/>
          <w:szCs w:val="28"/>
        </w:rPr>
        <w:t>папулярнасць</w:t>
      </w:r>
      <w:proofErr w:type="spellEnd"/>
      <w:r w:rsidRPr="001F3113">
        <w:rPr>
          <w:sz w:val="28"/>
          <w:szCs w:val="28"/>
          <w:lang w:val="be-BY"/>
        </w:rPr>
        <w:t>.</w:t>
      </w:r>
    </w:p>
    <w:p w:rsidR="007251A4" w:rsidRPr="001F3113" w:rsidRDefault="007251A4" w:rsidP="007251A4">
      <w:pPr>
        <w:pStyle w:val="a3"/>
        <w:spacing w:before="0" w:beforeAutospacing="0" w:after="0" w:afterAutospacing="0" w:line="360" w:lineRule="exact"/>
        <w:ind w:firstLine="709"/>
        <w:contextualSpacing/>
        <w:jc w:val="both"/>
        <w:rPr>
          <w:sz w:val="28"/>
          <w:szCs w:val="28"/>
          <w:lang w:val="be-BY"/>
        </w:rPr>
      </w:pPr>
      <w:r w:rsidRPr="00640A9A">
        <w:rPr>
          <w:b/>
          <w:sz w:val="28"/>
          <w:szCs w:val="28"/>
          <w:lang w:val="be-BY"/>
        </w:rPr>
        <w:t>Метады даследавання</w:t>
      </w:r>
      <w:r w:rsidRPr="001F3113">
        <w:rPr>
          <w:sz w:val="28"/>
          <w:szCs w:val="28"/>
          <w:lang w:val="be-BY"/>
        </w:rPr>
        <w:t xml:space="preserve">: сістэмны, назіранне, аналіз, параўнанне, абагульненне, апісанне. </w:t>
      </w:r>
    </w:p>
    <w:p w:rsidR="007251A4" w:rsidRPr="001F3113" w:rsidRDefault="007251A4" w:rsidP="007251A4">
      <w:pPr>
        <w:spacing w:line="360" w:lineRule="exact"/>
        <w:ind w:firstLine="708"/>
        <w:jc w:val="both"/>
        <w:rPr>
          <w:sz w:val="28"/>
          <w:szCs w:val="28"/>
          <w:lang w:val="be-BY"/>
        </w:rPr>
      </w:pPr>
      <w:r w:rsidRPr="00640A9A">
        <w:rPr>
          <w:b/>
          <w:sz w:val="28"/>
          <w:szCs w:val="28"/>
          <w:lang w:val="be-BY"/>
        </w:rPr>
        <w:t>Навуковая навізна</w:t>
      </w:r>
      <w:r w:rsidRPr="001F3113">
        <w:rPr>
          <w:sz w:val="28"/>
          <w:szCs w:val="28"/>
          <w:lang w:val="be-BY"/>
        </w:rPr>
        <w:t xml:space="preserve"> заключаецца ў тым, што ўзаемадзеянне паняццяў «аўтарскі стыль» і «папулярнасць» праграмы не выносілася для даследчага аналізу, раней не была адзначана адпаведная заканамернасць.</w:t>
      </w:r>
    </w:p>
    <w:p w:rsidR="007251A4" w:rsidRPr="001F3113" w:rsidRDefault="007251A4" w:rsidP="007251A4">
      <w:pPr>
        <w:pStyle w:val="a3"/>
        <w:spacing w:before="0" w:beforeAutospacing="0" w:after="0" w:afterAutospacing="0" w:line="360" w:lineRule="exact"/>
        <w:ind w:firstLine="709"/>
        <w:contextualSpacing/>
        <w:jc w:val="both"/>
        <w:rPr>
          <w:rFonts w:eastAsiaTheme="minorEastAsia"/>
          <w:sz w:val="28"/>
          <w:szCs w:val="28"/>
          <w:lang w:val="be-BY"/>
        </w:rPr>
      </w:pPr>
      <w:r w:rsidRPr="00640A9A">
        <w:rPr>
          <w:rFonts w:eastAsiaTheme="minorEastAsia"/>
          <w:b/>
          <w:sz w:val="28"/>
          <w:szCs w:val="28"/>
          <w:lang w:val="be-BY"/>
        </w:rPr>
        <w:t>Вобласць магчымага практычнага прымянення</w:t>
      </w:r>
      <w:r w:rsidRPr="001F3113">
        <w:rPr>
          <w:rFonts w:eastAsiaTheme="minorEastAsia"/>
          <w:sz w:val="28"/>
          <w:szCs w:val="28"/>
          <w:lang w:val="be-BY"/>
        </w:rPr>
        <w:t>: вынікі даследавання могуць быць выкарыстаны як навучальны матэрыял для студэнтаў факультэта журналістыкі БДУ.</w:t>
      </w:r>
    </w:p>
    <w:p w:rsidR="007251A4" w:rsidRPr="001F3113" w:rsidRDefault="007251A4" w:rsidP="007251A4">
      <w:pPr>
        <w:pStyle w:val="a3"/>
        <w:spacing w:before="0" w:beforeAutospacing="0" w:after="0" w:afterAutospacing="0" w:line="360" w:lineRule="exact"/>
        <w:ind w:firstLine="709"/>
        <w:contextualSpacing/>
        <w:jc w:val="both"/>
        <w:rPr>
          <w:rFonts w:eastAsiaTheme="minorEastAsia"/>
          <w:sz w:val="28"/>
          <w:szCs w:val="28"/>
          <w:lang w:val="be-BY"/>
        </w:rPr>
      </w:pPr>
      <w:r w:rsidRPr="001F3113">
        <w:rPr>
          <w:sz w:val="28"/>
          <w:szCs w:val="28"/>
          <w:lang w:val="be-BY"/>
        </w:rPr>
        <w:t>Аўтар працы пацвярджае, што прыведзены ў ёй матэрыял правільна і аб'ектыўна адлюстроўвае стан доследнага працэсу, а ўсе запазычанні суправаджаюцца спасылкамі на іх аўтараў.</w:t>
      </w:r>
    </w:p>
    <w:p w:rsidR="007251A4" w:rsidRPr="001F3113" w:rsidRDefault="007251A4" w:rsidP="007251A4">
      <w:pPr>
        <w:spacing w:before="120" w:line="360" w:lineRule="exact"/>
        <w:ind w:firstLine="680"/>
        <w:jc w:val="both"/>
        <w:rPr>
          <w:b/>
          <w:sz w:val="28"/>
          <w:szCs w:val="28"/>
          <w:lang w:val="be-BY"/>
        </w:rPr>
      </w:pPr>
    </w:p>
    <w:p w:rsidR="007251A4" w:rsidRPr="001F3113" w:rsidRDefault="007251A4" w:rsidP="007251A4">
      <w:pPr>
        <w:spacing w:before="120" w:line="360" w:lineRule="exact"/>
        <w:ind w:firstLine="708"/>
        <w:jc w:val="both"/>
        <w:rPr>
          <w:sz w:val="28"/>
          <w:szCs w:val="28"/>
          <w:lang w:val="be-BY"/>
        </w:rPr>
      </w:pPr>
      <w:r w:rsidRPr="001F3113">
        <w:rPr>
          <w:sz w:val="28"/>
          <w:szCs w:val="28"/>
          <w:lang w:val="be-BY"/>
        </w:rPr>
        <w:t>Яцук Е. В.______________________</w:t>
      </w:r>
    </w:p>
    <w:p w:rsidR="007251A4" w:rsidRDefault="007251A4" w:rsidP="007251A4">
      <w:pPr>
        <w:spacing w:line="360" w:lineRule="exact"/>
        <w:jc w:val="center"/>
        <w:rPr>
          <w:b/>
          <w:sz w:val="32"/>
          <w:szCs w:val="32"/>
          <w:lang w:val="be-BY"/>
        </w:rPr>
      </w:pPr>
    </w:p>
    <w:p w:rsidR="007251A4" w:rsidRDefault="007251A4" w:rsidP="007251A4">
      <w:pPr>
        <w:spacing w:line="360" w:lineRule="exact"/>
        <w:jc w:val="center"/>
        <w:rPr>
          <w:b/>
          <w:sz w:val="32"/>
          <w:szCs w:val="32"/>
          <w:lang w:val="be-BY"/>
        </w:rPr>
      </w:pPr>
    </w:p>
    <w:p w:rsidR="007251A4" w:rsidRDefault="007251A4" w:rsidP="007251A4">
      <w:pPr>
        <w:spacing w:line="360" w:lineRule="exact"/>
        <w:jc w:val="center"/>
        <w:rPr>
          <w:b/>
          <w:sz w:val="32"/>
          <w:szCs w:val="32"/>
          <w:lang w:val="be-BY"/>
        </w:rPr>
      </w:pPr>
    </w:p>
    <w:p w:rsidR="007251A4" w:rsidRDefault="007251A4" w:rsidP="007251A4">
      <w:pPr>
        <w:spacing w:line="360" w:lineRule="exact"/>
        <w:jc w:val="center"/>
        <w:rPr>
          <w:b/>
          <w:sz w:val="32"/>
          <w:szCs w:val="32"/>
          <w:lang w:val="be-BY"/>
        </w:rPr>
      </w:pPr>
    </w:p>
    <w:p w:rsidR="007251A4" w:rsidRDefault="007251A4" w:rsidP="007251A4">
      <w:pPr>
        <w:spacing w:line="360" w:lineRule="exact"/>
        <w:jc w:val="center"/>
        <w:rPr>
          <w:b/>
          <w:sz w:val="32"/>
          <w:szCs w:val="32"/>
          <w:lang w:val="be-BY"/>
        </w:rPr>
      </w:pPr>
    </w:p>
    <w:p w:rsidR="007251A4" w:rsidRDefault="007251A4" w:rsidP="007251A4">
      <w:pPr>
        <w:spacing w:line="480" w:lineRule="auto"/>
        <w:jc w:val="center"/>
        <w:rPr>
          <w:b/>
          <w:sz w:val="32"/>
          <w:szCs w:val="32"/>
          <w:lang w:val="be-BY"/>
        </w:rPr>
      </w:pPr>
    </w:p>
    <w:p w:rsidR="007251A4" w:rsidRPr="000571D8" w:rsidRDefault="007251A4" w:rsidP="007251A4">
      <w:pPr>
        <w:spacing w:line="480" w:lineRule="auto"/>
        <w:jc w:val="center"/>
        <w:rPr>
          <w:b/>
          <w:sz w:val="32"/>
          <w:szCs w:val="32"/>
          <w:lang w:val="be-BY"/>
        </w:rPr>
      </w:pPr>
      <w:r w:rsidRPr="000571D8">
        <w:rPr>
          <w:b/>
          <w:sz w:val="32"/>
          <w:szCs w:val="32"/>
          <w:lang w:val="be-BY"/>
        </w:rPr>
        <w:lastRenderedPageBreak/>
        <w:t>ABSTRACT</w:t>
      </w:r>
    </w:p>
    <w:p w:rsidR="007251A4" w:rsidRPr="000571D8" w:rsidRDefault="007251A4" w:rsidP="007251A4">
      <w:pPr>
        <w:spacing w:line="360" w:lineRule="exact"/>
        <w:ind w:firstLine="567"/>
        <w:jc w:val="both"/>
        <w:rPr>
          <w:sz w:val="28"/>
          <w:szCs w:val="28"/>
          <w:lang w:val="en-US"/>
        </w:rPr>
      </w:pPr>
      <w:r w:rsidRPr="000571D8">
        <w:rPr>
          <w:sz w:val="28"/>
          <w:szCs w:val="28"/>
          <w:lang w:val="en-US"/>
        </w:rPr>
        <w:t>The size of the research work —</w:t>
      </w:r>
      <w:r w:rsidRPr="000571D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94 </w:t>
      </w:r>
      <w:r w:rsidRPr="000571D8">
        <w:rPr>
          <w:sz w:val="28"/>
          <w:szCs w:val="28"/>
          <w:lang w:val="en-US"/>
        </w:rPr>
        <w:t>pages.</w:t>
      </w:r>
    </w:p>
    <w:p w:rsidR="007251A4" w:rsidRDefault="007251A4" w:rsidP="007251A4">
      <w:pPr>
        <w:spacing w:line="360" w:lineRule="exact"/>
        <w:ind w:firstLine="567"/>
        <w:jc w:val="both"/>
        <w:rPr>
          <w:sz w:val="28"/>
          <w:szCs w:val="28"/>
          <w:lang w:val="en-US"/>
        </w:rPr>
      </w:pPr>
      <w:r w:rsidRPr="000571D8">
        <w:rPr>
          <w:sz w:val="28"/>
          <w:szCs w:val="28"/>
          <w:lang w:val="en-US"/>
        </w:rPr>
        <w:t>The number of sources — 45.</w:t>
      </w:r>
    </w:p>
    <w:p w:rsidR="007251A4" w:rsidRPr="00064AB1" w:rsidRDefault="007251A4" w:rsidP="007251A4">
      <w:pPr>
        <w:spacing w:line="360" w:lineRule="exact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en-US"/>
        </w:rPr>
        <w:t xml:space="preserve">The number of applications </w:t>
      </w:r>
      <w:r w:rsidRPr="0079071D">
        <w:rPr>
          <w:sz w:val="28"/>
          <w:szCs w:val="28"/>
          <w:lang w:val="en-US"/>
        </w:rPr>
        <w:t>—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7</w:t>
      </w:r>
      <w:proofErr w:type="gramEnd"/>
      <w:r>
        <w:rPr>
          <w:sz w:val="28"/>
          <w:szCs w:val="28"/>
          <w:lang w:val="be-BY"/>
        </w:rPr>
        <w:t>.</w:t>
      </w:r>
    </w:p>
    <w:p w:rsidR="007251A4" w:rsidRPr="000571D8" w:rsidRDefault="007251A4" w:rsidP="007251A4">
      <w:pPr>
        <w:spacing w:line="360" w:lineRule="exact"/>
        <w:ind w:firstLine="567"/>
        <w:jc w:val="both"/>
        <w:rPr>
          <w:sz w:val="28"/>
          <w:szCs w:val="28"/>
          <w:lang w:val="en-US"/>
        </w:rPr>
      </w:pPr>
      <w:r w:rsidRPr="000571D8">
        <w:rPr>
          <w:sz w:val="28"/>
          <w:szCs w:val="28"/>
          <w:lang w:val="en-US"/>
        </w:rPr>
        <w:t>The list of keywords: ANALYTICAL BROADCASTING</w:t>
      </w:r>
      <w:r w:rsidRPr="000571D8">
        <w:rPr>
          <w:sz w:val="28"/>
          <w:szCs w:val="28"/>
          <w:lang w:val="be-BY"/>
        </w:rPr>
        <w:t xml:space="preserve">, </w:t>
      </w:r>
      <w:r w:rsidRPr="000571D8">
        <w:rPr>
          <w:sz w:val="28"/>
          <w:szCs w:val="28"/>
          <w:lang w:val="en-US"/>
        </w:rPr>
        <w:t>INFORMATION AND ANALYTICAL PROGRAM</w:t>
      </w:r>
      <w:r w:rsidRPr="000571D8">
        <w:rPr>
          <w:sz w:val="28"/>
          <w:szCs w:val="28"/>
          <w:lang w:val="be-BY"/>
        </w:rPr>
        <w:t xml:space="preserve">, TYPOLOGY, </w:t>
      </w:r>
      <w:r>
        <w:rPr>
          <w:sz w:val="28"/>
          <w:szCs w:val="28"/>
          <w:lang w:val="en-US"/>
        </w:rPr>
        <w:t>AUTHOU</w:t>
      </w:r>
      <w:r w:rsidRPr="000571D8">
        <w:rPr>
          <w:sz w:val="28"/>
          <w:szCs w:val="28"/>
          <w:lang w:val="en-US"/>
        </w:rPr>
        <w:t>R STYLE</w:t>
      </w:r>
      <w:r w:rsidRPr="000571D8">
        <w:rPr>
          <w:sz w:val="28"/>
          <w:szCs w:val="28"/>
          <w:lang w:val="be-BY"/>
        </w:rPr>
        <w:t>, PERSONIFICATION, GONZO-JOURNALISM.</w:t>
      </w:r>
    </w:p>
    <w:p w:rsidR="007251A4" w:rsidRDefault="007251A4" w:rsidP="007251A4">
      <w:pPr>
        <w:spacing w:line="360" w:lineRule="exact"/>
        <w:ind w:firstLine="567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6A14B6">
        <w:rPr>
          <w:b/>
          <w:color w:val="000000"/>
          <w:sz w:val="28"/>
          <w:szCs w:val="28"/>
          <w:shd w:val="clear" w:color="auto" w:fill="FFFFFF"/>
          <w:lang w:val="en-US"/>
        </w:rPr>
        <w:t>The relevance of research</w:t>
      </w:r>
      <w:r w:rsidRPr="006A14B6">
        <w:rPr>
          <w:color w:val="000000"/>
          <w:sz w:val="28"/>
          <w:szCs w:val="28"/>
          <w:shd w:val="clear" w:color="auto" w:fill="FFFFFF"/>
          <w:lang w:val="en-US"/>
        </w:rPr>
        <w:t xml:space="preserve"> is to analyze the level of personification of information among the </w:t>
      </w:r>
      <w:r>
        <w:rPr>
          <w:color w:val="000000"/>
          <w:sz w:val="28"/>
          <w:szCs w:val="28"/>
          <w:shd w:val="clear" w:color="auto" w:fill="FFFFFF"/>
          <w:lang w:val="en-US"/>
        </w:rPr>
        <w:t>anchorpersons</w:t>
      </w:r>
      <w:r w:rsidRPr="006A14B6">
        <w:rPr>
          <w:color w:val="000000"/>
          <w:sz w:val="28"/>
          <w:szCs w:val="28"/>
          <w:shd w:val="clear" w:color="auto" w:fill="FFFFFF"/>
          <w:lang w:val="en-US"/>
        </w:rPr>
        <w:t xml:space="preserve"> and journalists of information and analytical programs from the standpoint of their mandatory and unique authorship, the influence of these factors on the popularity of the programs themselves. </w:t>
      </w:r>
    </w:p>
    <w:p w:rsidR="007251A4" w:rsidRPr="000571D8" w:rsidRDefault="007251A4" w:rsidP="007251A4">
      <w:pPr>
        <w:spacing w:line="360" w:lineRule="exact"/>
        <w:ind w:firstLine="567"/>
        <w:jc w:val="both"/>
        <w:rPr>
          <w:sz w:val="28"/>
          <w:szCs w:val="28"/>
          <w:lang w:val="en-US"/>
        </w:rPr>
      </w:pPr>
      <w:r w:rsidRPr="006A14B6">
        <w:rPr>
          <w:b/>
          <w:sz w:val="28"/>
          <w:szCs w:val="28"/>
          <w:lang w:val="en-US"/>
        </w:rPr>
        <w:t>The object of research</w:t>
      </w:r>
      <w:r w:rsidRPr="000571D8">
        <w:rPr>
          <w:sz w:val="28"/>
          <w:szCs w:val="28"/>
          <w:lang w:val="en-US"/>
        </w:rPr>
        <w:t xml:space="preserve"> is information and analytical program in the analytical television broadcasting system. </w:t>
      </w:r>
    </w:p>
    <w:p w:rsidR="007251A4" w:rsidRPr="000571D8" w:rsidRDefault="007251A4" w:rsidP="007251A4">
      <w:pPr>
        <w:spacing w:line="360" w:lineRule="exact"/>
        <w:ind w:firstLine="567"/>
        <w:jc w:val="both"/>
        <w:rPr>
          <w:sz w:val="28"/>
          <w:szCs w:val="28"/>
          <w:lang w:val="en-US"/>
        </w:rPr>
      </w:pPr>
      <w:r w:rsidRPr="006A14B6">
        <w:rPr>
          <w:b/>
          <w:sz w:val="28"/>
          <w:szCs w:val="28"/>
          <w:lang w:val="en-US"/>
        </w:rPr>
        <w:t>The subjec</w:t>
      </w:r>
      <w:r w:rsidRPr="000571D8">
        <w:rPr>
          <w:sz w:val="28"/>
          <w:szCs w:val="28"/>
          <w:lang w:val="en-US"/>
        </w:rPr>
        <w:t>t is author's intentions (style) when creating informational and analytical programs.</w:t>
      </w:r>
    </w:p>
    <w:p w:rsidR="007251A4" w:rsidRPr="000571D8" w:rsidRDefault="007251A4" w:rsidP="007251A4">
      <w:pPr>
        <w:spacing w:line="360" w:lineRule="exact"/>
        <w:ind w:firstLine="567"/>
        <w:jc w:val="both"/>
        <w:rPr>
          <w:sz w:val="28"/>
          <w:szCs w:val="28"/>
          <w:lang w:val="en-US"/>
        </w:rPr>
      </w:pPr>
      <w:r w:rsidRPr="006A14B6">
        <w:rPr>
          <w:b/>
          <w:sz w:val="28"/>
          <w:szCs w:val="28"/>
          <w:lang w:val="en-US"/>
        </w:rPr>
        <w:t>The purpose of the work</w:t>
      </w:r>
      <w:r w:rsidRPr="000571D8">
        <w:rPr>
          <w:sz w:val="28"/>
          <w:szCs w:val="28"/>
          <w:lang w:val="en-US"/>
        </w:rPr>
        <w:t xml:space="preserve"> </w:t>
      </w:r>
      <w:r w:rsidRPr="000571D8">
        <w:rPr>
          <w:rFonts w:eastAsiaTheme="minorEastAsia"/>
          <w:sz w:val="28"/>
          <w:szCs w:val="28"/>
          <w:lang w:val="en-US"/>
        </w:rPr>
        <w:t xml:space="preserve">— </w:t>
      </w:r>
      <w:r w:rsidRPr="000571D8">
        <w:rPr>
          <w:sz w:val="28"/>
          <w:szCs w:val="28"/>
          <w:lang w:val="en-US"/>
        </w:rPr>
        <w:t xml:space="preserve">to identify the features of the author's style in information and analytical programs of various typological principles, as well as its impact on their popularity </w:t>
      </w:r>
    </w:p>
    <w:p w:rsidR="007251A4" w:rsidRPr="000571D8" w:rsidRDefault="007251A4" w:rsidP="007251A4">
      <w:pPr>
        <w:spacing w:line="360" w:lineRule="exact"/>
        <w:ind w:firstLine="567"/>
        <w:jc w:val="both"/>
        <w:rPr>
          <w:sz w:val="28"/>
          <w:szCs w:val="28"/>
          <w:lang w:val="en-US"/>
        </w:rPr>
      </w:pPr>
      <w:r w:rsidRPr="006A14B6">
        <w:rPr>
          <w:b/>
          <w:sz w:val="28"/>
          <w:szCs w:val="28"/>
          <w:lang w:val="en-US"/>
        </w:rPr>
        <w:t>Research methods</w:t>
      </w:r>
      <w:r w:rsidRPr="000571D8">
        <w:rPr>
          <w:sz w:val="28"/>
          <w:szCs w:val="28"/>
          <w:lang w:val="be-BY"/>
        </w:rPr>
        <w:t>:</w:t>
      </w:r>
      <w:r w:rsidRPr="000571D8">
        <w:rPr>
          <w:sz w:val="28"/>
          <w:szCs w:val="28"/>
          <w:lang w:val="en-US"/>
        </w:rPr>
        <w:t xml:space="preserve"> </w:t>
      </w:r>
      <w:r w:rsidRPr="000571D8">
        <w:rPr>
          <w:sz w:val="28"/>
          <w:szCs w:val="28"/>
          <w:lang w:val="be-BY"/>
        </w:rPr>
        <w:t>observation, analysis, comparison, generalization, description,</w:t>
      </w:r>
      <w:r w:rsidRPr="000571D8">
        <w:rPr>
          <w:sz w:val="28"/>
          <w:szCs w:val="28"/>
          <w:lang w:val="en-US"/>
        </w:rPr>
        <w:t xml:space="preserve"> system method.</w:t>
      </w:r>
    </w:p>
    <w:p w:rsidR="007251A4" w:rsidRPr="000571D8" w:rsidRDefault="007251A4" w:rsidP="007251A4">
      <w:pPr>
        <w:spacing w:line="360" w:lineRule="exact"/>
        <w:ind w:firstLine="567"/>
        <w:jc w:val="both"/>
        <w:rPr>
          <w:sz w:val="28"/>
          <w:szCs w:val="28"/>
          <w:lang w:val="en-US"/>
        </w:rPr>
      </w:pPr>
      <w:r w:rsidRPr="006A14B6">
        <w:rPr>
          <w:b/>
          <w:sz w:val="28"/>
          <w:szCs w:val="28"/>
          <w:lang w:val="en-US"/>
        </w:rPr>
        <w:t>The scientific novelty</w:t>
      </w:r>
      <w:r w:rsidRPr="000571D8">
        <w:rPr>
          <w:sz w:val="28"/>
          <w:szCs w:val="28"/>
          <w:lang w:val="en-US"/>
        </w:rPr>
        <w:t xml:space="preserve"> lies in the fact that the interaction of the concepts of </w:t>
      </w:r>
      <w:r w:rsidRPr="000571D8">
        <w:rPr>
          <w:rFonts w:eastAsiaTheme="minorEastAsia"/>
          <w:sz w:val="28"/>
          <w:szCs w:val="28"/>
          <w:lang w:val="en-US"/>
        </w:rPr>
        <w:t>«</w:t>
      </w:r>
      <w:r w:rsidRPr="000571D8">
        <w:rPr>
          <w:sz w:val="28"/>
          <w:szCs w:val="28"/>
          <w:lang w:val="en-US"/>
        </w:rPr>
        <w:t>author's style</w:t>
      </w:r>
      <w:r w:rsidRPr="000571D8">
        <w:rPr>
          <w:rFonts w:eastAsiaTheme="minorEastAsia"/>
          <w:sz w:val="28"/>
          <w:szCs w:val="28"/>
          <w:lang w:val="en-US"/>
        </w:rPr>
        <w:t>»</w:t>
      </w:r>
      <w:r w:rsidRPr="000571D8">
        <w:rPr>
          <w:sz w:val="28"/>
          <w:szCs w:val="28"/>
          <w:lang w:val="en-US"/>
        </w:rPr>
        <w:t xml:space="preserve"> and </w:t>
      </w:r>
      <w:r w:rsidRPr="000571D8">
        <w:rPr>
          <w:rFonts w:eastAsiaTheme="minorEastAsia"/>
          <w:sz w:val="28"/>
          <w:szCs w:val="28"/>
          <w:lang w:val="en-US"/>
        </w:rPr>
        <w:t>«</w:t>
      </w:r>
      <w:r w:rsidRPr="000571D8">
        <w:rPr>
          <w:sz w:val="28"/>
          <w:szCs w:val="28"/>
          <w:lang w:val="en-US"/>
        </w:rPr>
        <w:t>popularity</w:t>
      </w:r>
      <w:r w:rsidRPr="000571D8">
        <w:rPr>
          <w:rFonts w:eastAsiaTheme="minorEastAsia"/>
          <w:sz w:val="28"/>
          <w:szCs w:val="28"/>
          <w:lang w:val="en-US"/>
        </w:rPr>
        <w:t>»</w:t>
      </w:r>
      <w:r w:rsidRPr="000571D8">
        <w:rPr>
          <w:sz w:val="28"/>
          <w:szCs w:val="28"/>
          <w:lang w:val="en-US"/>
        </w:rPr>
        <w:t xml:space="preserve"> of the program </w:t>
      </w:r>
      <w:proofErr w:type="gramStart"/>
      <w:r w:rsidRPr="000571D8">
        <w:rPr>
          <w:sz w:val="28"/>
          <w:szCs w:val="28"/>
          <w:lang w:val="en-US"/>
        </w:rPr>
        <w:t>wasn’t</w:t>
      </w:r>
      <w:proofErr w:type="gramEnd"/>
      <w:r w:rsidRPr="000571D8">
        <w:rPr>
          <w:sz w:val="28"/>
          <w:szCs w:val="28"/>
          <w:lang w:val="en-US"/>
        </w:rPr>
        <w:t xml:space="preserve"> submitted for research analysis, the corresponding regularity wasn’t noted earlier. </w:t>
      </w:r>
    </w:p>
    <w:p w:rsidR="007251A4" w:rsidRPr="000571D8" w:rsidRDefault="007251A4" w:rsidP="007251A4">
      <w:pPr>
        <w:spacing w:line="360" w:lineRule="exact"/>
        <w:ind w:firstLine="567"/>
        <w:jc w:val="both"/>
        <w:rPr>
          <w:sz w:val="28"/>
          <w:szCs w:val="28"/>
          <w:lang w:val="en-US"/>
        </w:rPr>
      </w:pPr>
      <w:r w:rsidRPr="006A14B6">
        <w:rPr>
          <w:b/>
          <w:sz w:val="28"/>
          <w:szCs w:val="28"/>
          <w:lang w:val="en-US"/>
        </w:rPr>
        <w:t>The field of possible practical application</w:t>
      </w:r>
      <w:r w:rsidRPr="000571D8">
        <w:rPr>
          <w:sz w:val="28"/>
          <w:szCs w:val="28"/>
          <w:lang w:val="en-US"/>
        </w:rPr>
        <w:t xml:space="preserve">: the results of the study </w:t>
      </w:r>
      <w:proofErr w:type="gramStart"/>
      <w:r w:rsidRPr="000571D8">
        <w:rPr>
          <w:sz w:val="28"/>
          <w:szCs w:val="28"/>
          <w:lang w:val="en-US"/>
        </w:rPr>
        <w:t>can be used</w:t>
      </w:r>
      <w:proofErr w:type="gramEnd"/>
      <w:r w:rsidRPr="000571D8">
        <w:rPr>
          <w:sz w:val="28"/>
          <w:szCs w:val="28"/>
          <w:lang w:val="en-US"/>
        </w:rPr>
        <w:t xml:space="preserve"> as educational material for students of the faculty of journalism of BSU.</w:t>
      </w:r>
    </w:p>
    <w:p w:rsidR="007251A4" w:rsidRPr="000571D8" w:rsidRDefault="007251A4" w:rsidP="007251A4">
      <w:pPr>
        <w:spacing w:line="360" w:lineRule="exact"/>
        <w:ind w:firstLine="567"/>
        <w:jc w:val="both"/>
        <w:rPr>
          <w:sz w:val="28"/>
          <w:szCs w:val="28"/>
          <w:lang w:val="be-BY"/>
        </w:rPr>
      </w:pPr>
      <w:r w:rsidRPr="000571D8">
        <w:rPr>
          <w:sz w:val="28"/>
          <w:szCs w:val="28"/>
          <w:lang w:val="en-US"/>
        </w:rPr>
        <w:t xml:space="preserve">The author confirms that the material presented in it correctly and objectively reflects the state of the process under study, and all borrowings </w:t>
      </w:r>
      <w:proofErr w:type="gramStart"/>
      <w:r w:rsidRPr="000571D8">
        <w:rPr>
          <w:sz w:val="28"/>
          <w:szCs w:val="28"/>
          <w:lang w:val="en-US"/>
        </w:rPr>
        <w:t>are accompanied</w:t>
      </w:r>
      <w:proofErr w:type="gramEnd"/>
      <w:r w:rsidRPr="000571D8">
        <w:rPr>
          <w:sz w:val="28"/>
          <w:szCs w:val="28"/>
          <w:lang w:val="en-US"/>
        </w:rPr>
        <w:t xml:space="preserve"> by references to their authors</w:t>
      </w:r>
      <w:r w:rsidRPr="000571D8">
        <w:rPr>
          <w:sz w:val="28"/>
          <w:szCs w:val="28"/>
          <w:lang w:val="be-BY"/>
        </w:rPr>
        <w:t>.</w:t>
      </w:r>
    </w:p>
    <w:p w:rsidR="007251A4" w:rsidRPr="000571D8" w:rsidRDefault="007251A4" w:rsidP="007251A4">
      <w:pPr>
        <w:spacing w:line="360" w:lineRule="exact"/>
        <w:ind w:firstLine="567"/>
        <w:jc w:val="both"/>
        <w:rPr>
          <w:sz w:val="28"/>
          <w:szCs w:val="28"/>
          <w:lang w:val="en-US"/>
        </w:rPr>
      </w:pPr>
    </w:p>
    <w:p w:rsidR="007251A4" w:rsidRPr="000571D8" w:rsidRDefault="007251A4" w:rsidP="007251A4">
      <w:pPr>
        <w:spacing w:line="360" w:lineRule="exact"/>
        <w:ind w:firstLine="567"/>
        <w:jc w:val="both"/>
        <w:rPr>
          <w:sz w:val="28"/>
          <w:szCs w:val="28"/>
          <w:lang w:val="en-US"/>
        </w:rPr>
      </w:pPr>
    </w:p>
    <w:p w:rsidR="007251A4" w:rsidRDefault="007251A4" w:rsidP="007251A4">
      <w:pPr>
        <w:spacing w:line="360" w:lineRule="exact"/>
        <w:ind w:firstLine="567"/>
        <w:jc w:val="both"/>
        <w:rPr>
          <w:sz w:val="28"/>
          <w:szCs w:val="28"/>
          <w:lang w:val="en-US"/>
        </w:rPr>
      </w:pPr>
    </w:p>
    <w:p w:rsidR="007251A4" w:rsidRPr="000571D8" w:rsidRDefault="007251A4" w:rsidP="007251A4">
      <w:pPr>
        <w:spacing w:line="360" w:lineRule="exact"/>
        <w:ind w:firstLine="567"/>
        <w:jc w:val="both"/>
        <w:rPr>
          <w:sz w:val="28"/>
          <w:szCs w:val="28"/>
          <w:lang w:val="en-US"/>
        </w:rPr>
      </w:pPr>
    </w:p>
    <w:p w:rsidR="007251A4" w:rsidRPr="000571D8" w:rsidRDefault="007251A4" w:rsidP="007251A4">
      <w:pPr>
        <w:spacing w:line="360" w:lineRule="exact"/>
        <w:ind w:firstLine="567"/>
        <w:jc w:val="both"/>
        <w:rPr>
          <w:sz w:val="28"/>
          <w:szCs w:val="28"/>
          <w:lang w:val="be-BY"/>
        </w:rPr>
      </w:pPr>
      <w:proofErr w:type="spellStart"/>
      <w:r w:rsidRPr="000571D8">
        <w:rPr>
          <w:sz w:val="28"/>
          <w:szCs w:val="28"/>
          <w:lang w:val="en-US"/>
        </w:rPr>
        <w:t>Yatsuk</w:t>
      </w:r>
      <w:proofErr w:type="spellEnd"/>
      <w:r w:rsidRPr="0087693D">
        <w:rPr>
          <w:sz w:val="28"/>
          <w:szCs w:val="28"/>
        </w:rPr>
        <w:t xml:space="preserve"> </w:t>
      </w:r>
      <w:r w:rsidRPr="000571D8">
        <w:rPr>
          <w:sz w:val="28"/>
          <w:szCs w:val="28"/>
          <w:lang w:val="en-US"/>
        </w:rPr>
        <w:t>E</w:t>
      </w:r>
      <w:r w:rsidRPr="000571D8">
        <w:rPr>
          <w:sz w:val="28"/>
          <w:szCs w:val="28"/>
          <w:lang w:val="be-BY"/>
        </w:rPr>
        <w:t>.</w:t>
      </w:r>
      <w:r w:rsidRPr="000571D8">
        <w:rPr>
          <w:rFonts w:eastAsiaTheme="minorEastAsia"/>
          <w:b/>
          <w:sz w:val="28"/>
          <w:szCs w:val="28"/>
          <w:lang w:val="be-BY"/>
        </w:rPr>
        <w:t xml:space="preserve"> </w:t>
      </w:r>
      <w:r w:rsidRPr="000571D8">
        <w:rPr>
          <w:b/>
          <w:sz w:val="28"/>
          <w:szCs w:val="28"/>
          <w:lang w:val="be-BY"/>
        </w:rPr>
        <w:t>______________________</w:t>
      </w:r>
    </w:p>
    <w:p w:rsidR="00516D07" w:rsidRPr="00C95F3F" w:rsidRDefault="00516D07" w:rsidP="00C95F3F">
      <w:pPr>
        <w:pStyle w:val="a3"/>
        <w:tabs>
          <w:tab w:val="left" w:pos="1701"/>
        </w:tabs>
        <w:spacing w:before="0" w:beforeAutospacing="0" w:after="0" w:afterAutospacing="0" w:line="360" w:lineRule="exact"/>
        <w:jc w:val="both"/>
        <w:rPr>
          <w:color w:val="000000"/>
          <w:sz w:val="28"/>
          <w:szCs w:val="28"/>
          <w:lang w:val="en-US"/>
        </w:rPr>
      </w:pPr>
      <w:bookmarkStart w:id="0" w:name="_GoBack"/>
      <w:bookmarkEnd w:id="0"/>
    </w:p>
    <w:sectPr w:rsidR="00516D07" w:rsidRPr="00C95F3F" w:rsidSect="0051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3C5"/>
    <w:rsid w:val="00516D07"/>
    <w:rsid w:val="005173C5"/>
    <w:rsid w:val="005242D3"/>
    <w:rsid w:val="005D195A"/>
    <w:rsid w:val="007251A4"/>
    <w:rsid w:val="008E6E8B"/>
    <w:rsid w:val="00C9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97BFB-B797-43BF-8662-74DDFB66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0" w:lineRule="atLeas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3C5"/>
    <w:pPr>
      <w:spacing w:before="0" w:beforeAutospacing="0"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5F3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173C5"/>
  </w:style>
  <w:style w:type="paragraph" w:styleId="a3">
    <w:name w:val="Normal (Web)"/>
    <w:basedOn w:val="a"/>
    <w:uiPriority w:val="99"/>
    <w:unhideWhenUsed/>
    <w:rsid w:val="005173C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173C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95F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Александр Сергеевич</cp:lastModifiedBy>
  <cp:revision>4</cp:revision>
  <dcterms:created xsi:type="dcterms:W3CDTF">2020-06-09T07:56:00Z</dcterms:created>
  <dcterms:modified xsi:type="dcterms:W3CDTF">2020-10-11T13:14:00Z</dcterms:modified>
</cp:coreProperties>
</file>