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4F" w:rsidRPr="008F2878" w:rsidRDefault="009B394F" w:rsidP="009B394F">
      <w:pPr>
        <w:pStyle w:val="a7"/>
        <w:spacing w:beforeAutospacing="0" w:after="0" w:afterAutospacing="0" w:line="360" w:lineRule="exact"/>
        <w:ind w:firstLine="142"/>
        <w:jc w:val="center"/>
        <w:outlineLvl w:val="0"/>
        <w:rPr>
          <w:b/>
          <w:color w:val="000000"/>
          <w:sz w:val="32"/>
          <w:szCs w:val="32"/>
        </w:rPr>
      </w:pPr>
      <w:r w:rsidRPr="008F2878">
        <w:rPr>
          <w:b/>
          <w:color w:val="000000"/>
          <w:sz w:val="32"/>
          <w:szCs w:val="32"/>
        </w:rPr>
        <w:t>РЕФЕРАТ</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color w:val="000000"/>
          <w:sz w:val="28"/>
          <w:szCs w:val="28"/>
        </w:rPr>
        <w:t>Общий объем дипломной работы – 78 страниц.</w:t>
      </w:r>
      <w:r w:rsidRPr="008F2878">
        <w:rPr>
          <w:color w:val="000000"/>
          <w:sz w:val="28"/>
          <w:szCs w:val="28"/>
          <w:lang w:val="be-BY"/>
        </w:rPr>
        <w:t xml:space="preserve"> </w:t>
      </w:r>
      <w:r w:rsidRPr="008F2878">
        <w:rPr>
          <w:color w:val="000000"/>
          <w:sz w:val="28"/>
          <w:szCs w:val="28"/>
        </w:rPr>
        <w:t>Количество приложений – 12.</w:t>
      </w:r>
      <w:r w:rsidRPr="008F2878">
        <w:rPr>
          <w:color w:val="000000"/>
          <w:sz w:val="28"/>
          <w:szCs w:val="28"/>
          <w:lang w:val="be-BY"/>
        </w:rPr>
        <w:t xml:space="preserve"> </w:t>
      </w:r>
      <w:r w:rsidRPr="008F2878">
        <w:rPr>
          <w:color w:val="000000"/>
          <w:sz w:val="28"/>
          <w:szCs w:val="28"/>
        </w:rPr>
        <w:t>Количество использованных источников – 49.</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color w:val="000000"/>
          <w:sz w:val="28"/>
          <w:szCs w:val="28"/>
        </w:rPr>
        <w:t xml:space="preserve">Ключевые слова: ВИЗУАЛИЗАЦИЯ, ВИЗУАЛЬНАЯ ИНФОРМАЦИЯ, ИНФОРМАЦИОННОЕ АГЕНТСТВО, ВИДЕОКОНТЕНТ, ИНФОГРАФИКА, ФОТОРЕПОРТАЖ, ВИЗУАЛЬНЫЕ ТЕНДЕНЦИИ, СОЦИАЛЬНЫЕ СЕТИ. </w:t>
      </w:r>
    </w:p>
    <w:p w:rsidR="009B394F" w:rsidRPr="008F2878" w:rsidRDefault="009B394F" w:rsidP="009B394F">
      <w:pPr>
        <w:spacing w:line="360" w:lineRule="exact"/>
        <w:ind w:firstLineChars="253" w:firstLine="559"/>
        <w:jc w:val="both"/>
        <w:rPr>
          <w:rFonts w:cs="Times New Roman"/>
          <w:szCs w:val="28"/>
          <w:lang w:val="be-BY"/>
        </w:rPr>
      </w:pPr>
      <w:r w:rsidRPr="008F2878">
        <w:rPr>
          <w:b/>
          <w:color w:val="000000"/>
          <w:szCs w:val="28"/>
        </w:rPr>
        <w:t>Объект исследования</w:t>
      </w:r>
      <w:r w:rsidRPr="008F2878">
        <w:rPr>
          <w:color w:val="000000"/>
          <w:szCs w:val="28"/>
        </w:rPr>
        <w:t xml:space="preserve"> – </w:t>
      </w:r>
      <w:r w:rsidRPr="008F2878">
        <w:t xml:space="preserve">визуализация как современный способ подачи информации. </w:t>
      </w:r>
      <w:r w:rsidRPr="008F2878">
        <w:rPr>
          <w:color w:val="000000"/>
          <w:szCs w:val="28"/>
        </w:rPr>
        <w:t xml:space="preserve"> </w:t>
      </w:r>
      <w:r w:rsidRPr="008F2878">
        <w:rPr>
          <w:b/>
          <w:color w:val="000000"/>
          <w:szCs w:val="28"/>
        </w:rPr>
        <w:t>Предмет</w:t>
      </w:r>
      <w:r w:rsidRPr="008F2878">
        <w:rPr>
          <w:color w:val="000000"/>
          <w:szCs w:val="28"/>
        </w:rPr>
        <w:t xml:space="preserve"> – </w:t>
      </w:r>
      <w:r w:rsidRPr="008F2878">
        <w:t>специфика работы редакции визуальной информации БелТА</w:t>
      </w:r>
      <w:r w:rsidRPr="008F2878">
        <w:rPr>
          <w:rFonts w:cs="Times New Roman"/>
          <w:szCs w:val="28"/>
          <w:lang w:val="be-BY"/>
        </w:rPr>
        <w:t>.</w:t>
      </w:r>
    </w:p>
    <w:p w:rsidR="009B394F" w:rsidRPr="008F2878" w:rsidRDefault="009B394F" w:rsidP="009B394F">
      <w:pPr>
        <w:spacing w:line="360" w:lineRule="exact"/>
        <w:ind w:firstLineChars="253" w:firstLine="559"/>
        <w:jc w:val="both"/>
        <w:rPr>
          <w:rFonts w:cs="Times New Roman"/>
          <w:szCs w:val="28"/>
          <w:lang w:val="be-BY"/>
        </w:rPr>
      </w:pPr>
      <w:r w:rsidRPr="008F2878">
        <w:rPr>
          <w:rFonts w:cs="Times New Roman"/>
          <w:b/>
          <w:szCs w:val="28"/>
        </w:rPr>
        <w:t>Цель</w:t>
      </w:r>
      <w:r w:rsidRPr="008F2878">
        <w:rPr>
          <w:rFonts w:cs="Times New Roman"/>
          <w:szCs w:val="28"/>
        </w:rPr>
        <w:t xml:space="preserve"> </w:t>
      </w:r>
      <w:r w:rsidRPr="008F2878">
        <w:rPr>
          <w:rFonts w:cs="Times New Roman"/>
          <w:b/>
          <w:szCs w:val="28"/>
        </w:rPr>
        <w:t>дипломной работы</w:t>
      </w:r>
      <w:r w:rsidRPr="008F2878">
        <w:rPr>
          <w:rFonts w:cs="Times New Roman"/>
          <w:szCs w:val="28"/>
        </w:rPr>
        <w:t xml:space="preserve"> –</w:t>
      </w:r>
      <w:r w:rsidRPr="008F2878">
        <w:rPr>
          <w:rFonts w:cs="Times New Roman"/>
          <w:szCs w:val="28"/>
          <w:lang w:val="be-BY"/>
        </w:rPr>
        <w:t xml:space="preserve"> посредством анализа визуального контента определить его специфику и воздействие на аудиторию; выявить, какие визуальные форматы преобладают в информационной ленте Белорусского телеграфного агентства, их слабые и сильные стороны. </w:t>
      </w:r>
    </w:p>
    <w:p w:rsidR="009B394F" w:rsidRPr="008F2878" w:rsidRDefault="009B394F" w:rsidP="009B394F">
      <w:pPr>
        <w:spacing w:line="360" w:lineRule="exact"/>
        <w:ind w:firstLineChars="253" w:firstLine="557"/>
        <w:jc w:val="both"/>
        <w:rPr>
          <w:rFonts w:cs="Times New Roman"/>
          <w:szCs w:val="28"/>
          <w:lang w:val="be-BY"/>
        </w:rPr>
      </w:pPr>
      <w:r w:rsidRPr="008F2878">
        <w:rPr>
          <w:szCs w:val="28"/>
          <w:lang w:val="be-BY"/>
        </w:rPr>
        <w:t xml:space="preserve">Для достижения данной цели поставлены следующие </w:t>
      </w:r>
      <w:r w:rsidRPr="008F2878">
        <w:rPr>
          <w:b/>
          <w:szCs w:val="28"/>
          <w:lang w:val="be-BY"/>
        </w:rPr>
        <w:t>задачи</w:t>
      </w:r>
      <w:r w:rsidRPr="008F2878">
        <w:rPr>
          <w:rFonts w:cs="Times New Roman"/>
          <w:szCs w:val="28"/>
          <w:lang w:val="be-BY"/>
        </w:rPr>
        <w:t>:</w:t>
      </w:r>
    </w:p>
    <w:p w:rsidR="009B394F" w:rsidRPr="008F2878" w:rsidRDefault="009B394F" w:rsidP="009B394F">
      <w:pPr>
        <w:pStyle w:val="a8"/>
        <w:numPr>
          <w:ilvl w:val="0"/>
          <w:numId w:val="4"/>
        </w:numPr>
        <w:spacing w:line="360" w:lineRule="exact"/>
        <w:jc w:val="both"/>
        <w:rPr>
          <w:rFonts w:cs="Times New Roman"/>
          <w:szCs w:val="28"/>
          <w:lang w:val="be-BY"/>
        </w:rPr>
      </w:pPr>
      <w:r w:rsidRPr="008F2878">
        <w:rPr>
          <w:rFonts w:cs="Times New Roman"/>
          <w:szCs w:val="28"/>
          <w:lang w:val="be-BY"/>
        </w:rPr>
        <w:t>определить функции и роль визуального контента в СМИ;</w:t>
      </w:r>
    </w:p>
    <w:p w:rsidR="009B394F" w:rsidRPr="008F2878" w:rsidRDefault="009B394F" w:rsidP="009B394F">
      <w:pPr>
        <w:pStyle w:val="a8"/>
        <w:numPr>
          <w:ilvl w:val="0"/>
          <w:numId w:val="4"/>
        </w:numPr>
        <w:spacing w:line="360" w:lineRule="exact"/>
        <w:jc w:val="both"/>
        <w:rPr>
          <w:rFonts w:cs="Times New Roman"/>
          <w:szCs w:val="28"/>
          <w:lang w:val="be-BY"/>
        </w:rPr>
      </w:pPr>
      <w:r w:rsidRPr="008F2878">
        <w:rPr>
          <w:rFonts w:cs="Times New Roman"/>
          <w:szCs w:val="28"/>
          <w:lang w:val="be-BY"/>
        </w:rPr>
        <w:t>определить основные формы и форматы визуального контента;</w:t>
      </w:r>
    </w:p>
    <w:p w:rsidR="009B394F" w:rsidRPr="008F2878" w:rsidRDefault="009B394F" w:rsidP="009B394F">
      <w:pPr>
        <w:pStyle w:val="a8"/>
        <w:numPr>
          <w:ilvl w:val="0"/>
          <w:numId w:val="4"/>
        </w:numPr>
        <w:spacing w:line="360" w:lineRule="exact"/>
        <w:jc w:val="both"/>
        <w:rPr>
          <w:rFonts w:cs="Times New Roman"/>
          <w:szCs w:val="28"/>
          <w:lang w:val="be-BY"/>
        </w:rPr>
      </w:pPr>
      <w:r w:rsidRPr="008F2878">
        <w:rPr>
          <w:rFonts w:cs="Times New Roman"/>
          <w:szCs w:val="28"/>
          <w:lang w:val="be-BY"/>
        </w:rPr>
        <w:t>проследить основные тенденции визуального контента в СМИ;</w:t>
      </w:r>
    </w:p>
    <w:p w:rsidR="009B394F" w:rsidRPr="008F2878" w:rsidRDefault="009B394F" w:rsidP="009B394F">
      <w:pPr>
        <w:pStyle w:val="a8"/>
        <w:numPr>
          <w:ilvl w:val="0"/>
          <w:numId w:val="4"/>
        </w:numPr>
        <w:spacing w:line="360" w:lineRule="exact"/>
        <w:jc w:val="both"/>
        <w:rPr>
          <w:rFonts w:cs="Times New Roman"/>
          <w:szCs w:val="28"/>
          <w:lang w:val="be-BY"/>
        </w:rPr>
      </w:pPr>
      <w:r w:rsidRPr="008F2878">
        <w:rPr>
          <w:rFonts w:cs="Times New Roman"/>
          <w:szCs w:val="28"/>
          <w:lang w:val="be-BY"/>
        </w:rPr>
        <w:t>проанализировать использование визуальных форм подачи и тематику контента в практике БелТА;</w:t>
      </w:r>
    </w:p>
    <w:p w:rsidR="009B394F" w:rsidRPr="008F2878" w:rsidRDefault="009B394F" w:rsidP="009B394F">
      <w:pPr>
        <w:pStyle w:val="a8"/>
        <w:numPr>
          <w:ilvl w:val="0"/>
          <w:numId w:val="4"/>
        </w:numPr>
        <w:spacing w:line="360" w:lineRule="exact"/>
        <w:jc w:val="both"/>
        <w:rPr>
          <w:rFonts w:cs="Times New Roman"/>
          <w:szCs w:val="28"/>
          <w:lang w:val="be-BY"/>
        </w:rPr>
      </w:pPr>
      <w:r w:rsidRPr="008F2878">
        <w:rPr>
          <w:rFonts w:cs="Times New Roman"/>
          <w:szCs w:val="28"/>
          <w:lang w:val="be-BY"/>
        </w:rPr>
        <w:t>провести сравнительный анализ визуального контента БелТА и других информационных агентств;</w:t>
      </w:r>
    </w:p>
    <w:p w:rsidR="009B394F" w:rsidRPr="008F2878" w:rsidRDefault="009B394F" w:rsidP="009B394F">
      <w:pPr>
        <w:pStyle w:val="a8"/>
        <w:numPr>
          <w:ilvl w:val="0"/>
          <w:numId w:val="4"/>
        </w:numPr>
        <w:spacing w:line="360" w:lineRule="exact"/>
        <w:jc w:val="both"/>
        <w:rPr>
          <w:rFonts w:cs="Times New Roman"/>
          <w:szCs w:val="28"/>
          <w:lang w:val="be-BY"/>
        </w:rPr>
      </w:pPr>
      <w:r w:rsidRPr="008F2878">
        <w:rPr>
          <w:rFonts w:cs="Times New Roman"/>
          <w:szCs w:val="28"/>
          <w:lang w:val="be-BY"/>
        </w:rPr>
        <w:t>обозначить проблемные зоны визуального контента БелТА, дать рекомендации по их устранению.</w:t>
      </w:r>
    </w:p>
    <w:p w:rsidR="009B394F" w:rsidRPr="008F2878" w:rsidRDefault="009B394F" w:rsidP="009B394F">
      <w:pPr>
        <w:pStyle w:val="a7"/>
        <w:spacing w:beforeAutospacing="0" w:after="0" w:afterAutospacing="0" w:line="360" w:lineRule="exact"/>
        <w:contextualSpacing/>
        <w:jc w:val="both"/>
        <w:rPr>
          <w:sz w:val="28"/>
          <w:szCs w:val="28"/>
          <w:lang w:val="be-BY"/>
        </w:rPr>
      </w:pPr>
      <w:r w:rsidRPr="008F2878">
        <w:rPr>
          <w:b/>
          <w:sz w:val="28"/>
          <w:szCs w:val="28"/>
        </w:rPr>
        <w:t>Методы исследования</w:t>
      </w:r>
      <w:r w:rsidRPr="008F2878">
        <w:rPr>
          <w:sz w:val="28"/>
          <w:szCs w:val="28"/>
        </w:rPr>
        <w:t>: системный, наблюдение, анализ, сравнение, обобщение, описание, анализ визуальных объектов, функционально-стилистический, метод интерпретации текста, статистический анализ текста.</w:t>
      </w:r>
    </w:p>
    <w:p w:rsidR="009B394F" w:rsidRPr="008F2878" w:rsidRDefault="009B394F" w:rsidP="009B394F">
      <w:pPr>
        <w:pStyle w:val="a7"/>
        <w:spacing w:beforeAutospacing="0" w:after="0" w:afterAutospacing="0" w:line="360" w:lineRule="exact"/>
        <w:contextualSpacing/>
        <w:jc w:val="both"/>
        <w:rPr>
          <w:sz w:val="28"/>
          <w:szCs w:val="28"/>
        </w:rPr>
      </w:pPr>
      <w:r w:rsidRPr="008F2878">
        <w:rPr>
          <w:sz w:val="28"/>
          <w:szCs w:val="28"/>
        </w:rPr>
        <w:t xml:space="preserve"> </w:t>
      </w:r>
      <w:r w:rsidRPr="008F2878">
        <w:rPr>
          <w:b/>
          <w:sz w:val="28"/>
          <w:szCs w:val="28"/>
        </w:rPr>
        <w:t>Полученные результаты и их новизна</w:t>
      </w:r>
      <w:r w:rsidRPr="008F2878">
        <w:rPr>
          <w:sz w:val="28"/>
          <w:szCs w:val="28"/>
        </w:rPr>
        <w:t xml:space="preserve">: на примере информационного агентства БелТА мы определили основные формы визуального контента; выявили роль и значение визуального контента в интернет-среде; определили основные тенденции визуализации; проанализировали проблемные зоны в подаче визуального материала БелТА и дали рекомендации по его улучшению. </w:t>
      </w:r>
    </w:p>
    <w:p w:rsidR="009B394F" w:rsidRPr="008F2878" w:rsidRDefault="009B394F" w:rsidP="009B394F">
      <w:pPr>
        <w:pStyle w:val="a7"/>
        <w:spacing w:beforeAutospacing="0" w:after="0" w:afterAutospacing="0" w:line="360" w:lineRule="exact"/>
        <w:contextualSpacing/>
        <w:jc w:val="both"/>
        <w:rPr>
          <w:sz w:val="28"/>
          <w:szCs w:val="28"/>
        </w:rPr>
      </w:pPr>
      <w:r w:rsidRPr="008F2878">
        <w:rPr>
          <w:b/>
          <w:sz w:val="28"/>
          <w:szCs w:val="28"/>
          <w:lang w:val="be-BY"/>
        </w:rPr>
        <w:t>Практическое применение</w:t>
      </w:r>
      <w:r w:rsidRPr="008F2878">
        <w:rPr>
          <w:b/>
          <w:sz w:val="28"/>
          <w:szCs w:val="28"/>
        </w:rPr>
        <w:t>:</w:t>
      </w:r>
      <w:r w:rsidRPr="008F2878">
        <w:rPr>
          <w:sz w:val="28"/>
          <w:szCs w:val="28"/>
        </w:rPr>
        <w:t xml:space="preserve"> результаты исследования могут быть использованы информационными агентствами Беларуси и другими СМИ для улучшения визуального контента на цифровых площадках, а также как учебный материал для студентов факультета журналистики БГУ.  </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color w:val="000000"/>
          <w:sz w:val="28"/>
          <w:szCs w:val="28"/>
        </w:rPr>
        <w:t>Данная работа выполнена самостоятельно, без привлечения специалистов, консультантов и экспертов.</w:t>
      </w:r>
    </w:p>
    <w:p w:rsidR="009B394F" w:rsidRPr="008F2878" w:rsidRDefault="009B394F" w:rsidP="009B394F">
      <w:pPr>
        <w:spacing w:line="360" w:lineRule="exact"/>
        <w:jc w:val="center"/>
        <w:rPr>
          <w:b/>
          <w:szCs w:val="28"/>
          <w:lang w:val="be-BY"/>
        </w:rPr>
      </w:pPr>
      <w:r w:rsidRPr="008F2878">
        <w:rPr>
          <w:b/>
          <w:szCs w:val="28"/>
          <w:lang w:val="be-BY"/>
        </w:rPr>
        <w:br w:type="page"/>
      </w:r>
      <w:r w:rsidRPr="008F2878">
        <w:rPr>
          <w:b/>
          <w:szCs w:val="28"/>
          <w:lang w:val="be-BY"/>
        </w:rPr>
        <w:lastRenderedPageBreak/>
        <w:t>РЭФЕРАТ</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color w:val="000000"/>
          <w:sz w:val="28"/>
          <w:szCs w:val="28"/>
        </w:rPr>
        <w:t>Агульны аб'ём дыпломнай працы  – 78 старонак. Колькасць дад</w:t>
      </w:r>
      <w:r w:rsidRPr="008F2878">
        <w:rPr>
          <w:color w:val="000000"/>
          <w:sz w:val="28"/>
          <w:szCs w:val="28"/>
          <w:lang w:val="be-BY"/>
        </w:rPr>
        <w:t>а</w:t>
      </w:r>
      <w:r w:rsidRPr="008F2878">
        <w:rPr>
          <w:color w:val="000000"/>
          <w:sz w:val="28"/>
          <w:szCs w:val="28"/>
        </w:rPr>
        <w:t>ткаў – 12. Колькасць выкарыстаных крыніц – 49.</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color w:val="000000"/>
          <w:sz w:val="28"/>
          <w:szCs w:val="28"/>
        </w:rPr>
        <w:t>Ключавыя словы: В</w:t>
      </w:r>
      <w:r w:rsidRPr="008F2878">
        <w:rPr>
          <w:color w:val="000000"/>
          <w:sz w:val="28"/>
          <w:szCs w:val="28"/>
          <w:lang w:val="be-BY"/>
        </w:rPr>
        <w:t>І</w:t>
      </w:r>
      <w:r w:rsidRPr="008F2878">
        <w:rPr>
          <w:color w:val="000000"/>
          <w:sz w:val="28"/>
          <w:szCs w:val="28"/>
        </w:rPr>
        <w:t>ЗУАЛ</w:t>
      </w:r>
      <w:r w:rsidRPr="008F2878">
        <w:rPr>
          <w:color w:val="000000"/>
          <w:sz w:val="28"/>
          <w:szCs w:val="28"/>
          <w:lang w:val="be-BY"/>
        </w:rPr>
        <w:t xml:space="preserve">ІЗАЦЫЯ, ВІЗУАЛЬНАЯ ІНФАРМАЦЫЯ, ІНФАРМАЦЫЙНАЕ АГЕНЦТВА, ВІДЭАКАНТЭНТ, ІНФАГРАФІКА, </w:t>
      </w:r>
      <w:r w:rsidRPr="008F2878">
        <w:rPr>
          <w:color w:val="000000"/>
          <w:sz w:val="28"/>
          <w:szCs w:val="28"/>
        </w:rPr>
        <w:t xml:space="preserve">ФОТАРЭПАРТАЖ, </w:t>
      </w:r>
      <w:r w:rsidRPr="008F2878">
        <w:rPr>
          <w:color w:val="000000"/>
          <w:sz w:val="28"/>
          <w:szCs w:val="28"/>
          <w:lang w:val="be-BY"/>
        </w:rPr>
        <w:t xml:space="preserve">ВІЗУАЛЬНЫЯ ТЭНДЭНЦЫІ, </w:t>
      </w:r>
      <w:r w:rsidRPr="008F2878">
        <w:rPr>
          <w:color w:val="000000"/>
          <w:sz w:val="28"/>
          <w:szCs w:val="28"/>
        </w:rPr>
        <w:t>САЦЫЯЛЬНЫЯ СЕТКІ.</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b/>
          <w:color w:val="000000"/>
          <w:sz w:val="28"/>
          <w:szCs w:val="28"/>
        </w:rPr>
        <w:t>Аб'ект</w:t>
      </w:r>
      <w:r w:rsidRPr="008F2878">
        <w:rPr>
          <w:color w:val="000000"/>
          <w:sz w:val="28"/>
          <w:szCs w:val="28"/>
        </w:rPr>
        <w:t xml:space="preserve"> даследавання – візуалізацыя як сучасны спосаб падачы інфармацыі. </w:t>
      </w:r>
      <w:r w:rsidRPr="008F2878">
        <w:rPr>
          <w:b/>
          <w:color w:val="000000"/>
          <w:sz w:val="28"/>
          <w:szCs w:val="28"/>
        </w:rPr>
        <w:t>Прадмет</w:t>
      </w:r>
      <w:r w:rsidRPr="008F2878">
        <w:rPr>
          <w:color w:val="000000"/>
          <w:sz w:val="28"/>
          <w:szCs w:val="28"/>
        </w:rPr>
        <w:t xml:space="preserve"> – спецыфіка працы рэдакцыі візуальнай інфармацыі БелТА.</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b/>
          <w:color w:val="000000"/>
          <w:sz w:val="28"/>
          <w:szCs w:val="28"/>
        </w:rPr>
        <w:t>Мэта</w:t>
      </w:r>
      <w:r w:rsidRPr="008F2878">
        <w:rPr>
          <w:color w:val="000000"/>
          <w:sz w:val="28"/>
          <w:szCs w:val="28"/>
        </w:rPr>
        <w:t xml:space="preserve"> дыпломнай працы – пры дапамозе аналізу візуальнага кантэнту вызначыць яго спецыфіку і ўздзеянне на аўдыторыю; выявіць, якія візуальныя </w:t>
      </w:r>
      <w:r w:rsidRPr="008F2878">
        <w:rPr>
          <w:color w:val="000000"/>
          <w:sz w:val="28"/>
          <w:szCs w:val="28"/>
          <w:lang w:val="be-BY"/>
        </w:rPr>
        <w:t>фарматы</w:t>
      </w:r>
      <w:r w:rsidRPr="008F2878">
        <w:rPr>
          <w:color w:val="000000"/>
          <w:sz w:val="28"/>
          <w:szCs w:val="28"/>
        </w:rPr>
        <w:t xml:space="preserve"> пераважаюць у інфармацыйнай стужцы Бел</w:t>
      </w:r>
      <w:r w:rsidRPr="008F2878">
        <w:rPr>
          <w:color w:val="000000"/>
          <w:sz w:val="28"/>
          <w:szCs w:val="28"/>
          <w:lang w:val="be-BY"/>
        </w:rPr>
        <w:t xml:space="preserve">арускага тэлеграфнага агенцтва, </w:t>
      </w:r>
      <w:r w:rsidRPr="008F2878">
        <w:rPr>
          <w:color w:val="000000"/>
          <w:sz w:val="28"/>
          <w:szCs w:val="28"/>
        </w:rPr>
        <w:t>яго моцныя і слабыя бакі.</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color w:val="000000"/>
          <w:sz w:val="28"/>
          <w:szCs w:val="28"/>
        </w:rPr>
        <w:t xml:space="preserve">Для дасягнення дадзенай мэты пастаўлены наступныя </w:t>
      </w:r>
      <w:r w:rsidRPr="008F2878">
        <w:rPr>
          <w:b/>
          <w:color w:val="000000"/>
          <w:sz w:val="28"/>
          <w:szCs w:val="28"/>
        </w:rPr>
        <w:t>задачы</w:t>
      </w:r>
      <w:r w:rsidRPr="008F2878">
        <w:rPr>
          <w:color w:val="000000"/>
          <w:sz w:val="28"/>
          <w:szCs w:val="28"/>
        </w:rPr>
        <w:t>:</w:t>
      </w:r>
    </w:p>
    <w:p w:rsidR="009B394F" w:rsidRPr="008F2878" w:rsidRDefault="009B394F" w:rsidP="009B394F">
      <w:pPr>
        <w:pStyle w:val="a8"/>
        <w:numPr>
          <w:ilvl w:val="0"/>
          <w:numId w:val="5"/>
        </w:numPr>
        <w:spacing w:line="360" w:lineRule="exact"/>
        <w:jc w:val="both"/>
        <w:rPr>
          <w:rFonts w:cs="Times New Roman"/>
          <w:szCs w:val="28"/>
          <w:lang w:val="be-BY"/>
        </w:rPr>
      </w:pPr>
      <w:r w:rsidRPr="008F2878">
        <w:rPr>
          <w:rFonts w:cs="Times New Roman"/>
          <w:szCs w:val="28"/>
          <w:lang w:val="be-BY"/>
        </w:rPr>
        <w:t>вызначыць функцыі і ролю візуальнага кантэнту ў СМІ;</w:t>
      </w:r>
    </w:p>
    <w:p w:rsidR="009B394F" w:rsidRPr="008F2878" w:rsidRDefault="009B394F" w:rsidP="009B394F">
      <w:pPr>
        <w:pStyle w:val="a8"/>
        <w:numPr>
          <w:ilvl w:val="0"/>
          <w:numId w:val="5"/>
        </w:numPr>
        <w:spacing w:line="360" w:lineRule="exact"/>
        <w:jc w:val="both"/>
        <w:rPr>
          <w:rFonts w:cs="Times New Roman"/>
          <w:szCs w:val="28"/>
          <w:lang w:val="be-BY"/>
        </w:rPr>
      </w:pPr>
      <w:r w:rsidRPr="008F2878">
        <w:rPr>
          <w:rFonts w:cs="Times New Roman"/>
          <w:szCs w:val="28"/>
          <w:lang w:val="be-BY"/>
        </w:rPr>
        <w:t>выявіць асноўныя формы і фарматы візуальнага кантэнту;</w:t>
      </w:r>
    </w:p>
    <w:p w:rsidR="009B394F" w:rsidRPr="008F2878" w:rsidRDefault="009B394F" w:rsidP="009B394F">
      <w:pPr>
        <w:pStyle w:val="a8"/>
        <w:numPr>
          <w:ilvl w:val="0"/>
          <w:numId w:val="5"/>
        </w:numPr>
        <w:spacing w:line="360" w:lineRule="exact"/>
        <w:jc w:val="both"/>
        <w:rPr>
          <w:rFonts w:cs="Times New Roman"/>
          <w:szCs w:val="28"/>
          <w:lang w:val="be-BY"/>
        </w:rPr>
      </w:pPr>
      <w:r w:rsidRPr="008F2878">
        <w:rPr>
          <w:rFonts w:cs="Times New Roman"/>
          <w:szCs w:val="28"/>
          <w:lang w:val="be-BY"/>
        </w:rPr>
        <w:t>прасачыць асноўныя тэндэнцыі візуальнага кантэнту ў СМІ;</w:t>
      </w:r>
    </w:p>
    <w:p w:rsidR="009B394F" w:rsidRPr="008F2878" w:rsidRDefault="009B394F" w:rsidP="009B394F">
      <w:pPr>
        <w:pStyle w:val="a8"/>
        <w:numPr>
          <w:ilvl w:val="0"/>
          <w:numId w:val="5"/>
        </w:numPr>
        <w:spacing w:line="360" w:lineRule="exact"/>
        <w:jc w:val="both"/>
        <w:rPr>
          <w:rFonts w:cs="Times New Roman"/>
          <w:szCs w:val="28"/>
          <w:lang w:val="be-BY"/>
        </w:rPr>
      </w:pPr>
      <w:r w:rsidRPr="008F2878">
        <w:rPr>
          <w:rFonts w:cs="Times New Roman"/>
          <w:szCs w:val="28"/>
          <w:lang w:val="be-BY"/>
        </w:rPr>
        <w:t>прааналізаваць выкарыстанне візуальных формаў падачы і тэматыку кантэнту ў практыцы БелТА;</w:t>
      </w:r>
    </w:p>
    <w:p w:rsidR="009B394F" w:rsidRPr="008F2878" w:rsidRDefault="009B394F" w:rsidP="009B394F">
      <w:pPr>
        <w:pStyle w:val="a8"/>
        <w:numPr>
          <w:ilvl w:val="0"/>
          <w:numId w:val="5"/>
        </w:numPr>
        <w:spacing w:line="360" w:lineRule="exact"/>
        <w:jc w:val="both"/>
        <w:rPr>
          <w:rFonts w:cs="Times New Roman"/>
          <w:szCs w:val="28"/>
          <w:lang w:val="be-BY"/>
        </w:rPr>
      </w:pPr>
      <w:r w:rsidRPr="008F2878">
        <w:rPr>
          <w:rFonts w:cs="Times New Roman"/>
          <w:szCs w:val="28"/>
          <w:lang w:val="be-BY"/>
        </w:rPr>
        <w:t>правесці параўнальны аналіз візуальнага кантэнту БелТА і іншых інфармацыйных агенцтваў;</w:t>
      </w:r>
    </w:p>
    <w:p w:rsidR="009B394F" w:rsidRPr="008F2878" w:rsidRDefault="009B394F" w:rsidP="009B394F">
      <w:pPr>
        <w:pStyle w:val="a8"/>
        <w:numPr>
          <w:ilvl w:val="0"/>
          <w:numId w:val="5"/>
        </w:numPr>
        <w:spacing w:line="360" w:lineRule="exact"/>
        <w:jc w:val="both"/>
        <w:rPr>
          <w:rFonts w:cs="Times New Roman"/>
          <w:szCs w:val="28"/>
          <w:lang w:val="be-BY"/>
        </w:rPr>
      </w:pPr>
      <w:r w:rsidRPr="008F2878">
        <w:rPr>
          <w:rFonts w:cs="Times New Roman"/>
          <w:szCs w:val="28"/>
          <w:lang w:val="be-BY"/>
        </w:rPr>
        <w:t>адзначыць праблемныя зоны візуальнага кантэнту БелТА, знайсці іх прычыны і даць рэкамендацыі па іх ліквідацыі.</w:t>
      </w:r>
    </w:p>
    <w:p w:rsidR="009B394F" w:rsidRPr="008F2878" w:rsidRDefault="009B394F" w:rsidP="009B394F">
      <w:pPr>
        <w:pStyle w:val="a7"/>
        <w:spacing w:beforeAutospacing="0" w:after="0" w:afterAutospacing="0" w:line="360" w:lineRule="exact"/>
        <w:contextualSpacing/>
        <w:jc w:val="both"/>
        <w:rPr>
          <w:color w:val="000000"/>
          <w:sz w:val="28"/>
          <w:szCs w:val="28"/>
          <w:lang w:val="be-BY"/>
        </w:rPr>
      </w:pPr>
      <w:r w:rsidRPr="008F2878">
        <w:rPr>
          <w:b/>
          <w:color w:val="000000"/>
          <w:sz w:val="28"/>
          <w:szCs w:val="28"/>
          <w:lang w:val="be-BY"/>
        </w:rPr>
        <w:t>Метады</w:t>
      </w:r>
      <w:r w:rsidRPr="008F2878">
        <w:rPr>
          <w:color w:val="000000"/>
          <w:sz w:val="28"/>
          <w:szCs w:val="28"/>
          <w:lang w:val="be-BY"/>
        </w:rPr>
        <w:t xml:space="preserve"> даследавання: сістэмны, назіранне, аналіз, параўнанне, абагульненне, апісанне, аналіз візуальных аб'ектаў, функцыянальна-стылістычны, метад інтэрпрэтацыі тэксту, статыстычны аналіз тэксту.</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color w:val="000000"/>
          <w:sz w:val="28"/>
          <w:szCs w:val="28"/>
        </w:rPr>
        <w:t> </w:t>
      </w:r>
      <w:r w:rsidRPr="008F2878">
        <w:rPr>
          <w:b/>
          <w:color w:val="000000"/>
          <w:sz w:val="28"/>
          <w:szCs w:val="28"/>
        </w:rPr>
        <w:t>Атрыманыя вынікі і іх навізна</w:t>
      </w:r>
      <w:r w:rsidRPr="008F2878">
        <w:rPr>
          <w:color w:val="000000"/>
          <w:sz w:val="28"/>
          <w:szCs w:val="28"/>
        </w:rPr>
        <w:t>: на прыкладзе інфармацыйнага агенцтва БелТА мы вызначылі асноўныя формы візуальнага кантэнту; выявілі ролю і значэнне візуальнага кантэнту ў інтэрнэт-асяроддзі; вызначылі асноўныя тэндэнцыі візуалізацыі; прааналізавалі праблемныя зоны ў падачы візуальнага матэрыялу БелТА і далі рэкамендацыі па яго паляпшэнні.</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color w:val="000000"/>
          <w:sz w:val="28"/>
          <w:szCs w:val="28"/>
        </w:rPr>
        <w:t xml:space="preserve">Практычнае </w:t>
      </w:r>
      <w:r w:rsidRPr="008F2878">
        <w:rPr>
          <w:color w:val="000000"/>
          <w:sz w:val="28"/>
          <w:szCs w:val="28"/>
          <w:lang w:val="be-BY"/>
        </w:rPr>
        <w:t>выкарыстанне</w:t>
      </w:r>
      <w:r w:rsidRPr="008F2878">
        <w:rPr>
          <w:color w:val="000000"/>
          <w:sz w:val="28"/>
          <w:szCs w:val="28"/>
        </w:rPr>
        <w:t>: вынікі могуць быць выкарыстаны інфармацыйнымі агенцтвамі Беларусі і іншымі СМІ для паляпшэння візуальнага кантэнту на лічбавых пляцоўках, а таксама як навучальны матэрыял для студэнтаў факультэта журналістыкі БДУ.</w:t>
      </w:r>
    </w:p>
    <w:p w:rsidR="009B394F" w:rsidRPr="008F2878" w:rsidRDefault="009B394F" w:rsidP="009B394F">
      <w:pPr>
        <w:pStyle w:val="a7"/>
        <w:spacing w:beforeAutospacing="0" w:after="0" w:afterAutospacing="0" w:line="360" w:lineRule="exact"/>
        <w:contextualSpacing/>
        <w:jc w:val="both"/>
        <w:rPr>
          <w:color w:val="000000"/>
          <w:sz w:val="28"/>
          <w:szCs w:val="28"/>
        </w:rPr>
      </w:pPr>
      <w:r w:rsidRPr="008F2878">
        <w:rPr>
          <w:color w:val="000000"/>
          <w:sz w:val="28"/>
          <w:szCs w:val="28"/>
        </w:rPr>
        <w:t>Дадзеная праца выканана самастойна, без прыцягнення спецыялістаў, кансультантаў і экспертаў.</w:t>
      </w:r>
    </w:p>
    <w:p w:rsidR="009B394F" w:rsidRPr="008F2878" w:rsidRDefault="009B394F" w:rsidP="009B394F">
      <w:pPr>
        <w:pStyle w:val="a7"/>
        <w:spacing w:beforeAutospacing="0" w:after="0" w:afterAutospacing="0" w:line="360" w:lineRule="exact"/>
        <w:contextualSpacing/>
        <w:jc w:val="both"/>
        <w:rPr>
          <w:color w:val="000000"/>
          <w:sz w:val="28"/>
          <w:szCs w:val="28"/>
        </w:rPr>
      </w:pPr>
    </w:p>
    <w:p w:rsidR="009B394F" w:rsidRPr="008F2878" w:rsidRDefault="009B394F" w:rsidP="009B394F">
      <w:pPr>
        <w:rPr>
          <w:b/>
          <w:szCs w:val="28"/>
        </w:rPr>
      </w:pPr>
      <w:r w:rsidRPr="008F2878">
        <w:rPr>
          <w:b/>
          <w:szCs w:val="28"/>
        </w:rPr>
        <w:br w:type="page"/>
      </w:r>
    </w:p>
    <w:p w:rsidR="009B394F" w:rsidRPr="008F2878" w:rsidRDefault="009B394F" w:rsidP="009B394F">
      <w:pPr>
        <w:spacing w:line="360" w:lineRule="exact"/>
        <w:jc w:val="center"/>
        <w:rPr>
          <w:b/>
          <w:szCs w:val="28"/>
          <w:lang w:val="en-US"/>
        </w:rPr>
      </w:pPr>
      <w:r w:rsidRPr="008F2878">
        <w:rPr>
          <w:b/>
          <w:szCs w:val="28"/>
          <w:lang w:val="en-US"/>
        </w:rPr>
        <w:lastRenderedPageBreak/>
        <w:t>ABSTRACT</w:t>
      </w:r>
    </w:p>
    <w:p w:rsidR="009B394F" w:rsidRPr="008F2878" w:rsidRDefault="009B394F" w:rsidP="009B394F">
      <w:pPr>
        <w:pStyle w:val="a7"/>
        <w:spacing w:beforeAutospacing="0" w:after="0" w:afterAutospacing="0" w:line="360" w:lineRule="exact"/>
        <w:contextualSpacing/>
        <w:jc w:val="both"/>
        <w:rPr>
          <w:color w:val="000000"/>
          <w:sz w:val="28"/>
          <w:szCs w:val="28"/>
          <w:lang w:val="en-US"/>
        </w:rPr>
      </w:pPr>
      <w:r w:rsidRPr="008F2878">
        <w:rPr>
          <w:color w:val="000000"/>
          <w:sz w:val="28"/>
          <w:szCs w:val="28"/>
          <w:lang w:val="en-US"/>
        </w:rPr>
        <w:t>The total volume of graduate work is 78 pages. The number of applications is 12. The number of sources used is 49.</w:t>
      </w:r>
    </w:p>
    <w:p w:rsidR="009B394F" w:rsidRPr="008F2878" w:rsidRDefault="009B394F" w:rsidP="009B394F">
      <w:pPr>
        <w:pStyle w:val="a7"/>
        <w:spacing w:beforeAutospacing="0" w:after="0" w:afterAutospacing="0" w:line="360" w:lineRule="exact"/>
        <w:contextualSpacing/>
        <w:jc w:val="both"/>
        <w:rPr>
          <w:color w:val="000000"/>
          <w:sz w:val="28"/>
          <w:szCs w:val="28"/>
          <w:lang w:val="en-US"/>
        </w:rPr>
      </w:pPr>
      <w:r w:rsidRPr="008F2878">
        <w:rPr>
          <w:color w:val="000000"/>
          <w:sz w:val="28"/>
          <w:szCs w:val="28"/>
          <w:lang w:val="en-US"/>
        </w:rPr>
        <w:t>Keywords: VISUALIZATION, VISUAL INFORMATION, INFORMATION AGENCY, VIDEO CONTENT, INFOGRAPHICS, PHOTO, VISUAL TRENDS, SOCIAL NETWORKS.</w:t>
      </w:r>
    </w:p>
    <w:p w:rsidR="009B394F" w:rsidRPr="008F2878" w:rsidRDefault="009B394F" w:rsidP="009B394F">
      <w:pPr>
        <w:pStyle w:val="a7"/>
        <w:spacing w:beforeAutospacing="0" w:after="0" w:afterAutospacing="0" w:line="360" w:lineRule="exact"/>
        <w:contextualSpacing/>
        <w:jc w:val="both"/>
        <w:rPr>
          <w:color w:val="000000"/>
          <w:sz w:val="28"/>
          <w:szCs w:val="28"/>
          <w:lang w:val="en-US"/>
        </w:rPr>
      </w:pPr>
      <w:r w:rsidRPr="008F2878">
        <w:rPr>
          <w:b/>
          <w:color w:val="000000"/>
          <w:sz w:val="28"/>
          <w:szCs w:val="28"/>
          <w:lang w:val="en-US"/>
        </w:rPr>
        <w:t>The object</w:t>
      </w:r>
      <w:r w:rsidRPr="008F2878">
        <w:rPr>
          <w:color w:val="000000"/>
          <w:sz w:val="28"/>
          <w:szCs w:val="28"/>
          <w:lang w:val="en-US"/>
        </w:rPr>
        <w:t xml:space="preserve"> of study is visualization as a modern way of presenting information. </w:t>
      </w:r>
      <w:r w:rsidRPr="008F2878">
        <w:rPr>
          <w:b/>
          <w:color w:val="000000"/>
          <w:sz w:val="28"/>
          <w:szCs w:val="28"/>
          <w:lang w:val="en-US"/>
        </w:rPr>
        <w:t>The subject</w:t>
      </w:r>
      <w:r w:rsidRPr="008F2878">
        <w:rPr>
          <w:color w:val="000000"/>
          <w:sz w:val="28"/>
          <w:szCs w:val="28"/>
          <w:lang w:val="en-US"/>
        </w:rPr>
        <w:t xml:space="preserve"> is the specifics of the BelTA visual information editorial office.</w:t>
      </w:r>
    </w:p>
    <w:p w:rsidR="009B394F" w:rsidRPr="008F2878" w:rsidRDefault="009B394F" w:rsidP="009B394F">
      <w:pPr>
        <w:pStyle w:val="a7"/>
        <w:spacing w:beforeAutospacing="0" w:after="0" w:afterAutospacing="0" w:line="360" w:lineRule="exact"/>
        <w:contextualSpacing/>
        <w:jc w:val="both"/>
        <w:rPr>
          <w:color w:val="000000"/>
          <w:sz w:val="28"/>
          <w:szCs w:val="28"/>
          <w:lang w:val="en-US"/>
        </w:rPr>
      </w:pPr>
      <w:r w:rsidRPr="008F2878">
        <w:rPr>
          <w:b/>
          <w:color w:val="000000"/>
          <w:sz w:val="28"/>
          <w:szCs w:val="28"/>
          <w:lang w:val="en-US"/>
        </w:rPr>
        <w:t>The purpose</w:t>
      </w:r>
      <w:r w:rsidRPr="008F2878">
        <w:rPr>
          <w:color w:val="000000"/>
          <w:sz w:val="28"/>
          <w:szCs w:val="28"/>
          <w:lang w:val="en-US"/>
        </w:rPr>
        <w:t xml:space="preserve"> of the graduate work is through the analysis of visual content to determine its specificity and impact on the audience; to identify which visual genres and in what form prevail in the BelTA informational tape; analyze the level of visual content of BelTA, determine its strengths and weaknesses.</w:t>
      </w:r>
    </w:p>
    <w:p w:rsidR="009B394F" w:rsidRPr="008F2878" w:rsidRDefault="009B394F" w:rsidP="009B394F">
      <w:pPr>
        <w:pStyle w:val="a7"/>
        <w:spacing w:beforeAutospacing="0" w:after="0" w:afterAutospacing="0" w:line="360" w:lineRule="exact"/>
        <w:contextualSpacing/>
        <w:jc w:val="both"/>
        <w:rPr>
          <w:color w:val="000000"/>
          <w:sz w:val="28"/>
          <w:szCs w:val="28"/>
          <w:lang w:val="en-US"/>
        </w:rPr>
      </w:pPr>
      <w:r w:rsidRPr="008F2878">
        <w:rPr>
          <w:color w:val="000000"/>
          <w:sz w:val="28"/>
          <w:szCs w:val="28"/>
          <w:lang w:val="en-US"/>
        </w:rPr>
        <w:t xml:space="preserve">To achieve this goal, the following </w:t>
      </w:r>
      <w:r w:rsidRPr="008F2878">
        <w:rPr>
          <w:b/>
          <w:color w:val="000000"/>
          <w:sz w:val="28"/>
          <w:szCs w:val="28"/>
          <w:lang w:val="en-US"/>
        </w:rPr>
        <w:t>tasks:</w:t>
      </w:r>
    </w:p>
    <w:p w:rsidR="009B394F" w:rsidRPr="008F2878" w:rsidRDefault="009B394F" w:rsidP="009B394F">
      <w:pPr>
        <w:pStyle w:val="a8"/>
        <w:numPr>
          <w:ilvl w:val="0"/>
          <w:numId w:val="6"/>
        </w:numPr>
        <w:spacing w:line="360" w:lineRule="exact"/>
        <w:jc w:val="both"/>
        <w:rPr>
          <w:rFonts w:cs="Times New Roman"/>
          <w:szCs w:val="28"/>
          <w:lang w:val="be-BY"/>
        </w:rPr>
      </w:pPr>
      <w:r w:rsidRPr="008F2878">
        <w:rPr>
          <w:rFonts w:cs="Times New Roman"/>
          <w:szCs w:val="28"/>
          <w:lang w:val="be-BY"/>
        </w:rPr>
        <w:t>determine the functions and role of visual content in the media;</w:t>
      </w:r>
    </w:p>
    <w:p w:rsidR="009B394F" w:rsidRPr="008F2878" w:rsidRDefault="009B394F" w:rsidP="009B394F">
      <w:pPr>
        <w:pStyle w:val="a8"/>
        <w:numPr>
          <w:ilvl w:val="0"/>
          <w:numId w:val="6"/>
        </w:numPr>
        <w:spacing w:line="360" w:lineRule="exact"/>
        <w:jc w:val="both"/>
        <w:rPr>
          <w:rFonts w:cs="Times New Roman"/>
          <w:szCs w:val="28"/>
          <w:lang w:val="be-BY"/>
        </w:rPr>
      </w:pPr>
      <w:r w:rsidRPr="008F2878">
        <w:rPr>
          <w:rFonts w:cs="Times New Roman"/>
          <w:szCs w:val="28"/>
          <w:lang w:val="be-BY"/>
        </w:rPr>
        <w:t>identify the main forms and formats of visual content;</w:t>
      </w:r>
    </w:p>
    <w:p w:rsidR="009B394F" w:rsidRPr="008F2878" w:rsidRDefault="009B394F" w:rsidP="009B394F">
      <w:pPr>
        <w:pStyle w:val="a8"/>
        <w:numPr>
          <w:ilvl w:val="0"/>
          <w:numId w:val="6"/>
        </w:numPr>
        <w:spacing w:line="360" w:lineRule="exact"/>
        <w:jc w:val="both"/>
        <w:rPr>
          <w:rFonts w:cs="Times New Roman"/>
          <w:szCs w:val="28"/>
          <w:lang w:val="be-BY"/>
        </w:rPr>
      </w:pPr>
      <w:r w:rsidRPr="008F2878">
        <w:rPr>
          <w:rFonts w:cs="Times New Roman"/>
          <w:szCs w:val="28"/>
          <w:lang w:val="be-BY"/>
        </w:rPr>
        <w:t>to trace the main trends in visual content in the media;</w:t>
      </w:r>
    </w:p>
    <w:p w:rsidR="009B394F" w:rsidRPr="008F2878" w:rsidRDefault="009B394F" w:rsidP="009B394F">
      <w:pPr>
        <w:pStyle w:val="a8"/>
        <w:numPr>
          <w:ilvl w:val="0"/>
          <w:numId w:val="6"/>
        </w:numPr>
        <w:spacing w:line="360" w:lineRule="exact"/>
        <w:jc w:val="both"/>
        <w:rPr>
          <w:rFonts w:cs="Times New Roman"/>
          <w:szCs w:val="28"/>
          <w:lang w:val="be-BY"/>
        </w:rPr>
      </w:pPr>
      <w:r w:rsidRPr="008F2878">
        <w:rPr>
          <w:rFonts w:cs="Times New Roman"/>
          <w:szCs w:val="28"/>
          <w:lang w:val="be-BY"/>
        </w:rPr>
        <w:t>analyze the use of visual presentation forms and content topics in BelTA practice;</w:t>
      </w:r>
    </w:p>
    <w:p w:rsidR="009B394F" w:rsidRPr="008F2878" w:rsidRDefault="009B394F" w:rsidP="009B394F">
      <w:pPr>
        <w:pStyle w:val="a8"/>
        <w:numPr>
          <w:ilvl w:val="0"/>
          <w:numId w:val="6"/>
        </w:numPr>
        <w:spacing w:line="360" w:lineRule="exact"/>
        <w:jc w:val="both"/>
        <w:rPr>
          <w:rFonts w:cs="Times New Roman"/>
          <w:szCs w:val="28"/>
          <w:lang w:val="be-BY"/>
        </w:rPr>
      </w:pPr>
      <w:r w:rsidRPr="008F2878">
        <w:rPr>
          <w:rFonts w:cs="Times New Roman"/>
          <w:szCs w:val="28"/>
          <w:lang w:val="be-BY"/>
        </w:rPr>
        <w:t>conduct a comparative analysis of the visual content of BelTA and other news agencies;</w:t>
      </w:r>
    </w:p>
    <w:p w:rsidR="009B394F" w:rsidRPr="008F2878" w:rsidRDefault="009B394F" w:rsidP="009B394F">
      <w:pPr>
        <w:pStyle w:val="a8"/>
        <w:numPr>
          <w:ilvl w:val="0"/>
          <w:numId w:val="6"/>
        </w:numPr>
        <w:spacing w:line="360" w:lineRule="exact"/>
        <w:jc w:val="both"/>
        <w:rPr>
          <w:rFonts w:cs="Times New Roman"/>
          <w:szCs w:val="28"/>
          <w:lang w:val="be-BY"/>
        </w:rPr>
      </w:pPr>
      <w:r w:rsidRPr="008F2878">
        <w:rPr>
          <w:rFonts w:cs="Times New Roman"/>
          <w:szCs w:val="28"/>
          <w:lang w:val="be-BY"/>
        </w:rPr>
        <w:t>identify the problem areas of BelTA visual content, find their causes and give recommendations for their elimination.</w:t>
      </w:r>
    </w:p>
    <w:p w:rsidR="009B394F" w:rsidRPr="008F2878" w:rsidRDefault="009B394F" w:rsidP="009B394F">
      <w:pPr>
        <w:pStyle w:val="a7"/>
        <w:spacing w:beforeAutospacing="0" w:after="0" w:afterAutospacing="0" w:line="360" w:lineRule="exact"/>
        <w:contextualSpacing/>
        <w:jc w:val="both"/>
        <w:rPr>
          <w:color w:val="000000"/>
          <w:sz w:val="28"/>
          <w:szCs w:val="28"/>
          <w:lang w:val="en-US"/>
        </w:rPr>
      </w:pPr>
      <w:r w:rsidRPr="008F2878">
        <w:rPr>
          <w:color w:val="000000"/>
          <w:sz w:val="28"/>
          <w:szCs w:val="28"/>
          <w:lang w:val="en-US"/>
        </w:rPr>
        <w:t xml:space="preserve">Research </w:t>
      </w:r>
      <w:r w:rsidRPr="008F2878">
        <w:rPr>
          <w:b/>
          <w:color w:val="000000"/>
          <w:sz w:val="28"/>
          <w:szCs w:val="28"/>
          <w:lang w:val="en-US"/>
        </w:rPr>
        <w:t>methods</w:t>
      </w:r>
      <w:r w:rsidRPr="008F2878">
        <w:rPr>
          <w:color w:val="000000"/>
          <w:sz w:val="28"/>
          <w:szCs w:val="28"/>
          <w:lang w:val="en-US"/>
        </w:rPr>
        <w:t>: systematic, observation, analysis, comparison, generalization, description, analysis of visual objects, functional-stylistic, text interpretation method, statistical text analysis.</w:t>
      </w:r>
    </w:p>
    <w:p w:rsidR="009B394F" w:rsidRPr="008F2878" w:rsidRDefault="009B394F" w:rsidP="009B394F">
      <w:pPr>
        <w:pStyle w:val="a7"/>
        <w:spacing w:beforeAutospacing="0" w:after="0" w:afterAutospacing="0" w:line="360" w:lineRule="exact"/>
        <w:contextualSpacing/>
        <w:jc w:val="both"/>
        <w:rPr>
          <w:color w:val="000000"/>
          <w:sz w:val="28"/>
          <w:szCs w:val="28"/>
          <w:lang w:val="en-US"/>
        </w:rPr>
      </w:pPr>
      <w:r w:rsidRPr="008F2878">
        <w:rPr>
          <w:color w:val="000000"/>
          <w:sz w:val="28"/>
          <w:szCs w:val="28"/>
          <w:lang w:val="en-US"/>
        </w:rPr>
        <w:t> The results obtained and their novelty: on the example of BelTA news agency, we identified the main forms of visual content; revealed the role and importance of visual content in the Internet environment; identified the main trends in visualization; analyzed the problem areas in the presentation of BelTA visual material and made recommendations for its improvement.</w:t>
      </w:r>
    </w:p>
    <w:p w:rsidR="009B394F" w:rsidRPr="008F2878" w:rsidRDefault="009B394F" w:rsidP="009B394F">
      <w:pPr>
        <w:pStyle w:val="a7"/>
        <w:spacing w:beforeAutospacing="0" w:after="0" w:afterAutospacing="0" w:line="360" w:lineRule="exact"/>
        <w:contextualSpacing/>
        <w:jc w:val="both"/>
        <w:rPr>
          <w:color w:val="000000"/>
          <w:sz w:val="28"/>
          <w:szCs w:val="28"/>
          <w:lang w:val="en-US"/>
        </w:rPr>
      </w:pPr>
      <w:r w:rsidRPr="008F2878">
        <w:rPr>
          <w:color w:val="000000"/>
          <w:sz w:val="28"/>
          <w:szCs w:val="28"/>
          <w:lang w:val="en-US"/>
        </w:rPr>
        <w:t>Possible practical application: the results of graduate work can be used by Belarusian news agencies and other media to improve visual content on digital platforms, and as an educational material for students of the BSU Journalism Department.</w:t>
      </w:r>
    </w:p>
    <w:p w:rsidR="009B394F" w:rsidRPr="008F2878" w:rsidRDefault="009B394F" w:rsidP="009B394F">
      <w:pPr>
        <w:pStyle w:val="a7"/>
        <w:spacing w:beforeAutospacing="0" w:after="0" w:afterAutospacing="0" w:line="360" w:lineRule="exact"/>
        <w:contextualSpacing/>
        <w:jc w:val="both"/>
        <w:rPr>
          <w:color w:val="000000"/>
          <w:sz w:val="28"/>
          <w:szCs w:val="28"/>
          <w:lang w:val="en-US"/>
        </w:rPr>
      </w:pPr>
      <w:r w:rsidRPr="008F2878">
        <w:rPr>
          <w:color w:val="000000"/>
          <w:sz w:val="28"/>
          <w:szCs w:val="28"/>
          <w:lang w:val="en-US"/>
        </w:rPr>
        <w:t>This work was done independently, without the involvement of specialists, consultants and experts.</w:t>
      </w:r>
    </w:p>
    <w:p w:rsidR="009D7F98" w:rsidRPr="009B394F" w:rsidRDefault="009D7F98" w:rsidP="009D7F98">
      <w:pPr>
        <w:spacing w:after="0" w:line="360" w:lineRule="exact"/>
        <w:jc w:val="center"/>
        <w:rPr>
          <w:rFonts w:ascii="Times New Roman" w:eastAsia="Times New Roman" w:hAnsi="Times New Roman" w:cs="Times New Roman"/>
          <w:sz w:val="32"/>
          <w:szCs w:val="32"/>
          <w:lang w:val="en-US"/>
        </w:rPr>
      </w:pPr>
      <w:bookmarkStart w:id="0" w:name="_GoBack"/>
      <w:bookmarkEnd w:id="0"/>
    </w:p>
    <w:sectPr w:rsidR="009D7F98" w:rsidRPr="009B394F" w:rsidSect="00672AC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94" w:rsidRDefault="00BE3394" w:rsidP="00672AC2">
      <w:pPr>
        <w:spacing w:after="0" w:line="240" w:lineRule="auto"/>
      </w:pPr>
      <w:r>
        <w:separator/>
      </w:r>
    </w:p>
  </w:endnote>
  <w:endnote w:type="continuationSeparator" w:id="0">
    <w:p w:rsidR="00BE3394" w:rsidRDefault="00BE3394" w:rsidP="0067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85158"/>
      <w:docPartObj>
        <w:docPartGallery w:val="Page Numbers (Bottom of Page)"/>
        <w:docPartUnique/>
      </w:docPartObj>
    </w:sdtPr>
    <w:sdtEndPr/>
    <w:sdtContent>
      <w:p w:rsidR="00672AC2" w:rsidRDefault="00672AC2">
        <w:pPr>
          <w:pStyle w:val="a5"/>
          <w:jc w:val="center"/>
        </w:pPr>
        <w:r>
          <w:fldChar w:fldCharType="begin"/>
        </w:r>
        <w:r>
          <w:instrText>PAGE   \* MERGEFORMAT</w:instrText>
        </w:r>
        <w:r>
          <w:fldChar w:fldCharType="separate"/>
        </w:r>
        <w:r w:rsidR="009B394F">
          <w:rPr>
            <w:noProof/>
          </w:rPr>
          <w:t>3</w:t>
        </w:r>
        <w:r>
          <w:fldChar w:fldCharType="end"/>
        </w:r>
      </w:p>
    </w:sdtContent>
  </w:sdt>
  <w:p w:rsidR="00672AC2" w:rsidRDefault="00672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94" w:rsidRDefault="00BE3394" w:rsidP="00672AC2">
      <w:pPr>
        <w:spacing w:after="0" w:line="240" w:lineRule="auto"/>
      </w:pPr>
      <w:r>
        <w:separator/>
      </w:r>
    </w:p>
  </w:footnote>
  <w:footnote w:type="continuationSeparator" w:id="0">
    <w:p w:rsidR="00BE3394" w:rsidRDefault="00BE3394" w:rsidP="0067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10F"/>
    <w:multiLevelType w:val="hybridMultilevel"/>
    <w:tmpl w:val="3588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31DFD"/>
    <w:multiLevelType w:val="hybridMultilevel"/>
    <w:tmpl w:val="32D69CF2"/>
    <w:lvl w:ilvl="0" w:tplc="D15C6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836820"/>
    <w:multiLevelType w:val="hybridMultilevel"/>
    <w:tmpl w:val="AA9C94A8"/>
    <w:lvl w:ilvl="0" w:tplc="9326C7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5181C81"/>
    <w:multiLevelType w:val="hybridMultilevel"/>
    <w:tmpl w:val="4AFAD9FC"/>
    <w:lvl w:ilvl="0" w:tplc="9326C798">
      <w:start w:val="1"/>
      <w:numFmt w:val="decimal"/>
      <w:lvlText w:val="%1)"/>
      <w:lvlJc w:val="left"/>
      <w:pPr>
        <w:ind w:left="927" w:hanging="360"/>
      </w:pPr>
      <w:rPr>
        <w:rFonts w:hint="default"/>
      </w:rPr>
    </w:lvl>
    <w:lvl w:ilvl="1" w:tplc="4E5EDBEA">
      <w:start w:val="1"/>
      <w:numFmt w:val="decimal"/>
      <w:lvlText w:val="%2."/>
      <w:lvlJc w:val="left"/>
      <w:pPr>
        <w:ind w:left="2172" w:hanging="885"/>
      </w:pPr>
      <w:rPr>
        <w:rFonts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6A61AE"/>
    <w:multiLevelType w:val="hybridMultilevel"/>
    <w:tmpl w:val="1D6E71A0"/>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A60B8A"/>
    <w:multiLevelType w:val="hybridMultilevel"/>
    <w:tmpl w:val="A518F3AE"/>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8"/>
    <w:rsid w:val="000C4F17"/>
    <w:rsid w:val="001E658A"/>
    <w:rsid w:val="00453272"/>
    <w:rsid w:val="005504D9"/>
    <w:rsid w:val="00624428"/>
    <w:rsid w:val="00672AC2"/>
    <w:rsid w:val="009B394F"/>
    <w:rsid w:val="009D7F98"/>
    <w:rsid w:val="00BE3394"/>
    <w:rsid w:val="00CA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7FA6-9145-4FA8-AAE3-4213E0E4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AC2"/>
  </w:style>
  <w:style w:type="paragraph" w:styleId="a5">
    <w:name w:val="footer"/>
    <w:basedOn w:val="a"/>
    <w:link w:val="a6"/>
    <w:uiPriority w:val="99"/>
    <w:unhideWhenUsed/>
    <w:rsid w:val="00672A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AC2"/>
  </w:style>
  <w:style w:type="paragraph" w:styleId="a7">
    <w:name w:val="Normal (Web)"/>
    <w:basedOn w:val="a"/>
    <w:uiPriority w:val="99"/>
    <w:unhideWhenUsed/>
    <w:qFormat/>
    <w:rsid w:val="00453272"/>
    <w:pPr>
      <w:spacing w:beforeAutospacing="1" w:afterAutospacing="1" w:line="240" w:lineRule="auto"/>
      <w:ind w:firstLine="709"/>
    </w:pPr>
    <w:rPr>
      <w:rFonts w:ascii="Times New Roman" w:eastAsia="Times New Roman" w:hAnsi="Times New Roman" w:cs="Times New Roman"/>
      <w:sz w:val="24"/>
      <w:szCs w:val="24"/>
      <w:lang w:eastAsia="ru-RU"/>
    </w:rPr>
  </w:style>
  <w:style w:type="paragraph" w:styleId="a8">
    <w:name w:val="List Paragraph"/>
    <w:basedOn w:val="a"/>
    <w:uiPriority w:val="99"/>
    <w:qFormat/>
    <w:rsid w:val="009B394F"/>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Lizo4ka</dc:creator>
  <cp:lastModifiedBy>Александр Сергеевич</cp:lastModifiedBy>
  <cp:revision>5</cp:revision>
  <dcterms:created xsi:type="dcterms:W3CDTF">2020-06-20T10:48:00Z</dcterms:created>
  <dcterms:modified xsi:type="dcterms:W3CDTF">2020-10-11T11:55:00Z</dcterms:modified>
</cp:coreProperties>
</file>