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88" w:lineRule="auto"/>
      </w:pPr>
      <w:bookmarkStart w:id="0" w:name="_Toc41782632"/>
      <w:bookmarkStart w:id="1" w:name="_Toc41782850"/>
      <w:bookmarkStart w:id="2" w:name="_Toc41782952"/>
      <w:r>
        <w:t>РЕФЕРАТ</w:t>
      </w:r>
      <w:bookmarkEnd w:id="0"/>
      <w:bookmarkEnd w:id="1"/>
      <w:bookmarkEnd w:id="2"/>
    </w:p>
    <w:p>
      <w:pPr>
        <w:spacing w:after="0" w:line="360" w:lineRule="exact"/>
        <w:ind w:firstLine="709"/>
        <w:jc w:val="both"/>
        <w:rPr>
          <w:rFonts w:ascii="Times New Roman" w:hAnsi="Times New Roman"/>
          <w:sz w:val="28"/>
          <w:szCs w:val="28"/>
        </w:rPr>
      </w:pPr>
      <w:r>
        <w:rPr>
          <w:rFonts w:ascii="Times New Roman" w:hAnsi="Times New Roman"/>
          <w:b/>
          <w:sz w:val="28"/>
          <w:szCs w:val="28"/>
        </w:rPr>
        <w:t xml:space="preserve">Объем дипломной работы </w:t>
      </w:r>
      <w:r>
        <w:rPr>
          <w:rFonts w:ascii="Times New Roman" w:hAnsi="Times New Roman" w:eastAsiaTheme="minorEastAsia"/>
          <w:b/>
          <w:sz w:val="28"/>
          <w:szCs w:val="28"/>
          <w:lang w:eastAsia="zh-CN"/>
        </w:rPr>
        <w:t>70</w:t>
      </w:r>
      <w:r>
        <w:rPr>
          <w:rFonts w:ascii="Times New Roman" w:hAnsi="Times New Roman"/>
          <w:bCs/>
          <w:sz w:val="28"/>
          <w:szCs w:val="28"/>
        </w:rPr>
        <w:t xml:space="preserve"> </w:t>
      </w:r>
      <w:r>
        <w:rPr>
          <w:rFonts w:ascii="Times New Roman" w:hAnsi="Times New Roman"/>
          <w:sz w:val="28"/>
          <w:szCs w:val="28"/>
        </w:rPr>
        <w:t>стр</w:t>
      </w:r>
    </w:p>
    <w:p>
      <w:pPr>
        <w:spacing w:after="0" w:line="360" w:lineRule="exact"/>
        <w:ind w:firstLine="709"/>
        <w:jc w:val="both"/>
        <w:rPr>
          <w:rFonts w:ascii="Times New Roman" w:hAnsi="Times New Roman"/>
          <w:b/>
          <w:sz w:val="28"/>
          <w:szCs w:val="28"/>
        </w:rPr>
      </w:pPr>
      <w:r>
        <w:rPr>
          <w:rFonts w:ascii="Times New Roman" w:hAnsi="Times New Roman"/>
          <w:b/>
          <w:sz w:val="28"/>
          <w:szCs w:val="28"/>
        </w:rPr>
        <w:t>Количество использованных источников - 54</w:t>
      </w:r>
    </w:p>
    <w:p>
      <w:pPr>
        <w:spacing w:after="0" w:line="360" w:lineRule="exact"/>
        <w:ind w:firstLine="700" w:firstLineChars="250"/>
        <w:jc w:val="both"/>
        <w:rPr>
          <w:rFonts w:ascii="Times New Roman" w:hAnsi="Times New Roman"/>
          <w:b/>
          <w:sz w:val="28"/>
          <w:szCs w:val="28"/>
        </w:rPr>
      </w:pPr>
      <w:r>
        <w:rPr>
          <w:rFonts w:ascii="Times New Roman" w:hAnsi="Times New Roman"/>
          <w:b/>
          <w:sz w:val="28"/>
          <w:szCs w:val="28"/>
        </w:rPr>
        <w:t>Количество приложений – 8</w:t>
      </w:r>
    </w:p>
    <w:p>
      <w:pPr>
        <w:spacing w:after="0" w:line="360" w:lineRule="exact"/>
        <w:ind w:firstLine="700" w:firstLineChars="250"/>
        <w:jc w:val="both"/>
        <w:rPr>
          <w:rFonts w:ascii="Times New Roman" w:hAnsi="Times New Roman"/>
          <w:sz w:val="28"/>
        </w:rPr>
      </w:pPr>
      <w:r>
        <w:rPr>
          <w:rFonts w:ascii="Times New Roman" w:hAnsi="Times New Roman"/>
          <w:b/>
          <w:sz w:val="28"/>
          <w:szCs w:val="28"/>
        </w:rPr>
        <w:t>Ключевые слова</w:t>
      </w:r>
      <w:r>
        <w:rPr>
          <w:rFonts w:ascii="Times New Roman" w:hAnsi="Times New Roman"/>
          <w:sz w:val="28"/>
          <w:szCs w:val="28"/>
        </w:rPr>
        <w:t xml:space="preserve">: СРЦИАЛЬНЫЕ ФУНКЦИИ СМИ,  </w:t>
      </w:r>
      <w:r>
        <w:rPr>
          <w:rFonts w:ascii="Times New Roman" w:hAnsi="Times New Roman"/>
          <w:sz w:val="28"/>
          <w:szCs w:val="28"/>
          <w:shd w:val="clear" w:color="auto" w:fill="FFFFFF"/>
        </w:rPr>
        <w:t>СОЦИАЛЬНОЕ УПРАВЛЕНИЕ, АУДИОВИЗУАЛЬНЫЕ СМИ, МЕТОДЫ ВОЗДЕЙСТВИЯ НА АУДИТОРИЮ, СОЦИОЛОГИЧЕСКИЕ ИССЛЕДОВАНИЯ, ОБЩЕСТВЕННОЕ МНЕНИЕ.</w:t>
      </w:r>
    </w:p>
    <w:p>
      <w:pPr>
        <w:tabs>
          <w:tab w:val="left" w:pos="726"/>
        </w:tabs>
        <w:spacing w:after="0" w:line="360" w:lineRule="exact"/>
        <w:ind w:firstLine="709"/>
        <w:jc w:val="both"/>
        <w:rPr>
          <w:rFonts w:ascii="Times New Roman" w:hAnsi="Times New Roman"/>
          <w:color w:val="000000"/>
          <w:sz w:val="28"/>
          <w:szCs w:val="28"/>
        </w:rPr>
      </w:pPr>
      <w:r>
        <w:rPr>
          <w:rFonts w:ascii="Times New Roman" w:hAnsi="Times New Roman"/>
          <w:b/>
          <w:sz w:val="28"/>
          <w:szCs w:val="28"/>
        </w:rPr>
        <w:t xml:space="preserve">Актуальность исследования. </w:t>
      </w:r>
      <w:r>
        <w:rPr>
          <w:rFonts w:ascii="Times New Roman" w:hAnsi="Times New Roman"/>
          <w:color w:val="000000"/>
          <w:sz w:val="28"/>
          <w:szCs w:val="28"/>
        </w:rPr>
        <w:t xml:space="preserve">Актуальность дипломного исследования заключается в том, что аудиовизуальные СМИ -  неотъемлемая часть жизни практически каждого современного человека. Радио и телевидение оказывают значительное влияние на общественное мнение, на решения многих проблем в социуме, на принятие управленческих решений. </w:t>
      </w:r>
    </w:p>
    <w:p>
      <w:pPr>
        <w:spacing w:after="0" w:line="360" w:lineRule="exact"/>
        <w:ind w:firstLine="709"/>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Объект исследования</w:t>
      </w:r>
      <w:r>
        <w:rPr>
          <w:rFonts w:ascii="Times New Roman" w:hAnsi="Times New Roman"/>
          <w:color w:val="333333"/>
          <w:sz w:val="28"/>
          <w:szCs w:val="28"/>
          <w:shd w:val="clear" w:color="auto" w:fill="FFFFFF"/>
        </w:rPr>
        <w:t xml:space="preserve"> - аудиовизуальные СМИ в структуре социального управления</w:t>
      </w:r>
    </w:p>
    <w:p>
      <w:pPr>
        <w:spacing w:after="0" w:line="360" w:lineRule="exact"/>
        <w:ind w:firstLine="709"/>
        <w:jc w:val="both"/>
        <w:rPr>
          <w:rFonts w:ascii="Times New Roman" w:hAnsi="Times New Roman"/>
          <w:sz w:val="28"/>
          <w:szCs w:val="28"/>
        </w:rPr>
      </w:pPr>
      <w:r>
        <w:rPr>
          <w:rFonts w:ascii="Times New Roman" w:hAnsi="Times New Roman"/>
          <w:b/>
          <w:color w:val="333333"/>
          <w:sz w:val="28"/>
          <w:szCs w:val="28"/>
          <w:shd w:val="clear" w:color="auto" w:fill="FFFFFF"/>
        </w:rPr>
        <w:t>Предметом исследования</w:t>
      </w:r>
      <w:r>
        <w:rPr>
          <w:rFonts w:ascii="Times New Roman" w:hAnsi="Times New Roman"/>
          <w:color w:val="333333"/>
          <w:sz w:val="28"/>
          <w:szCs w:val="28"/>
          <w:shd w:val="clear" w:color="auto" w:fill="FFFFFF"/>
        </w:rPr>
        <w:t xml:space="preserve"> являются роль,  функции,  механизмы воздействия аудиовизуальных медиа Беларуси и  Китая  на молодежную аудиторию</w:t>
      </w:r>
    </w:p>
    <w:p>
      <w:pPr>
        <w:spacing w:after="0" w:line="0" w:lineRule="atLeast"/>
        <w:ind w:firstLine="700" w:firstLineChars="250"/>
        <w:rPr>
          <w:rFonts w:ascii="Times New Roman" w:hAnsi="Times New Roman"/>
          <w:sz w:val="28"/>
          <w:szCs w:val="28"/>
        </w:rPr>
      </w:pPr>
      <w:r>
        <w:rPr>
          <w:rFonts w:ascii="Times New Roman" w:hAnsi="Times New Roman"/>
          <w:b/>
          <w:bCs/>
          <w:sz w:val="28"/>
          <w:szCs w:val="28"/>
        </w:rPr>
        <w:t>Цель исследования</w:t>
      </w:r>
      <w:r>
        <w:rPr>
          <w:rFonts w:ascii="Times New Roman" w:hAnsi="Times New Roman"/>
          <w:sz w:val="28"/>
          <w:szCs w:val="28"/>
        </w:rPr>
        <w:t xml:space="preserve"> - раскрыть роль аудиовизуальных СМИ в системе социального управления в условиях современной Беларуси и Китая.</w:t>
      </w:r>
    </w:p>
    <w:p>
      <w:pPr>
        <w:spacing w:after="0" w:line="0" w:lineRule="atLeast"/>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Методы исследования:</w:t>
      </w:r>
      <w:r>
        <w:rPr>
          <w:rFonts w:ascii="Times New Roman" w:hAnsi="Times New Roman"/>
          <w:sz w:val="28"/>
          <w:szCs w:val="28"/>
        </w:rPr>
        <w:t xml:space="preserve"> системный, наблюдение, анализ, сравнение, обобщение, описание, </w:t>
      </w:r>
    </w:p>
    <w:p>
      <w:pPr>
        <w:spacing w:after="0" w:line="0" w:lineRule="atLeast"/>
        <w:ind w:firstLine="700" w:firstLineChars="250"/>
        <w:jc w:val="both"/>
        <w:rPr>
          <w:rFonts w:ascii="Times New Roman" w:hAnsi="Times New Roman"/>
          <w:sz w:val="28"/>
          <w:szCs w:val="28"/>
        </w:rPr>
      </w:pPr>
      <w:r>
        <w:rPr>
          <w:rFonts w:ascii="Times New Roman" w:hAnsi="Times New Roman"/>
          <w:b/>
          <w:sz w:val="28"/>
          <w:szCs w:val="28"/>
        </w:rPr>
        <w:t xml:space="preserve">Научная новизна </w:t>
      </w:r>
      <w:r>
        <w:rPr>
          <w:rFonts w:ascii="Times New Roman" w:hAnsi="Times New Roman"/>
          <w:bCs/>
          <w:sz w:val="28"/>
          <w:szCs w:val="28"/>
        </w:rPr>
        <w:t xml:space="preserve">заключается в том, что в дипломной работе  собраны и систематизированы механизмы воздействия аудиовизуальных СМИ на формирование общественного мнения, принятие решений в системе социального управления. Кроме того, анализируются программы  телеканала «Беларусь 2», Первого Национального канала Белорусского  радио, </w:t>
      </w:r>
      <w:r>
        <w:rPr>
          <w:rFonts w:ascii="Times New Roman" w:hAnsi="Times New Roman"/>
          <w:color w:val="333333"/>
          <w:sz w:val="28"/>
          <w:szCs w:val="28"/>
        </w:rPr>
        <w:t xml:space="preserve">телеканала  </w:t>
      </w:r>
      <w:r>
        <w:rPr>
          <w:rFonts w:ascii="Times New Roman" w:hAnsi="Times New Roman"/>
          <w:sz w:val="28"/>
          <w:szCs w:val="28"/>
        </w:rPr>
        <w:t>ССTV1 (Китай) и Пекинской молодежной радиовещательной станции</w:t>
      </w:r>
      <w:r>
        <w:rPr>
          <w:rFonts w:ascii="Times New Roman" w:hAnsi="Times New Roman"/>
          <w:bCs/>
          <w:sz w:val="28"/>
          <w:szCs w:val="28"/>
        </w:rPr>
        <w:t xml:space="preserve"> на предмет использования в  программах средств воздействия на молодежную аудиторию. </w:t>
      </w:r>
    </w:p>
    <w:p>
      <w:pPr>
        <w:pStyle w:val="4"/>
        <w:spacing w:before="0" w:beforeAutospacing="0" w:after="0" w:afterAutospacing="0" w:line="360" w:lineRule="exact"/>
        <w:ind w:firstLine="709"/>
        <w:contextualSpacing/>
        <w:jc w:val="both"/>
        <w:rPr>
          <w:sz w:val="28"/>
          <w:szCs w:val="28"/>
        </w:rPr>
      </w:pPr>
      <w:r>
        <w:rPr>
          <w:b/>
          <w:sz w:val="28"/>
          <w:szCs w:val="28"/>
        </w:rPr>
        <w:t>Область возможного практического применения</w:t>
      </w:r>
      <w:r>
        <w:rPr>
          <w:sz w:val="28"/>
          <w:szCs w:val="28"/>
          <w:lang w:val="be-BY"/>
        </w:rPr>
        <w:t xml:space="preserve">: </w:t>
      </w:r>
      <w:r>
        <w:rPr>
          <w:sz w:val="28"/>
          <w:szCs w:val="28"/>
        </w:rPr>
        <w:t xml:space="preserve">результаты исследования могут быть использованы как учебный материал для студентов факультета журналистики БГУ.  </w:t>
      </w:r>
    </w:p>
    <w:p>
      <w:pPr>
        <w:pStyle w:val="4"/>
        <w:spacing w:before="0" w:beforeAutospacing="0" w:after="0" w:afterAutospacing="0" w:line="360" w:lineRule="exact"/>
        <w:ind w:firstLine="709"/>
        <w:contextualSpacing/>
        <w:jc w:val="both"/>
        <w:rPr>
          <w:color w:val="000000"/>
          <w:sz w:val="28"/>
          <w:szCs w:val="28"/>
        </w:rPr>
      </w:pPr>
      <w:r>
        <w:rPr>
          <w:color w:val="000000"/>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pPr>
        <w:pStyle w:val="4"/>
        <w:spacing w:before="0" w:beforeAutospacing="0" w:after="0" w:afterAutospacing="0" w:line="360" w:lineRule="exact"/>
        <w:ind w:firstLine="709"/>
        <w:contextualSpacing/>
        <w:jc w:val="both"/>
        <w:rPr>
          <w:b/>
          <w:sz w:val="32"/>
          <w:szCs w:val="32"/>
          <w:lang w:val="be-BY"/>
        </w:rPr>
      </w:pPr>
    </w:p>
    <w:p>
      <w:pPr>
        <w:spacing w:before="120" w:line="360" w:lineRule="exact"/>
        <w:ind w:firstLine="680"/>
        <w:jc w:val="both"/>
        <w:rPr>
          <w:rFonts w:ascii="Times New Roman" w:hAnsi="Times New Roman"/>
          <w:b/>
          <w:sz w:val="28"/>
          <w:szCs w:val="28"/>
          <w:lang w:val="be-BY" w:eastAsia="zh-CN"/>
        </w:rPr>
      </w:pPr>
      <w:r>
        <w:rPr>
          <w:rFonts w:ascii="Times New Roman" w:hAnsi="Times New Roman"/>
          <w:b/>
          <w:sz w:val="28"/>
          <w:szCs w:val="28"/>
          <w:lang w:val="be-BY" w:eastAsia="zh-CN"/>
        </w:rPr>
        <w:t>Ф.И.О    ______________________</w:t>
      </w:r>
    </w:p>
    <w:p>
      <w:pPr>
        <w:pStyle w:val="7"/>
        <w:rPr>
          <w:lang w:val="be-BY" w:eastAsia="zh-CN"/>
        </w:rPr>
      </w:pPr>
      <w:bookmarkStart w:id="3" w:name="_Toc41782953"/>
      <w:bookmarkStart w:id="4" w:name="_Toc41782633"/>
      <w:bookmarkStart w:id="5" w:name="_Toc41782851"/>
      <w:r>
        <w:rPr>
          <w:rFonts w:hint="eastAsia" w:ascii="宋体" w:hAnsi="宋体" w:eastAsia="宋体" w:cs="宋体"/>
          <w:lang w:val="be-BY" w:eastAsia="zh-CN"/>
        </w:rPr>
        <w:t>摘要</w:t>
      </w:r>
      <w:bookmarkEnd w:id="3"/>
      <w:bookmarkEnd w:id="4"/>
      <w:bookmarkEnd w:id="5"/>
    </w:p>
    <w:p>
      <w:pPr>
        <w:spacing w:before="120" w:line="360" w:lineRule="exact"/>
        <w:ind w:firstLine="680"/>
        <w:jc w:val="both"/>
        <w:rPr>
          <w:rFonts w:ascii="Times New Roman" w:hAnsi="Times New Roman"/>
          <w:bCs/>
          <w:sz w:val="28"/>
          <w:szCs w:val="28"/>
          <w:lang w:val="be-BY" w:eastAsia="zh-CN"/>
        </w:rPr>
      </w:pPr>
      <w:r>
        <w:rPr>
          <w:rFonts w:hint="eastAsia" w:ascii="宋体" w:hAnsi="宋体" w:eastAsia="宋体" w:cs="宋体"/>
          <w:b/>
          <w:sz w:val="28"/>
          <w:szCs w:val="28"/>
          <w:lang w:val="be-BY" w:eastAsia="zh-CN"/>
        </w:rPr>
        <w:t>论文页数</w:t>
      </w:r>
      <w:r>
        <w:rPr>
          <w:rFonts w:hint="eastAsia" w:ascii="宋体" w:hAnsi="宋体" w:eastAsia="宋体" w:cs="宋体"/>
          <w:bCs/>
          <w:sz w:val="28"/>
          <w:szCs w:val="28"/>
          <w:lang w:val="be-BY" w:eastAsia="zh-CN"/>
        </w:rPr>
        <w:t>70页</w:t>
      </w:r>
    </w:p>
    <w:p>
      <w:pPr>
        <w:spacing w:before="120" w:line="360" w:lineRule="exact"/>
        <w:ind w:firstLine="680"/>
        <w:jc w:val="both"/>
        <w:rPr>
          <w:rFonts w:ascii="Times New Roman" w:hAnsi="Times New Roman"/>
          <w:bCs/>
          <w:sz w:val="28"/>
          <w:szCs w:val="28"/>
          <w:lang w:val="be-BY" w:eastAsia="zh-CN"/>
        </w:rPr>
      </w:pPr>
      <w:r>
        <w:rPr>
          <w:rFonts w:hint="eastAsia" w:ascii="宋体" w:hAnsi="宋体" w:eastAsia="宋体" w:cs="宋体"/>
          <w:b/>
          <w:sz w:val="28"/>
          <w:szCs w:val="28"/>
          <w:lang w:val="be-BY" w:eastAsia="zh-CN"/>
        </w:rPr>
        <w:t>引用文献数量</w:t>
      </w:r>
      <w:r>
        <w:rPr>
          <w:rFonts w:ascii="Times New Roman" w:hAnsi="Times New Roman"/>
          <w:bCs/>
          <w:sz w:val="28"/>
          <w:szCs w:val="28"/>
          <w:lang w:val="be-BY" w:eastAsia="zh-CN"/>
        </w:rPr>
        <w:t>-54</w:t>
      </w:r>
    </w:p>
    <w:p>
      <w:pPr>
        <w:spacing w:before="120" w:line="360" w:lineRule="exact"/>
        <w:ind w:firstLine="680"/>
        <w:jc w:val="both"/>
        <w:rPr>
          <w:rFonts w:ascii="Times New Roman" w:hAnsi="Times New Roman"/>
          <w:bCs/>
          <w:sz w:val="28"/>
          <w:szCs w:val="28"/>
          <w:lang w:val="be-BY" w:eastAsia="zh-CN"/>
        </w:rPr>
      </w:pPr>
      <w:r>
        <w:rPr>
          <w:rFonts w:hint="eastAsia" w:ascii="宋体" w:hAnsi="宋体" w:eastAsia="宋体" w:cs="宋体"/>
          <w:b/>
          <w:sz w:val="28"/>
          <w:szCs w:val="28"/>
          <w:lang w:val="be-BY" w:eastAsia="zh-CN"/>
        </w:rPr>
        <w:t>附件数量</w:t>
      </w:r>
      <w:r>
        <w:rPr>
          <w:rFonts w:ascii="Times New Roman" w:hAnsi="Times New Roman"/>
          <w:bCs/>
          <w:sz w:val="28"/>
          <w:szCs w:val="28"/>
          <w:lang w:val="be-BY" w:eastAsia="zh-CN"/>
        </w:rPr>
        <w:t>-8</w:t>
      </w:r>
    </w:p>
    <w:p>
      <w:pPr>
        <w:spacing w:before="120" w:line="360" w:lineRule="exact"/>
        <w:ind w:firstLine="680"/>
        <w:jc w:val="both"/>
        <w:rPr>
          <w:rFonts w:ascii="Times New Roman" w:hAnsi="Times New Roman"/>
          <w:bCs/>
          <w:sz w:val="28"/>
          <w:szCs w:val="28"/>
          <w:lang w:val="be-BY" w:eastAsia="zh-CN"/>
        </w:rPr>
      </w:pPr>
      <w:r>
        <w:rPr>
          <w:rFonts w:hint="eastAsia" w:ascii="宋体" w:hAnsi="宋体" w:eastAsia="宋体" w:cs="宋体"/>
          <w:b/>
          <w:sz w:val="28"/>
          <w:szCs w:val="28"/>
          <w:lang w:val="be-BY" w:eastAsia="zh-CN"/>
        </w:rPr>
        <w:t>关键词</w:t>
      </w:r>
      <w:r>
        <w:rPr>
          <w:rFonts w:hint="eastAsia" w:ascii="宋体" w:hAnsi="宋体" w:eastAsia="宋体" w:cs="宋体"/>
          <w:bCs/>
          <w:sz w:val="28"/>
          <w:szCs w:val="28"/>
          <w:lang w:val="be-BY" w:eastAsia="zh-CN"/>
        </w:rPr>
        <w:t>：媒体功能，社会管理，视听媒体，影响听众的方法，社会学，公众意见。</w:t>
      </w:r>
    </w:p>
    <w:p>
      <w:pPr>
        <w:spacing w:before="120" w:line="360" w:lineRule="exact"/>
        <w:ind w:firstLine="680"/>
        <w:jc w:val="both"/>
        <w:rPr>
          <w:rFonts w:ascii="Times New Roman" w:hAnsi="Times New Roman"/>
          <w:bCs/>
          <w:sz w:val="28"/>
          <w:szCs w:val="28"/>
          <w:lang w:val="be-BY" w:eastAsia="zh-CN"/>
        </w:rPr>
      </w:pPr>
      <w:r>
        <w:rPr>
          <w:rFonts w:hint="eastAsia" w:ascii="宋体" w:hAnsi="宋体" w:eastAsia="宋体" w:cs="宋体"/>
          <w:b/>
          <w:sz w:val="28"/>
          <w:szCs w:val="28"/>
          <w:lang w:val="be-BY" w:eastAsia="zh-CN"/>
        </w:rPr>
        <w:t>研究的相关性</w:t>
      </w:r>
      <w:r>
        <w:rPr>
          <w:rFonts w:hint="eastAsia" w:ascii="宋体" w:hAnsi="宋体" w:eastAsia="宋体" w:cs="宋体"/>
          <w:bCs/>
          <w:sz w:val="28"/>
          <w:szCs w:val="28"/>
          <w:lang w:val="be-BY" w:eastAsia="zh-CN"/>
        </w:rPr>
        <w:t>。论文研究的相关性是视听媒体是几乎每个现代人生活中不可或缺的一部分。广播和电视对公众舆论，社会上许多问题的解决，管理决策的通过产生重大影响。</w:t>
      </w:r>
    </w:p>
    <w:p>
      <w:pPr>
        <w:spacing w:before="120" w:line="360" w:lineRule="exact"/>
        <w:ind w:firstLine="680"/>
        <w:jc w:val="both"/>
        <w:rPr>
          <w:rFonts w:ascii="Times New Roman" w:hAnsi="Times New Roman"/>
          <w:bCs/>
          <w:sz w:val="28"/>
          <w:szCs w:val="28"/>
          <w:lang w:val="be-BY" w:eastAsia="zh-CN"/>
        </w:rPr>
      </w:pPr>
      <w:r>
        <w:rPr>
          <w:rFonts w:hint="eastAsia" w:ascii="宋体" w:hAnsi="宋体" w:eastAsia="宋体" w:cs="宋体"/>
          <w:b/>
          <w:sz w:val="28"/>
          <w:szCs w:val="28"/>
          <w:lang w:val="be-BY" w:eastAsia="zh-CN"/>
        </w:rPr>
        <w:t>研究对象</w:t>
      </w:r>
      <w:r>
        <w:rPr>
          <w:rFonts w:ascii="Times New Roman" w:hAnsi="Times New Roman"/>
          <w:bCs/>
          <w:sz w:val="28"/>
          <w:szCs w:val="28"/>
          <w:lang w:val="be-BY" w:eastAsia="zh-CN"/>
        </w:rPr>
        <w:t>-</w:t>
      </w:r>
      <w:r>
        <w:rPr>
          <w:rFonts w:hint="eastAsia" w:ascii="宋体" w:hAnsi="宋体" w:eastAsia="宋体" w:cs="宋体"/>
          <w:bCs/>
          <w:sz w:val="28"/>
          <w:szCs w:val="28"/>
          <w:lang w:val="be-BY" w:eastAsia="zh-CN"/>
        </w:rPr>
        <w:t>社会管理结构中的视听媒体</w:t>
      </w:r>
    </w:p>
    <w:p>
      <w:pPr>
        <w:spacing w:before="120" w:line="360" w:lineRule="exact"/>
        <w:ind w:firstLine="680"/>
        <w:jc w:val="both"/>
        <w:rPr>
          <w:rFonts w:ascii="Times New Roman" w:hAnsi="Times New Roman"/>
          <w:bCs/>
          <w:sz w:val="28"/>
          <w:szCs w:val="28"/>
          <w:lang w:val="be-BY" w:eastAsia="zh-CN"/>
        </w:rPr>
      </w:pPr>
      <w:r>
        <w:rPr>
          <w:rFonts w:hint="eastAsia" w:ascii="宋体" w:hAnsi="宋体" w:eastAsia="宋体" w:cs="宋体"/>
          <w:b/>
          <w:sz w:val="28"/>
          <w:szCs w:val="28"/>
          <w:lang w:val="be-BY" w:eastAsia="zh-CN"/>
        </w:rPr>
        <w:t>研究的主题</w:t>
      </w:r>
      <w:r>
        <w:rPr>
          <w:rFonts w:hint="eastAsia" w:ascii="宋体" w:hAnsi="宋体" w:eastAsia="宋体" w:cs="宋体"/>
          <w:bCs/>
          <w:sz w:val="28"/>
          <w:szCs w:val="28"/>
          <w:lang w:val="be-BY" w:eastAsia="zh-CN"/>
        </w:rPr>
        <w:t>是白俄罗斯和中国的视听媒体对青年观众的影响的作用，功能和机制。</w:t>
      </w:r>
    </w:p>
    <w:p>
      <w:pPr>
        <w:spacing w:before="120" w:line="360" w:lineRule="exact"/>
        <w:ind w:firstLine="680"/>
        <w:jc w:val="both"/>
        <w:rPr>
          <w:rFonts w:ascii="Times New Roman" w:hAnsi="Times New Roman"/>
          <w:bCs/>
          <w:sz w:val="28"/>
          <w:szCs w:val="28"/>
          <w:lang w:val="be-BY" w:eastAsia="zh-CN"/>
        </w:rPr>
      </w:pPr>
      <w:r>
        <w:rPr>
          <w:rFonts w:hint="eastAsia" w:ascii="宋体" w:hAnsi="宋体" w:eastAsia="宋体" w:cs="宋体"/>
          <w:b/>
          <w:sz w:val="28"/>
          <w:szCs w:val="28"/>
          <w:lang w:val="be-BY" w:eastAsia="zh-CN"/>
        </w:rPr>
        <w:t>这项研究的目的</w:t>
      </w:r>
      <w:r>
        <w:rPr>
          <w:rFonts w:hint="eastAsia" w:ascii="宋体" w:hAnsi="宋体" w:eastAsia="宋体" w:cs="宋体"/>
          <w:bCs/>
          <w:sz w:val="28"/>
          <w:szCs w:val="28"/>
          <w:lang w:val="be-BY" w:eastAsia="zh-CN"/>
        </w:rPr>
        <w:t>是揭示视听媒体在现代白俄罗斯和中国社会管理系统中的作用。</w:t>
      </w:r>
    </w:p>
    <w:p>
      <w:pPr>
        <w:spacing w:before="120" w:line="360" w:lineRule="exact"/>
        <w:ind w:firstLine="680"/>
        <w:jc w:val="both"/>
        <w:rPr>
          <w:rFonts w:ascii="Times New Roman" w:hAnsi="Times New Roman"/>
          <w:bCs/>
          <w:sz w:val="28"/>
          <w:szCs w:val="28"/>
          <w:lang w:val="be-BY" w:eastAsia="zh-CN"/>
        </w:rPr>
      </w:pPr>
      <w:r>
        <w:rPr>
          <w:rFonts w:hint="eastAsia" w:ascii="宋体" w:hAnsi="宋体" w:eastAsia="宋体" w:cs="宋体"/>
          <w:b/>
          <w:sz w:val="28"/>
          <w:szCs w:val="28"/>
          <w:lang w:val="be-BY" w:eastAsia="zh-CN"/>
        </w:rPr>
        <w:t>研究方法</w:t>
      </w:r>
      <w:r>
        <w:rPr>
          <w:rFonts w:hint="eastAsia" w:ascii="宋体" w:hAnsi="宋体" w:eastAsia="宋体" w:cs="宋体"/>
          <w:bCs/>
          <w:sz w:val="28"/>
          <w:szCs w:val="28"/>
          <w:lang w:val="be-BY" w:eastAsia="zh-CN"/>
        </w:rPr>
        <w:t>：系统，观察，分析，比较，概括，描述，</w:t>
      </w:r>
    </w:p>
    <w:p>
      <w:pPr>
        <w:spacing w:before="120" w:line="360" w:lineRule="exact"/>
        <w:ind w:firstLine="680"/>
        <w:jc w:val="both"/>
        <w:rPr>
          <w:rFonts w:ascii="Times New Roman" w:hAnsi="Times New Roman"/>
          <w:bCs/>
          <w:sz w:val="28"/>
          <w:szCs w:val="28"/>
          <w:lang w:val="be-BY" w:eastAsia="zh-CN"/>
        </w:rPr>
      </w:pPr>
      <w:r>
        <w:rPr>
          <w:rFonts w:hint="eastAsia" w:ascii="宋体" w:hAnsi="宋体" w:eastAsia="宋体" w:cs="宋体"/>
          <w:b/>
          <w:sz w:val="28"/>
          <w:szCs w:val="28"/>
          <w:lang w:val="be-BY" w:eastAsia="zh-CN"/>
        </w:rPr>
        <w:t>创新的内容</w:t>
      </w:r>
      <w:r>
        <w:rPr>
          <w:rFonts w:hint="eastAsia" w:ascii="宋体" w:hAnsi="宋体" w:eastAsia="宋体" w:cs="宋体"/>
          <w:bCs/>
          <w:sz w:val="28"/>
          <w:szCs w:val="28"/>
          <w:lang w:val="be-BY" w:eastAsia="zh-CN"/>
        </w:rPr>
        <w:t>是，本文收集并系统化了视听媒体对社会舆论形成，社会管理决策的影响机制。此外，还分析了白俄罗斯</w:t>
      </w:r>
      <w:r>
        <w:rPr>
          <w:rFonts w:ascii="Times New Roman" w:hAnsi="Times New Roman"/>
          <w:bCs/>
          <w:sz w:val="28"/>
          <w:szCs w:val="28"/>
          <w:lang w:val="be-BY" w:eastAsia="zh-CN"/>
        </w:rPr>
        <w:t>2</w:t>
      </w:r>
      <w:r>
        <w:rPr>
          <w:rFonts w:hint="eastAsia" w:ascii="宋体" w:hAnsi="宋体" w:eastAsia="宋体" w:cs="宋体"/>
          <w:bCs/>
          <w:sz w:val="28"/>
          <w:szCs w:val="28"/>
          <w:lang w:val="be-BY" w:eastAsia="zh-CN"/>
        </w:rPr>
        <w:t>电视频道，白俄罗斯广播公司第一国家频道，</w:t>
      </w:r>
      <w:r>
        <w:rPr>
          <w:rFonts w:ascii="Times New Roman" w:hAnsi="Times New Roman"/>
          <w:bCs/>
          <w:sz w:val="28"/>
          <w:szCs w:val="28"/>
          <w:lang w:val="be-BY" w:eastAsia="zh-CN"/>
        </w:rPr>
        <w:t>CCTV1</w:t>
      </w:r>
      <w:r>
        <w:rPr>
          <w:rFonts w:hint="eastAsia" w:ascii="宋体" w:hAnsi="宋体" w:eastAsia="宋体" w:cs="宋体"/>
          <w:bCs/>
          <w:sz w:val="28"/>
          <w:szCs w:val="28"/>
          <w:lang w:val="be-BY" w:eastAsia="zh-CN"/>
        </w:rPr>
        <w:t>频道（中国）和北京青年广播电台的节目，以利用影响节目中青年观众的手段。</w:t>
      </w:r>
    </w:p>
    <w:p>
      <w:pPr>
        <w:spacing w:before="120" w:line="360" w:lineRule="exact"/>
        <w:ind w:firstLine="680"/>
        <w:jc w:val="both"/>
        <w:rPr>
          <w:rFonts w:ascii="Times New Roman" w:hAnsi="Times New Roman"/>
          <w:bCs/>
          <w:sz w:val="28"/>
          <w:szCs w:val="28"/>
          <w:lang w:val="be-BY" w:eastAsia="zh-CN"/>
        </w:rPr>
      </w:pPr>
      <w:r>
        <w:rPr>
          <w:rFonts w:hint="eastAsia" w:ascii="宋体" w:hAnsi="宋体" w:eastAsia="宋体" w:cs="宋体"/>
          <w:b/>
          <w:sz w:val="28"/>
          <w:szCs w:val="28"/>
          <w:lang w:val="be-BY" w:eastAsia="zh-CN"/>
        </w:rPr>
        <w:t>可能的实际应用领域</w:t>
      </w:r>
      <w:r>
        <w:rPr>
          <w:rFonts w:hint="eastAsia" w:ascii="宋体" w:hAnsi="宋体" w:eastAsia="宋体" w:cs="宋体"/>
          <w:bCs/>
          <w:sz w:val="28"/>
          <w:szCs w:val="28"/>
          <w:lang w:val="be-BY" w:eastAsia="zh-CN"/>
        </w:rPr>
        <w:t>：研究结果可以用作白俄罗斯国立大学新闻系学生的教育材料。</w:t>
      </w:r>
    </w:p>
    <w:p>
      <w:pPr>
        <w:spacing w:before="120" w:line="360" w:lineRule="exact"/>
        <w:ind w:firstLine="680"/>
        <w:jc w:val="both"/>
        <w:rPr>
          <w:rFonts w:ascii="Times New Roman" w:hAnsi="Times New Roman"/>
          <w:bCs/>
          <w:sz w:val="28"/>
          <w:szCs w:val="28"/>
          <w:lang w:val="be-BY" w:eastAsia="zh-CN"/>
        </w:rPr>
      </w:pPr>
      <w:r>
        <w:rPr>
          <w:rFonts w:hint="eastAsia" w:ascii="宋体" w:hAnsi="宋体" w:eastAsia="宋体" w:cs="宋体"/>
          <w:bCs/>
          <w:sz w:val="28"/>
          <w:szCs w:val="28"/>
          <w:lang w:val="be-BY" w:eastAsia="zh-CN"/>
        </w:rPr>
        <w:t>作品的作者确认，所提供的材料正确，客观地反映了所研究过程的状态，所有借阅均附有对其作者的提及。</w:t>
      </w:r>
    </w:p>
    <w:p>
      <w:pPr>
        <w:spacing w:before="120" w:line="360" w:lineRule="exact"/>
        <w:ind w:firstLine="680"/>
        <w:jc w:val="both"/>
        <w:rPr>
          <w:rFonts w:ascii="Times New Roman" w:hAnsi="Times New Roman"/>
          <w:b/>
          <w:sz w:val="28"/>
          <w:szCs w:val="28"/>
          <w:lang w:val="be-BY" w:eastAsia="zh-CN"/>
        </w:rPr>
      </w:pPr>
    </w:p>
    <w:p>
      <w:pPr>
        <w:spacing w:before="120" w:line="360" w:lineRule="exact"/>
        <w:ind w:firstLine="680"/>
        <w:jc w:val="both"/>
        <w:rPr>
          <w:rFonts w:ascii="Times New Roman" w:hAnsi="Times New Roman"/>
          <w:b/>
          <w:sz w:val="28"/>
          <w:szCs w:val="28"/>
          <w:lang w:val="be-BY" w:eastAsia="zh-CN"/>
        </w:rPr>
      </w:pPr>
      <w:r>
        <w:rPr>
          <w:rFonts w:hint="eastAsia" w:ascii="宋体" w:hAnsi="宋体" w:eastAsia="宋体" w:cs="宋体"/>
          <w:b/>
          <w:sz w:val="28"/>
          <w:szCs w:val="28"/>
          <w:lang w:val="be-BY" w:eastAsia="zh-CN"/>
        </w:rPr>
        <w:t>全名</w:t>
      </w:r>
      <w:r>
        <w:rPr>
          <w:rFonts w:ascii="Times New Roman" w:hAnsi="Times New Roman"/>
          <w:b/>
          <w:sz w:val="28"/>
          <w:szCs w:val="28"/>
          <w:lang w:val="be-BY" w:eastAsia="zh-CN"/>
        </w:rPr>
        <w:t xml:space="preserve">    ______________________</w:t>
      </w:r>
    </w:p>
    <w:p>
      <w:pPr>
        <w:pStyle w:val="7"/>
        <w:rPr>
          <w:lang w:val="en-US"/>
        </w:rPr>
      </w:pPr>
      <w:bookmarkStart w:id="6" w:name="_Toc41782954"/>
      <w:bookmarkStart w:id="7" w:name="_Toc41782852"/>
      <w:r>
        <w:rPr>
          <w:lang w:val="en-US"/>
        </w:rPr>
        <w:t>ABSTRACT</w:t>
      </w:r>
      <w:bookmarkEnd w:id="6"/>
      <w:bookmarkEnd w:id="7"/>
    </w:p>
    <w:p>
      <w:pPr>
        <w:spacing w:before="120" w:line="360" w:lineRule="exact"/>
        <w:ind w:firstLine="680"/>
        <w:jc w:val="both"/>
        <w:rPr>
          <w:rFonts w:ascii="Times New Roman" w:hAnsi="Times New Roman"/>
          <w:sz w:val="28"/>
          <w:szCs w:val="28"/>
          <w:lang w:val="en-US"/>
        </w:rPr>
      </w:pPr>
      <w:r>
        <w:rPr>
          <w:rFonts w:ascii="Times New Roman" w:hAnsi="Times New Roman"/>
          <w:b/>
          <w:bCs/>
          <w:sz w:val="28"/>
          <w:szCs w:val="28"/>
          <w:lang w:val="en-US"/>
        </w:rPr>
        <w:t>Volume of thesis</w:t>
      </w:r>
      <w:r>
        <w:rPr>
          <w:rFonts w:ascii="Times New Roman" w:hAnsi="Times New Roman"/>
          <w:sz w:val="28"/>
          <w:szCs w:val="28"/>
          <w:lang w:val="en-US"/>
        </w:rPr>
        <w:t xml:space="preserve"> </w:t>
      </w:r>
      <w:r>
        <w:rPr>
          <w:rFonts w:ascii="Times New Roman" w:hAnsi="Times New Roman" w:eastAsiaTheme="minorEastAsia"/>
          <w:sz w:val="28"/>
          <w:szCs w:val="28"/>
          <w:lang w:val="en-US" w:eastAsia="zh-CN"/>
        </w:rPr>
        <w:t>70</w:t>
      </w:r>
      <w:r>
        <w:rPr>
          <w:rFonts w:ascii="Times New Roman" w:hAnsi="Times New Roman"/>
          <w:sz w:val="28"/>
          <w:szCs w:val="28"/>
          <w:lang w:val="en-US"/>
        </w:rPr>
        <w:t xml:space="preserve"> pages</w:t>
      </w:r>
    </w:p>
    <w:p>
      <w:pPr>
        <w:spacing w:before="120" w:line="360" w:lineRule="exact"/>
        <w:ind w:firstLine="680"/>
        <w:jc w:val="both"/>
        <w:rPr>
          <w:rFonts w:ascii="Times New Roman" w:hAnsi="Times New Roman"/>
          <w:sz w:val="28"/>
          <w:szCs w:val="28"/>
          <w:lang w:val="en-US"/>
        </w:rPr>
      </w:pPr>
      <w:r>
        <w:rPr>
          <w:rFonts w:ascii="Times New Roman" w:hAnsi="Times New Roman"/>
          <w:b/>
          <w:bCs/>
          <w:sz w:val="28"/>
          <w:szCs w:val="28"/>
          <w:lang w:val="en-US"/>
        </w:rPr>
        <w:t>The number of sources used</w:t>
      </w:r>
      <w:r>
        <w:rPr>
          <w:rFonts w:ascii="Times New Roman" w:hAnsi="Times New Roman"/>
          <w:sz w:val="28"/>
          <w:szCs w:val="28"/>
          <w:lang w:val="en-US"/>
        </w:rPr>
        <w:t xml:space="preserve"> -54</w:t>
      </w:r>
    </w:p>
    <w:p>
      <w:pPr>
        <w:spacing w:before="120" w:line="360" w:lineRule="exact"/>
        <w:ind w:firstLine="680"/>
        <w:jc w:val="both"/>
        <w:rPr>
          <w:rFonts w:ascii="Times New Roman" w:hAnsi="Times New Roman"/>
          <w:sz w:val="28"/>
          <w:szCs w:val="28"/>
          <w:lang w:val="en-US"/>
        </w:rPr>
      </w:pPr>
      <w:r>
        <w:rPr>
          <w:rFonts w:ascii="Times New Roman" w:hAnsi="Times New Roman"/>
          <w:b/>
          <w:bCs/>
          <w:sz w:val="28"/>
          <w:szCs w:val="28"/>
          <w:lang w:val="en-US"/>
        </w:rPr>
        <w:t>Number of applications</w:t>
      </w:r>
      <w:r>
        <w:rPr>
          <w:rFonts w:ascii="Times New Roman" w:hAnsi="Times New Roman"/>
          <w:sz w:val="28"/>
          <w:szCs w:val="28"/>
          <w:lang w:val="en-US"/>
        </w:rPr>
        <w:t xml:space="preserve"> - 8</w:t>
      </w:r>
    </w:p>
    <w:p>
      <w:pPr>
        <w:spacing w:before="120" w:line="360" w:lineRule="exact"/>
        <w:ind w:firstLine="680"/>
        <w:jc w:val="both"/>
        <w:rPr>
          <w:rFonts w:ascii="Times New Roman" w:hAnsi="Times New Roman"/>
          <w:sz w:val="28"/>
          <w:szCs w:val="28"/>
          <w:lang w:val="en-US"/>
        </w:rPr>
      </w:pPr>
      <w:r>
        <w:rPr>
          <w:rFonts w:ascii="Times New Roman" w:hAnsi="Times New Roman"/>
          <w:b/>
          <w:bCs/>
          <w:sz w:val="28"/>
          <w:szCs w:val="28"/>
          <w:lang w:val="en-US"/>
        </w:rPr>
        <w:t>Key words</w:t>
      </w:r>
      <w:r>
        <w:rPr>
          <w:rFonts w:ascii="Times New Roman" w:hAnsi="Times New Roman"/>
          <w:sz w:val="28"/>
          <w:szCs w:val="28"/>
          <w:lang w:val="en-US"/>
        </w:rPr>
        <w:t>: MEDIA FUNCTIONS, SOCIAL MANAGEMENT, AUDIO-VISUAL MEDIA, METHODS OF INFLUENCE ON AUDIENCE, SOCIOLOGICAL STUDIES, PUBLIC OPINION.</w:t>
      </w:r>
    </w:p>
    <w:p>
      <w:pPr>
        <w:spacing w:before="120" w:line="360" w:lineRule="exact"/>
        <w:ind w:firstLine="680"/>
        <w:jc w:val="both"/>
        <w:rPr>
          <w:rFonts w:ascii="Times New Roman" w:hAnsi="Times New Roman"/>
          <w:sz w:val="28"/>
          <w:szCs w:val="28"/>
          <w:lang w:val="en-US"/>
        </w:rPr>
      </w:pPr>
      <w:r>
        <w:rPr>
          <w:rFonts w:ascii="Times New Roman" w:hAnsi="Times New Roman"/>
          <w:b/>
          <w:bCs/>
          <w:sz w:val="28"/>
          <w:szCs w:val="28"/>
          <w:lang w:val="en-US"/>
        </w:rPr>
        <w:t>The relevance of research</w:t>
      </w:r>
      <w:r>
        <w:rPr>
          <w:rFonts w:ascii="Times New Roman" w:hAnsi="Times New Roman"/>
          <w:sz w:val="28"/>
          <w:szCs w:val="28"/>
          <w:lang w:val="en-US"/>
        </w:rPr>
        <w:t>. The relevance of the thesis research is that the audiovisual media is an integral part of the life of almost every modern person. Radio and television have a significant impact on public opinion, on the solution of many problems in society, on the adoption of managerial decisions.</w:t>
      </w:r>
    </w:p>
    <w:p>
      <w:pPr>
        <w:spacing w:before="120" w:line="360" w:lineRule="exact"/>
        <w:ind w:firstLine="680"/>
        <w:jc w:val="both"/>
        <w:rPr>
          <w:rFonts w:ascii="Times New Roman" w:hAnsi="Times New Roman"/>
          <w:sz w:val="28"/>
          <w:szCs w:val="28"/>
          <w:lang w:val="en-US"/>
        </w:rPr>
      </w:pPr>
      <w:r>
        <w:rPr>
          <w:rFonts w:ascii="Times New Roman" w:hAnsi="Times New Roman"/>
          <w:b/>
          <w:bCs/>
          <w:sz w:val="28"/>
          <w:szCs w:val="28"/>
          <w:lang w:val="en-US"/>
        </w:rPr>
        <w:t>Object of study</w:t>
      </w:r>
      <w:r>
        <w:rPr>
          <w:rFonts w:ascii="Times New Roman" w:hAnsi="Times New Roman"/>
          <w:sz w:val="28"/>
          <w:szCs w:val="28"/>
          <w:lang w:val="en-US"/>
        </w:rPr>
        <w:t xml:space="preserve"> - audiovisual media in the structure of social management</w:t>
      </w:r>
    </w:p>
    <w:p>
      <w:pPr>
        <w:spacing w:before="120" w:line="360" w:lineRule="exact"/>
        <w:ind w:firstLine="680"/>
        <w:jc w:val="both"/>
        <w:rPr>
          <w:rFonts w:ascii="Times New Roman" w:hAnsi="Times New Roman"/>
          <w:sz w:val="28"/>
          <w:szCs w:val="28"/>
          <w:lang w:val="en-US"/>
        </w:rPr>
      </w:pPr>
      <w:r>
        <w:rPr>
          <w:rFonts w:ascii="Times New Roman" w:hAnsi="Times New Roman"/>
          <w:b/>
          <w:bCs/>
          <w:sz w:val="28"/>
          <w:szCs w:val="28"/>
          <w:lang w:val="en-US"/>
        </w:rPr>
        <w:t>Subject of the research</w:t>
      </w:r>
      <w:r>
        <w:rPr>
          <w:rFonts w:ascii="Times New Roman" w:hAnsi="Times New Roman"/>
          <w:sz w:val="28"/>
          <w:szCs w:val="28"/>
          <w:lang w:val="en-US"/>
        </w:rPr>
        <w:t xml:space="preserve"> is the role, functions, mechanisms of the impact of the audiovisual media of Belarus and China on the youth audience.</w:t>
      </w:r>
    </w:p>
    <w:p>
      <w:pPr>
        <w:spacing w:before="120" w:line="360" w:lineRule="exact"/>
        <w:ind w:firstLine="680"/>
        <w:jc w:val="both"/>
        <w:rPr>
          <w:rFonts w:ascii="Times New Roman" w:hAnsi="Times New Roman"/>
          <w:sz w:val="28"/>
          <w:szCs w:val="28"/>
          <w:lang w:val="en-US"/>
        </w:rPr>
      </w:pPr>
      <w:r>
        <w:rPr>
          <w:rFonts w:ascii="Times New Roman" w:hAnsi="Times New Roman"/>
          <w:b/>
          <w:bCs/>
          <w:sz w:val="28"/>
          <w:szCs w:val="28"/>
          <w:lang w:val="en-US"/>
        </w:rPr>
        <w:t>Purpose of the study</w:t>
      </w:r>
      <w:r>
        <w:rPr>
          <w:rFonts w:ascii="Times New Roman" w:hAnsi="Times New Roman"/>
          <w:sz w:val="28"/>
          <w:szCs w:val="28"/>
          <w:lang w:val="en-US"/>
        </w:rPr>
        <w:t xml:space="preserve"> is to reveal the role of audiovisual media in the social management system in modern Belarus and China.</w:t>
      </w:r>
    </w:p>
    <w:p>
      <w:pPr>
        <w:spacing w:before="120" w:line="360" w:lineRule="exact"/>
        <w:ind w:firstLine="680"/>
        <w:jc w:val="both"/>
        <w:rPr>
          <w:rFonts w:ascii="Times New Roman" w:hAnsi="Times New Roman"/>
          <w:sz w:val="28"/>
          <w:szCs w:val="28"/>
          <w:lang w:val="en-US"/>
        </w:rPr>
      </w:pPr>
      <w:r>
        <w:rPr>
          <w:rFonts w:hint="eastAsia" w:ascii="Times New Roman" w:hAnsi="Times New Roman"/>
          <w:b/>
          <w:bCs/>
          <w:sz w:val="28"/>
          <w:szCs w:val="28"/>
          <w:lang w:val="en-US"/>
        </w:rPr>
        <w:t> </w:t>
      </w:r>
      <w:r>
        <w:rPr>
          <w:rFonts w:ascii="Times New Roman" w:hAnsi="Times New Roman"/>
          <w:b/>
          <w:bCs/>
          <w:sz w:val="28"/>
          <w:szCs w:val="28"/>
          <w:lang w:val="en-US"/>
        </w:rPr>
        <w:t>Research methods:</w:t>
      </w:r>
      <w:r>
        <w:rPr>
          <w:rFonts w:ascii="Times New Roman" w:hAnsi="Times New Roman"/>
          <w:sz w:val="28"/>
          <w:szCs w:val="28"/>
          <w:lang w:val="en-US"/>
        </w:rPr>
        <w:t xml:space="preserve"> systemic, observation, analysis, comparison, generalization, description,</w:t>
      </w:r>
    </w:p>
    <w:p>
      <w:pPr>
        <w:spacing w:before="120" w:line="360" w:lineRule="exact"/>
        <w:ind w:firstLine="680"/>
        <w:jc w:val="both"/>
        <w:rPr>
          <w:rFonts w:ascii="Times New Roman" w:hAnsi="Times New Roman"/>
          <w:sz w:val="28"/>
          <w:szCs w:val="28"/>
          <w:lang w:val="en-US"/>
        </w:rPr>
      </w:pPr>
      <w:r>
        <w:rPr>
          <w:rFonts w:ascii="Times New Roman" w:hAnsi="Times New Roman"/>
          <w:b/>
          <w:bCs/>
          <w:sz w:val="28"/>
          <w:szCs w:val="28"/>
          <w:lang w:val="en-US"/>
        </w:rPr>
        <w:t>The scientific novelty lies</w:t>
      </w:r>
      <w:r>
        <w:rPr>
          <w:rFonts w:ascii="Times New Roman" w:hAnsi="Times New Roman"/>
          <w:sz w:val="28"/>
          <w:szCs w:val="28"/>
          <w:lang w:val="en-US"/>
        </w:rPr>
        <w:t xml:space="preserve"> in the fact that the mechanisms of the impact of the audiovisual media on the formation of public opinion, decision-making in the social management system are collected and systematized in the thesis. In addition, the programs of the Belarus 2 TV channel, the First National Channel of the Belarusian Radio, the CCTV1 channel (China) and the Beijing Youth Broadcasting Station are analyzed for the use of means of influencing the youth audience in the programs.</w:t>
      </w:r>
    </w:p>
    <w:p>
      <w:pPr>
        <w:spacing w:before="120" w:line="360" w:lineRule="exact"/>
        <w:ind w:firstLine="680"/>
        <w:jc w:val="both"/>
        <w:rPr>
          <w:rFonts w:ascii="Times New Roman" w:hAnsi="Times New Roman"/>
          <w:sz w:val="28"/>
          <w:szCs w:val="28"/>
          <w:lang w:val="en-US"/>
        </w:rPr>
      </w:pPr>
      <w:r>
        <w:rPr>
          <w:rFonts w:ascii="Times New Roman" w:hAnsi="Times New Roman"/>
          <w:b/>
          <w:bCs/>
          <w:sz w:val="28"/>
          <w:szCs w:val="28"/>
          <w:lang w:val="en-US"/>
        </w:rPr>
        <w:t>The field of possible practical application</w:t>
      </w:r>
      <w:r>
        <w:rPr>
          <w:rFonts w:ascii="Times New Roman" w:hAnsi="Times New Roman"/>
          <w:sz w:val="28"/>
          <w:szCs w:val="28"/>
          <w:lang w:val="en-US"/>
        </w:rPr>
        <w:t>: the results of the study can be used as educational material for students of the faculty of journalism of BSU.</w:t>
      </w:r>
    </w:p>
    <w:p>
      <w:pPr>
        <w:spacing w:before="120" w:line="360" w:lineRule="exact"/>
        <w:ind w:firstLine="680"/>
        <w:jc w:val="both"/>
        <w:rPr>
          <w:rFonts w:ascii="Times New Roman" w:hAnsi="Times New Roman"/>
          <w:sz w:val="28"/>
          <w:szCs w:val="28"/>
          <w:lang w:val="en-US"/>
        </w:rPr>
      </w:pPr>
      <w:r>
        <w:rPr>
          <w:rFonts w:ascii="Times New Roman" w:hAnsi="Times New Roman"/>
          <w:sz w:val="28"/>
          <w:szCs w:val="28"/>
          <w:lang w:val="en-US"/>
        </w:rPr>
        <w:t>Author of the work confirms that the material presented in it correctly and objectively reflects the state of the process under study, and all borrowings are accompanied by references to their authors.</w:t>
      </w:r>
    </w:p>
    <w:p>
      <w:pPr>
        <w:spacing w:before="120" w:line="360" w:lineRule="exact"/>
        <w:ind w:firstLine="680"/>
        <w:jc w:val="both"/>
        <w:rPr>
          <w:rFonts w:ascii="Times New Roman" w:hAnsi="Times New Roman"/>
          <w:sz w:val="28"/>
          <w:szCs w:val="28"/>
          <w:lang w:val="en-US"/>
        </w:rPr>
      </w:pPr>
    </w:p>
    <w:p>
      <w:pPr>
        <w:spacing w:before="120" w:line="360" w:lineRule="exact"/>
        <w:ind w:firstLine="680"/>
        <w:jc w:val="both"/>
      </w:pPr>
      <w:r>
        <w:rPr>
          <w:rFonts w:ascii="Times New Roman" w:hAnsi="Times New Roman"/>
          <w:sz w:val="28"/>
          <w:szCs w:val="28"/>
          <w:lang w:val="en-US"/>
        </w:rPr>
        <w:t>FULL</w:t>
      </w:r>
      <w:r>
        <w:rPr>
          <w:rFonts w:ascii="Times New Roman" w:hAnsi="Times New Roman"/>
          <w:sz w:val="28"/>
          <w:szCs w:val="28"/>
        </w:rPr>
        <w:t xml:space="preserve"> </w:t>
      </w:r>
      <w:r>
        <w:rPr>
          <w:rFonts w:ascii="Times New Roman" w:hAnsi="Times New Roman"/>
          <w:sz w:val="28"/>
          <w:szCs w:val="28"/>
          <w:lang w:val="en-US"/>
        </w:rPr>
        <w:t>NAME</w:t>
      </w:r>
      <w:r>
        <w:rPr>
          <w:rFonts w:ascii="Times New Roman" w:hAnsi="Times New Roman"/>
          <w:sz w:val="28"/>
          <w:szCs w:val="28"/>
        </w:rPr>
        <w:t xml:space="preserve">    ______________________</w:t>
      </w:r>
      <w:r>
        <w:t xml:space="preserve">                                                  </w:t>
      </w:r>
      <w:bookmarkStart w:id="8" w:name="_GoBack"/>
      <w:bookmarkEnd w:id="8"/>
    </w:p>
    <w:sectPr>
      <w:pgSz w:w="11906" w:h="16838"/>
      <w:pgMar w:top="1134" w:right="85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22"/>
    <w:rsid w:val="007F78D7"/>
    <w:rsid w:val="00E71D22"/>
    <w:rsid w:val="591C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kern w:val="0"/>
      <w:sz w:val="22"/>
      <w:szCs w:val="22"/>
      <w:lang w:val="ru-RU"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uto"/>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7">
    <w:name w:val="1"/>
    <w:basedOn w:val="1"/>
    <w:qFormat/>
    <w:uiPriority w:val="0"/>
    <w:pPr>
      <w:pageBreakBefore/>
      <w:spacing w:after="0" w:line="360" w:lineRule="auto"/>
      <w:ind w:firstLine="709"/>
      <w:jc w:val="center"/>
    </w:pPr>
    <w:rPr>
      <w:rFonts w:ascii="Times New Roman" w:hAnsi="Times New Roman"/>
      <w:b/>
      <w:sz w:val="32"/>
      <w:szCs w:val="32"/>
    </w:rPr>
  </w:style>
  <w:style w:type="character" w:customStyle="1" w:styleId="8">
    <w:name w:val="页眉 字符"/>
    <w:basedOn w:val="6"/>
    <w:link w:val="3"/>
    <w:uiPriority w:val="99"/>
    <w:rPr>
      <w:rFonts w:ascii="Calibri" w:hAnsi="Calibri" w:eastAsia="Calibri" w:cs="Times New Roman"/>
      <w:kern w:val="0"/>
      <w:sz w:val="18"/>
      <w:szCs w:val="18"/>
      <w:lang w:val="ru-RU" w:eastAsia="en-US"/>
    </w:rPr>
  </w:style>
  <w:style w:type="character" w:customStyle="1" w:styleId="9">
    <w:name w:val="页脚 字符"/>
    <w:basedOn w:val="6"/>
    <w:link w:val="2"/>
    <w:uiPriority w:val="99"/>
    <w:rPr>
      <w:rFonts w:ascii="Calibri" w:hAnsi="Calibri" w:eastAsia="Calibri" w:cs="Times New Roman"/>
      <w:kern w:val="0"/>
      <w:sz w:val="18"/>
      <w:szCs w:val="18"/>
      <w:lang w:val="ru-RU"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641</Words>
  <Characters>3656</Characters>
  <Lines>30</Lines>
  <Paragraphs>8</Paragraphs>
  <TotalTime>1</TotalTime>
  <ScaleCrop>false</ScaleCrop>
  <LinksUpToDate>false</LinksUpToDate>
  <CharactersWithSpaces>4289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2020-06-05T11:24:00Z</dcterms:created>
  <dc:creator>10028</dc:creator>
  <cp:lastModifiedBy>10028</cp:lastModifiedBy>
  <dcterms:modified xsi:type="dcterms:W3CDTF">2020-06-05T11:35:02Z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