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8E" w:rsidRDefault="00BA378B">
      <w:pPr>
        <w:jc w:val="center"/>
        <w:rPr>
          <w:szCs w:val="28"/>
        </w:rPr>
      </w:pPr>
      <w:r>
        <w:rPr>
          <w:b/>
          <w:szCs w:val="28"/>
        </w:rPr>
        <w:t>БЕЛОРУССКИЙ ГОСУДАРСТВЕННЫЙ УНИВЕРСИТЕТ</w:t>
      </w:r>
    </w:p>
    <w:p w:rsidR="001A418E" w:rsidRDefault="001A418E">
      <w:pPr>
        <w:spacing w:after="160" w:line="259" w:lineRule="auto"/>
        <w:rPr>
          <w:szCs w:val="28"/>
        </w:rPr>
      </w:pPr>
    </w:p>
    <w:p w:rsidR="00B3143A" w:rsidRDefault="00B3143A" w:rsidP="00B3143A">
      <w:pPr>
        <w:ind w:left="4963"/>
        <w:jc w:val="both"/>
        <w:rPr>
          <w:b/>
          <w:szCs w:val="28"/>
        </w:rPr>
      </w:pPr>
      <w:r>
        <w:rPr>
          <w:b/>
          <w:szCs w:val="28"/>
        </w:rPr>
        <w:t xml:space="preserve">  УТВЕРЖДАЮ</w:t>
      </w:r>
    </w:p>
    <w:p w:rsidR="00B3143A" w:rsidRDefault="00B3143A" w:rsidP="00B3143A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Проректор по учебной работе </w:t>
      </w:r>
    </w:p>
    <w:p w:rsidR="00B3143A" w:rsidRDefault="00B3143A" w:rsidP="00B3143A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и образовательным инновациям </w:t>
      </w:r>
    </w:p>
    <w:p w:rsidR="00B3143A" w:rsidRDefault="00B3143A" w:rsidP="00B3143A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________________  </w:t>
      </w:r>
      <w:proofErr w:type="spellStart"/>
      <w:r>
        <w:rPr>
          <w:szCs w:val="28"/>
        </w:rPr>
        <w:t>О.Н.Здрок</w:t>
      </w:r>
      <w:proofErr w:type="spellEnd"/>
    </w:p>
    <w:p w:rsidR="00B3143A" w:rsidRPr="00BA378B" w:rsidRDefault="00B3143A" w:rsidP="00B3143A">
      <w:pPr>
        <w:jc w:val="both"/>
        <w:rPr>
          <w:vanish/>
          <w:sz w:val="16"/>
          <w:szCs w:val="16"/>
        </w:rPr>
      </w:pPr>
      <w:r>
        <w:rPr>
          <w:szCs w:val="28"/>
        </w:rPr>
        <w:t xml:space="preserve">                                                                    </w:t>
      </w:r>
      <w:r>
        <w:rPr>
          <w:vanish/>
          <w:szCs w:val="28"/>
        </w:rPr>
        <w:tab/>
      </w:r>
      <w:r w:rsidRPr="00BA378B">
        <w:rPr>
          <w:vanish/>
          <w:sz w:val="16"/>
          <w:szCs w:val="16"/>
        </w:rPr>
        <w:t>(подпись)</w:t>
      </w:r>
      <w:r w:rsidRPr="00BA378B">
        <w:rPr>
          <w:vanish/>
          <w:sz w:val="16"/>
          <w:szCs w:val="16"/>
        </w:rPr>
        <w:tab/>
        <w:t xml:space="preserve">     (</w:t>
      </w:r>
      <w:proofErr w:type="spellStart"/>
      <w:r w:rsidRPr="00BA378B">
        <w:rPr>
          <w:vanish/>
          <w:sz w:val="16"/>
          <w:szCs w:val="16"/>
        </w:rPr>
        <w:t>И.О.Фамилия</w:t>
      </w:r>
      <w:proofErr w:type="spellEnd"/>
      <w:r w:rsidRPr="00BA378B">
        <w:rPr>
          <w:vanish/>
          <w:sz w:val="16"/>
          <w:szCs w:val="16"/>
        </w:rPr>
        <w:t>)</w:t>
      </w:r>
    </w:p>
    <w:p w:rsidR="00B3143A" w:rsidRPr="00A5064D" w:rsidRDefault="00B3143A" w:rsidP="00B3143A">
      <w:pPr>
        <w:ind w:left="4254" w:firstLine="709"/>
        <w:rPr>
          <w:szCs w:val="28"/>
        </w:rPr>
      </w:pPr>
      <w:r w:rsidRPr="00BA378B">
        <w:rPr>
          <w:szCs w:val="28"/>
        </w:rPr>
        <w:t xml:space="preserve"> </w:t>
      </w:r>
      <w:r>
        <w:rPr>
          <w:szCs w:val="28"/>
        </w:rPr>
        <w:t xml:space="preserve"> «___»  ___________</w:t>
      </w:r>
      <w:r>
        <w:rPr>
          <w:color w:val="000000"/>
          <w:szCs w:val="28"/>
        </w:rPr>
        <w:t>_ 2020 г.</w:t>
      </w:r>
    </w:p>
    <w:p w:rsidR="00B3143A" w:rsidRDefault="00B3143A" w:rsidP="00B3143A">
      <w:pPr>
        <w:spacing w:before="120"/>
        <w:ind w:left="4253"/>
        <w:rPr>
          <w:szCs w:val="28"/>
        </w:rPr>
      </w:pPr>
      <w:r>
        <w:rPr>
          <w:szCs w:val="28"/>
        </w:rPr>
        <w:t xml:space="preserve">    </w:t>
      </w:r>
      <w:r w:rsidRPr="00BA378B">
        <w:rPr>
          <w:szCs w:val="28"/>
        </w:rPr>
        <w:t xml:space="preserve">   </w:t>
      </w:r>
      <w:r>
        <w:rPr>
          <w:szCs w:val="28"/>
        </w:rPr>
        <w:t>Регистрационный № У</w:t>
      </w:r>
      <w:proofErr w:type="gramStart"/>
      <w:r>
        <w:rPr>
          <w:szCs w:val="28"/>
        </w:rPr>
        <w:t>Д-</w:t>
      </w:r>
      <w:proofErr w:type="gramEnd"/>
      <w:r>
        <w:rPr>
          <w:szCs w:val="28"/>
        </w:rPr>
        <w:t xml:space="preserve">_____ /уч. </w:t>
      </w:r>
    </w:p>
    <w:p w:rsidR="00B3143A" w:rsidRDefault="00B3143A" w:rsidP="00B3143A">
      <w:pPr>
        <w:jc w:val="center"/>
        <w:rPr>
          <w:b/>
          <w:bCs/>
          <w:vanish/>
          <w:color w:val="000000"/>
          <w:szCs w:val="28"/>
        </w:rPr>
      </w:pPr>
    </w:p>
    <w:p w:rsidR="00B3143A" w:rsidRDefault="00B3143A" w:rsidP="00B3143A">
      <w:pPr>
        <w:spacing w:before="240"/>
        <w:jc w:val="center"/>
        <w:rPr>
          <w:b/>
          <w:szCs w:val="28"/>
        </w:rPr>
      </w:pPr>
      <w:r>
        <w:rPr>
          <w:b/>
          <w:szCs w:val="28"/>
        </w:rPr>
        <w:t xml:space="preserve">ТЕОРИЯ ФУНКЦИЙ </w:t>
      </w:r>
      <w:proofErr w:type="gramStart"/>
      <w:r>
        <w:rPr>
          <w:b/>
          <w:szCs w:val="28"/>
        </w:rPr>
        <w:t>КОМПЛЕКСНОГО</w:t>
      </w:r>
      <w:proofErr w:type="gramEnd"/>
      <w:r>
        <w:rPr>
          <w:b/>
          <w:szCs w:val="28"/>
        </w:rPr>
        <w:t xml:space="preserve"> ПЕРЕМЕННОГО</w:t>
      </w:r>
    </w:p>
    <w:p w:rsidR="00B3143A" w:rsidRDefault="00B3143A" w:rsidP="00B3143A">
      <w:pPr>
        <w:spacing w:before="240"/>
        <w:jc w:val="center"/>
        <w:rPr>
          <w:b/>
          <w:szCs w:val="28"/>
        </w:rPr>
      </w:pPr>
      <w:r>
        <w:rPr>
          <w:b/>
          <w:szCs w:val="28"/>
        </w:rPr>
        <w:t xml:space="preserve">Учебная программа учреждения высшего образования </w:t>
      </w:r>
    </w:p>
    <w:p w:rsidR="00B3143A" w:rsidRDefault="00B3143A" w:rsidP="00B3143A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 xml:space="preserve">по учебной дисциплине для специальности: </w:t>
      </w:r>
    </w:p>
    <w:p w:rsidR="00FB3116" w:rsidRDefault="00BA378B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1-31 03 0</w:t>
      </w:r>
      <w:r w:rsidR="00EB60D4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 xml:space="preserve"> </w:t>
      </w:r>
      <w:r w:rsidR="00EB60D4">
        <w:rPr>
          <w:rFonts w:eastAsia="Times New Roman"/>
          <w:szCs w:val="28"/>
        </w:rPr>
        <w:t>Механика и математическое моделирование</w:t>
      </w:r>
    </w:p>
    <w:p w:rsidR="001A418E" w:rsidRDefault="001A41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BA378B">
      <w:pPr>
        <w:jc w:val="center"/>
        <w:rPr>
          <w:szCs w:val="28"/>
        </w:rPr>
      </w:pPr>
      <w:r>
        <w:rPr>
          <w:sz w:val="24"/>
        </w:rPr>
        <w:t xml:space="preserve"> </w:t>
      </w: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BA378B" w:rsidRDefault="00BA378B">
      <w:pPr>
        <w:jc w:val="center"/>
        <w:rPr>
          <w:szCs w:val="28"/>
        </w:rPr>
      </w:pPr>
      <w:r>
        <w:rPr>
          <w:szCs w:val="28"/>
        </w:rPr>
        <w:t>20</w:t>
      </w:r>
      <w:r w:rsidRPr="00711C0A">
        <w:rPr>
          <w:szCs w:val="28"/>
        </w:rPr>
        <w:t>2</w:t>
      </w:r>
      <w:r>
        <w:rPr>
          <w:szCs w:val="28"/>
        </w:rPr>
        <w:t>0 г.</w:t>
      </w:r>
    </w:p>
    <w:p w:rsidR="001A418E" w:rsidRDefault="00BA378B">
      <w:pPr>
        <w:jc w:val="center"/>
        <w:rPr>
          <w:szCs w:val="28"/>
        </w:rPr>
      </w:pPr>
      <w:r>
        <w:br w:type="page"/>
      </w:r>
    </w:p>
    <w:p w:rsidR="004E3AEA" w:rsidRDefault="004E3AEA" w:rsidP="004E3AEA">
      <w:pPr>
        <w:jc w:val="both"/>
        <w:rPr>
          <w:szCs w:val="28"/>
        </w:rPr>
      </w:pPr>
      <w:r>
        <w:lastRenderedPageBreak/>
        <w:t xml:space="preserve">Учебная программа составлена на основе образовательного стандарта </w:t>
      </w:r>
      <w:r>
        <w:rPr>
          <w:rFonts w:eastAsia="Times New Roman"/>
          <w:color w:val="333333"/>
          <w:szCs w:val="28"/>
          <w:shd w:val="clear" w:color="auto" w:fill="FFFFFF"/>
        </w:rPr>
        <w:t>ОСВО 1-31 03 0</w:t>
      </w:r>
      <w:r w:rsidR="000F20E8" w:rsidRPr="000F20E8">
        <w:rPr>
          <w:rFonts w:eastAsia="Times New Roman"/>
          <w:color w:val="333333"/>
          <w:szCs w:val="28"/>
          <w:shd w:val="clear" w:color="auto" w:fill="FFFFFF"/>
        </w:rPr>
        <w:t>2</w:t>
      </w:r>
      <w:bookmarkStart w:id="0" w:name="_GoBack"/>
      <w:bookmarkEnd w:id="0"/>
      <w:r>
        <w:rPr>
          <w:rFonts w:eastAsia="Times New Roman"/>
          <w:color w:val="333333"/>
          <w:szCs w:val="28"/>
          <w:shd w:val="clear" w:color="auto" w:fill="FFFFFF"/>
        </w:rPr>
        <w:t>-2013, утвержденного 30.08.2013 № 88</w:t>
      </w:r>
      <w:r w:rsidR="004D3DAE">
        <w:rPr>
          <w:rFonts w:eastAsia="Times New Roman"/>
          <w:color w:val="333333"/>
          <w:szCs w:val="28"/>
          <w:shd w:val="clear" w:color="auto" w:fill="FFFFFF"/>
        </w:rPr>
        <w:t>,</w:t>
      </w:r>
      <w:r>
        <w:t xml:space="preserve"> учебн</w:t>
      </w:r>
      <w:r w:rsidR="004D3DAE">
        <w:t>ых</w:t>
      </w:r>
      <w:r>
        <w:t xml:space="preserve"> план</w:t>
      </w:r>
      <w:r w:rsidR="004D3DAE">
        <w:t>ов</w:t>
      </w:r>
      <w:r>
        <w:t xml:space="preserve"> </w:t>
      </w:r>
      <w:r>
        <w:rPr>
          <w:lang w:val="en-US"/>
        </w:rPr>
        <w:t>G</w:t>
      </w:r>
      <w:r>
        <w:t>31-1</w:t>
      </w:r>
      <w:r w:rsidR="00FB3116">
        <w:t>3</w:t>
      </w:r>
      <w:r w:rsidR="00EB60D4">
        <w:t>6</w:t>
      </w:r>
      <w:r>
        <w:t>/уч., утве</w:t>
      </w:r>
      <w:r>
        <w:t>р</w:t>
      </w:r>
      <w:r w:rsidR="004D3DAE">
        <w:t xml:space="preserve">жденного 30.05.2013, и </w:t>
      </w:r>
      <w:r w:rsidR="004D3DAE" w:rsidRPr="00EE0B00">
        <w:rPr>
          <w:lang w:val="en-US"/>
        </w:rPr>
        <w:t>G</w:t>
      </w:r>
      <w:r w:rsidR="004D3DAE" w:rsidRPr="00EE0B00">
        <w:t>31</w:t>
      </w:r>
      <w:r w:rsidR="004D3DAE">
        <w:t>/СИБД</w:t>
      </w:r>
      <w:r w:rsidR="004D3DAE" w:rsidRPr="00EE0B00">
        <w:t>-</w:t>
      </w:r>
      <w:r w:rsidR="004D3DAE">
        <w:t>233</w:t>
      </w:r>
      <w:r w:rsidR="004D3DAE" w:rsidRPr="00EE0B00">
        <w:t>/уч., утвержденного 30.0</w:t>
      </w:r>
      <w:r w:rsidR="004D3DAE">
        <w:t>6</w:t>
      </w:r>
      <w:r w:rsidR="004D3DAE" w:rsidRPr="00EE0B00">
        <w:t>.201</w:t>
      </w:r>
      <w:r w:rsidR="004D3DAE">
        <w:t>9.</w:t>
      </w:r>
    </w:p>
    <w:p w:rsidR="001A418E" w:rsidRPr="00BA378B" w:rsidRDefault="001A418E">
      <w:pPr>
        <w:rPr>
          <w:szCs w:val="28"/>
        </w:rPr>
      </w:pPr>
    </w:p>
    <w:p w:rsidR="00BA378B" w:rsidRPr="00BA378B" w:rsidRDefault="00BA378B">
      <w:pPr>
        <w:rPr>
          <w:szCs w:val="28"/>
        </w:rPr>
      </w:pPr>
    </w:p>
    <w:p w:rsidR="001A418E" w:rsidRDefault="00BA378B">
      <w:pPr>
        <w:rPr>
          <w:b/>
          <w:caps/>
          <w:szCs w:val="28"/>
        </w:rPr>
      </w:pPr>
      <w:r>
        <w:rPr>
          <w:b/>
          <w:caps/>
          <w:szCs w:val="28"/>
        </w:rPr>
        <w:t>Составители:</w:t>
      </w:r>
    </w:p>
    <w:p w:rsidR="00BA378B" w:rsidRDefault="00BA378B">
      <w:pPr>
        <w:jc w:val="both"/>
        <w:rPr>
          <w:rFonts w:eastAsia="Times New Roman"/>
          <w:szCs w:val="28"/>
        </w:rPr>
      </w:pPr>
      <w:r w:rsidRPr="00BA378B">
        <w:rPr>
          <w:rFonts w:eastAsia="Times New Roman"/>
          <w:b/>
          <w:szCs w:val="28"/>
        </w:rPr>
        <w:t>А.Я. Радыно</w:t>
      </w:r>
      <w:r>
        <w:rPr>
          <w:rFonts w:eastAsia="Times New Roman"/>
          <w:szCs w:val="28"/>
        </w:rPr>
        <w:t>, доцент  кафедры теории функций Белорусского государственного университета, кандидат физико-математических наук, доцент;</w:t>
      </w:r>
    </w:p>
    <w:p w:rsidR="00BA378B" w:rsidRDefault="00BA378B">
      <w:pPr>
        <w:jc w:val="both"/>
        <w:rPr>
          <w:rFonts w:eastAsia="Times New Roman"/>
          <w:szCs w:val="28"/>
        </w:rPr>
      </w:pPr>
      <w:r w:rsidRPr="00BA378B">
        <w:rPr>
          <w:rFonts w:eastAsia="Times New Roman"/>
          <w:b/>
          <w:szCs w:val="28"/>
        </w:rPr>
        <w:t>В.Г. Кротов</w:t>
      </w:r>
      <w:r>
        <w:rPr>
          <w:rFonts w:eastAsia="Times New Roman"/>
          <w:szCs w:val="28"/>
        </w:rPr>
        <w:t>, заведующий кафедрой теории функций Белорусского государст-венного университета, доктор физико-математических наук, профессор;</w:t>
      </w:r>
    </w:p>
    <w:p w:rsidR="00BA378B" w:rsidRDefault="00EB60D4">
      <w:pPr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О.Б.</w:t>
      </w:r>
      <w:r w:rsidR="00FB3116">
        <w:rPr>
          <w:rFonts w:eastAsia="Times New Roman"/>
          <w:b/>
          <w:szCs w:val="28"/>
        </w:rPr>
        <w:t xml:space="preserve"> </w:t>
      </w:r>
      <w:r>
        <w:rPr>
          <w:rFonts w:eastAsia="Times New Roman"/>
          <w:b/>
          <w:szCs w:val="28"/>
        </w:rPr>
        <w:t>Долгополова</w:t>
      </w:r>
      <w:r w:rsidR="00BA378B">
        <w:rPr>
          <w:rFonts w:eastAsia="Times New Roman"/>
          <w:szCs w:val="28"/>
        </w:rPr>
        <w:t>, доцент  кафедры теории функций Белорусского государстве</w:t>
      </w:r>
      <w:r w:rsidR="00BA378B">
        <w:rPr>
          <w:rFonts w:eastAsia="Times New Roman"/>
          <w:szCs w:val="28"/>
        </w:rPr>
        <w:t>н</w:t>
      </w:r>
      <w:r w:rsidR="00BA378B">
        <w:rPr>
          <w:rFonts w:eastAsia="Times New Roman"/>
          <w:szCs w:val="28"/>
        </w:rPr>
        <w:t>ного университета, кандидат физико-математических наук, доцент;</w:t>
      </w:r>
    </w:p>
    <w:p w:rsidR="00EB60D4" w:rsidRDefault="00EB60D4" w:rsidP="00EB60D4">
      <w:pPr>
        <w:jc w:val="both"/>
        <w:rPr>
          <w:rFonts w:eastAsia="Times New Roman"/>
          <w:szCs w:val="28"/>
        </w:rPr>
      </w:pPr>
      <w:r w:rsidRPr="00EB60D4">
        <w:rPr>
          <w:rFonts w:eastAsia="Times New Roman"/>
          <w:b/>
          <w:szCs w:val="28"/>
        </w:rPr>
        <w:t>Э.И.Зверович</w:t>
      </w:r>
      <w:r>
        <w:rPr>
          <w:rFonts w:eastAsia="Times New Roman"/>
          <w:szCs w:val="28"/>
        </w:rPr>
        <w:t>, профессор кафедры теории функций Белорусского государст-венного университета, доктор физико-математических наук, профессор;</w:t>
      </w:r>
    </w:p>
    <w:p w:rsidR="00BA378B" w:rsidRDefault="00BA378B">
      <w:pPr>
        <w:jc w:val="both"/>
        <w:rPr>
          <w:rFonts w:eastAsia="Times New Roman"/>
          <w:szCs w:val="28"/>
        </w:rPr>
      </w:pPr>
    </w:p>
    <w:p w:rsidR="00BA378B" w:rsidRPr="00BA378B" w:rsidRDefault="00BA378B">
      <w:pPr>
        <w:rPr>
          <w:b/>
          <w:caps/>
          <w:szCs w:val="28"/>
        </w:rPr>
      </w:pPr>
    </w:p>
    <w:p w:rsidR="001A418E" w:rsidRDefault="00BA378B">
      <w:pPr>
        <w:rPr>
          <w:b/>
          <w:i/>
          <w:szCs w:val="28"/>
        </w:rPr>
      </w:pPr>
      <w:r>
        <w:rPr>
          <w:b/>
          <w:caps/>
          <w:szCs w:val="28"/>
        </w:rPr>
        <w:t>Рецензенты:</w:t>
      </w:r>
    </w:p>
    <w:p w:rsidR="001A418E" w:rsidRDefault="00BA378B">
      <w:pPr>
        <w:jc w:val="both"/>
        <w:rPr>
          <w:rFonts w:eastAsia="Times New Roman"/>
          <w:szCs w:val="28"/>
        </w:rPr>
      </w:pPr>
      <w:r w:rsidRPr="00BA378B">
        <w:rPr>
          <w:b/>
        </w:rPr>
        <w:t>В.В. Гороховик</w:t>
      </w:r>
      <w:r>
        <w:t>, заведующий Отделом нелинейного и стохастического анализа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color w:val="000000"/>
          <w:kern w:val="1"/>
          <w:szCs w:val="28"/>
        </w:rPr>
        <w:t>Института математики Национальной Академии Наук Республики Беларусь</w:t>
      </w:r>
      <w:r>
        <w:rPr>
          <w:rFonts w:eastAsia="SimSun"/>
          <w:kern w:val="1"/>
          <w:sz w:val="20"/>
          <w:szCs w:val="20"/>
        </w:rPr>
        <w:t xml:space="preserve">, </w:t>
      </w:r>
      <w:r>
        <w:rPr>
          <w:rFonts w:eastAsia="Times New Roman"/>
          <w:szCs w:val="28"/>
        </w:rPr>
        <w:t>до</w:t>
      </w:r>
      <w:r>
        <w:rPr>
          <w:rFonts w:eastAsia="Times New Roman"/>
          <w:szCs w:val="28"/>
        </w:rPr>
        <w:t>к</w:t>
      </w:r>
      <w:r>
        <w:rPr>
          <w:rFonts w:eastAsia="Times New Roman"/>
          <w:szCs w:val="28"/>
        </w:rPr>
        <w:t>тор физико-математических наук, профессор, член-корреспондент Национальной Академии наук Беларуси;</w:t>
      </w:r>
    </w:p>
    <w:p w:rsidR="001A418E" w:rsidRDefault="00BA378B">
      <w:pPr>
        <w:jc w:val="both"/>
        <w:rPr>
          <w:rFonts w:eastAsia="Times New Roman"/>
          <w:szCs w:val="28"/>
        </w:rPr>
      </w:pPr>
      <w:r w:rsidRPr="00BA378B">
        <w:rPr>
          <w:rFonts w:eastAsia="Times New Roman"/>
          <w:b/>
          <w:szCs w:val="28"/>
        </w:rPr>
        <w:t>И.Н. Гуло</w:t>
      </w:r>
      <w:r>
        <w:rPr>
          <w:rFonts w:eastAsia="Times New Roman"/>
          <w:szCs w:val="28"/>
        </w:rPr>
        <w:t>, заведующая кафедрой математики и методики преподавания матем</w:t>
      </w:r>
      <w:r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тики Белорусского государственного педагогического университета, кандидат ф</w:t>
      </w:r>
      <w:r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>зико-математических наук, доцент.</w:t>
      </w:r>
    </w:p>
    <w:p w:rsidR="001A418E" w:rsidRDefault="001A418E">
      <w:pPr>
        <w:rPr>
          <w:szCs w:val="28"/>
        </w:rPr>
      </w:pPr>
    </w:p>
    <w:p w:rsidR="001A418E" w:rsidRDefault="001A418E">
      <w:pPr>
        <w:rPr>
          <w:szCs w:val="28"/>
        </w:rPr>
      </w:pPr>
    </w:p>
    <w:p w:rsidR="001A418E" w:rsidRDefault="00BA378B" w:rsidP="0068236B">
      <w:pPr>
        <w:rPr>
          <w:b/>
          <w:caps/>
          <w:szCs w:val="28"/>
        </w:rPr>
      </w:pPr>
      <w:r>
        <w:rPr>
          <w:b/>
          <w:caps/>
          <w:szCs w:val="28"/>
        </w:rPr>
        <w:t>РЕКОМЕНДОВАНА К УТВЕРЖДЕНИЮ:</w:t>
      </w:r>
    </w:p>
    <w:p w:rsidR="001A418E" w:rsidRPr="00B3143A" w:rsidRDefault="00BA378B" w:rsidP="0068236B">
      <w:pPr>
        <w:jc w:val="both"/>
        <w:rPr>
          <w:rFonts w:eastAsia="Times New Roman"/>
          <w:szCs w:val="28"/>
        </w:rPr>
      </w:pPr>
      <w:r w:rsidRPr="00B3143A">
        <w:rPr>
          <w:rFonts w:eastAsia="Times New Roman"/>
          <w:szCs w:val="28"/>
        </w:rPr>
        <w:t>Кафедрой теории функций Белорусского государственного университета</w:t>
      </w:r>
    </w:p>
    <w:p w:rsidR="001A418E" w:rsidRPr="00B3143A" w:rsidRDefault="00BA378B" w:rsidP="0068236B">
      <w:pPr>
        <w:jc w:val="both"/>
        <w:rPr>
          <w:rFonts w:eastAsia="Times New Roman"/>
          <w:szCs w:val="28"/>
        </w:rPr>
      </w:pPr>
      <w:r w:rsidRPr="00B3143A">
        <w:rPr>
          <w:rFonts w:eastAsia="Times New Roman"/>
          <w:szCs w:val="28"/>
        </w:rPr>
        <w:t>(протокол № 9 от 23.03.20</w:t>
      </w:r>
      <w:r w:rsidR="00116D5D" w:rsidRPr="00B3143A">
        <w:rPr>
          <w:rFonts w:eastAsia="Times New Roman"/>
          <w:szCs w:val="28"/>
        </w:rPr>
        <w:t>20</w:t>
      </w:r>
      <w:r w:rsidRPr="00B3143A">
        <w:rPr>
          <w:rFonts w:eastAsia="Times New Roman"/>
          <w:szCs w:val="28"/>
        </w:rPr>
        <w:t>);</w:t>
      </w:r>
    </w:p>
    <w:p w:rsidR="00BA378B" w:rsidRPr="00B3143A" w:rsidRDefault="00BA378B" w:rsidP="0068236B">
      <w:pPr>
        <w:jc w:val="both"/>
        <w:rPr>
          <w:rFonts w:eastAsia="Times New Roman"/>
          <w:szCs w:val="28"/>
        </w:rPr>
      </w:pPr>
    </w:p>
    <w:p w:rsidR="001A418E" w:rsidRPr="00B3143A" w:rsidRDefault="00BA378B" w:rsidP="0068236B">
      <w:pPr>
        <w:jc w:val="both"/>
        <w:rPr>
          <w:rFonts w:eastAsia="Times New Roman"/>
          <w:szCs w:val="28"/>
        </w:rPr>
      </w:pPr>
      <w:r w:rsidRPr="00B3143A">
        <w:rPr>
          <w:rFonts w:eastAsia="Times New Roman"/>
          <w:color w:val="000000"/>
          <w:szCs w:val="28"/>
        </w:rPr>
        <w:t xml:space="preserve">Научно-методическим Советом </w:t>
      </w:r>
      <w:r w:rsidRPr="00B3143A">
        <w:rPr>
          <w:rFonts w:eastAsia="Times New Roman"/>
          <w:szCs w:val="28"/>
        </w:rPr>
        <w:t>Белорусского государственного университета</w:t>
      </w:r>
    </w:p>
    <w:p w:rsidR="00BA378B" w:rsidRDefault="00BA378B" w:rsidP="0068236B">
      <w:pPr>
        <w:rPr>
          <w:rFonts w:eastAsia="Times New Roman"/>
          <w:color w:val="000000"/>
          <w:szCs w:val="28"/>
        </w:rPr>
      </w:pPr>
      <w:r w:rsidRPr="00B3143A">
        <w:rPr>
          <w:rFonts w:eastAsia="Times New Roman"/>
          <w:color w:val="000000"/>
          <w:szCs w:val="28"/>
        </w:rPr>
        <w:t>(протокол № 4</w:t>
      </w:r>
      <w:r w:rsidR="00116D5D" w:rsidRPr="00B3143A">
        <w:rPr>
          <w:rFonts w:eastAsia="Times New Roman"/>
          <w:color w:val="000000"/>
          <w:szCs w:val="28"/>
        </w:rPr>
        <w:t xml:space="preserve"> </w:t>
      </w:r>
      <w:r w:rsidRPr="00B3143A">
        <w:rPr>
          <w:rFonts w:eastAsia="Times New Roman"/>
          <w:color w:val="000000"/>
          <w:szCs w:val="28"/>
        </w:rPr>
        <w:t>от 25.03.20</w:t>
      </w:r>
      <w:r w:rsidR="00116D5D" w:rsidRPr="00B3143A">
        <w:rPr>
          <w:rFonts w:eastAsia="Times New Roman"/>
          <w:color w:val="000000"/>
          <w:szCs w:val="28"/>
        </w:rPr>
        <w:t>20</w:t>
      </w:r>
      <w:r w:rsidRPr="00B3143A">
        <w:rPr>
          <w:rFonts w:eastAsia="Times New Roman"/>
          <w:color w:val="000000"/>
          <w:szCs w:val="28"/>
        </w:rPr>
        <w:t>).</w:t>
      </w:r>
    </w:p>
    <w:p w:rsidR="00BA378B" w:rsidRDefault="00BA378B">
      <w:pPr>
        <w:spacing w:before="120"/>
        <w:rPr>
          <w:rFonts w:eastAsia="Times New Roman"/>
          <w:color w:val="000000"/>
          <w:szCs w:val="28"/>
        </w:rPr>
      </w:pPr>
    </w:p>
    <w:p w:rsidR="00BA378B" w:rsidRDefault="00BA378B">
      <w:pPr>
        <w:spacing w:before="120"/>
        <w:rPr>
          <w:rFonts w:eastAsia="Times New Roman"/>
          <w:color w:val="000000"/>
          <w:szCs w:val="28"/>
        </w:rPr>
      </w:pPr>
    </w:p>
    <w:p w:rsidR="00BA378B" w:rsidRDefault="00BA378B">
      <w:pPr>
        <w:spacing w:before="120"/>
        <w:rPr>
          <w:rFonts w:eastAsia="Times New Roman"/>
          <w:color w:val="000000"/>
          <w:szCs w:val="28"/>
        </w:rPr>
      </w:pPr>
    </w:p>
    <w:p w:rsidR="00BA378B" w:rsidRDefault="00BA378B" w:rsidP="00BA378B">
      <w:pPr>
        <w:ind w:firstLine="709"/>
      </w:pPr>
      <w:r>
        <w:t>Зав.кафедрой теории функций</w:t>
      </w:r>
      <w:r>
        <w:tab/>
      </w:r>
      <w:r>
        <w:tab/>
      </w:r>
      <w:r>
        <w:tab/>
      </w:r>
      <w:r>
        <w:tab/>
      </w:r>
      <w:r>
        <w:tab/>
        <w:t>В.Г. Кротов</w:t>
      </w:r>
    </w:p>
    <w:p w:rsidR="00BA378B" w:rsidRDefault="00BA378B">
      <w:pPr>
        <w:spacing w:before="120"/>
        <w:rPr>
          <w:rFonts w:eastAsia="Times New Roman"/>
          <w:color w:val="000000"/>
          <w:szCs w:val="28"/>
        </w:rPr>
      </w:pPr>
    </w:p>
    <w:p w:rsidR="00BA378B" w:rsidRDefault="00BA378B">
      <w:pPr>
        <w:spacing w:before="120"/>
        <w:rPr>
          <w:rFonts w:eastAsia="Times New Roman"/>
          <w:color w:val="000000"/>
          <w:szCs w:val="28"/>
        </w:rPr>
      </w:pPr>
    </w:p>
    <w:p w:rsidR="001A418E" w:rsidRDefault="00BA378B">
      <w:pPr>
        <w:spacing w:before="120"/>
        <w:rPr>
          <w:rFonts w:eastAsia="Times New Roman"/>
          <w:color w:val="000000"/>
          <w:szCs w:val="28"/>
        </w:rPr>
      </w:pPr>
      <w:r>
        <w:br w:type="page"/>
      </w:r>
    </w:p>
    <w:p w:rsidR="001A418E" w:rsidRDefault="00BA378B">
      <w:pPr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lastRenderedPageBreak/>
        <w:t>ПОЯСНИТЕЛЬНАЯ ЗАПИСКА</w:t>
      </w:r>
    </w:p>
    <w:p w:rsidR="001A418E" w:rsidRDefault="001A418E" w:rsidP="004D3DAE">
      <w:pPr>
        <w:ind w:firstLine="567"/>
        <w:jc w:val="center"/>
        <w:rPr>
          <w:spacing w:val="-2"/>
          <w:szCs w:val="28"/>
        </w:rPr>
      </w:pPr>
    </w:p>
    <w:p w:rsidR="001A418E" w:rsidRDefault="00BA378B" w:rsidP="004D3DAE">
      <w:pPr>
        <w:ind w:firstLine="567"/>
        <w:jc w:val="both"/>
        <w:rPr>
          <w:b/>
          <w:color w:val="000000"/>
          <w:spacing w:val="-1"/>
          <w:szCs w:val="28"/>
        </w:rPr>
      </w:pPr>
      <w:r>
        <w:rPr>
          <w:b/>
          <w:color w:val="000000"/>
          <w:spacing w:val="-1"/>
          <w:szCs w:val="28"/>
        </w:rPr>
        <w:t>Цели и задачи учебной дисциплины</w:t>
      </w:r>
      <w:r w:rsidR="009A7A5C">
        <w:rPr>
          <w:b/>
          <w:color w:val="000000"/>
          <w:spacing w:val="-1"/>
          <w:szCs w:val="28"/>
        </w:rPr>
        <w:t xml:space="preserve"> </w:t>
      </w:r>
    </w:p>
    <w:p w:rsidR="001A418E" w:rsidRDefault="00BA378B" w:rsidP="004D3DA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>Цель</w:t>
      </w:r>
      <w:r>
        <w:rPr>
          <w:rFonts w:eastAsia="Times New Roman"/>
          <w:spacing w:val="-2"/>
          <w:szCs w:val="28"/>
        </w:rPr>
        <w:t xml:space="preserve"> учебной дисциплины </w:t>
      </w:r>
      <w:r w:rsidR="009A7A5C">
        <w:rPr>
          <w:rFonts w:eastAsia="Times New Roman"/>
          <w:spacing w:val="-2"/>
          <w:szCs w:val="28"/>
        </w:rPr>
        <w:t>«</w:t>
      </w:r>
      <w:r w:rsidR="009A7A5C">
        <w:rPr>
          <w:rFonts w:eastAsia="Times New Roman"/>
          <w:color w:val="000000"/>
          <w:szCs w:val="28"/>
        </w:rPr>
        <w:t>Теория функций комплексного переменного</w:t>
      </w:r>
      <w:r w:rsidR="009A7A5C">
        <w:rPr>
          <w:rFonts w:eastAsia="Times New Roman"/>
          <w:spacing w:val="-2"/>
          <w:szCs w:val="28"/>
        </w:rPr>
        <w:t xml:space="preserve">» </w:t>
      </w:r>
      <w:r>
        <w:rPr>
          <w:rFonts w:eastAsia="Times New Roman"/>
          <w:spacing w:val="-2"/>
          <w:szCs w:val="28"/>
        </w:rPr>
        <w:t xml:space="preserve">– </w:t>
      </w:r>
      <w:r>
        <w:rPr>
          <w:rFonts w:eastAsia="Times New Roman"/>
          <w:szCs w:val="28"/>
        </w:rPr>
        <w:t xml:space="preserve"> создание базы для освоения основных понятий и методов современной математ</w:t>
      </w:r>
      <w:r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>ки.</w:t>
      </w:r>
    </w:p>
    <w:p w:rsidR="001A418E" w:rsidRDefault="00BA378B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outlineLvl w:val="0"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Образовательная цель:</w:t>
      </w:r>
      <w:r>
        <w:rPr>
          <w:rFonts w:eastAsia="Times New Roman"/>
          <w:color w:val="000000"/>
          <w:szCs w:val="28"/>
        </w:rPr>
        <w:t xml:space="preserve"> изложение основ комплексного анализа и возмо</w:t>
      </w:r>
      <w:r>
        <w:rPr>
          <w:rFonts w:eastAsia="Times New Roman"/>
          <w:color w:val="000000"/>
          <w:szCs w:val="28"/>
        </w:rPr>
        <w:t>ж</w:t>
      </w:r>
      <w:r>
        <w:rPr>
          <w:rFonts w:eastAsia="Times New Roman"/>
          <w:color w:val="000000"/>
          <w:szCs w:val="28"/>
        </w:rPr>
        <w:t>ностей его использования в моделях классического и современного естествозн</w:t>
      </w:r>
      <w:r>
        <w:rPr>
          <w:rFonts w:eastAsia="Times New Roman"/>
          <w:color w:val="000000"/>
          <w:szCs w:val="28"/>
        </w:rPr>
        <w:t>а</w:t>
      </w:r>
      <w:r>
        <w:rPr>
          <w:rFonts w:eastAsia="Times New Roman"/>
          <w:color w:val="000000"/>
          <w:szCs w:val="28"/>
        </w:rPr>
        <w:t>ния.</w:t>
      </w:r>
    </w:p>
    <w:p w:rsidR="001A418E" w:rsidRDefault="00BA37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Развивающая цель:</w:t>
      </w:r>
      <w:r>
        <w:rPr>
          <w:rFonts w:eastAsia="Times New Roman"/>
          <w:color w:val="000000"/>
          <w:szCs w:val="28"/>
        </w:rPr>
        <w:t xml:space="preserve"> формирование у студентов умений использования те</w:t>
      </w:r>
      <w:r>
        <w:rPr>
          <w:rFonts w:eastAsia="Times New Roman"/>
          <w:color w:val="000000"/>
          <w:szCs w:val="28"/>
        </w:rPr>
        <w:t>х</w:t>
      </w:r>
      <w:r>
        <w:rPr>
          <w:rFonts w:eastAsia="Times New Roman"/>
          <w:color w:val="000000"/>
          <w:szCs w:val="28"/>
        </w:rPr>
        <w:t>нических возможностей комплексного анализа, самостоятельного построения и исследования математических моделей.</w:t>
      </w:r>
    </w:p>
    <w:p w:rsidR="00AF4B68" w:rsidRPr="00AF4B68" w:rsidRDefault="00AF4B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Cs w:val="28"/>
        </w:rPr>
      </w:pPr>
      <w:r w:rsidRPr="00B3143A">
        <w:rPr>
          <w:rFonts w:eastAsia="Times New Roman"/>
          <w:b/>
          <w:szCs w:val="28"/>
        </w:rPr>
        <w:t>Задачи</w:t>
      </w:r>
      <w:r w:rsidRPr="00AF4B68">
        <w:rPr>
          <w:rFonts w:eastAsia="Times New Roman"/>
          <w:color w:val="000000"/>
          <w:szCs w:val="28"/>
        </w:rPr>
        <w:t xml:space="preserve"> </w:t>
      </w:r>
      <w:r w:rsidR="00B3143A">
        <w:rPr>
          <w:rFonts w:eastAsia="Times New Roman"/>
          <w:spacing w:val="-2"/>
          <w:szCs w:val="28"/>
        </w:rPr>
        <w:t>учебной дисциплины «</w:t>
      </w:r>
      <w:r w:rsidR="00B3143A">
        <w:rPr>
          <w:rFonts w:eastAsia="Times New Roman"/>
          <w:color w:val="000000"/>
          <w:szCs w:val="28"/>
        </w:rPr>
        <w:t xml:space="preserve">Теория функций </w:t>
      </w:r>
      <w:proofErr w:type="gramStart"/>
      <w:r w:rsidR="00B3143A">
        <w:rPr>
          <w:rFonts w:eastAsia="Times New Roman"/>
          <w:color w:val="000000"/>
          <w:szCs w:val="28"/>
        </w:rPr>
        <w:t>комплексного</w:t>
      </w:r>
      <w:proofErr w:type="gramEnd"/>
      <w:r w:rsidR="00B3143A">
        <w:rPr>
          <w:rFonts w:eastAsia="Times New Roman"/>
          <w:color w:val="000000"/>
          <w:szCs w:val="28"/>
        </w:rPr>
        <w:t xml:space="preserve"> переменного</w:t>
      </w:r>
      <w:r w:rsidR="00B3143A">
        <w:rPr>
          <w:rFonts w:eastAsia="Times New Roman"/>
          <w:spacing w:val="-2"/>
          <w:szCs w:val="28"/>
        </w:rPr>
        <w:t>»</w:t>
      </w:r>
      <w:r w:rsidRPr="00AF4B68">
        <w:rPr>
          <w:rFonts w:eastAsia="Times New Roman"/>
          <w:color w:val="000000"/>
          <w:szCs w:val="28"/>
        </w:rPr>
        <w:t>:</w:t>
      </w:r>
    </w:p>
    <w:p w:rsidR="001A418E" w:rsidRDefault="00BA378B" w:rsidP="00110B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освоение важнейших понятий теории функций комплексного переменного (предел, непрерывность, дифференцируемость);</w:t>
      </w:r>
    </w:p>
    <w:p w:rsidR="001A418E" w:rsidRDefault="00BA378B" w:rsidP="00110B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знакомство с понятием многозначных функций комплексного переменного и понятием аналитического продолжения;</w:t>
      </w:r>
    </w:p>
    <w:p w:rsidR="001A418E" w:rsidRDefault="00BA378B" w:rsidP="00110B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изучение основ теории интегрирования и освоение специальных приемов интегрирования функций комплексного переменного, в том числе различных а</w:t>
      </w:r>
      <w:r>
        <w:rPr>
          <w:rFonts w:eastAsia="Times New Roman"/>
          <w:color w:val="000000"/>
          <w:szCs w:val="28"/>
        </w:rPr>
        <w:t>с</w:t>
      </w:r>
      <w:r>
        <w:rPr>
          <w:rFonts w:eastAsia="Times New Roman"/>
          <w:color w:val="000000"/>
          <w:szCs w:val="28"/>
        </w:rPr>
        <w:t>пектов теории вычетов;</w:t>
      </w:r>
    </w:p>
    <w:p w:rsidR="001A418E" w:rsidRDefault="00BA378B" w:rsidP="00110B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изучение основ геометрической теории функций комплексного переменн</w:t>
      </w:r>
      <w:r>
        <w:rPr>
          <w:rFonts w:eastAsia="Times New Roman"/>
          <w:color w:val="000000"/>
          <w:szCs w:val="28"/>
        </w:rPr>
        <w:t>о</w:t>
      </w:r>
      <w:r>
        <w:rPr>
          <w:rFonts w:eastAsia="Times New Roman"/>
          <w:color w:val="000000"/>
          <w:szCs w:val="28"/>
        </w:rPr>
        <w:t>го и отработка навыков построения специальных отображений элементарными функциями;</w:t>
      </w:r>
    </w:p>
    <w:p w:rsidR="001A418E" w:rsidRDefault="00BA378B" w:rsidP="00110B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разработка элементов теории рядов в комплексной области и характериз</w:t>
      </w:r>
      <w:r>
        <w:rPr>
          <w:rFonts w:eastAsia="Times New Roman"/>
          <w:color w:val="000000"/>
          <w:szCs w:val="28"/>
        </w:rPr>
        <w:t>а</w:t>
      </w:r>
      <w:r>
        <w:rPr>
          <w:rFonts w:eastAsia="Times New Roman"/>
          <w:color w:val="000000"/>
          <w:szCs w:val="28"/>
        </w:rPr>
        <w:t>ции особых точек однозначного характера.</w:t>
      </w:r>
    </w:p>
    <w:p w:rsidR="001A418E" w:rsidRDefault="001A418E">
      <w:pPr>
        <w:ind w:firstLine="709"/>
        <w:jc w:val="both"/>
        <w:rPr>
          <w:spacing w:val="-2"/>
          <w:sz w:val="18"/>
          <w:szCs w:val="18"/>
        </w:rPr>
      </w:pPr>
    </w:p>
    <w:p w:rsidR="001A418E" w:rsidRDefault="00BA378B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Место учебной дисциплины</w:t>
      </w:r>
      <w:r>
        <w:rPr>
          <w:rFonts w:eastAsia="Times New Roman"/>
          <w:szCs w:val="28"/>
        </w:rPr>
        <w:t xml:space="preserve"> в системе подготовки специалиста с высшим образованием. </w:t>
      </w:r>
    </w:p>
    <w:p w:rsidR="001A418E" w:rsidRDefault="00BA378B">
      <w:pPr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szCs w:val="28"/>
        </w:rPr>
        <w:t xml:space="preserve">Учебная дисциплина </w:t>
      </w:r>
      <w:r w:rsidR="009A7A5C">
        <w:rPr>
          <w:rFonts w:eastAsia="Times New Roman"/>
          <w:szCs w:val="28"/>
        </w:rPr>
        <w:t>«</w:t>
      </w:r>
      <w:r w:rsidR="009A7A5C">
        <w:rPr>
          <w:rFonts w:eastAsia="Times New Roman"/>
          <w:color w:val="000000"/>
          <w:szCs w:val="28"/>
        </w:rPr>
        <w:t>Теория функций комплексного переменного»</w:t>
      </w:r>
      <w:r w:rsidR="009A7A5C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отн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 xml:space="preserve">сится к циклу </w:t>
      </w:r>
      <w:r>
        <w:rPr>
          <w:rFonts w:eastAsia="Times New Roman"/>
          <w:color w:val="000000"/>
          <w:szCs w:val="28"/>
        </w:rPr>
        <w:t>специальных дисциплин компонент</w:t>
      </w:r>
      <w:r w:rsidR="00DC01B3">
        <w:rPr>
          <w:rFonts w:eastAsia="Times New Roman"/>
          <w:color w:val="000000"/>
          <w:szCs w:val="28"/>
        </w:rPr>
        <w:t>а</w:t>
      </w:r>
      <w:r w:rsidR="002427B4">
        <w:rPr>
          <w:rFonts w:eastAsia="Times New Roman"/>
          <w:color w:val="000000"/>
          <w:szCs w:val="28"/>
        </w:rPr>
        <w:t xml:space="preserve"> учреждения высшего образ</w:t>
      </w:r>
      <w:r w:rsidR="002427B4">
        <w:rPr>
          <w:rFonts w:eastAsia="Times New Roman"/>
          <w:color w:val="000000"/>
          <w:szCs w:val="28"/>
        </w:rPr>
        <w:t>о</w:t>
      </w:r>
      <w:r w:rsidR="002427B4">
        <w:rPr>
          <w:rFonts w:eastAsia="Times New Roman"/>
          <w:color w:val="000000"/>
          <w:szCs w:val="28"/>
        </w:rPr>
        <w:t>вания</w:t>
      </w:r>
      <w:r>
        <w:rPr>
          <w:rFonts w:eastAsia="Times New Roman"/>
          <w:color w:val="000000"/>
          <w:szCs w:val="28"/>
        </w:rPr>
        <w:t>.</w:t>
      </w:r>
    </w:p>
    <w:p w:rsidR="001A418E" w:rsidRPr="00DC01B3" w:rsidRDefault="001A418E">
      <w:pPr>
        <w:ind w:firstLine="709"/>
        <w:jc w:val="both"/>
        <w:rPr>
          <w:szCs w:val="28"/>
        </w:rPr>
      </w:pPr>
    </w:p>
    <w:p w:rsidR="001A418E" w:rsidRDefault="00BA378B">
      <w:pPr>
        <w:ind w:firstLine="709"/>
        <w:jc w:val="both"/>
        <w:rPr>
          <w:szCs w:val="28"/>
        </w:rPr>
      </w:pPr>
      <w:r>
        <w:rPr>
          <w:b/>
          <w:szCs w:val="28"/>
        </w:rPr>
        <w:t>Связи</w:t>
      </w:r>
      <w:r>
        <w:rPr>
          <w:szCs w:val="28"/>
        </w:rPr>
        <w:t xml:space="preserve"> с другими учебными дисциплинами, включая учебные дисциплины компонента учреждения высшего образования, дисциплины специализации и др.</w:t>
      </w:r>
    </w:p>
    <w:p w:rsidR="001A418E" w:rsidRPr="00DC01B3" w:rsidRDefault="00DC01B3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Учебная дисциплина «</w:t>
      </w:r>
      <w:r>
        <w:rPr>
          <w:rFonts w:eastAsia="Times New Roman"/>
          <w:color w:val="000000"/>
          <w:szCs w:val="28"/>
        </w:rPr>
        <w:t>Теория функций комплексного переменного</w:t>
      </w:r>
      <w:r>
        <w:rPr>
          <w:szCs w:val="28"/>
        </w:rPr>
        <w:t>» тесно связана с такими дисциплинами как «Математический анализ», «Дифференциал</w:t>
      </w:r>
      <w:r>
        <w:rPr>
          <w:szCs w:val="28"/>
        </w:rPr>
        <w:t>ь</w:t>
      </w:r>
      <w:r>
        <w:rPr>
          <w:szCs w:val="28"/>
        </w:rPr>
        <w:t>ные уравнения», «Функциональный анализ», «Уравнения математической физ</w:t>
      </w:r>
      <w:r>
        <w:rPr>
          <w:szCs w:val="28"/>
        </w:rPr>
        <w:t>и</w:t>
      </w:r>
      <w:r>
        <w:rPr>
          <w:szCs w:val="28"/>
        </w:rPr>
        <w:t>ки». В рамках дисциплины «Теория функций комплексного переменного» на сл</w:t>
      </w:r>
      <w:r>
        <w:rPr>
          <w:szCs w:val="28"/>
        </w:rPr>
        <w:t>у</w:t>
      </w:r>
      <w:r>
        <w:rPr>
          <w:szCs w:val="28"/>
        </w:rPr>
        <w:t>чай комплексных переменных переносятся теория функциональных рядов и те</w:t>
      </w:r>
      <w:r>
        <w:rPr>
          <w:szCs w:val="28"/>
        </w:rPr>
        <w:t>о</w:t>
      </w:r>
      <w:r>
        <w:rPr>
          <w:szCs w:val="28"/>
        </w:rPr>
        <w:t>рия интегрирования, рассматриваемые при изучении дисциплины «Математич</w:t>
      </w:r>
      <w:r>
        <w:rPr>
          <w:szCs w:val="28"/>
        </w:rPr>
        <w:t>е</w:t>
      </w:r>
      <w:r>
        <w:rPr>
          <w:szCs w:val="28"/>
        </w:rPr>
        <w:t>ский анализ». С другой стороны, аналитические методы, разрабатываемые на о</w:t>
      </w:r>
      <w:r>
        <w:rPr>
          <w:szCs w:val="28"/>
        </w:rPr>
        <w:t>с</w:t>
      </w:r>
      <w:r>
        <w:rPr>
          <w:szCs w:val="28"/>
        </w:rPr>
        <w:t>нове базовых понятий дисциплины «Теория функций комплексного переменн</w:t>
      </w:r>
      <w:r>
        <w:rPr>
          <w:szCs w:val="28"/>
        </w:rPr>
        <w:t>о</w:t>
      </w:r>
      <w:r>
        <w:rPr>
          <w:szCs w:val="28"/>
        </w:rPr>
        <w:t>го», используются при изучении учебной дисциплины «Уравнения математич</w:t>
      </w:r>
      <w:r>
        <w:rPr>
          <w:szCs w:val="28"/>
        </w:rPr>
        <w:t>е</w:t>
      </w:r>
      <w:r>
        <w:rPr>
          <w:szCs w:val="28"/>
        </w:rPr>
        <w:t>ской физики». На базе теории функций комплексного переменного строятся пр</w:t>
      </w:r>
      <w:r>
        <w:rPr>
          <w:szCs w:val="28"/>
        </w:rPr>
        <w:t>и</w:t>
      </w:r>
      <w:r>
        <w:rPr>
          <w:szCs w:val="28"/>
        </w:rPr>
        <w:t xml:space="preserve">меры, иллюстрирующие основные элементы теории метрических, нормированных и гильбертовых пространств (дисциплина «Функциональный анализ»). Свойства </w:t>
      </w:r>
      <w:r>
        <w:rPr>
          <w:szCs w:val="28"/>
        </w:rPr>
        <w:lastRenderedPageBreak/>
        <w:t>функций комплексного переменного используются при построении спектральной теории операторов и теории разрешимости некоторых классов интегральных уравнений (дисциплины «Функциональный анализ» и «Интегральные уравн</w:t>
      </w:r>
      <w:r>
        <w:rPr>
          <w:szCs w:val="28"/>
        </w:rPr>
        <w:t>е</w:t>
      </w:r>
      <w:r>
        <w:rPr>
          <w:szCs w:val="28"/>
        </w:rPr>
        <w:t>ния»).</w:t>
      </w:r>
    </w:p>
    <w:p w:rsidR="00DC01B3" w:rsidRPr="00DC01B3" w:rsidRDefault="00DC01B3">
      <w:pPr>
        <w:ind w:firstLine="709"/>
        <w:jc w:val="both"/>
        <w:rPr>
          <w:color w:val="000000"/>
          <w:szCs w:val="28"/>
        </w:rPr>
      </w:pPr>
    </w:p>
    <w:p w:rsidR="001A418E" w:rsidRDefault="00BA378B">
      <w:pPr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к компетенциям</w:t>
      </w:r>
    </w:p>
    <w:p w:rsidR="001A418E" w:rsidRDefault="00BA378B">
      <w:pPr>
        <w:ind w:firstLine="709"/>
        <w:jc w:val="both"/>
        <w:rPr>
          <w:bCs/>
          <w:szCs w:val="28"/>
        </w:rPr>
      </w:pPr>
      <w:r>
        <w:rPr>
          <w:color w:val="000000"/>
          <w:szCs w:val="28"/>
        </w:rPr>
        <w:t>Освоение учебной дисциплины</w:t>
      </w:r>
      <w:r>
        <w:rPr>
          <w:rFonts w:eastAsia="Times New Roman"/>
          <w:color w:val="000000"/>
          <w:szCs w:val="28"/>
        </w:rPr>
        <w:t xml:space="preserve"> «Теория функций комплексного переменн</w:t>
      </w:r>
      <w:r>
        <w:rPr>
          <w:rFonts w:eastAsia="Times New Roman"/>
          <w:color w:val="000000"/>
          <w:szCs w:val="28"/>
        </w:rPr>
        <w:t>о</w:t>
      </w:r>
      <w:r>
        <w:rPr>
          <w:rFonts w:eastAsia="Times New Roman"/>
          <w:color w:val="000000"/>
          <w:szCs w:val="28"/>
        </w:rPr>
        <w:t>го»</w:t>
      </w:r>
      <w:r>
        <w:rPr>
          <w:color w:val="000000"/>
          <w:szCs w:val="28"/>
        </w:rPr>
        <w:t xml:space="preserve"> </w:t>
      </w:r>
      <w:r>
        <w:rPr>
          <w:bCs/>
          <w:szCs w:val="28"/>
        </w:rPr>
        <w:t>должно обеспечить формирование следующих компетенций</w:t>
      </w:r>
      <w:r w:rsidR="00524C3C">
        <w:rPr>
          <w:bCs/>
          <w:szCs w:val="28"/>
        </w:rPr>
        <w:t>:</w:t>
      </w:r>
    </w:p>
    <w:p w:rsidR="00524C3C" w:rsidRDefault="00524C3C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66" w:firstLine="643"/>
        <w:jc w:val="both"/>
        <w:rPr>
          <w:rFonts w:eastAsia="Times New Roman"/>
          <w:color w:val="000000"/>
          <w:szCs w:val="28"/>
        </w:rPr>
      </w:pPr>
      <w:r w:rsidRPr="00524C3C">
        <w:rPr>
          <w:rFonts w:eastAsia="Times New Roman"/>
          <w:b/>
          <w:i/>
          <w:color w:val="000000"/>
          <w:szCs w:val="28"/>
        </w:rPr>
        <w:t>академические компетенции</w:t>
      </w:r>
      <w:r>
        <w:rPr>
          <w:rFonts w:eastAsia="Times New Roman"/>
          <w:color w:val="000000"/>
          <w:szCs w:val="28"/>
        </w:rPr>
        <w:t>: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66" w:firstLine="643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426" w:firstLine="283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АК-2. Владеть системным и сравнительным анализом.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АК-3. Владеть исследовательскими навыками.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АК-4. Уметь работать самостоятельно.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АК-5. Быть способным вырабатывать новые идеи (обладать креативностью).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АК-6. Владеть междисциплинарным подходом при решении проблем.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АК-7. Иметь навыки, связанные с использованием технических устройств, управлением информацией и работой с компьютером.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АК-8. Обладать навы</w:t>
      </w:r>
      <w:r w:rsidRPr="00B3143A">
        <w:rPr>
          <w:rFonts w:eastAsia="Times New Roman"/>
          <w:szCs w:val="28"/>
        </w:rPr>
        <w:t>к</w:t>
      </w:r>
      <w:r w:rsidR="00B3143A" w:rsidRPr="00B3143A">
        <w:rPr>
          <w:rFonts w:eastAsia="Times New Roman"/>
          <w:szCs w:val="28"/>
        </w:rPr>
        <w:t>ами</w:t>
      </w:r>
      <w:r>
        <w:rPr>
          <w:rFonts w:eastAsia="Times New Roman"/>
          <w:color w:val="000000"/>
          <w:szCs w:val="28"/>
        </w:rPr>
        <w:t xml:space="preserve"> устной и письменной коммуникаций.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АК-9. Уметь учиться, повышать свою квалификацию в течение всей жизни.</w:t>
      </w:r>
    </w:p>
    <w:p w:rsidR="00524C3C" w:rsidRDefault="00524C3C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 w:rsidRPr="00524C3C">
        <w:rPr>
          <w:rFonts w:eastAsia="Times New Roman"/>
          <w:b/>
          <w:i/>
          <w:color w:val="000000"/>
          <w:szCs w:val="28"/>
        </w:rPr>
        <w:t>социально-личностные компетенции</w:t>
      </w:r>
      <w:r>
        <w:rPr>
          <w:rFonts w:eastAsia="Times New Roman"/>
          <w:color w:val="000000"/>
          <w:szCs w:val="28"/>
        </w:rPr>
        <w:t>: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СЛК-2. Быть способным к социальному взаимодействию.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СЛК-3. Обладать способностью к межличностным коммуникациям.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СЛК-5. Быть способным к критике и самокритике.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СЛК-6. Уметь работать в команде.</w:t>
      </w:r>
    </w:p>
    <w:p w:rsidR="00524C3C" w:rsidRDefault="00524C3C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 w:rsidRPr="00524C3C">
        <w:rPr>
          <w:rFonts w:eastAsia="Times New Roman"/>
          <w:b/>
          <w:i/>
          <w:color w:val="000000"/>
          <w:szCs w:val="28"/>
        </w:rPr>
        <w:t>профессиональные компетенции</w:t>
      </w:r>
      <w:r>
        <w:rPr>
          <w:rFonts w:eastAsia="Times New Roman"/>
          <w:color w:val="000000"/>
          <w:szCs w:val="28"/>
        </w:rPr>
        <w:t>:</w:t>
      </w:r>
    </w:p>
    <w:p w:rsidR="00EB60D4" w:rsidRPr="003F7466" w:rsidRDefault="00EB60D4" w:rsidP="00EB60D4">
      <w:pPr>
        <w:widowControl w:val="0"/>
        <w:ind w:firstLine="709"/>
        <w:jc w:val="both"/>
        <w:rPr>
          <w:szCs w:val="28"/>
        </w:rPr>
      </w:pPr>
      <w:r w:rsidRPr="003F7466">
        <w:rPr>
          <w:szCs w:val="28"/>
        </w:rPr>
        <w:t>ПК-5. Заниматься аналитической и научно-исследовательской деятельн</w:t>
      </w:r>
      <w:r w:rsidRPr="003F7466">
        <w:rPr>
          <w:szCs w:val="28"/>
        </w:rPr>
        <w:t>о</w:t>
      </w:r>
      <w:r w:rsidRPr="003F7466">
        <w:rPr>
          <w:szCs w:val="28"/>
        </w:rPr>
        <w:t xml:space="preserve">стью в области механики и прикладной математики. </w:t>
      </w:r>
    </w:p>
    <w:p w:rsidR="00EB60D4" w:rsidRPr="003F7466" w:rsidRDefault="00EB60D4" w:rsidP="00EB60D4">
      <w:pPr>
        <w:widowControl w:val="0"/>
        <w:ind w:firstLine="709"/>
        <w:jc w:val="both"/>
        <w:rPr>
          <w:szCs w:val="28"/>
        </w:rPr>
      </w:pPr>
      <w:r w:rsidRPr="003F7466">
        <w:rPr>
          <w:szCs w:val="28"/>
        </w:rPr>
        <w:t>ПК-7. Проводить исследования в области эффективности решения прои</w:t>
      </w:r>
      <w:r w:rsidRPr="003F7466">
        <w:rPr>
          <w:szCs w:val="28"/>
        </w:rPr>
        <w:t>з</w:t>
      </w:r>
      <w:r w:rsidRPr="003F7466">
        <w:rPr>
          <w:szCs w:val="28"/>
        </w:rPr>
        <w:t xml:space="preserve">водственных задач. </w:t>
      </w:r>
    </w:p>
    <w:p w:rsidR="00EB60D4" w:rsidRPr="003F7466" w:rsidRDefault="00EB60D4" w:rsidP="00EB60D4">
      <w:pPr>
        <w:widowControl w:val="0"/>
        <w:ind w:firstLine="709"/>
        <w:jc w:val="both"/>
        <w:rPr>
          <w:szCs w:val="28"/>
        </w:rPr>
      </w:pPr>
      <w:r w:rsidRPr="003F7466">
        <w:rPr>
          <w:szCs w:val="28"/>
        </w:rPr>
        <w:t>ПК-8. Работать с научной, нормативно-справочной и специальной литер</w:t>
      </w:r>
      <w:r w:rsidRPr="003F7466">
        <w:rPr>
          <w:szCs w:val="28"/>
        </w:rPr>
        <w:t>а</w:t>
      </w:r>
      <w:r w:rsidRPr="003F7466">
        <w:rPr>
          <w:szCs w:val="28"/>
        </w:rPr>
        <w:t>турой, разрабатывать и использовать современное учебно-методическое обесп</w:t>
      </w:r>
      <w:r w:rsidRPr="003F7466">
        <w:rPr>
          <w:szCs w:val="28"/>
        </w:rPr>
        <w:t>е</w:t>
      </w:r>
      <w:r w:rsidRPr="003F7466">
        <w:rPr>
          <w:szCs w:val="28"/>
        </w:rPr>
        <w:t xml:space="preserve">чение. </w:t>
      </w:r>
    </w:p>
    <w:p w:rsidR="00EB60D4" w:rsidRPr="003F7466" w:rsidRDefault="00EB60D4" w:rsidP="00EB60D4">
      <w:pPr>
        <w:widowControl w:val="0"/>
        <w:ind w:firstLine="709"/>
        <w:jc w:val="both"/>
        <w:rPr>
          <w:szCs w:val="28"/>
        </w:rPr>
      </w:pPr>
      <w:r w:rsidRPr="003F7466">
        <w:rPr>
          <w:szCs w:val="28"/>
        </w:rPr>
        <w:t xml:space="preserve">ПК-9. Вести преподавательскую работу в учреждениях высшего и среднего специального образования в соответствии с полученной квалификацией. </w:t>
      </w:r>
    </w:p>
    <w:p w:rsidR="00EB60D4" w:rsidRPr="003F7466" w:rsidRDefault="00EB60D4" w:rsidP="00EB60D4">
      <w:pPr>
        <w:widowControl w:val="0"/>
        <w:ind w:firstLine="709"/>
        <w:jc w:val="both"/>
        <w:rPr>
          <w:szCs w:val="28"/>
        </w:rPr>
      </w:pPr>
      <w:r w:rsidRPr="003F7466">
        <w:rPr>
          <w:szCs w:val="28"/>
        </w:rPr>
        <w:t>ПК-13. Составлять документацию (графики работ, инструкции, планы, зая</w:t>
      </w:r>
      <w:r w:rsidRPr="003F7466">
        <w:rPr>
          <w:szCs w:val="28"/>
        </w:rPr>
        <w:t>в</w:t>
      </w:r>
      <w:r w:rsidRPr="003F7466">
        <w:rPr>
          <w:szCs w:val="28"/>
        </w:rPr>
        <w:t>ки, деловые письма и т.п.), а также отчетную документ</w:t>
      </w:r>
      <w:r>
        <w:rPr>
          <w:szCs w:val="28"/>
        </w:rPr>
        <w:t xml:space="preserve">ацию по установленным формам. </w:t>
      </w:r>
    </w:p>
    <w:p w:rsidR="00EB60D4" w:rsidRPr="003F7466" w:rsidRDefault="00EB60D4" w:rsidP="00EB60D4">
      <w:pPr>
        <w:widowControl w:val="0"/>
        <w:ind w:firstLine="709"/>
        <w:jc w:val="both"/>
        <w:rPr>
          <w:szCs w:val="28"/>
        </w:rPr>
      </w:pPr>
      <w:r w:rsidRPr="003F7466">
        <w:rPr>
          <w:szCs w:val="28"/>
        </w:rPr>
        <w:t xml:space="preserve">ПК-14. Взаимодействовать со специалистами смежных профилей. </w:t>
      </w:r>
    </w:p>
    <w:p w:rsidR="00EB60D4" w:rsidRPr="003F7466" w:rsidRDefault="00EB60D4" w:rsidP="00EB60D4">
      <w:pPr>
        <w:widowControl w:val="0"/>
        <w:ind w:firstLine="709"/>
        <w:jc w:val="both"/>
        <w:rPr>
          <w:szCs w:val="28"/>
        </w:rPr>
      </w:pPr>
      <w:r w:rsidRPr="003F7466">
        <w:rPr>
          <w:szCs w:val="28"/>
        </w:rPr>
        <w:t xml:space="preserve">ПК-18. Готовить доклады, материалы к презентациям. </w:t>
      </w:r>
    </w:p>
    <w:p w:rsidR="00EB60D4" w:rsidRPr="003F7466" w:rsidRDefault="00EB60D4" w:rsidP="00EB60D4">
      <w:pPr>
        <w:widowControl w:val="0"/>
        <w:ind w:firstLine="709"/>
        <w:jc w:val="both"/>
        <w:rPr>
          <w:szCs w:val="28"/>
        </w:rPr>
      </w:pPr>
      <w:r w:rsidRPr="003F7466">
        <w:rPr>
          <w:szCs w:val="28"/>
        </w:rPr>
        <w:t xml:space="preserve">ПК-24. Работать с научной, технической и патентной литературой. </w:t>
      </w:r>
    </w:p>
    <w:p w:rsidR="00EB60D4" w:rsidRDefault="00EB60D4" w:rsidP="00EB60D4">
      <w:pPr>
        <w:widowControl w:val="0"/>
        <w:ind w:firstLine="709"/>
        <w:jc w:val="both"/>
        <w:rPr>
          <w:szCs w:val="28"/>
        </w:rPr>
      </w:pPr>
      <w:r w:rsidRPr="003F7466">
        <w:rPr>
          <w:szCs w:val="28"/>
        </w:rPr>
        <w:t>ПК-29. Реализовывать инновационные проекты в профессиональной де</w:t>
      </w:r>
      <w:r w:rsidRPr="003F7466">
        <w:rPr>
          <w:szCs w:val="28"/>
        </w:rPr>
        <w:t>я</w:t>
      </w:r>
      <w:r w:rsidRPr="003F7466">
        <w:rPr>
          <w:szCs w:val="28"/>
        </w:rPr>
        <w:t>тельности.</w:t>
      </w:r>
    </w:p>
    <w:p w:rsidR="002427B4" w:rsidRDefault="002427B4" w:rsidP="002427B4">
      <w:pPr>
        <w:ind w:firstLine="709"/>
        <w:jc w:val="both"/>
        <w:rPr>
          <w:spacing w:val="-2"/>
          <w:szCs w:val="28"/>
        </w:rPr>
      </w:pPr>
    </w:p>
    <w:p w:rsidR="001A418E" w:rsidRDefault="00BA378B">
      <w:pPr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В результате изучения учебной дисциплины студент должен</w:t>
      </w:r>
      <w:r w:rsidR="005F1605">
        <w:rPr>
          <w:rFonts w:eastAsia="Times New Roman"/>
          <w:color w:val="000000"/>
          <w:szCs w:val="28"/>
        </w:rPr>
        <w:t>:</w:t>
      </w:r>
    </w:p>
    <w:p w:rsidR="001A418E" w:rsidRDefault="00BA378B" w:rsidP="00524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знать:</w:t>
      </w:r>
    </w:p>
    <w:p w:rsidR="001A418E" w:rsidRDefault="00BA378B" w:rsidP="00110B49">
      <w:pPr>
        <w:widowControl w:val="0"/>
        <w:numPr>
          <w:ilvl w:val="0"/>
          <w:numId w:val="3"/>
        </w:numPr>
        <w:pBdr>
          <w:top w:val="nil"/>
          <w:left w:val="nil"/>
          <w:bottom w:val="single" w:sz="2" w:space="0" w:color="FFFFFF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>основные понятия теории функций одной комплексной переменной;</w:t>
      </w:r>
    </w:p>
    <w:p w:rsidR="001A418E" w:rsidRDefault="00BA378B" w:rsidP="00110B49">
      <w:pPr>
        <w:widowControl w:val="0"/>
        <w:numPr>
          <w:ilvl w:val="0"/>
          <w:numId w:val="3"/>
        </w:numPr>
        <w:pBdr>
          <w:top w:val="nil"/>
          <w:left w:val="nil"/>
          <w:bottom w:val="single" w:sz="2" w:space="0" w:color="FFFFFF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доказательства фактов и алгоритмы решения задач комплексного анализа;</w:t>
      </w:r>
    </w:p>
    <w:p w:rsidR="001A418E" w:rsidRDefault="00BA378B" w:rsidP="00110B49">
      <w:pPr>
        <w:widowControl w:val="0"/>
        <w:numPr>
          <w:ilvl w:val="0"/>
          <w:numId w:val="3"/>
        </w:numPr>
        <w:pBdr>
          <w:top w:val="nil"/>
          <w:left w:val="nil"/>
          <w:bottom w:val="single" w:sz="2" w:space="0" w:color="FFFFFF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новейшие достижения в области теории функций комплексного переме</w:t>
      </w:r>
      <w:r>
        <w:rPr>
          <w:rFonts w:eastAsia="Times New Roman"/>
          <w:color w:val="000000"/>
          <w:szCs w:val="28"/>
        </w:rPr>
        <w:t>н</w:t>
      </w:r>
      <w:r>
        <w:rPr>
          <w:rFonts w:eastAsia="Times New Roman"/>
          <w:color w:val="000000"/>
          <w:szCs w:val="28"/>
        </w:rPr>
        <w:t>ного применительно к задачам естествознания;</w:t>
      </w:r>
    </w:p>
    <w:p w:rsidR="001A418E" w:rsidRDefault="00BA378B" w:rsidP="00524C3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уметь:</w:t>
      </w:r>
    </w:p>
    <w:p w:rsidR="001A418E" w:rsidRDefault="00BA378B" w:rsidP="00110B49">
      <w:pPr>
        <w:widowControl w:val="0"/>
        <w:numPr>
          <w:ilvl w:val="0"/>
          <w:numId w:val="3"/>
        </w:numPr>
        <w:pBdr>
          <w:top w:val="nil"/>
          <w:left w:val="nil"/>
          <w:bottom w:val="single" w:sz="2" w:space="0" w:color="FFFFFF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использовать основные результаты комплексного анализа в математике;</w:t>
      </w:r>
    </w:p>
    <w:p w:rsidR="001A418E" w:rsidRDefault="00BA378B" w:rsidP="00110B49">
      <w:pPr>
        <w:widowControl w:val="0"/>
        <w:numPr>
          <w:ilvl w:val="0"/>
          <w:numId w:val="3"/>
        </w:numPr>
        <w:pBdr>
          <w:top w:val="nil"/>
          <w:left w:val="nil"/>
          <w:bottom w:val="single" w:sz="2" w:space="0" w:color="FFFFFF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использовать теоретические основы теории функций комплексного пер</w:t>
      </w:r>
      <w:r>
        <w:rPr>
          <w:rFonts w:eastAsia="Times New Roman"/>
          <w:color w:val="000000"/>
          <w:szCs w:val="28"/>
        </w:rPr>
        <w:t>е</w:t>
      </w:r>
      <w:r>
        <w:rPr>
          <w:rFonts w:eastAsia="Times New Roman"/>
          <w:color w:val="000000"/>
          <w:szCs w:val="28"/>
        </w:rPr>
        <w:t>менного в практической деятельности;</w:t>
      </w:r>
    </w:p>
    <w:p w:rsidR="001A418E" w:rsidRDefault="00BA378B" w:rsidP="00524C3C">
      <w:pPr>
        <w:pBdr>
          <w:top w:val="nil"/>
          <w:left w:val="nil"/>
          <w:bottom w:val="single" w:sz="2" w:space="0" w:color="FFFFFF"/>
          <w:right w:val="nil"/>
          <w:between w:val="nil"/>
        </w:pBdr>
        <w:tabs>
          <w:tab w:val="left" w:pos="709"/>
        </w:tabs>
        <w:ind w:firstLine="709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владеть:</w:t>
      </w:r>
    </w:p>
    <w:p w:rsidR="001A418E" w:rsidRDefault="00BA378B" w:rsidP="00110B49">
      <w:pPr>
        <w:widowControl w:val="0"/>
        <w:numPr>
          <w:ilvl w:val="0"/>
          <w:numId w:val="1"/>
        </w:numPr>
        <w:pBdr>
          <w:top w:val="nil"/>
          <w:left w:val="nil"/>
          <w:bottom w:val="single" w:sz="2" w:space="0" w:color="FFFFFF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методами теории аналитических функций;</w:t>
      </w:r>
    </w:p>
    <w:p w:rsidR="001A418E" w:rsidRDefault="00BA378B" w:rsidP="00110B49">
      <w:pPr>
        <w:widowControl w:val="0"/>
        <w:numPr>
          <w:ilvl w:val="0"/>
          <w:numId w:val="1"/>
        </w:numPr>
        <w:pBdr>
          <w:top w:val="nil"/>
          <w:left w:val="nil"/>
          <w:bottom w:val="single" w:sz="2" w:space="0" w:color="FFFFFF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методами решения основных вычислительных задач теории функций комплексного переменного.</w:t>
      </w:r>
    </w:p>
    <w:p w:rsidR="001A418E" w:rsidRDefault="001A418E">
      <w:pPr>
        <w:ind w:firstLine="709"/>
        <w:jc w:val="both"/>
        <w:rPr>
          <w:b/>
          <w:color w:val="000000"/>
          <w:szCs w:val="28"/>
        </w:rPr>
      </w:pPr>
    </w:p>
    <w:p w:rsidR="00AB1E17" w:rsidRDefault="00BA378B" w:rsidP="00AB1E17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Структура учебной дисциплины</w:t>
      </w:r>
      <w:r w:rsidR="00AB1E17">
        <w:rPr>
          <w:b/>
          <w:szCs w:val="28"/>
        </w:rPr>
        <w:t xml:space="preserve"> </w:t>
      </w:r>
    </w:p>
    <w:p w:rsidR="00524C3C" w:rsidRPr="00C160AC" w:rsidRDefault="00524C3C" w:rsidP="00AB1E17">
      <w:pPr>
        <w:ind w:firstLine="709"/>
        <w:jc w:val="both"/>
        <w:rPr>
          <w:szCs w:val="28"/>
        </w:rPr>
      </w:pPr>
      <w:r w:rsidRPr="00C160AC">
        <w:rPr>
          <w:szCs w:val="28"/>
        </w:rPr>
        <w:t>Дисциплина изучается в 4</w:t>
      </w:r>
      <w:r>
        <w:rPr>
          <w:szCs w:val="28"/>
        </w:rPr>
        <w:t xml:space="preserve"> семестр</w:t>
      </w:r>
      <w:r w:rsidR="002427B4">
        <w:rPr>
          <w:szCs w:val="28"/>
        </w:rPr>
        <w:t>е</w:t>
      </w:r>
      <w:r w:rsidRPr="00C160AC">
        <w:rPr>
          <w:szCs w:val="28"/>
        </w:rPr>
        <w:t xml:space="preserve">. Всего на изучение учебной дисциплины </w:t>
      </w:r>
      <w:r w:rsidRPr="00C160AC">
        <w:rPr>
          <w:color w:val="000000"/>
          <w:szCs w:val="28"/>
        </w:rPr>
        <w:t>«</w:t>
      </w:r>
      <w:bookmarkStart w:id="1" w:name="_Hlk42160631"/>
      <w:bookmarkEnd w:id="1"/>
      <w:r w:rsidR="00415C01">
        <w:rPr>
          <w:szCs w:val="28"/>
        </w:rPr>
        <w:t>Теория функций комплексного переменного</w:t>
      </w:r>
      <w:r w:rsidRPr="00C160AC">
        <w:rPr>
          <w:color w:val="000000"/>
          <w:szCs w:val="28"/>
        </w:rPr>
        <w:t xml:space="preserve">» </w:t>
      </w:r>
      <w:r w:rsidRPr="00C160AC">
        <w:rPr>
          <w:szCs w:val="28"/>
        </w:rPr>
        <w:t>отведено:</w:t>
      </w:r>
    </w:p>
    <w:p w:rsidR="00524C3C" w:rsidRDefault="00524C3C" w:rsidP="00524C3C">
      <w:pPr>
        <w:ind w:firstLine="708"/>
        <w:jc w:val="both"/>
        <w:rPr>
          <w:color w:val="000000"/>
          <w:szCs w:val="28"/>
        </w:rPr>
      </w:pPr>
      <w:r w:rsidRPr="00C160AC">
        <w:rPr>
          <w:szCs w:val="28"/>
        </w:rPr>
        <w:t xml:space="preserve">– для очной формы получения высшего образования – </w:t>
      </w:r>
      <w:r w:rsidR="005F1605" w:rsidRPr="00B3143A">
        <w:rPr>
          <w:szCs w:val="28"/>
        </w:rPr>
        <w:t xml:space="preserve">158 </w:t>
      </w:r>
      <w:r w:rsidRPr="00B3143A">
        <w:rPr>
          <w:szCs w:val="28"/>
        </w:rPr>
        <w:t>ч</w:t>
      </w:r>
      <w:r w:rsidRPr="00C160AC">
        <w:rPr>
          <w:szCs w:val="28"/>
        </w:rPr>
        <w:t>асов, в том чи</w:t>
      </w:r>
      <w:r w:rsidRPr="00C160AC">
        <w:rPr>
          <w:szCs w:val="28"/>
        </w:rPr>
        <w:t>с</w:t>
      </w:r>
      <w:r w:rsidRPr="00C160AC">
        <w:rPr>
          <w:szCs w:val="28"/>
        </w:rPr>
        <w:t xml:space="preserve">ле </w:t>
      </w:r>
      <w:r w:rsidR="00EB60D4">
        <w:rPr>
          <w:szCs w:val="28"/>
        </w:rPr>
        <w:t>102</w:t>
      </w:r>
      <w:r w:rsidRPr="00C160AC">
        <w:rPr>
          <w:szCs w:val="28"/>
        </w:rPr>
        <w:t xml:space="preserve"> аудиторных час</w:t>
      </w:r>
      <w:r w:rsidR="00415C01">
        <w:rPr>
          <w:szCs w:val="28"/>
        </w:rPr>
        <w:t>а</w:t>
      </w:r>
      <w:r w:rsidRPr="00C160AC">
        <w:rPr>
          <w:szCs w:val="28"/>
        </w:rPr>
        <w:t xml:space="preserve">, из них: </w:t>
      </w:r>
      <w:r w:rsidRPr="00C160AC">
        <w:rPr>
          <w:color w:val="000000"/>
          <w:szCs w:val="28"/>
        </w:rPr>
        <w:t xml:space="preserve">лекции </w:t>
      </w:r>
      <w:r w:rsidRPr="00C160AC">
        <w:rPr>
          <w:color w:val="000000"/>
          <w:spacing w:val="-1"/>
          <w:szCs w:val="28"/>
        </w:rPr>
        <w:t>–</w:t>
      </w:r>
      <w:r w:rsidRPr="00C160AC">
        <w:rPr>
          <w:color w:val="000000"/>
          <w:szCs w:val="28"/>
        </w:rPr>
        <w:t xml:space="preserve"> </w:t>
      </w:r>
      <w:r w:rsidR="002427B4">
        <w:rPr>
          <w:color w:val="000000"/>
          <w:szCs w:val="28"/>
        </w:rPr>
        <w:t>34</w:t>
      </w:r>
      <w:r w:rsidRPr="00C160AC">
        <w:rPr>
          <w:color w:val="000000"/>
          <w:szCs w:val="28"/>
        </w:rPr>
        <w:t xml:space="preserve"> час</w:t>
      </w:r>
      <w:r w:rsidR="00415C01">
        <w:rPr>
          <w:color w:val="000000"/>
          <w:szCs w:val="28"/>
        </w:rPr>
        <w:t>а</w:t>
      </w:r>
      <w:r w:rsidRPr="00C160AC">
        <w:rPr>
          <w:color w:val="000000"/>
          <w:szCs w:val="28"/>
        </w:rPr>
        <w:t xml:space="preserve">, </w:t>
      </w:r>
      <w:r w:rsidR="002427B4">
        <w:rPr>
          <w:color w:val="000000"/>
          <w:szCs w:val="28"/>
        </w:rPr>
        <w:t>практические</w:t>
      </w:r>
      <w:r>
        <w:rPr>
          <w:color w:val="000000"/>
          <w:szCs w:val="28"/>
        </w:rPr>
        <w:t xml:space="preserve"> занятия – </w:t>
      </w:r>
      <w:r w:rsidR="00EB60D4">
        <w:rPr>
          <w:color w:val="000000"/>
          <w:szCs w:val="28"/>
        </w:rPr>
        <w:t>62</w:t>
      </w:r>
      <w:r>
        <w:rPr>
          <w:color w:val="000000"/>
          <w:szCs w:val="28"/>
        </w:rPr>
        <w:t xml:space="preserve"> ч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с</w:t>
      </w:r>
      <w:r w:rsidR="00711C0A"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, </w:t>
      </w:r>
      <w:r w:rsidRPr="00C160AC">
        <w:rPr>
          <w:color w:val="000000"/>
          <w:szCs w:val="28"/>
        </w:rPr>
        <w:t xml:space="preserve">управляемая самостоятельная работа (аудиторный контроль) – </w:t>
      </w:r>
      <w:r w:rsidR="00EB60D4">
        <w:rPr>
          <w:color w:val="000000"/>
          <w:szCs w:val="28"/>
        </w:rPr>
        <w:t>6</w:t>
      </w:r>
      <w:r w:rsidRPr="00C160AC">
        <w:rPr>
          <w:color w:val="000000"/>
          <w:szCs w:val="28"/>
        </w:rPr>
        <w:t xml:space="preserve"> час</w:t>
      </w:r>
      <w:r w:rsidR="00EB60D4">
        <w:rPr>
          <w:color w:val="000000"/>
          <w:szCs w:val="28"/>
        </w:rPr>
        <w:t>ов.</w:t>
      </w:r>
      <w:r w:rsidRPr="00C160AC">
        <w:rPr>
          <w:color w:val="000000"/>
          <w:szCs w:val="28"/>
        </w:rPr>
        <w:t xml:space="preserve"> </w:t>
      </w:r>
    </w:p>
    <w:p w:rsidR="00415C01" w:rsidRPr="00C160AC" w:rsidRDefault="00415C01" w:rsidP="00415C01">
      <w:pPr>
        <w:ind w:firstLine="709"/>
        <w:jc w:val="both"/>
        <w:rPr>
          <w:color w:val="000000"/>
          <w:szCs w:val="28"/>
        </w:rPr>
      </w:pPr>
      <w:r w:rsidRPr="00C160AC">
        <w:rPr>
          <w:color w:val="000000"/>
          <w:szCs w:val="28"/>
        </w:rPr>
        <w:t xml:space="preserve">Трудоемкость учебной дисциплины составляет </w:t>
      </w:r>
      <w:r w:rsidR="00EB60D4">
        <w:rPr>
          <w:color w:val="000000"/>
          <w:szCs w:val="28"/>
        </w:rPr>
        <w:t>4</w:t>
      </w:r>
      <w:r w:rsidRPr="00C160AC">
        <w:rPr>
          <w:color w:val="000000"/>
          <w:szCs w:val="28"/>
        </w:rPr>
        <w:t xml:space="preserve"> зачетны</w:t>
      </w:r>
      <w:r>
        <w:rPr>
          <w:color w:val="000000"/>
          <w:szCs w:val="28"/>
        </w:rPr>
        <w:t>е</w:t>
      </w:r>
      <w:r w:rsidRPr="00C160AC">
        <w:rPr>
          <w:color w:val="000000"/>
          <w:szCs w:val="28"/>
        </w:rPr>
        <w:t xml:space="preserve"> единиц</w:t>
      </w:r>
      <w:r>
        <w:rPr>
          <w:color w:val="000000"/>
          <w:szCs w:val="28"/>
        </w:rPr>
        <w:t>ы</w:t>
      </w:r>
      <w:r w:rsidRPr="00C160AC">
        <w:rPr>
          <w:color w:val="000000"/>
          <w:szCs w:val="28"/>
        </w:rPr>
        <w:t>.</w:t>
      </w:r>
    </w:p>
    <w:p w:rsidR="00415C01" w:rsidRDefault="00415C01" w:rsidP="00415C01">
      <w:pPr>
        <w:pStyle w:val="BodyTextIndent2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текущей аттестации – </w:t>
      </w:r>
      <w:r w:rsidR="00EB60D4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.</w:t>
      </w:r>
    </w:p>
    <w:p w:rsidR="00524C3C" w:rsidRDefault="00524C3C">
      <w:pPr>
        <w:ind w:firstLine="709"/>
        <w:jc w:val="both"/>
        <w:rPr>
          <w:szCs w:val="28"/>
        </w:rPr>
      </w:pPr>
    </w:p>
    <w:p w:rsidR="001A418E" w:rsidRDefault="00BA378B">
      <w:pPr>
        <w:ind w:firstLine="709"/>
        <w:jc w:val="both"/>
        <w:rPr>
          <w:szCs w:val="28"/>
        </w:rPr>
      </w:pPr>
      <w:r>
        <w:br w:type="page"/>
      </w:r>
    </w:p>
    <w:p w:rsidR="001A418E" w:rsidRDefault="00BA378B">
      <w:pPr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lastRenderedPageBreak/>
        <w:t>СОДЕРЖАНИЕ УЧЕБНОГО МАТЕРИАЛА</w:t>
      </w:r>
    </w:p>
    <w:p w:rsidR="001A418E" w:rsidRDefault="001A418E">
      <w:pPr>
        <w:jc w:val="center"/>
        <w:rPr>
          <w:b/>
          <w:spacing w:val="-2"/>
          <w:szCs w:val="28"/>
        </w:rPr>
      </w:pP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Times New Roman"/>
          <w:b/>
          <w:caps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Тема 1. Введение в комплексный анализ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Предмет теории функций комплексного переменного. Основные определения и факты, связанные с комплексными числами.  Расширенная комплексная плоскость. Сфера Римана, стереографическая проекция, сферическое расстояние.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Топология (расширенной) комплексной плоскости. Предел, непрерывность.</w:t>
      </w:r>
    </w:p>
    <w:p w:rsidR="001A418E" w:rsidRDefault="001A418E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center"/>
        <w:rPr>
          <w:rFonts w:eastAsia="Times New Roman"/>
          <w:b/>
          <w:color w:val="000000"/>
          <w:szCs w:val="28"/>
        </w:rPr>
      </w:pP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Тема 2. Дифференцируемые функции комплексного переменного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Дифференцируемые функции комплексного переменного. Правила дифференцирования (производная и арифметические операции, производная сложной функции, производная обратной функции).  Условия Коши-Римана. Аналитические функции. Геометрический смысл аргумента и модуля производной.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Понятие о конформных  отображениях. Однолистность. Принцип сохранения области. Критерий локальной однолистности. </w:t>
      </w:r>
    </w:p>
    <w:p w:rsidR="001A418E" w:rsidRDefault="001A418E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color w:val="000000"/>
          <w:szCs w:val="28"/>
        </w:rPr>
      </w:pP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Тема 3. Элементарные аналитические функции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Степенная функция с натуральным показателем, полиномы.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Линейная и дробно-линейная функции. Конформность и групповое свойство. Круговое свойство. Неподвижные точки. Сохранение симметрии. Автоморфизмы единичного круга. Понятие о теореме Римана о конформной эквивалентности односвязных областей и о соответствии границ при конформном  отображении. Понятие о многозначных аналитических функциях, их точках ветвления.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Функция Жуковского. Профили Жуковского.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Показательная функция и ее свойства (групповое свойство, формула Эйлера, экспоненциальная форма записи комплексных чисел, множество значений, периодичность).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Тригонометрические функции их свойства (четность, периодичность, формулы сложения, множества значений).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Гиперболические функции и их свойства (связь с тригонометрическими функциями, формулы сложения, множества значений).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Логарифмическая функция и ее главное значение, свойства (связь с экспоненциальной функцией, групповое свойство, выделение однозначной ветви).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Степенная функция и степень ее многозначности в зависимости от показателя (случаи целого, рационального и иррационального действительного показателя).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Обратные тригонометрические и гиперболические функции (свойства, выделение однозначной ветви).</w:t>
      </w:r>
    </w:p>
    <w:p w:rsidR="001A418E" w:rsidRDefault="001A418E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Тема 4. Интегрирование функций комплексного переменного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Пути и кривые на плоскости. Комплексные криволинейные интегралы. Первообразная, формула Ньютона-Лейбница.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Интегральная теорема Коши для простого и составного контуров. Интегральная формула Коши. Интеграл типа Коши. Бесконечная </w:t>
      </w:r>
      <w:r>
        <w:rPr>
          <w:rFonts w:eastAsia="Times New Roman"/>
          <w:color w:val="000000"/>
          <w:szCs w:val="28"/>
        </w:rPr>
        <w:lastRenderedPageBreak/>
        <w:t>дифференцируемость аналитических функций, формулы Коши для производных аналитических функций. Теорема Морера.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Гармонические функции, их связь с аналитическими. Принцип максимума, теорема единственности, теорема о среднем. Интегралы Пуассона и Шварца.</w:t>
      </w:r>
    </w:p>
    <w:p w:rsidR="001A418E" w:rsidRDefault="001A418E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Тема 5. Последовательности и ряды аналитических функций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Функциональные последовательности и ряды. Виды сходимости. Сходимость, равномерная внутри области. Теорема Вейерштрасса о последовательностях и рядах аналитических функций. Теорема Рунге.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Степенной ряд, теорема Абеля. Радиус сходимости. Формула Коши – Адамара. Аналитичность суммы степенного ряда. Разложение аналитической функции в степенной ряд, единственность разложения, ряд Тейлора. Действия со степенными рядами.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Нули аналитической функции, порядок нуля. Теорема единственности для аналитических функций. </w:t>
      </w:r>
    </w:p>
    <w:p w:rsidR="001A418E" w:rsidRDefault="001A418E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Times New Roman"/>
          <w:color w:val="000000"/>
          <w:szCs w:val="28"/>
        </w:rPr>
      </w:pP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Times New Roman"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Тема 6. Ряд Лорана и особые точки однозначного характера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Ряд Лорана, область его сходимости. Разложение аналитической функции в ряд Лорана, единственность разложения. Формулы для коэффициентов разложения, неравенства Коши.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Теорема об устранимой особой точке, теорема Лиувилля. Классификация изолированных особых точек однозначного характера. Полюс и существенно особая точка. Случай бесконечно удаленной точки. Теорема Сохоцкого, понятие о теореме Пикара.</w:t>
      </w:r>
    </w:p>
    <w:p w:rsidR="001A418E" w:rsidRDefault="001A418E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color w:val="000000"/>
          <w:szCs w:val="28"/>
        </w:rPr>
      </w:pP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Тема 7. Теория вычетов и ее приложения</w:t>
      </w:r>
      <w:r>
        <w:rPr>
          <w:rFonts w:eastAsia="Times New Roman"/>
          <w:color w:val="000000"/>
          <w:szCs w:val="28"/>
        </w:rPr>
        <w:t xml:space="preserve">. </w:t>
      </w:r>
      <w:r>
        <w:rPr>
          <w:rFonts w:eastAsia="Times New Roman"/>
          <w:b/>
          <w:bCs/>
          <w:color w:val="000000"/>
          <w:szCs w:val="28"/>
        </w:rPr>
        <w:t xml:space="preserve">Аналитических продолжение.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Определение вычета, теорема о вычетах. Формулы для вычисления вычетов. Применение к вычислению интегралов. Логарифмический вычет, принцип аргумента. Теорема Руше, теорема Гурвица. Принцип сохранения области. Понятие аналитического продолжения. Целые и мероморфные функции. </w:t>
      </w:r>
    </w:p>
    <w:p w:rsidR="00E260C2" w:rsidRDefault="00E260C2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E260C2" w:rsidRDefault="00E260C2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E260C2" w:rsidRDefault="00E260C2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E260C2" w:rsidRDefault="00E260C2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1A418E" w:rsidRDefault="001A418E">
      <w:pPr>
        <w:sectPr w:rsidR="001A418E" w:rsidSect="00F75F6D">
          <w:footerReference w:type="default" r:id="rId8"/>
          <w:endnotePr>
            <w:numFmt w:val="decimal"/>
          </w:endnotePr>
          <w:pgSz w:w="11906" w:h="16838"/>
          <w:pgMar w:top="851" w:right="566" w:bottom="851" w:left="1418" w:header="720" w:footer="709" w:gutter="0"/>
          <w:cols w:space="720"/>
          <w:titlePg/>
        </w:sectPr>
      </w:pPr>
    </w:p>
    <w:p w:rsidR="001A418E" w:rsidRDefault="00BA378B">
      <w:pPr>
        <w:spacing w:before="40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lastRenderedPageBreak/>
        <w:t>УЧЕБНО-МЕТОДИЧЕСКАЯ КАРТА УЧЕБНОЙ ДИСЦИПЛИНЫ</w:t>
      </w:r>
      <w:r>
        <w:rPr>
          <w:rFonts w:eastAsia="Times New Roman"/>
          <w:szCs w:val="28"/>
        </w:rPr>
        <w:t xml:space="preserve"> </w:t>
      </w:r>
    </w:p>
    <w:p w:rsidR="001A418E" w:rsidRDefault="00BA378B">
      <w:pPr>
        <w:spacing w:before="40"/>
        <w:ind w:firstLine="708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Дневная форма получения образования</w:t>
      </w:r>
    </w:p>
    <w:tbl>
      <w:tblPr>
        <w:tblW w:w="14786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085"/>
        <w:gridCol w:w="1289"/>
        <w:gridCol w:w="1291"/>
        <w:gridCol w:w="1289"/>
        <w:gridCol w:w="1291"/>
        <w:gridCol w:w="825"/>
        <w:gridCol w:w="1276"/>
        <w:gridCol w:w="2629"/>
      </w:tblGrid>
      <w:tr w:rsidR="001A418E" w:rsidTr="00690386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Номер раздела, т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мы</w:t>
            </w:r>
          </w:p>
        </w:tc>
        <w:tc>
          <w:tcPr>
            <w:tcW w:w="4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A418E" w:rsidRDefault="001A418E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  <w:p w:rsidR="00F0336C" w:rsidRDefault="00BA378B" w:rsidP="00F0336C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УСР</w:t>
            </w:r>
            <w:r w:rsidR="00F0336C">
              <w:rPr>
                <w:rFonts w:eastAsia="Times New Roman"/>
                <w:sz w:val="24"/>
                <w:szCs w:val="24"/>
              </w:rPr>
              <w:t xml:space="preserve"> (аудиторный контроль)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386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Форма контроля </w:t>
            </w:r>
          </w:p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</w:tr>
      <w:tr w:rsidR="001A418E">
        <w:trPr>
          <w:cantSplit/>
          <w:trHeight w:val="1809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18E" w:rsidRDefault="001A418E"/>
        </w:tc>
        <w:tc>
          <w:tcPr>
            <w:tcW w:w="4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Лекции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Семинарские </w:t>
            </w:r>
          </w:p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</w:t>
            </w:r>
          </w:p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Иное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18E" w:rsidRDefault="001A418E"/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18E" w:rsidRDefault="001A418E"/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9</w:t>
            </w:r>
          </w:p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4 семестр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Введение в комплексный ан</w:t>
            </w:r>
            <w:r>
              <w:rPr>
                <w:rFonts w:eastAsia="Times New Roman"/>
                <w:szCs w:val="28"/>
              </w:rPr>
              <w:t>а</w:t>
            </w:r>
            <w:r>
              <w:rPr>
                <w:rFonts w:eastAsia="Times New Roman"/>
                <w:szCs w:val="28"/>
              </w:rPr>
              <w:t>лиз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242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EB60D4" w:rsidP="002427B4">
            <w:pPr>
              <w:jc w:val="center"/>
            </w:pPr>
            <w: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F0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Дифф</w:t>
            </w:r>
            <w:r w:rsidR="00F02906">
              <w:rPr>
                <w:rFonts w:eastAsia="Times New Roman"/>
                <w:szCs w:val="28"/>
              </w:rPr>
              <w:t>ерен</w:t>
            </w:r>
            <w:r>
              <w:rPr>
                <w:rFonts w:eastAsia="Times New Roman"/>
                <w:szCs w:val="28"/>
              </w:rPr>
              <w:t>цируемые функции комплексного переменного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EB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EB60D4" w:rsidP="002427B4">
            <w:pPr>
              <w:jc w:val="center"/>
            </w:pPr>
            <w:r>
              <w:t>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Элементарные аналитические функции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EB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EB60D4" w:rsidP="002427B4">
            <w:pPr>
              <w:jc w:val="center"/>
            </w:pPr>
            <w:r>
              <w:t>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</w:pPr>
            <w: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EB60D4">
            <w:r>
              <w:t>коллоквиум</w:t>
            </w:r>
          </w:p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Интегрирование функций ко</w:t>
            </w:r>
            <w:r>
              <w:rPr>
                <w:rFonts w:eastAsia="Times New Roman"/>
                <w:szCs w:val="28"/>
              </w:rPr>
              <w:t>м</w:t>
            </w:r>
            <w:r>
              <w:rPr>
                <w:rFonts w:eastAsia="Times New Roman"/>
                <w:szCs w:val="28"/>
              </w:rPr>
              <w:t>плексного переменного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242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EB60D4" w:rsidP="002427B4">
            <w:pPr>
              <w:jc w:val="center"/>
            </w:pPr>
            <w:r>
              <w:t>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r>
              <w:t>самостоятельная работа</w:t>
            </w:r>
          </w:p>
        </w:tc>
      </w:tr>
      <w:tr w:rsidR="00B04C7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Последовательности и ряды аналитических функций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 w:rsidP="002427B4">
            <w:pPr>
              <w:jc w:val="center"/>
            </w:pPr>
            <w:r>
              <w:t>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 w:rsidP="0063088A">
            <w:pPr>
              <w:jc w:val="center"/>
            </w:pPr>
            <w: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 w:rsidP="0063088A">
            <w:r>
              <w:t>контрольная работа</w:t>
            </w:r>
          </w:p>
        </w:tc>
      </w:tr>
      <w:tr w:rsidR="00B04C7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Ряд Лорана и особые точки о</w:t>
            </w:r>
            <w:r>
              <w:rPr>
                <w:rFonts w:eastAsia="Times New Roman"/>
                <w:szCs w:val="28"/>
              </w:rPr>
              <w:t>д</w:t>
            </w:r>
            <w:r>
              <w:rPr>
                <w:rFonts w:eastAsia="Times New Roman"/>
                <w:szCs w:val="28"/>
              </w:rPr>
              <w:t>нозначного характера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>
            <w:pPr>
              <w:jc w:val="center"/>
            </w:pPr>
            <w: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 w:rsidP="002427B4">
            <w:pPr>
              <w:jc w:val="center"/>
            </w:pPr>
            <w:r>
              <w:t>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>
            <w:pPr>
              <w:jc w:val="center"/>
            </w:pPr>
            <w: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>
            <w:r>
              <w:t>коллоквиум</w:t>
            </w:r>
          </w:p>
        </w:tc>
      </w:tr>
      <w:tr w:rsidR="00B04C7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Теория вычетов и ее прилож</w:t>
            </w:r>
            <w:r>
              <w:rPr>
                <w:rFonts w:eastAsia="Times New Roman"/>
                <w:szCs w:val="28"/>
              </w:rPr>
              <w:t>е</w:t>
            </w:r>
            <w:r>
              <w:rPr>
                <w:rFonts w:eastAsia="Times New Roman"/>
                <w:szCs w:val="28"/>
              </w:rPr>
              <w:t xml:space="preserve">ния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>
            <w:pPr>
              <w:jc w:val="center"/>
            </w:pPr>
            <w: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 w:rsidP="002427B4">
            <w:pPr>
              <w:jc w:val="center"/>
            </w:pPr>
            <w:r>
              <w:t>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>
            <w:pPr>
              <w:jc w:val="center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/>
        </w:tc>
      </w:tr>
      <w:tr w:rsidR="00B04C7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lang w:val="en-US"/>
              </w:rPr>
              <w:t xml:space="preserve">Всего по </w:t>
            </w:r>
            <w:r>
              <w:rPr>
                <w:rFonts w:eastAsia="Times New Roman"/>
                <w:b/>
                <w:szCs w:val="28"/>
              </w:rPr>
              <w:t>дисциплине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Pr="002427B4" w:rsidRDefault="00B04C75">
            <w:pPr>
              <w:jc w:val="center"/>
              <w:rPr>
                <w:b/>
                <w:bCs/>
              </w:rPr>
            </w:pPr>
            <w:r w:rsidRPr="002427B4">
              <w:rPr>
                <w:b/>
                <w:bCs/>
              </w:rPr>
              <w:t>34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Pr="002427B4" w:rsidRDefault="00B04C75" w:rsidP="002427B4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Pr="002427B4" w:rsidRDefault="00B04C75">
            <w:pPr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Pr="002427B4" w:rsidRDefault="00B04C75">
            <w:pPr>
              <w:jc w:val="center"/>
              <w:rPr>
                <w:b/>
                <w:b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Pr="002427B4" w:rsidRDefault="00B04C7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Pr="002427B4" w:rsidRDefault="00B04C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C75" w:rsidRDefault="00B04C75"/>
        </w:tc>
      </w:tr>
    </w:tbl>
    <w:p w:rsidR="001A418E" w:rsidRDefault="001A418E">
      <w:pPr>
        <w:sectPr w:rsidR="001A418E">
          <w:footerReference w:type="default" r:id="rId9"/>
          <w:endnotePr>
            <w:numFmt w:val="decimal"/>
          </w:endnotePr>
          <w:pgSz w:w="16838" w:h="11906" w:orient="landscape"/>
          <w:pgMar w:top="1134" w:right="850" w:bottom="1134" w:left="1701" w:header="720" w:footer="708" w:gutter="0"/>
          <w:cols w:space="720"/>
          <w:titlePg/>
        </w:sectPr>
      </w:pPr>
    </w:p>
    <w:p w:rsidR="001A418E" w:rsidRDefault="00BA378B">
      <w:pPr>
        <w:spacing w:after="160" w:line="259" w:lineRule="auto"/>
        <w:jc w:val="center"/>
        <w:rPr>
          <w:rFonts w:eastAsia="Times New Roman"/>
          <w:b/>
          <w:spacing w:val="-2"/>
          <w:szCs w:val="28"/>
        </w:rPr>
      </w:pPr>
      <w:r>
        <w:rPr>
          <w:rFonts w:eastAsia="Times New Roman"/>
          <w:b/>
          <w:spacing w:val="-2"/>
          <w:szCs w:val="28"/>
        </w:rPr>
        <w:lastRenderedPageBreak/>
        <w:t>ИНФОРМАЦИОННО-МЕТОДИЧЕСКАЯ ЧАСТЬ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9099"/>
      </w:tblGrid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A826C8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Перечень о</w:t>
            </w:r>
            <w:r w:rsidR="00BA378B">
              <w:rPr>
                <w:rFonts w:eastAsia="Times New Roman"/>
                <w:b/>
                <w:szCs w:val="28"/>
              </w:rPr>
              <w:t>сновн</w:t>
            </w:r>
            <w:r>
              <w:rPr>
                <w:rFonts w:eastAsia="Times New Roman"/>
                <w:b/>
                <w:szCs w:val="28"/>
              </w:rPr>
              <w:t>ой литературы</w:t>
            </w:r>
          </w:p>
          <w:p w:rsidR="00A826C8" w:rsidRDefault="00A826C8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Ю.В. Сидоров, М.Ф. Федорюк, М.И. Шабунин. Лекции по ТФКП. М.: Наука, 1989.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Б.В. Шабат. Введение в комплексный анализ. Ч. </w:t>
            </w:r>
            <w:r>
              <w:rPr>
                <w:rFonts w:eastAsia="Times New Roman"/>
                <w:szCs w:val="28"/>
                <w:lang w:val="en-US"/>
              </w:rPr>
              <w:t>I</w:t>
            </w:r>
            <w:r>
              <w:rPr>
                <w:rFonts w:eastAsia="Times New Roman"/>
                <w:szCs w:val="28"/>
              </w:rPr>
              <w:t>. М.: Наука, 1976.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М.А. Лаврентьев, Б.В. Шабат. Методы теории функций комплексного п</w:t>
            </w:r>
            <w:r>
              <w:rPr>
                <w:rFonts w:eastAsia="Times New Roman"/>
                <w:szCs w:val="28"/>
              </w:rPr>
              <w:t>е</w:t>
            </w:r>
            <w:r>
              <w:rPr>
                <w:rFonts w:eastAsia="Times New Roman"/>
                <w:szCs w:val="28"/>
              </w:rPr>
              <w:t>ременного. М.: Наука, 1973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Л.И. Волковысский, Г.Л. Лунц, И.Г. Араманович. Сборник задач по те</w:t>
            </w:r>
            <w:r>
              <w:rPr>
                <w:rFonts w:eastAsia="Times New Roman"/>
                <w:szCs w:val="28"/>
              </w:rPr>
              <w:t>о</w:t>
            </w:r>
            <w:r>
              <w:rPr>
                <w:rFonts w:eastAsia="Times New Roman"/>
                <w:szCs w:val="28"/>
              </w:rPr>
              <w:t>рии функций комплексного переменного. М. Наука, 1970.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Э.И. Зверович. Вещественный и комплексный анализ. Т. 6. Минск, Вышэйшая школа, 2008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imSun"/>
                <w:kern w:val="1"/>
                <w:szCs w:val="28"/>
              </w:rPr>
            </w:pPr>
            <w:r>
              <w:rPr>
                <w:rFonts w:eastAsia="SimSun"/>
                <w:kern w:val="1"/>
                <w:szCs w:val="28"/>
              </w:rPr>
              <w:t>Кротов В.Г.,  Ровба Е.А., Старовойтов А.П., Сетько Е.А., Смотрицкий К.А. Теория функций комплексного переменного (учебное пособие) // Минск: Вышейшая школа, 2019. – 431 с.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</w:p>
          <w:p w:rsidR="001A418E" w:rsidRDefault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Перечень д</w:t>
            </w:r>
            <w:r w:rsidR="00BA378B">
              <w:rPr>
                <w:rFonts w:eastAsia="Times New Roman"/>
                <w:b/>
                <w:szCs w:val="28"/>
              </w:rPr>
              <w:t>ополнительн</w:t>
            </w:r>
            <w:r>
              <w:rPr>
                <w:rFonts w:eastAsia="Times New Roman"/>
                <w:b/>
                <w:szCs w:val="28"/>
              </w:rPr>
              <w:t>ой</w:t>
            </w:r>
            <w:r w:rsidR="00BA378B">
              <w:rPr>
                <w:rFonts w:eastAsia="Times New Roman"/>
                <w:b/>
                <w:szCs w:val="28"/>
              </w:rPr>
              <w:t xml:space="preserve"> литератур</w:t>
            </w:r>
            <w:r>
              <w:rPr>
                <w:rFonts w:eastAsia="Times New Roman"/>
                <w:b/>
                <w:szCs w:val="28"/>
              </w:rPr>
              <w:t>ы</w:t>
            </w:r>
          </w:p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val="be-BY"/>
              </w:rPr>
            </w:pPr>
            <w:r>
              <w:rPr>
                <w:rFonts w:eastAsia="Times New Roman"/>
                <w:szCs w:val="28"/>
              </w:rPr>
              <w:t>А.И. Маркушевич. Теория аналитических функций. Т. 1, 2. М.: Наука, 1968.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val="be-BY"/>
              </w:rPr>
            </w:pPr>
            <w:r>
              <w:rPr>
                <w:rFonts w:eastAsia="Times New Roman"/>
                <w:szCs w:val="28"/>
              </w:rPr>
              <w:t>М.А</w:t>
            </w:r>
            <w:r>
              <w:rPr>
                <w:rFonts w:eastAsia="Times New Roman"/>
                <w:i/>
                <w:iCs/>
                <w:szCs w:val="28"/>
              </w:rPr>
              <w:t>. </w:t>
            </w:r>
            <w:r>
              <w:rPr>
                <w:rFonts w:eastAsia="Times New Roman"/>
                <w:szCs w:val="28"/>
              </w:rPr>
              <w:t>Евграфов.</w:t>
            </w:r>
            <w:r>
              <w:rPr>
                <w:rFonts w:eastAsia="Times New Roman"/>
                <w:i/>
                <w:iCs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Аналитические функции. М.: Наука,1968 и др. издания.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val="be-BY"/>
              </w:rPr>
            </w:pPr>
            <w:r>
              <w:rPr>
                <w:rFonts w:eastAsia="Times New Roman"/>
                <w:szCs w:val="28"/>
              </w:rPr>
              <w:t>А.Г. Свешников, А.Н. Тихонов</w:t>
            </w:r>
            <w:r>
              <w:rPr>
                <w:rFonts w:eastAsia="Times New Roman"/>
                <w:i/>
                <w:iCs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 xml:space="preserve"> Теория функций комплексной переме</w:t>
            </w:r>
            <w:r>
              <w:rPr>
                <w:rFonts w:eastAsia="Times New Roman"/>
                <w:szCs w:val="28"/>
              </w:rPr>
              <w:t>н</w:t>
            </w:r>
            <w:r>
              <w:rPr>
                <w:rFonts w:eastAsia="Times New Roman"/>
                <w:szCs w:val="28"/>
              </w:rPr>
              <w:t>ной. М.: Наука,1974 и др. издания.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both"/>
              <w:rPr>
                <w:rFonts w:eastAsia="Times New Roman"/>
                <w:szCs w:val="28"/>
                <w:lang w:val="be-BY"/>
              </w:rPr>
            </w:pPr>
            <w:r>
              <w:rPr>
                <w:rFonts w:eastAsia="Times New Roman"/>
                <w:szCs w:val="28"/>
              </w:rPr>
              <w:t>Сборник задач по теории аналитических функций / Под ред. М.А. Евграфова. М., 1972.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widowControl w:val="0"/>
              <w:jc w:val="center"/>
              <w:rPr>
                <w:rFonts w:eastAsia="SimSun"/>
                <w:kern w:val="1"/>
                <w:szCs w:val="28"/>
              </w:rPr>
            </w:pPr>
            <w:r>
              <w:rPr>
                <w:rFonts w:eastAsia="SimSun"/>
                <w:kern w:val="1"/>
                <w:szCs w:val="28"/>
              </w:rPr>
              <w:t>11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А. Гурвиц, Р. Курант. Теория функций. М.: Наука,1968.</w:t>
            </w:r>
          </w:p>
        </w:tc>
      </w:tr>
    </w:tbl>
    <w:p w:rsidR="001A418E" w:rsidRDefault="001A418E">
      <w:pPr>
        <w:rPr>
          <w:spacing w:val="-2"/>
          <w:szCs w:val="28"/>
        </w:rPr>
      </w:pPr>
    </w:p>
    <w:p w:rsidR="00A826C8" w:rsidRDefault="00BA378B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Перечень рекомендуемых средств диагностики </w:t>
      </w:r>
    </w:p>
    <w:p w:rsidR="001A418E" w:rsidRDefault="00BA378B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и методика формирования итоговой оценки </w:t>
      </w:r>
    </w:p>
    <w:p w:rsidR="001A418E" w:rsidRPr="00BD1DBA" w:rsidRDefault="001A418E">
      <w:pPr>
        <w:jc w:val="center"/>
        <w:rPr>
          <w:bCs/>
          <w:iCs/>
          <w:szCs w:val="28"/>
        </w:rPr>
      </w:pPr>
    </w:p>
    <w:p w:rsidR="00BD1DBA" w:rsidRPr="004D3DAE" w:rsidRDefault="00BD1DBA" w:rsidP="00BD1DBA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 w:rsidRPr="004D3DAE">
        <w:rPr>
          <w:bCs/>
          <w:spacing w:val="-1"/>
          <w:szCs w:val="28"/>
        </w:rPr>
        <w:t>Для текущего контроля качества усвоения знаний студентами по уче</w:t>
      </w:r>
      <w:r w:rsidRPr="004D3DAE">
        <w:rPr>
          <w:bCs/>
          <w:spacing w:val="-1"/>
          <w:szCs w:val="28"/>
        </w:rPr>
        <w:t>б</w:t>
      </w:r>
      <w:r w:rsidRPr="004D3DAE">
        <w:rPr>
          <w:bCs/>
          <w:spacing w:val="-1"/>
          <w:szCs w:val="28"/>
        </w:rPr>
        <w:t>ной дисциплине «Теория функций комплексного переменного» используется следующий диагностический инструментарий:</w:t>
      </w:r>
    </w:p>
    <w:p w:rsidR="00BD1DBA" w:rsidRPr="004D3DAE" w:rsidRDefault="00BD1DBA" w:rsidP="00BD1DBA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 w:rsidRPr="004D3DAE">
        <w:rPr>
          <w:bCs/>
          <w:spacing w:val="-1"/>
          <w:szCs w:val="28"/>
        </w:rPr>
        <w:t>– самостоятельн</w:t>
      </w:r>
      <w:r w:rsidR="00111690" w:rsidRPr="004D3DAE">
        <w:rPr>
          <w:bCs/>
          <w:spacing w:val="-1"/>
          <w:szCs w:val="28"/>
        </w:rPr>
        <w:t>ая</w:t>
      </w:r>
      <w:r w:rsidRPr="004D3DAE">
        <w:rPr>
          <w:bCs/>
          <w:spacing w:val="-1"/>
          <w:szCs w:val="28"/>
        </w:rPr>
        <w:t xml:space="preserve"> работ</w:t>
      </w:r>
      <w:r w:rsidR="00111690" w:rsidRPr="004D3DAE">
        <w:rPr>
          <w:bCs/>
          <w:spacing w:val="-1"/>
          <w:szCs w:val="28"/>
        </w:rPr>
        <w:t>а</w:t>
      </w:r>
      <w:r w:rsidRPr="004D3DAE">
        <w:rPr>
          <w:bCs/>
          <w:spacing w:val="-1"/>
          <w:szCs w:val="28"/>
        </w:rPr>
        <w:t>;</w:t>
      </w:r>
    </w:p>
    <w:p w:rsidR="00BD1DBA" w:rsidRPr="004D3DAE" w:rsidRDefault="00BD1DBA" w:rsidP="00BD1DBA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 w:rsidRPr="004D3DAE">
        <w:rPr>
          <w:bCs/>
          <w:spacing w:val="-1"/>
          <w:szCs w:val="28"/>
        </w:rPr>
        <w:t>– коллоквиумы;</w:t>
      </w:r>
    </w:p>
    <w:p w:rsidR="00BD1DBA" w:rsidRPr="004D3DAE" w:rsidRDefault="00BD1DBA" w:rsidP="00BD1DBA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 w:rsidRPr="004D3DAE">
        <w:rPr>
          <w:bCs/>
          <w:spacing w:val="-1"/>
          <w:szCs w:val="28"/>
        </w:rPr>
        <w:t>– контрольн</w:t>
      </w:r>
      <w:r w:rsidR="00111690" w:rsidRPr="004D3DAE">
        <w:rPr>
          <w:bCs/>
          <w:spacing w:val="-1"/>
          <w:szCs w:val="28"/>
        </w:rPr>
        <w:t>ая</w:t>
      </w:r>
      <w:r w:rsidRPr="004D3DAE">
        <w:rPr>
          <w:bCs/>
          <w:spacing w:val="-1"/>
          <w:szCs w:val="28"/>
        </w:rPr>
        <w:t xml:space="preserve"> работ</w:t>
      </w:r>
      <w:r w:rsidR="00836ED0" w:rsidRPr="004D3DAE">
        <w:rPr>
          <w:bCs/>
          <w:spacing w:val="-1"/>
          <w:szCs w:val="28"/>
        </w:rPr>
        <w:t>а</w:t>
      </w:r>
      <w:r w:rsidRPr="004D3DAE">
        <w:rPr>
          <w:bCs/>
          <w:spacing w:val="-1"/>
          <w:szCs w:val="28"/>
        </w:rPr>
        <w:t>.</w:t>
      </w:r>
    </w:p>
    <w:p w:rsidR="00BD1DBA" w:rsidRPr="004D3DAE" w:rsidRDefault="00BD1DBA" w:rsidP="00BD1DBA">
      <w:pPr>
        <w:pStyle w:val="Default"/>
        <w:ind w:firstLine="720"/>
        <w:jc w:val="both"/>
        <w:rPr>
          <w:rStyle w:val="submenu-table"/>
          <w:sz w:val="28"/>
          <w:szCs w:val="28"/>
        </w:rPr>
      </w:pPr>
      <w:r w:rsidRPr="004D3DAE">
        <w:rPr>
          <w:rStyle w:val="submenu-table"/>
          <w:sz w:val="28"/>
          <w:szCs w:val="28"/>
        </w:rPr>
        <w:t xml:space="preserve">При формировании </w:t>
      </w:r>
      <w:r w:rsidRPr="004D3DAE">
        <w:rPr>
          <w:rStyle w:val="submenu-table"/>
          <w:color w:val="auto"/>
          <w:sz w:val="28"/>
          <w:szCs w:val="28"/>
        </w:rPr>
        <w:t>итоговой</w:t>
      </w:r>
      <w:r w:rsidRPr="004D3DAE">
        <w:rPr>
          <w:rStyle w:val="submenu-table"/>
          <w:sz w:val="28"/>
          <w:szCs w:val="28"/>
        </w:rPr>
        <w:t xml:space="preserve"> оценки используется рейтинговая оценка знаний студента, дающая возможность проследить и оценить динамику пр</w:t>
      </w:r>
      <w:r w:rsidRPr="004D3DAE">
        <w:rPr>
          <w:rStyle w:val="submenu-table"/>
          <w:sz w:val="28"/>
          <w:szCs w:val="28"/>
        </w:rPr>
        <w:t>о</w:t>
      </w:r>
      <w:r w:rsidRPr="004D3DAE">
        <w:rPr>
          <w:rStyle w:val="submenu-table"/>
          <w:sz w:val="28"/>
          <w:szCs w:val="28"/>
        </w:rPr>
        <w:t>цесса достижения целей обучения. Рейтинговая оценка предусматривает и</w:t>
      </w:r>
      <w:r w:rsidRPr="004D3DAE">
        <w:rPr>
          <w:rStyle w:val="submenu-table"/>
          <w:sz w:val="28"/>
          <w:szCs w:val="28"/>
        </w:rPr>
        <w:t>с</w:t>
      </w:r>
      <w:r w:rsidRPr="004D3DAE">
        <w:rPr>
          <w:rStyle w:val="submenu-table"/>
          <w:sz w:val="28"/>
          <w:szCs w:val="28"/>
        </w:rPr>
        <w:t>пользование весовых коэффициентов для текущего контроля знаний и тек</w:t>
      </w:r>
      <w:r w:rsidRPr="004D3DAE">
        <w:rPr>
          <w:rStyle w:val="submenu-table"/>
          <w:sz w:val="28"/>
          <w:szCs w:val="28"/>
        </w:rPr>
        <w:t>у</w:t>
      </w:r>
      <w:r w:rsidRPr="004D3DAE">
        <w:rPr>
          <w:rStyle w:val="submenu-table"/>
          <w:sz w:val="28"/>
          <w:szCs w:val="28"/>
        </w:rPr>
        <w:t>щей аттестации студентов по дисциплине.</w:t>
      </w:r>
    </w:p>
    <w:p w:rsidR="00BD1DBA" w:rsidRPr="005F363B" w:rsidRDefault="00BD1DBA" w:rsidP="00BD1DBA">
      <w:pPr>
        <w:pStyle w:val="Default"/>
        <w:ind w:firstLine="720"/>
        <w:jc w:val="both"/>
        <w:rPr>
          <w:rStyle w:val="submenu-table"/>
          <w:strike/>
          <w:sz w:val="28"/>
          <w:szCs w:val="28"/>
        </w:rPr>
      </w:pPr>
      <w:r w:rsidRPr="004D3DAE">
        <w:rPr>
          <w:rStyle w:val="submenu-table"/>
          <w:sz w:val="28"/>
          <w:szCs w:val="28"/>
        </w:rPr>
        <w:t>Формой текущей аттестации учебным планом предусмотрен зачет</w:t>
      </w:r>
      <w:r w:rsidR="005F363B" w:rsidRPr="004D3DAE">
        <w:rPr>
          <w:rStyle w:val="submenu-table"/>
          <w:sz w:val="28"/>
          <w:szCs w:val="28"/>
        </w:rPr>
        <w:t>.</w:t>
      </w:r>
      <w:r w:rsidR="00621535" w:rsidRPr="004D3DAE">
        <w:rPr>
          <w:rStyle w:val="submenu-table"/>
          <w:sz w:val="28"/>
          <w:szCs w:val="28"/>
        </w:rPr>
        <w:t xml:space="preserve"> </w:t>
      </w:r>
    </w:p>
    <w:p w:rsidR="00621535" w:rsidRPr="00D3770D" w:rsidRDefault="00621535" w:rsidP="00621535">
      <w:pPr>
        <w:tabs>
          <w:tab w:val="left" w:pos="8849"/>
        </w:tabs>
        <w:ind w:firstLine="709"/>
        <w:jc w:val="both"/>
        <w:rPr>
          <w:szCs w:val="28"/>
        </w:rPr>
      </w:pPr>
      <w:r w:rsidRPr="00D3770D">
        <w:rPr>
          <w:szCs w:val="28"/>
        </w:rPr>
        <w:t>Весовые коэффициенты, определяющие вклад текущего контроля зн</w:t>
      </w:r>
      <w:r w:rsidRPr="00D3770D">
        <w:rPr>
          <w:szCs w:val="28"/>
        </w:rPr>
        <w:t>а</w:t>
      </w:r>
      <w:r w:rsidRPr="00D3770D">
        <w:rPr>
          <w:szCs w:val="28"/>
        </w:rPr>
        <w:t>ний и текущей аттестации в рейтинговую оценку:</w:t>
      </w:r>
    </w:p>
    <w:p w:rsidR="00621535" w:rsidRPr="004D3DAE" w:rsidRDefault="00621535" w:rsidP="00621535">
      <w:pPr>
        <w:ind w:firstLine="709"/>
        <w:jc w:val="both"/>
        <w:rPr>
          <w:szCs w:val="28"/>
        </w:rPr>
      </w:pPr>
      <w:r w:rsidRPr="004D3DAE">
        <w:rPr>
          <w:szCs w:val="28"/>
        </w:rPr>
        <w:lastRenderedPageBreak/>
        <w:t>Формирование оценки за текущую успеваемость:</w:t>
      </w:r>
    </w:p>
    <w:p w:rsidR="00621535" w:rsidRPr="004D3DAE" w:rsidRDefault="00621535" w:rsidP="00621535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 w:rsidRPr="004D3DAE">
        <w:rPr>
          <w:bCs/>
          <w:spacing w:val="-1"/>
          <w:szCs w:val="28"/>
        </w:rPr>
        <w:t>– самостоятельн</w:t>
      </w:r>
      <w:r w:rsidR="005F363B" w:rsidRPr="004D3DAE">
        <w:rPr>
          <w:bCs/>
          <w:spacing w:val="-1"/>
          <w:szCs w:val="28"/>
        </w:rPr>
        <w:t>ая</w:t>
      </w:r>
      <w:r w:rsidRPr="004D3DAE">
        <w:rPr>
          <w:bCs/>
          <w:spacing w:val="-1"/>
          <w:szCs w:val="28"/>
        </w:rPr>
        <w:t xml:space="preserve"> работ</w:t>
      </w:r>
      <w:r w:rsidR="005F363B" w:rsidRPr="004D3DAE">
        <w:rPr>
          <w:bCs/>
          <w:spacing w:val="-1"/>
          <w:szCs w:val="28"/>
        </w:rPr>
        <w:t>а</w:t>
      </w:r>
      <w:r w:rsidRPr="004D3DAE">
        <w:rPr>
          <w:bCs/>
          <w:spacing w:val="-1"/>
          <w:szCs w:val="28"/>
        </w:rPr>
        <w:t xml:space="preserve"> – 30 %;</w:t>
      </w:r>
    </w:p>
    <w:p w:rsidR="00621535" w:rsidRPr="004D3DAE" w:rsidRDefault="00621535" w:rsidP="00621535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 w:rsidRPr="004D3DAE">
        <w:rPr>
          <w:bCs/>
          <w:spacing w:val="-1"/>
          <w:szCs w:val="28"/>
        </w:rPr>
        <w:t>– коллоквиумы – 30 %;</w:t>
      </w:r>
    </w:p>
    <w:p w:rsidR="00621535" w:rsidRPr="00654B52" w:rsidRDefault="00621535" w:rsidP="00621535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 w:rsidRPr="004D3DAE">
        <w:rPr>
          <w:bCs/>
          <w:spacing w:val="-1"/>
          <w:szCs w:val="28"/>
        </w:rPr>
        <w:t>– контрольн</w:t>
      </w:r>
      <w:r w:rsidR="005F363B" w:rsidRPr="004D3DAE">
        <w:rPr>
          <w:bCs/>
          <w:spacing w:val="-1"/>
          <w:szCs w:val="28"/>
        </w:rPr>
        <w:t>ая</w:t>
      </w:r>
      <w:r w:rsidRPr="004D3DAE">
        <w:rPr>
          <w:bCs/>
          <w:spacing w:val="-1"/>
          <w:szCs w:val="28"/>
        </w:rPr>
        <w:t xml:space="preserve"> работ</w:t>
      </w:r>
      <w:r w:rsidR="005F363B" w:rsidRPr="004D3DAE">
        <w:rPr>
          <w:bCs/>
          <w:spacing w:val="-1"/>
          <w:szCs w:val="28"/>
        </w:rPr>
        <w:t>а</w:t>
      </w:r>
      <w:r w:rsidRPr="004D3DAE">
        <w:rPr>
          <w:bCs/>
          <w:spacing w:val="-1"/>
          <w:szCs w:val="28"/>
        </w:rPr>
        <w:t xml:space="preserve"> – 40 %.</w:t>
      </w:r>
    </w:p>
    <w:p w:rsidR="00621535" w:rsidRPr="00D3770D" w:rsidRDefault="00621535" w:rsidP="00621535">
      <w:pPr>
        <w:ind w:firstLine="709"/>
        <w:jc w:val="both"/>
        <w:rPr>
          <w:szCs w:val="28"/>
        </w:rPr>
      </w:pPr>
      <w:r w:rsidRPr="00D3770D">
        <w:rPr>
          <w:szCs w:val="28"/>
        </w:rPr>
        <w:t>Рейтинговая оценка по дисциплине рассчитывается на основе оценки текущей успеваемости и экзаменационной оценки с учетом их весовых к</w:t>
      </w:r>
      <w:r w:rsidRPr="00D3770D">
        <w:rPr>
          <w:szCs w:val="28"/>
        </w:rPr>
        <w:t>о</w:t>
      </w:r>
      <w:r w:rsidRPr="00D3770D">
        <w:rPr>
          <w:szCs w:val="28"/>
        </w:rPr>
        <w:t>эффициентов. Вес оценки по текущей успеваемости составляет 50 %, экзам</w:t>
      </w:r>
      <w:r w:rsidRPr="00D3770D">
        <w:rPr>
          <w:szCs w:val="28"/>
        </w:rPr>
        <w:t>е</w:t>
      </w:r>
      <w:r w:rsidRPr="00D3770D">
        <w:rPr>
          <w:szCs w:val="28"/>
        </w:rPr>
        <w:t xml:space="preserve">национная оценка – 50 %. </w:t>
      </w:r>
    </w:p>
    <w:p w:rsidR="00BD1DBA" w:rsidRPr="00BD1DBA" w:rsidRDefault="00BD1DBA">
      <w:pPr>
        <w:jc w:val="center"/>
        <w:rPr>
          <w:bCs/>
          <w:iCs/>
          <w:szCs w:val="28"/>
        </w:rPr>
      </w:pPr>
    </w:p>
    <w:p w:rsidR="00BD1DBA" w:rsidRDefault="00BA378B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Примерный перечень заданий для </w:t>
      </w:r>
    </w:p>
    <w:p w:rsidR="001A418E" w:rsidRDefault="00BA378B">
      <w:pPr>
        <w:jc w:val="center"/>
        <w:rPr>
          <w:bCs/>
          <w:i/>
          <w:color w:val="000000"/>
          <w:szCs w:val="28"/>
        </w:rPr>
      </w:pPr>
      <w:r>
        <w:rPr>
          <w:b/>
          <w:bCs/>
          <w:color w:val="000000"/>
          <w:szCs w:val="28"/>
        </w:rPr>
        <w:t>управляемой самостоятельной работы студентов</w:t>
      </w:r>
      <w:r>
        <w:rPr>
          <w:bCs/>
          <w:iCs/>
          <w:szCs w:val="28"/>
        </w:rPr>
        <w:t xml:space="preserve"> </w:t>
      </w:r>
    </w:p>
    <w:p w:rsidR="001A418E" w:rsidRPr="0088141C" w:rsidRDefault="001A418E">
      <w:pPr>
        <w:rPr>
          <w:bCs/>
          <w:color w:val="000000"/>
          <w:szCs w:val="28"/>
        </w:rPr>
      </w:pP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Тема 3. Элементарные аналитические функции (2 ч)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Степенная функция с натуральным показателем, полиномы.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Линейная и дробно-линейная функции. Конформность и групповое свойство. Круговое свойство. Неподвижные точки. Сохранение симметрии. Автоморфизмы единичного круга. Понятие о теореме Римана о конформной эквивалентности односвязных областей и о соответствии границ при конформном  отображении. Понятие о многозначных аналитических функциях, их точках ветвления.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Функция Жуковского. Профили Жуковского.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Показательная функция и ее свойства (групповое свойство, формула Эйлера, экспоненциальная форма записи комплексных чисел, множество значений, периодичность).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Тригонометрические функции их свойства (четность, периодичность, формулы сложения, множества значений).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Гиперболические функции и их свойства (связь с тригонометрическими функциями, формулы сложения, множества значений).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Логарифмическая функция и ее главное значение, свойства (связь с экспоненциальной функцией, групповое свойство, выделение однозначной ветви).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Степенная функция и степень ее многозначности в зависимости от показателя (случаи целого, рационального и иррационального действительного показателя).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Обратные тригонометрические и гиперболические функции (свойства, выделение однозначной ветви).</w:t>
      </w:r>
    </w:p>
    <w:p w:rsidR="0088141C" w:rsidRDefault="0088141C" w:rsidP="0088141C">
      <w:pPr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</w:t>
      </w:r>
      <w:r w:rsidR="00621535">
        <w:rPr>
          <w:bCs/>
          <w:i/>
          <w:color w:val="000000"/>
          <w:szCs w:val="28"/>
        </w:rPr>
        <w:t>ллоквиум</w:t>
      </w:r>
      <w:r>
        <w:rPr>
          <w:bCs/>
          <w:color w:val="000000"/>
          <w:szCs w:val="28"/>
        </w:rPr>
        <w:t>).</w:t>
      </w:r>
    </w:p>
    <w:p w:rsidR="0088141C" w:rsidRDefault="0088141C" w:rsidP="0088141C">
      <w:pPr>
        <w:ind w:firstLine="709"/>
        <w:rPr>
          <w:bCs/>
          <w:color w:val="000000"/>
          <w:szCs w:val="28"/>
        </w:rPr>
      </w:pPr>
    </w:p>
    <w:p w:rsidR="00B04C75" w:rsidRDefault="00B04C75" w:rsidP="00B04C75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5. </w:t>
      </w:r>
      <w:r w:rsidRPr="0088141C">
        <w:rPr>
          <w:rFonts w:eastAsia="Times New Roman"/>
          <w:b/>
          <w:szCs w:val="28"/>
        </w:rPr>
        <w:t>Последовательности и ряды аналитических функций</w:t>
      </w:r>
      <w:r w:rsidRPr="0088141C">
        <w:rPr>
          <w:rFonts w:eastAsia="Times New Roman"/>
          <w:b/>
          <w:color w:val="000000"/>
          <w:szCs w:val="28"/>
        </w:rPr>
        <w:t xml:space="preserve"> (2 ч)</w:t>
      </w:r>
    </w:p>
    <w:p w:rsidR="00B04C75" w:rsidRDefault="00B04C75" w:rsidP="00B04C75">
      <w:pPr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Задание 1.Исследовать интеграл на абсолютную и условную сходим</w:t>
      </w:r>
      <w:r>
        <w:rPr>
          <w:bCs/>
          <w:color w:val="000000"/>
          <w:szCs w:val="28"/>
        </w:rPr>
        <w:t>о</w:t>
      </w:r>
      <w:r>
        <w:rPr>
          <w:bCs/>
          <w:color w:val="000000"/>
          <w:szCs w:val="28"/>
        </w:rPr>
        <w:t>сти.</w:t>
      </w:r>
    </w:p>
    <w:p w:rsidR="00B04C75" w:rsidRDefault="00B04C75" w:rsidP="00B04C75">
      <w:pPr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Задание 2.Исследовать интеграл на равномерную сходимость на ук</w:t>
      </w:r>
      <w:r>
        <w:rPr>
          <w:bCs/>
          <w:color w:val="000000"/>
          <w:szCs w:val="28"/>
        </w:rPr>
        <w:t>а</w:t>
      </w:r>
      <w:r>
        <w:rPr>
          <w:bCs/>
          <w:color w:val="000000"/>
          <w:szCs w:val="28"/>
        </w:rPr>
        <w:t>занном множестве.</w:t>
      </w:r>
    </w:p>
    <w:p w:rsidR="00B04C75" w:rsidRDefault="00B04C75" w:rsidP="00B04C75">
      <w:pPr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Задание 3.Разложить предварительно производную путем почленного интегрирования, получить разложение в степенной ряд функции.</w:t>
      </w:r>
    </w:p>
    <w:p w:rsidR="00B04C75" w:rsidRDefault="00B04C75" w:rsidP="00B04C75">
      <w:pPr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 xml:space="preserve">Задание 4.Разложить функцию в ряд Тейлора по степеням </w:t>
      </w:r>
      <w:r w:rsidRPr="003E793A">
        <w:rPr>
          <w:bCs/>
          <w:i/>
          <w:color w:val="000000"/>
          <w:szCs w:val="28"/>
        </w:rPr>
        <w:t>х</w:t>
      </w:r>
      <w:r>
        <w:rPr>
          <w:bCs/>
          <w:color w:val="000000"/>
          <w:szCs w:val="28"/>
        </w:rPr>
        <w:t>.</w:t>
      </w:r>
    </w:p>
    <w:p w:rsidR="00B04C75" w:rsidRDefault="00B04C75" w:rsidP="00B04C75">
      <w:pPr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Задание 5.Найти сумму ряда.</w:t>
      </w:r>
    </w:p>
    <w:p w:rsidR="00B04C75" w:rsidRDefault="00B04C75" w:rsidP="00B04C75">
      <w:pPr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</w:t>
      </w:r>
      <w:r>
        <w:rPr>
          <w:bCs/>
          <w:i/>
          <w:color w:val="000000"/>
          <w:szCs w:val="28"/>
        </w:rPr>
        <w:t>нтрольная работа</w:t>
      </w:r>
      <w:r>
        <w:rPr>
          <w:bCs/>
          <w:color w:val="000000"/>
          <w:szCs w:val="28"/>
        </w:rPr>
        <w:t>).</w:t>
      </w:r>
    </w:p>
    <w:p w:rsidR="00B04C75" w:rsidRDefault="00B04C75" w:rsidP="0088141C">
      <w:pPr>
        <w:ind w:firstLine="709"/>
        <w:rPr>
          <w:bCs/>
          <w:color w:val="000000"/>
          <w:szCs w:val="28"/>
        </w:rPr>
      </w:pP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6. </w:t>
      </w:r>
      <w:r w:rsidRPr="0088141C">
        <w:rPr>
          <w:rFonts w:eastAsia="Times New Roman"/>
          <w:b/>
          <w:szCs w:val="28"/>
        </w:rPr>
        <w:t>Ряд Лорана и особые точки однозначного характера</w:t>
      </w:r>
      <w:r>
        <w:rPr>
          <w:rFonts w:eastAsia="Times New Roman"/>
          <w:b/>
          <w:color w:val="000000"/>
          <w:szCs w:val="28"/>
        </w:rPr>
        <w:t xml:space="preserve"> (2 ч)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Ряд Лорана, область его сходимости.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Разложение аналитической функции в ряд Лорана, единственность разложения.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Формулы для коэффициентов разложения, неравенства Коши.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Теорема об устранимой особой точке, теорема Лиувилля.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Классификация изолированных особых точек однозначного характера.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Полюс и существенно особая точка.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Случай бесконечно удаленной точки.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Теорема Сохоцкого, понятие о теореме Пикара.</w:t>
      </w:r>
    </w:p>
    <w:p w:rsidR="0088141C" w:rsidRDefault="0088141C" w:rsidP="0088141C">
      <w:pPr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коллоквиум</w:t>
      </w:r>
      <w:r>
        <w:rPr>
          <w:bCs/>
          <w:color w:val="000000"/>
          <w:szCs w:val="28"/>
        </w:rPr>
        <w:t>).</w:t>
      </w:r>
    </w:p>
    <w:p w:rsidR="0088141C" w:rsidRDefault="0088141C" w:rsidP="0088141C">
      <w:pPr>
        <w:rPr>
          <w:bCs/>
          <w:color w:val="000000"/>
          <w:szCs w:val="28"/>
        </w:rPr>
      </w:pPr>
    </w:p>
    <w:p w:rsidR="001A418E" w:rsidRDefault="00BA378B" w:rsidP="00D23DDD">
      <w:pPr>
        <w:ind w:firstLine="709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Примерная тематика </w:t>
      </w:r>
      <w:r w:rsidR="00621535">
        <w:rPr>
          <w:b/>
          <w:bCs/>
          <w:color w:val="000000"/>
          <w:szCs w:val="28"/>
        </w:rPr>
        <w:t>практических</w:t>
      </w:r>
      <w:r>
        <w:rPr>
          <w:b/>
          <w:bCs/>
          <w:color w:val="000000"/>
          <w:szCs w:val="28"/>
        </w:rPr>
        <w:t xml:space="preserve"> занятий</w:t>
      </w:r>
    </w:p>
    <w:p w:rsidR="00D23DDD" w:rsidRPr="00D23DDD" w:rsidRDefault="00D23DDD" w:rsidP="00D23DDD">
      <w:pPr>
        <w:ind w:firstLine="709"/>
        <w:jc w:val="center"/>
        <w:rPr>
          <w:bCs/>
          <w:color w:val="000000"/>
          <w:szCs w:val="28"/>
        </w:rPr>
      </w:pP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 xml:space="preserve">1. Основные определения и факты, связанные с комплексными числами. Расширенная комплексная плоскость. 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>2. Топология (расширенной) комплексной плоскости. Предел, непрерывность.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 xml:space="preserve">3. Дифференцируемые функции комплексного переменного. 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>4. Условия Коши-Римана. Аналитические функции. Геометрический смысл аргумента и модуля производной.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 xml:space="preserve">5. Понятие о конформных  отображениях. 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>6. Степенная функция с натуральным показателем, полиномы.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 xml:space="preserve">7. Линейная и дробно-линейная функции. 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 xml:space="preserve">8. Функция Жуковского. Профили Жуковского. 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>9. Элементарные функции.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 xml:space="preserve">10. Интегральная теорема Коши. 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 xml:space="preserve">11. Сходимость, равномерная внутри области. Теорема Вейерштрасса о последовательностях и рядах аналитических функций. 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>12. Разложение аналитической функции в степенной ряд, единственность разложения, ряд Тейлора. Действия со степенными рядами.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 xml:space="preserve">13. Ряд Лорана, область его сходимости. Разложение аналитической функции в ряд Лорана, единственность разложения. Формулы для коэффициентов разложения, неравенства Коши. 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>14. Классификация изолированных особых точек однозначного характера.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>15. Определение вычета, теорема о вычетах. Формулы для вычисления вычетов. Применение к вычислению интегралов</w:t>
      </w:r>
      <w:r>
        <w:rPr>
          <w:rFonts w:eastAsia="Times New Roman"/>
          <w:color w:val="000000"/>
          <w:szCs w:val="28"/>
        </w:rPr>
        <w:t xml:space="preserve"> в</w:t>
      </w:r>
      <w:r w:rsidR="00BA378B">
        <w:rPr>
          <w:rFonts w:eastAsia="Times New Roman"/>
          <w:color w:val="000000"/>
          <w:szCs w:val="28"/>
        </w:rPr>
        <w:t xml:space="preserve"> области.</w:t>
      </w:r>
    </w:p>
    <w:p w:rsidR="004D3DAE" w:rsidRDefault="004D3DAE">
      <w:pPr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br w:type="page"/>
      </w:r>
    </w:p>
    <w:p w:rsidR="001A418E" w:rsidRDefault="001A418E">
      <w:pPr>
        <w:keepNext/>
        <w:jc w:val="center"/>
        <w:outlineLvl w:val="1"/>
        <w:rPr>
          <w:rFonts w:eastAsia="Times New Roman"/>
          <w:b/>
          <w:bCs/>
          <w:szCs w:val="28"/>
        </w:rPr>
      </w:pPr>
    </w:p>
    <w:p w:rsidR="00D23DDD" w:rsidRDefault="00D23DDD" w:rsidP="00D23DDD">
      <w:pPr>
        <w:jc w:val="center"/>
        <w:rPr>
          <w:b/>
          <w:color w:val="000000"/>
          <w:szCs w:val="28"/>
        </w:rPr>
      </w:pPr>
      <w:r w:rsidRPr="00AF6117">
        <w:rPr>
          <w:b/>
          <w:color w:val="000000"/>
          <w:szCs w:val="28"/>
        </w:rPr>
        <w:t xml:space="preserve">Описание инновационных подходов и </w:t>
      </w:r>
    </w:p>
    <w:p w:rsidR="00D23DDD" w:rsidRDefault="00D23DDD" w:rsidP="00D23DDD">
      <w:pPr>
        <w:jc w:val="center"/>
        <w:rPr>
          <w:b/>
          <w:color w:val="000000"/>
          <w:szCs w:val="28"/>
        </w:rPr>
      </w:pPr>
      <w:r w:rsidRPr="00AF6117">
        <w:rPr>
          <w:b/>
          <w:color w:val="000000"/>
          <w:szCs w:val="28"/>
        </w:rPr>
        <w:t>методов к преподаванию учебной дисциплины</w:t>
      </w:r>
    </w:p>
    <w:p w:rsidR="00D23DDD" w:rsidRPr="00120451" w:rsidRDefault="00D23DDD" w:rsidP="00D23DDD">
      <w:pPr>
        <w:jc w:val="center"/>
        <w:rPr>
          <w:color w:val="000000"/>
          <w:szCs w:val="28"/>
        </w:rPr>
      </w:pPr>
    </w:p>
    <w:p w:rsidR="00D23DDD" w:rsidRPr="00AF6117" w:rsidRDefault="00D23DDD" w:rsidP="00D23DDD">
      <w:pPr>
        <w:keepNext/>
        <w:ind w:firstLine="567"/>
        <w:jc w:val="both"/>
        <w:outlineLvl w:val="1"/>
        <w:rPr>
          <w:bCs/>
          <w:szCs w:val="28"/>
          <w:lang w:eastAsia="ru-RU"/>
        </w:rPr>
      </w:pPr>
      <w:r w:rsidRPr="00AF6117">
        <w:rPr>
          <w:bCs/>
          <w:szCs w:val="28"/>
          <w:lang w:eastAsia="ru-RU"/>
        </w:rPr>
        <w:t xml:space="preserve">При организации образовательного процесса используется </w:t>
      </w:r>
      <w:r w:rsidRPr="00AF6117">
        <w:rPr>
          <w:b/>
          <w:bCs/>
          <w:i/>
          <w:szCs w:val="28"/>
          <w:lang w:eastAsia="ru-RU"/>
        </w:rPr>
        <w:t xml:space="preserve">практико-ориентированный подход, </w:t>
      </w:r>
      <w:r w:rsidRPr="00AF6117">
        <w:rPr>
          <w:bCs/>
          <w:szCs w:val="28"/>
          <w:lang w:eastAsia="ru-RU"/>
        </w:rPr>
        <w:t>который предполагает</w:t>
      </w:r>
      <w:r w:rsidRPr="00AF6117">
        <w:rPr>
          <w:b/>
          <w:bCs/>
          <w:i/>
          <w:szCs w:val="28"/>
          <w:lang w:eastAsia="ru-RU"/>
        </w:rPr>
        <w:t>:</w:t>
      </w:r>
    </w:p>
    <w:p w:rsidR="00D23DDD" w:rsidRPr="00AF6117" w:rsidRDefault="00D23DDD" w:rsidP="00D23DDD">
      <w:pPr>
        <w:keepNext/>
        <w:ind w:firstLine="435"/>
        <w:jc w:val="both"/>
        <w:outlineLvl w:val="1"/>
        <w:rPr>
          <w:bCs/>
          <w:szCs w:val="28"/>
          <w:lang w:eastAsia="ru-RU"/>
        </w:rPr>
      </w:pPr>
      <w:r w:rsidRPr="00AF6117">
        <w:rPr>
          <w:bCs/>
          <w:szCs w:val="28"/>
          <w:lang w:eastAsia="ru-RU"/>
        </w:rPr>
        <w:t>– освоение содержание образования через решения практических задач;</w:t>
      </w:r>
    </w:p>
    <w:p w:rsidR="00D23DDD" w:rsidRPr="00AF6117" w:rsidRDefault="00D23DDD" w:rsidP="00D23DDD">
      <w:pPr>
        <w:keepNext/>
        <w:ind w:firstLine="435"/>
        <w:jc w:val="both"/>
        <w:outlineLvl w:val="1"/>
        <w:rPr>
          <w:bCs/>
          <w:szCs w:val="28"/>
          <w:lang w:eastAsia="ru-RU"/>
        </w:rPr>
      </w:pPr>
      <w:r w:rsidRPr="00AF6117">
        <w:rPr>
          <w:bCs/>
          <w:szCs w:val="28"/>
          <w:lang w:eastAsia="ru-RU"/>
        </w:rPr>
        <w:t>– приобретение навыков эффективного выполнения разных видов пр</w:t>
      </w:r>
      <w:r w:rsidRPr="00AF6117">
        <w:rPr>
          <w:bCs/>
          <w:szCs w:val="28"/>
          <w:lang w:eastAsia="ru-RU"/>
        </w:rPr>
        <w:t>о</w:t>
      </w:r>
      <w:r w:rsidRPr="00AF6117">
        <w:rPr>
          <w:bCs/>
          <w:szCs w:val="28"/>
          <w:lang w:eastAsia="ru-RU"/>
        </w:rPr>
        <w:t>фессиональной деятельности;</w:t>
      </w:r>
    </w:p>
    <w:p w:rsidR="00D23DDD" w:rsidRPr="00AF6117" w:rsidRDefault="00D23DDD" w:rsidP="00D23DDD">
      <w:pPr>
        <w:keepNext/>
        <w:ind w:firstLine="435"/>
        <w:jc w:val="both"/>
        <w:outlineLvl w:val="1"/>
        <w:rPr>
          <w:bCs/>
          <w:szCs w:val="28"/>
          <w:lang w:eastAsia="ru-RU"/>
        </w:rPr>
      </w:pPr>
      <w:r w:rsidRPr="00AF6117">
        <w:rPr>
          <w:bCs/>
          <w:szCs w:val="28"/>
          <w:lang w:eastAsia="ru-RU"/>
        </w:rPr>
        <w:t>– ориентацию на генерирование идей, реализацию групповых студенч</w:t>
      </w:r>
      <w:r w:rsidRPr="00AF6117">
        <w:rPr>
          <w:bCs/>
          <w:szCs w:val="28"/>
          <w:lang w:eastAsia="ru-RU"/>
        </w:rPr>
        <w:t>е</w:t>
      </w:r>
      <w:r w:rsidRPr="00AF6117">
        <w:rPr>
          <w:bCs/>
          <w:szCs w:val="28"/>
          <w:lang w:eastAsia="ru-RU"/>
        </w:rPr>
        <w:t>ских проектов, развитие предпринимательской культуры;</w:t>
      </w:r>
    </w:p>
    <w:p w:rsidR="00D23DDD" w:rsidRPr="00AF6117" w:rsidRDefault="00D23DDD" w:rsidP="00D23DDD">
      <w:pPr>
        <w:ind w:firstLine="567"/>
        <w:jc w:val="both"/>
        <w:rPr>
          <w:szCs w:val="28"/>
        </w:rPr>
      </w:pPr>
      <w:r w:rsidRPr="00AF6117">
        <w:rPr>
          <w:bCs/>
          <w:szCs w:val="28"/>
          <w:lang w:eastAsia="ru-RU"/>
        </w:rPr>
        <w:t>– использованию</w:t>
      </w:r>
      <w:r w:rsidRPr="00AF6117">
        <w:rPr>
          <w:szCs w:val="28"/>
        </w:rPr>
        <w:t xml:space="preserve"> процедур, способов оценивания, фиксирующих сфо</w:t>
      </w:r>
      <w:r w:rsidRPr="00AF6117">
        <w:rPr>
          <w:szCs w:val="28"/>
        </w:rPr>
        <w:t>р</w:t>
      </w:r>
      <w:r w:rsidRPr="00AF6117">
        <w:rPr>
          <w:szCs w:val="28"/>
        </w:rPr>
        <w:t>мированность профессиональных компетенций.</w:t>
      </w:r>
    </w:p>
    <w:p w:rsidR="00D23DDD" w:rsidRPr="00AF6117" w:rsidRDefault="00D23DDD" w:rsidP="00D23DDD">
      <w:pPr>
        <w:ind w:firstLine="567"/>
        <w:jc w:val="both"/>
        <w:rPr>
          <w:szCs w:val="28"/>
        </w:rPr>
      </w:pPr>
    </w:p>
    <w:p w:rsidR="00D23DDD" w:rsidRPr="00120451" w:rsidRDefault="00D23DDD" w:rsidP="00D23DDD">
      <w:pPr>
        <w:ind w:left="753" w:right="587" w:hanging="10"/>
        <w:jc w:val="center"/>
        <w:rPr>
          <w:b/>
          <w:color w:val="000000"/>
          <w:szCs w:val="28"/>
        </w:rPr>
      </w:pPr>
      <w:r w:rsidRPr="00120451">
        <w:rPr>
          <w:b/>
          <w:color w:val="000000"/>
          <w:szCs w:val="28"/>
        </w:rPr>
        <w:t xml:space="preserve">Методические рекомендации </w:t>
      </w:r>
    </w:p>
    <w:p w:rsidR="00D23DDD" w:rsidRDefault="00D23DDD" w:rsidP="00D23DDD">
      <w:pPr>
        <w:ind w:left="753" w:right="587" w:hanging="10"/>
        <w:jc w:val="center"/>
        <w:rPr>
          <w:b/>
          <w:color w:val="000000"/>
          <w:szCs w:val="28"/>
        </w:rPr>
      </w:pPr>
      <w:r w:rsidRPr="00120451">
        <w:rPr>
          <w:b/>
          <w:color w:val="000000"/>
          <w:szCs w:val="28"/>
        </w:rPr>
        <w:t xml:space="preserve">по организации самостоятельной работы обучающихся </w:t>
      </w:r>
    </w:p>
    <w:p w:rsidR="00D23DDD" w:rsidRPr="00120451" w:rsidRDefault="00D23DDD" w:rsidP="00D23DDD">
      <w:pPr>
        <w:ind w:left="753" w:right="587" w:hanging="10"/>
        <w:jc w:val="center"/>
        <w:rPr>
          <w:color w:val="000000"/>
          <w:szCs w:val="28"/>
        </w:rPr>
      </w:pPr>
    </w:p>
    <w:p w:rsidR="00D23DDD" w:rsidRPr="00120451" w:rsidRDefault="00D23DDD" w:rsidP="00D23DDD">
      <w:pPr>
        <w:ind w:firstLine="709"/>
        <w:jc w:val="both"/>
        <w:rPr>
          <w:szCs w:val="28"/>
        </w:rPr>
      </w:pPr>
      <w:r w:rsidRPr="00120451">
        <w:rPr>
          <w:szCs w:val="28"/>
        </w:rPr>
        <w:t>Для организации самостоятельной работы студентов по учебной ди</w:t>
      </w:r>
      <w:r w:rsidRPr="00120451">
        <w:rPr>
          <w:szCs w:val="28"/>
        </w:rPr>
        <w:t>с</w:t>
      </w:r>
      <w:r w:rsidRPr="00120451">
        <w:rPr>
          <w:szCs w:val="28"/>
        </w:rPr>
        <w:t xml:space="preserve">циплине </w:t>
      </w:r>
      <w:r>
        <w:rPr>
          <w:szCs w:val="28"/>
        </w:rPr>
        <w:t>«</w:t>
      </w:r>
      <w:r w:rsidR="00731E59">
        <w:rPr>
          <w:szCs w:val="28"/>
        </w:rPr>
        <w:t>Теория функций комплексного переменного</w:t>
      </w:r>
      <w:r>
        <w:rPr>
          <w:szCs w:val="28"/>
        </w:rPr>
        <w:t xml:space="preserve">» </w:t>
      </w:r>
      <w:r w:rsidRPr="00120451">
        <w:rPr>
          <w:szCs w:val="28"/>
        </w:rPr>
        <w:t>используются совр</w:t>
      </w:r>
      <w:r w:rsidRPr="00120451">
        <w:rPr>
          <w:szCs w:val="28"/>
        </w:rPr>
        <w:t>е</w:t>
      </w:r>
      <w:r w:rsidRPr="00120451">
        <w:rPr>
          <w:szCs w:val="28"/>
        </w:rPr>
        <w:t>менные информационные ресурсы: размещается на образовательном портале комплекс учебных и учебно-методических материалов (учебно-программные материалы, учебное издание для теоретического изучения дисциплины, м</w:t>
      </w:r>
      <w:r w:rsidRPr="00120451">
        <w:rPr>
          <w:szCs w:val="28"/>
        </w:rPr>
        <w:t>а</w:t>
      </w:r>
      <w:r w:rsidRPr="00120451">
        <w:rPr>
          <w:szCs w:val="28"/>
        </w:rPr>
        <w:t>териалы текущего контроля и текущей аттестации, позволяющие определить соответствие учебной деятельности обучающихся требованиям образов</w:t>
      </w:r>
      <w:r w:rsidRPr="00120451">
        <w:rPr>
          <w:szCs w:val="28"/>
        </w:rPr>
        <w:t>а</w:t>
      </w:r>
      <w:r w:rsidRPr="00120451">
        <w:rPr>
          <w:szCs w:val="28"/>
        </w:rPr>
        <w:t>тельных стандартов высшего образования и учебно-программной документ</w:t>
      </w:r>
      <w:r w:rsidRPr="00120451">
        <w:rPr>
          <w:szCs w:val="28"/>
        </w:rPr>
        <w:t>а</w:t>
      </w:r>
      <w:r w:rsidRPr="00120451">
        <w:rPr>
          <w:szCs w:val="28"/>
        </w:rPr>
        <w:t xml:space="preserve">ции, в т.ч. вопросы для подготовки к зачету, </w:t>
      </w:r>
      <w:r>
        <w:rPr>
          <w:szCs w:val="28"/>
        </w:rPr>
        <w:t xml:space="preserve">экзамену, </w:t>
      </w:r>
      <w:r w:rsidRPr="00120451">
        <w:rPr>
          <w:szCs w:val="28"/>
        </w:rPr>
        <w:t xml:space="preserve">задания, вопросы для самоконтроля и др., список рекомендуемой литературы, информационных ресурсов и др.). </w:t>
      </w:r>
    </w:p>
    <w:p w:rsidR="00D23DDD" w:rsidRPr="00120451" w:rsidRDefault="00D23DDD" w:rsidP="00D23DDD">
      <w:pPr>
        <w:ind w:left="6" w:firstLine="560"/>
        <w:jc w:val="both"/>
        <w:rPr>
          <w:color w:val="000000"/>
          <w:szCs w:val="28"/>
        </w:rPr>
      </w:pPr>
      <w:r w:rsidRPr="00120451">
        <w:rPr>
          <w:bCs/>
          <w:szCs w:val="28"/>
        </w:rPr>
        <w:t xml:space="preserve">При составлении </w:t>
      </w:r>
      <w:r>
        <w:rPr>
          <w:bCs/>
          <w:szCs w:val="28"/>
        </w:rPr>
        <w:t xml:space="preserve">индивидуальных </w:t>
      </w:r>
      <w:r w:rsidRPr="00120451">
        <w:rPr>
          <w:bCs/>
          <w:szCs w:val="28"/>
        </w:rPr>
        <w:t>заданий по учебной дисциплине з</w:t>
      </w:r>
      <w:r w:rsidRPr="00120451">
        <w:rPr>
          <w:bCs/>
          <w:szCs w:val="28"/>
        </w:rPr>
        <w:t>а</w:t>
      </w:r>
      <w:r w:rsidRPr="00120451">
        <w:rPr>
          <w:bCs/>
          <w:szCs w:val="28"/>
        </w:rPr>
        <w:t>дания располагаются в порядке возрастания их сложности: задания, форм</w:t>
      </w:r>
      <w:r w:rsidRPr="00120451">
        <w:rPr>
          <w:bCs/>
          <w:szCs w:val="28"/>
        </w:rPr>
        <w:t>и</w:t>
      </w:r>
      <w:r w:rsidRPr="00120451">
        <w:rPr>
          <w:bCs/>
          <w:szCs w:val="28"/>
        </w:rPr>
        <w:t>рующие достаточные знания по изученному учебному материалу на уровне узнавания; задания, формирующие компетенции на уровне воспроизведения; задания, формирующие компетенции на уровне применения полученных знаний.</w:t>
      </w:r>
    </w:p>
    <w:p w:rsidR="00731E59" w:rsidRDefault="00731E5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br w:type="page"/>
      </w:r>
    </w:p>
    <w:p w:rsidR="001A418E" w:rsidRDefault="00BA378B">
      <w:pPr>
        <w:ind w:firstLine="709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 xml:space="preserve">Примерный перечень вопросов к </w:t>
      </w:r>
      <w:r w:rsidR="00B04C75">
        <w:rPr>
          <w:b/>
          <w:bCs/>
          <w:color w:val="000000"/>
          <w:szCs w:val="28"/>
        </w:rPr>
        <w:t>зачету</w:t>
      </w:r>
    </w:p>
    <w:p w:rsidR="00731E59" w:rsidRPr="00731E59" w:rsidRDefault="00731E59">
      <w:pPr>
        <w:ind w:firstLine="709"/>
        <w:jc w:val="center"/>
        <w:rPr>
          <w:bCs/>
          <w:color w:val="000000"/>
          <w:szCs w:val="28"/>
        </w:rPr>
      </w:pP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1. Основные определения и факты, связанные с комплексными числами.  Расширенная комплексная плоскость.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2. Сфера Римана, стереографическая проекция, сферическое расстояние.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Топология (расширенной) комплексной плоскости. Предел, непрерывность.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3. Дифференцируемые функции комплексного переменного. Правила дифференцирования (производная и арифметические операции, производная сложной функции, производная обратной функции). 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4. Условия Коши-Римана. Аналитические функции. Геометрический смысл аргумента и модуля производной.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5. Понятие о конформных  отображениях. Однолистность. Принцип сохранения области. Критерий локальной однолистности.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6. Степенная функция с натуральным показателем, полиномы.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7. Линейная и дробно-линейная функции.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8. Конформность и групповое свойство. Круговое свойство. Неподвижные точки. Сохранение симметрии. Автоморфизмы единичного круга.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9. Понятие о теореме Римана о конформной эквивалентности односвязных областей и о соответствии границ при конформном  отображении.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10. Понятие о многозначных аналитических функциях, их точках ветвления.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11. Функция Жуковского. Профили Жуковского.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12. Показательная функция и ее свойства (групповое свойство, формула Эйлера, экспоненциальная форма записи комплексных чисел, множество значений, периодичность).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13. Тригонометрические функции их свойства (четность, периодичность, формулы сложения, множества значений).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14. Гиперболические функции и их свойства (связь с тригонометрическими функциями, формулы сложения, множества значений).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15. Логарифмическая функция и ее главное значение, свойства (связь с экспоненциальной функцией, групповое свойство, выделение однозначной ветви).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16. Степенная функция и степень ее многозначности в зависимости от показателя (случаи целого, рационального и иррационального действительного показателя).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17. Обратные тригонометрические и гиперболические функции. (свойства, выделение однозначной ветви).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18. Пути и кривые на плоскости. Комплексные криволинейные интегралы. Первообразная, формула Ньютона-Лейбница.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19. Интегральная теорема Коши для простого и составного контуров. Интегральная формула Коши. Интеграл типа Коши.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>20. Бесконечная дифференцируемость аналитических функций, формулы Коши для производных аналитических функций. Теорема Морера.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21. Гармонические функции, их связь с аналитическими. Принцип максимума, теорема единственности, теорема о среднем.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22. Интегралы Пуассона и Шварца.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23. Функциональные последовательности и ряды. Виды сходимости. Сходимость, равномерная внутри области. Теорема Вейерштрасса о последовательностях и рядах аналитических функций. Теорема Рунге.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24. Степенной ряд, теорема Абеля. Радиус сходимости. Формула Коши – Адамара. Аналитичность суммы степенного ряда. Разложение аналитической функции в степенной ряд, единственность разложения, ряд Тейлора. Действия со степенными рядами.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25. Нули аналитической функции, порядок нуля. Теорема единственности для аналитических функций.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26. Ряд Лорана, область его сходимости. Разложение аналитической функции в ряд Лорана, единственность разложения. Формулы для коэффициентов разложения, неравенства Коши.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27. Теорема об устранимой особой точке, теорема Лиувилля. Классификация изолированных особых точек однозначного характера.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28. Полюс и существенно особая точка. Случай бесконечно удаленной точки.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29.Теорема Сохоцкого, понятие о теореме Пикара.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30. Определение вычета, теорема о вычетах. Формулы для вычисления вычетов. Применение к вычислению интегралов.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31. Логарифмический вычет, принцип аргумента.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32. Теорема Руше, теорема Гурвица. Принцип сохранения области.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33. Понятие аналитического продолжения. </w:t>
      </w:r>
    </w:p>
    <w:p w:rsidR="00731E59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34. Целые и мероморфные функции. </w:t>
      </w:r>
    </w:p>
    <w:p w:rsidR="00731E59" w:rsidRDefault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731E59" w:rsidRDefault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br w:type="page"/>
      </w:r>
    </w:p>
    <w:p w:rsidR="001A418E" w:rsidRDefault="00BA378B">
      <w:pPr>
        <w:ind w:firstLine="720"/>
        <w:jc w:val="center"/>
        <w:rPr>
          <w:b/>
        </w:rPr>
      </w:pPr>
      <w:r>
        <w:rPr>
          <w:b/>
        </w:rPr>
        <w:lastRenderedPageBreak/>
        <w:t>ПРОТОКОЛ СОГЛАСОВАНИЯ УЧЕБНОЙ ПРОГРАММЫ УВО</w:t>
      </w:r>
    </w:p>
    <w:p w:rsidR="001A418E" w:rsidRDefault="001A418E">
      <w:pPr>
        <w:jc w:val="center"/>
        <w:rPr>
          <w:sz w:val="16"/>
          <w:szCs w:val="16"/>
        </w:rPr>
      </w:pPr>
    </w:p>
    <w:tbl>
      <w:tblPr>
        <w:tblW w:w="9900" w:type="dxa"/>
        <w:tblInd w:w="-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5"/>
        <w:gridCol w:w="2579"/>
        <w:gridCol w:w="2108"/>
        <w:gridCol w:w="2298"/>
      </w:tblGrid>
      <w:tr w:rsidR="001A418E" w:rsidTr="00DC01B3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r>
              <w:t xml:space="preserve">Название учебной </w:t>
            </w:r>
          </w:p>
          <w:p w:rsidR="001A418E" w:rsidRDefault="00BA378B">
            <w:r>
              <w:t xml:space="preserve">дисциплины, </w:t>
            </w:r>
          </w:p>
          <w:p w:rsidR="001A418E" w:rsidRDefault="00BA378B">
            <w:r>
              <w:t xml:space="preserve">с которой </w:t>
            </w:r>
          </w:p>
          <w:p w:rsidR="001A418E" w:rsidRDefault="00BA378B">
            <w:r>
              <w:t>требуется согласов</w:t>
            </w:r>
            <w:r>
              <w:t>а</w:t>
            </w:r>
            <w:r>
              <w:t>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rPr>
                <w:lang w:val="en-US"/>
              </w:rPr>
            </w:pPr>
            <w:r>
              <w:t xml:space="preserve">Название </w:t>
            </w:r>
          </w:p>
          <w:p w:rsidR="001A418E" w:rsidRDefault="00BA378B">
            <w:r>
              <w:t>кафедры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r>
              <w:t xml:space="preserve">Предложения </w:t>
            </w:r>
          </w:p>
          <w:p w:rsidR="001A418E" w:rsidRDefault="00BA378B">
            <w:r>
              <w:t>об изменениях в содержании учебной пр</w:t>
            </w:r>
            <w:r>
              <w:t>о</w:t>
            </w:r>
            <w:r>
              <w:t xml:space="preserve">граммы </w:t>
            </w:r>
          </w:p>
          <w:p w:rsidR="001A418E" w:rsidRDefault="00BA378B">
            <w:r>
              <w:t xml:space="preserve">учреждения высшего </w:t>
            </w:r>
          </w:p>
          <w:p w:rsidR="001A418E" w:rsidRDefault="00BA378B">
            <w:r>
              <w:t>образования по учебной ди</w:t>
            </w:r>
            <w:r>
              <w:t>с</w:t>
            </w:r>
            <w:r>
              <w:t>циплине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r>
              <w:t>Решение, прин</w:t>
            </w:r>
            <w:r>
              <w:t>я</w:t>
            </w:r>
            <w:r>
              <w:t>тое кафедрой, разработавшей учебную пр</w:t>
            </w:r>
            <w:r>
              <w:t>о</w:t>
            </w:r>
            <w:r>
              <w:t>грамму (с указ</w:t>
            </w:r>
            <w:r>
              <w:t>а</w:t>
            </w:r>
            <w:r>
              <w:t xml:space="preserve">нием даты и </w:t>
            </w:r>
          </w:p>
          <w:p w:rsidR="001A418E" w:rsidRDefault="00BA378B" w:rsidP="00DC01B3">
            <w:r>
              <w:t>номера проток</w:t>
            </w:r>
            <w:r>
              <w:t>о</w:t>
            </w:r>
            <w:r>
              <w:t>ла)</w:t>
            </w:r>
          </w:p>
        </w:tc>
      </w:tr>
      <w:tr w:rsidR="00DC01B3" w:rsidTr="00DC01B3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Default="00DC01B3">
            <w:r>
              <w:t>1.</w:t>
            </w:r>
            <w:r>
              <w:rPr>
                <w:szCs w:val="28"/>
              </w:rPr>
              <w:t xml:space="preserve"> Математический анализ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Pr="00F64DE4" w:rsidRDefault="00DC01B3" w:rsidP="002427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F64DE4">
              <w:rPr>
                <w:szCs w:val="28"/>
              </w:rPr>
              <w:t>афедра теории функций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Pr="004F61B1" w:rsidRDefault="00DC01B3" w:rsidP="002427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Pr="00F64DE4" w:rsidRDefault="00DC01B3" w:rsidP="002427B4">
            <w:pPr>
              <w:rPr>
                <w:szCs w:val="28"/>
              </w:rPr>
            </w:pPr>
            <w:r w:rsidRPr="00F64DE4">
              <w:rPr>
                <w:szCs w:val="28"/>
              </w:rPr>
              <w:t>вносить измен</w:t>
            </w:r>
            <w:r w:rsidRPr="00F64DE4">
              <w:rPr>
                <w:szCs w:val="28"/>
              </w:rPr>
              <w:t>е</w:t>
            </w:r>
            <w:r w:rsidRPr="00F64DE4">
              <w:rPr>
                <w:szCs w:val="28"/>
              </w:rPr>
              <w:t xml:space="preserve">ния не требуется </w:t>
            </w:r>
          </w:p>
          <w:p w:rsidR="00DC01B3" w:rsidRPr="00F64DE4" w:rsidRDefault="00DC01B3" w:rsidP="002427B4">
            <w:pPr>
              <w:rPr>
                <w:szCs w:val="28"/>
              </w:rPr>
            </w:pPr>
            <w:r w:rsidRPr="00F64DE4">
              <w:rPr>
                <w:szCs w:val="28"/>
              </w:rPr>
              <w:t>(протокол №  9 от 23.03.2020)</w:t>
            </w:r>
          </w:p>
        </w:tc>
      </w:tr>
      <w:tr w:rsidR="00DC01B3" w:rsidTr="00DC01B3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Default="00DC01B3">
            <w:r>
              <w:t>2.Функциональный анализ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Pr="00F64DE4" w:rsidRDefault="00DC01B3" w:rsidP="00DC01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F64DE4">
              <w:rPr>
                <w:szCs w:val="28"/>
              </w:rPr>
              <w:t xml:space="preserve">афедра </w:t>
            </w:r>
            <w:r>
              <w:rPr>
                <w:szCs w:val="28"/>
              </w:rPr>
              <w:t>функци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нального анализа и аналитической геометрии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Pr="004F61B1" w:rsidRDefault="00DC01B3" w:rsidP="002427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Pr="00F64DE4" w:rsidRDefault="00DC01B3" w:rsidP="002427B4">
            <w:pPr>
              <w:rPr>
                <w:szCs w:val="28"/>
              </w:rPr>
            </w:pPr>
            <w:r w:rsidRPr="00F64DE4">
              <w:rPr>
                <w:szCs w:val="28"/>
              </w:rPr>
              <w:t>вносить измен</w:t>
            </w:r>
            <w:r w:rsidRPr="00F64DE4">
              <w:rPr>
                <w:szCs w:val="28"/>
              </w:rPr>
              <w:t>е</w:t>
            </w:r>
            <w:r w:rsidRPr="00F64DE4">
              <w:rPr>
                <w:szCs w:val="28"/>
              </w:rPr>
              <w:t xml:space="preserve">ния не требуется </w:t>
            </w:r>
          </w:p>
          <w:p w:rsidR="00DC01B3" w:rsidRPr="00F64DE4" w:rsidRDefault="00DC01B3" w:rsidP="002427B4">
            <w:pPr>
              <w:rPr>
                <w:szCs w:val="28"/>
              </w:rPr>
            </w:pPr>
            <w:r w:rsidRPr="00F64DE4">
              <w:rPr>
                <w:szCs w:val="28"/>
              </w:rPr>
              <w:t>(протокол №  9 от 23.03.2020)</w:t>
            </w:r>
          </w:p>
        </w:tc>
      </w:tr>
      <w:tr w:rsidR="00DC01B3" w:rsidTr="00DC01B3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Default="00DC01B3">
            <w:r>
              <w:t>3.Дифференциальные уравнения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Pr="00F64DE4" w:rsidRDefault="00DC01B3" w:rsidP="002427B4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Pr="00F64DE4">
              <w:rPr>
                <w:color w:val="000000"/>
                <w:szCs w:val="28"/>
              </w:rPr>
              <w:t>афедра дифф</w:t>
            </w:r>
            <w:r w:rsidRPr="00F64DE4">
              <w:rPr>
                <w:color w:val="000000"/>
                <w:szCs w:val="28"/>
              </w:rPr>
              <w:t>е</w:t>
            </w:r>
            <w:r w:rsidRPr="00F64DE4">
              <w:rPr>
                <w:color w:val="000000"/>
                <w:szCs w:val="28"/>
              </w:rPr>
              <w:t>ренциальных ура</w:t>
            </w:r>
            <w:r w:rsidRPr="00F64DE4">
              <w:rPr>
                <w:color w:val="000000"/>
                <w:szCs w:val="28"/>
              </w:rPr>
              <w:t>в</w:t>
            </w:r>
            <w:r w:rsidRPr="00F64DE4">
              <w:rPr>
                <w:color w:val="000000"/>
                <w:szCs w:val="28"/>
              </w:rPr>
              <w:t>нений и системн</w:t>
            </w:r>
            <w:r w:rsidRPr="00F64DE4">
              <w:rPr>
                <w:color w:val="000000"/>
                <w:szCs w:val="28"/>
              </w:rPr>
              <w:t>о</w:t>
            </w:r>
            <w:r w:rsidRPr="00F64DE4">
              <w:rPr>
                <w:color w:val="000000"/>
                <w:szCs w:val="28"/>
              </w:rPr>
              <w:t>го анализа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Default="00DC01B3" w:rsidP="002427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Pr="00F64DE4" w:rsidRDefault="00DC01B3" w:rsidP="002427B4">
            <w:pPr>
              <w:rPr>
                <w:szCs w:val="28"/>
              </w:rPr>
            </w:pPr>
            <w:r w:rsidRPr="00F64DE4">
              <w:rPr>
                <w:szCs w:val="28"/>
              </w:rPr>
              <w:t>вносить измен</w:t>
            </w:r>
            <w:r w:rsidRPr="00F64DE4">
              <w:rPr>
                <w:szCs w:val="28"/>
              </w:rPr>
              <w:t>е</w:t>
            </w:r>
            <w:r w:rsidRPr="00F64DE4">
              <w:rPr>
                <w:szCs w:val="28"/>
              </w:rPr>
              <w:t xml:space="preserve">ния не требуется </w:t>
            </w:r>
          </w:p>
          <w:p w:rsidR="00DC01B3" w:rsidRPr="00F64DE4" w:rsidRDefault="00DC01B3" w:rsidP="002427B4">
            <w:pPr>
              <w:rPr>
                <w:szCs w:val="28"/>
              </w:rPr>
            </w:pPr>
            <w:r w:rsidRPr="00F64DE4">
              <w:rPr>
                <w:szCs w:val="28"/>
              </w:rPr>
              <w:t>(протокол №  9 от 23.03.2020)</w:t>
            </w:r>
          </w:p>
        </w:tc>
      </w:tr>
    </w:tbl>
    <w:p w:rsidR="001A418E" w:rsidRDefault="00BA378B">
      <w:r>
        <w:br w:type="page"/>
      </w:r>
    </w:p>
    <w:p w:rsidR="001A418E" w:rsidRDefault="00BA378B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ДОПОЛНЕНИЯ И ИЗМЕНЕНИЯ К УЧЕБНОЙ ПРОГРАММЕ ПО ИЗУЧАЕМОЙ УЧЕБНОЙ ДИСЦИПЛИНЕ</w:t>
      </w:r>
    </w:p>
    <w:p w:rsidR="001A418E" w:rsidRDefault="00BA378B">
      <w:pPr>
        <w:jc w:val="center"/>
        <w:rPr>
          <w:szCs w:val="28"/>
        </w:rPr>
      </w:pPr>
      <w:r>
        <w:rPr>
          <w:szCs w:val="28"/>
        </w:rPr>
        <w:t>на _____/_____ учебный год</w:t>
      </w:r>
    </w:p>
    <w:p w:rsidR="001A418E" w:rsidRDefault="001A418E">
      <w:pPr>
        <w:jc w:val="center"/>
        <w:rPr>
          <w:szCs w:val="28"/>
        </w:rPr>
      </w:pPr>
    </w:p>
    <w:tbl>
      <w:tblPr>
        <w:tblW w:w="9348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4871"/>
        <w:gridCol w:w="3660"/>
      </w:tblGrid>
      <w:tr w:rsidR="001A418E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1A418E" w:rsidRDefault="00BA3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Дополнения и изменения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Основание</w:t>
            </w:r>
          </w:p>
        </w:tc>
      </w:tr>
      <w:tr w:rsidR="001A418E">
        <w:trPr>
          <w:trHeight w:val="768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rPr>
                <w:szCs w:val="28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jc w:val="center"/>
              <w:rPr>
                <w:szCs w:val="28"/>
              </w:rPr>
            </w:pPr>
          </w:p>
        </w:tc>
      </w:tr>
    </w:tbl>
    <w:p w:rsidR="001A418E" w:rsidRDefault="001A418E">
      <w:pPr>
        <w:jc w:val="both"/>
        <w:rPr>
          <w:szCs w:val="28"/>
        </w:rPr>
      </w:pPr>
    </w:p>
    <w:p w:rsidR="001A418E" w:rsidRDefault="00BA378B">
      <w:pPr>
        <w:jc w:val="both"/>
        <w:rPr>
          <w:szCs w:val="28"/>
        </w:rPr>
      </w:pPr>
      <w:r>
        <w:rPr>
          <w:szCs w:val="28"/>
        </w:rPr>
        <w:t>Учебная программа пересмотрена и одобрена на заседании кафедры</w:t>
      </w:r>
    </w:p>
    <w:p w:rsidR="001A418E" w:rsidRDefault="00BA378B">
      <w:pPr>
        <w:jc w:val="both"/>
        <w:rPr>
          <w:szCs w:val="28"/>
        </w:rPr>
      </w:pPr>
      <w:r>
        <w:rPr>
          <w:szCs w:val="28"/>
        </w:rPr>
        <w:t>_____________________________   (протокол № ____ от ________ 201_ г.)</w:t>
      </w:r>
    </w:p>
    <w:p w:rsidR="001A418E" w:rsidRDefault="00BA378B">
      <w:pPr>
        <w:jc w:val="both"/>
        <w:rPr>
          <w:vanish/>
          <w:sz w:val="18"/>
          <w:szCs w:val="18"/>
        </w:rPr>
      </w:pPr>
      <w:r>
        <w:rPr>
          <w:vanish/>
          <w:sz w:val="18"/>
          <w:szCs w:val="18"/>
        </w:rPr>
        <w:t xml:space="preserve">                        (название кафедры)</w:t>
      </w:r>
    </w:p>
    <w:p w:rsidR="001A418E" w:rsidRDefault="001A418E">
      <w:pPr>
        <w:jc w:val="both"/>
        <w:rPr>
          <w:szCs w:val="28"/>
        </w:rPr>
      </w:pPr>
    </w:p>
    <w:p w:rsidR="001A418E" w:rsidRDefault="00BA378B">
      <w:pPr>
        <w:spacing w:before="120"/>
        <w:rPr>
          <w:szCs w:val="28"/>
        </w:rPr>
      </w:pPr>
      <w:r>
        <w:rPr>
          <w:szCs w:val="28"/>
        </w:rPr>
        <w:t>Заведующий кафедрой</w:t>
      </w:r>
    </w:p>
    <w:p w:rsidR="001A418E" w:rsidRDefault="00BA378B">
      <w:pPr>
        <w:rPr>
          <w:szCs w:val="28"/>
        </w:rPr>
      </w:pPr>
      <w:r>
        <w:rPr>
          <w:szCs w:val="28"/>
        </w:rPr>
        <w:t>_____________________   _______________   __________________</w:t>
      </w:r>
    </w:p>
    <w:p w:rsidR="001A418E" w:rsidRDefault="00BA378B">
      <w:pPr>
        <w:ind w:left="708" w:hanging="566"/>
        <w:rPr>
          <w:vanish/>
          <w:sz w:val="18"/>
          <w:szCs w:val="18"/>
        </w:rPr>
      </w:pPr>
      <w:r>
        <w:rPr>
          <w:vanish/>
          <w:sz w:val="18"/>
          <w:szCs w:val="18"/>
        </w:rPr>
        <w:t>(ученая степень, ученое звание)</w:t>
      </w:r>
      <w:r>
        <w:rPr>
          <w:vanish/>
          <w:sz w:val="18"/>
          <w:szCs w:val="18"/>
        </w:rPr>
        <w:tab/>
      </w:r>
      <w:r>
        <w:rPr>
          <w:vanish/>
          <w:sz w:val="18"/>
          <w:szCs w:val="18"/>
        </w:rPr>
        <w:tab/>
        <w:t xml:space="preserve">      (подпись)</w:t>
      </w:r>
      <w:r>
        <w:rPr>
          <w:vanish/>
          <w:sz w:val="18"/>
          <w:szCs w:val="18"/>
        </w:rPr>
        <w:tab/>
      </w:r>
      <w:r>
        <w:rPr>
          <w:vanish/>
          <w:sz w:val="18"/>
          <w:szCs w:val="18"/>
        </w:rPr>
        <w:tab/>
        <w:t xml:space="preserve">             (И.О.Фамилия)</w:t>
      </w:r>
    </w:p>
    <w:p w:rsidR="001A418E" w:rsidRDefault="001A418E">
      <w:pPr>
        <w:ind w:left="708"/>
        <w:rPr>
          <w:szCs w:val="28"/>
        </w:rPr>
      </w:pPr>
    </w:p>
    <w:p w:rsidR="001A418E" w:rsidRDefault="00BA378B">
      <w:pPr>
        <w:spacing w:before="120"/>
        <w:rPr>
          <w:szCs w:val="28"/>
        </w:rPr>
      </w:pPr>
      <w:r>
        <w:rPr>
          <w:szCs w:val="28"/>
        </w:rPr>
        <w:t>УТВЕРЖДАЮ</w:t>
      </w:r>
    </w:p>
    <w:p w:rsidR="001A418E" w:rsidRDefault="00BA378B">
      <w:pPr>
        <w:rPr>
          <w:szCs w:val="28"/>
        </w:rPr>
      </w:pPr>
      <w:r>
        <w:rPr>
          <w:szCs w:val="28"/>
        </w:rPr>
        <w:t>Декан факультета</w:t>
      </w:r>
    </w:p>
    <w:p w:rsidR="001A418E" w:rsidRDefault="00BA378B">
      <w:pPr>
        <w:rPr>
          <w:szCs w:val="28"/>
        </w:rPr>
      </w:pPr>
      <w:r>
        <w:rPr>
          <w:szCs w:val="28"/>
        </w:rPr>
        <w:t>_____________________   _______________   __________________</w:t>
      </w:r>
    </w:p>
    <w:p w:rsidR="001A418E" w:rsidRPr="00731E59" w:rsidRDefault="00BA378B" w:rsidP="00731E59">
      <w:pPr>
        <w:ind w:left="708" w:hanging="566"/>
        <w:rPr>
          <w:vanish/>
          <w:sz w:val="18"/>
          <w:szCs w:val="18"/>
        </w:rPr>
      </w:pPr>
      <w:r>
        <w:rPr>
          <w:vanish/>
          <w:sz w:val="18"/>
          <w:szCs w:val="18"/>
        </w:rPr>
        <w:t>(ученая степень, ученое звание)</w:t>
      </w:r>
      <w:r>
        <w:rPr>
          <w:vanish/>
          <w:sz w:val="18"/>
          <w:szCs w:val="18"/>
        </w:rPr>
        <w:tab/>
      </w:r>
      <w:r>
        <w:rPr>
          <w:vanish/>
          <w:sz w:val="18"/>
          <w:szCs w:val="18"/>
        </w:rPr>
        <w:tab/>
        <w:t xml:space="preserve">        (подпись)</w:t>
      </w:r>
      <w:r>
        <w:rPr>
          <w:vanish/>
          <w:sz w:val="18"/>
          <w:szCs w:val="18"/>
        </w:rPr>
        <w:tab/>
      </w:r>
      <w:r>
        <w:rPr>
          <w:vanish/>
          <w:sz w:val="18"/>
          <w:szCs w:val="18"/>
        </w:rPr>
        <w:tab/>
        <w:t xml:space="preserve">             (И.О.Фамилия)</w:t>
      </w:r>
      <w:bookmarkStart w:id="2" w:name="_Toc509582119"/>
      <w:bookmarkEnd w:id="2"/>
    </w:p>
    <w:sectPr w:rsidR="001A418E" w:rsidRPr="00731E59" w:rsidSect="008954CB">
      <w:footerReference w:type="default" r:id="rId10"/>
      <w:endnotePr>
        <w:numFmt w:val="decimal"/>
      </w:endnotePr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63" w:rsidRDefault="00B37563">
      <w:r>
        <w:separator/>
      </w:r>
    </w:p>
  </w:endnote>
  <w:endnote w:type="continuationSeparator" w:id="0">
    <w:p w:rsidR="00B37563" w:rsidRDefault="00B3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8A" w:rsidRDefault="0063088A">
    <w:pPr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\* Arabic </w:instrText>
    </w:r>
    <w:r>
      <w:rPr>
        <w:sz w:val="24"/>
        <w:szCs w:val="24"/>
      </w:rPr>
      <w:fldChar w:fldCharType="separate"/>
    </w:r>
    <w:r w:rsidR="000F20E8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8A" w:rsidRDefault="0063088A">
    <w:pPr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\* Arabic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8A" w:rsidRDefault="0063088A">
    <w:pPr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\* Arabic </w:instrText>
    </w:r>
    <w:r>
      <w:rPr>
        <w:sz w:val="24"/>
        <w:szCs w:val="24"/>
      </w:rPr>
      <w:fldChar w:fldCharType="separate"/>
    </w:r>
    <w:r w:rsidR="000F20E8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63" w:rsidRDefault="00B37563">
      <w:r>
        <w:separator/>
      </w:r>
    </w:p>
  </w:footnote>
  <w:footnote w:type="continuationSeparator" w:id="0">
    <w:p w:rsidR="00B37563" w:rsidRDefault="00B37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D72"/>
    <w:multiLevelType w:val="multilevel"/>
    <w:tmpl w:val="ED62476E"/>
    <w:name w:val="Нумерованный список 26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1"/>
      <w:numFmt w:val="decimal"/>
      <w:lvlText w:val="%1.%2."/>
      <w:lvlJc w:val="left"/>
      <w:pPr>
        <w:ind w:left="567" w:firstLine="0"/>
      </w:pPr>
    </w:lvl>
    <w:lvl w:ilvl="2">
      <w:start w:val="1"/>
      <w:numFmt w:val="decimal"/>
      <w:lvlText w:val="%1.%2.%3."/>
      <w:lvlJc w:val="left"/>
      <w:pPr>
        <w:ind w:left="567" w:firstLine="0"/>
      </w:pPr>
    </w:lvl>
    <w:lvl w:ilvl="3">
      <w:start w:val="1"/>
      <w:numFmt w:val="decimal"/>
      <w:lvlText w:val="%1.%2.%3.%4."/>
      <w:lvlJc w:val="left"/>
      <w:pPr>
        <w:ind w:left="567" w:firstLine="0"/>
      </w:pPr>
    </w:lvl>
    <w:lvl w:ilvl="4">
      <w:start w:val="1"/>
      <w:numFmt w:val="decimal"/>
      <w:lvlText w:val="%1.%2.%3.%4.%5."/>
      <w:lvlJc w:val="left"/>
      <w:pPr>
        <w:ind w:left="567" w:firstLine="0"/>
      </w:pPr>
    </w:lvl>
    <w:lvl w:ilvl="5">
      <w:start w:val="1"/>
      <w:numFmt w:val="decimal"/>
      <w:lvlText w:val="%1.%2.%3.%4.%5.%6."/>
      <w:lvlJc w:val="left"/>
      <w:pPr>
        <w:ind w:left="567" w:firstLine="0"/>
      </w:pPr>
    </w:lvl>
    <w:lvl w:ilvl="6">
      <w:start w:val="1"/>
      <w:numFmt w:val="decimal"/>
      <w:lvlText w:val="%1.%2.%3.%4.%5.%6.%7."/>
      <w:lvlJc w:val="left"/>
      <w:pPr>
        <w:ind w:left="567" w:firstLine="0"/>
      </w:pPr>
    </w:lvl>
    <w:lvl w:ilvl="7">
      <w:start w:val="1"/>
      <w:numFmt w:val="decimal"/>
      <w:lvlText w:val="%1.%2.%3.%4.%5.%6.%7.%8."/>
      <w:lvlJc w:val="left"/>
      <w:pPr>
        <w:ind w:left="567" w:firstLine="0"/>
      </w:pPr>
    </w:lvl>
    <w:lvl w:ilvl="8">
      <w:start w:val="1"/>
      <w:numFmt w:val="decimal"/>
      <w:lvlText w:val="%1.%2.%3.%4.%5.%6.%7.%8.%9."/>
      <w:lvlJc w:val="left"/>
      <w:pPr>
        <w:ind w:left="567" w:firstLine="0"/>
      </w:pPr>
    </w:lvl>
  </w:abstractNum>
  <w:abstractNum w:abstractNumId="1">
    <w:nsid w:val="00F55674"/>
    <w:multiLevelType w:val="singleLevel"/>
    <w:tmpl w:val="EF7AAB06"/>
    <w:name w:val="Bullet 86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2">
    <w:nsid w:val="025811B4"/>
    <w:multiLevelType w:val="singleLevel"/>
    <w:tmpl w:val="B804F32C"/>
    <w:name w:val="Bullet 55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3">
    <w:nsid w:val="03D70E96"/>
    <w:multiLevelType w:val="singleLevel"/>
    <w:tmpl w:val="6AE2D26E"/>
    <w:name w:val="Bullet 91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4">
    <w:nsid w:val="044A3A2B"/>
    <w:multiLevelType w:val="singleLevel"/>
    <w:tmpl w:val="69D21CC6"/>
    <w:name w:val="Bullet 138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04915849"/>
    <w:multiLevelType w:val="hybridMultilevel"/>
    <w:tmpl w:val="59D846FE"/>
    <w:name w:val="Нумерованный список 1"/>
    <w:lvl w:ilvl="0" w:tplc="0114B3C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CF466038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2" w:tplc="BF9EAC6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FD4A9F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ADA766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7B030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23097E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F76A1C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AC9A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05DD0FE9"/>
    <w:multiLevelType w:val="hybridMultilevel"/>
    <w:tmpl w:val="3CEEDFD2"/>
    <w:name w:val="Нумерованный список 30"/>
    <w:lvl w:ilvl="0" w:tplc="0C60332E">
      <w:start w:val="1"/>
      <w:numFmt w:val="decimal"/>
      <w:lvlText w:val="%1."/>
      <w:lvlJc w:val="left"/>
      <w:pPr>
        <w:ind w:left="567" w:firstLine="0"/>
      </w:pPr>
    </w:lvl>
    <w:lvl w:ilvl="1" w:tplc="C046B11E">
      <w:start w:val="1"/>
      <w:numFmt w:val="lowerLetter"/>
      <w:lvlText w:val="%2."/>
      <w:lvlJc w:val="left"/>
      <w:pPr>
        <w:ind w:left="1287" w:firstLine="0"/>
      </w:pPr>
    </w:lvl>
    <w:lvl w:ilvl="2" w:tplc="70FAB0F0">
      <w:start w:val="1"/>
      <w:numFmt w:val="lowerRoman"/>
      <w:lvlText w:val="%3."/>
      <w:lvlJc w:val="left"/>
      <w:pPr>
        <w:ind w:left="2187" w:firstLine="0"/>
      </w:pPr>
    </w:lvl>
    <w:lvl w:ilvl="3" w:tplc="96D4DAEE">
      <w:start w:val="1"/>
      <w:numFmt w:val="decimal"/>
      <w:lvlText w:val="%4."/>
      <w:lvlJc w:val="left"/>
      <w:pPr>
        <w:ind w:left="2727" w:firstLine="0"/>
      </w:pPr>
    </w:lvl>
    <w:lvl w:ilvl="4" w:tplc="83F84B9A">
      <w:start w:val="1"/>
      <w:numFmt w:val="lowerLetter"/>
      <w:lvlText w:val="%5."/>
      <w:lvlJc w:val="left"/>
      <w:pPr>
        <w:ind w:left="3447" w:firstLine="0"/>
      </w:pPr>
    </w:lvl>
    <w:lvl w:ilvl="5" w:tplc="EC168962">
      <w:start w:val="1"/>
      <w:numFmt w:val="lowerRoman"/>
      <w:lvlText w:val="%6."/>
      <w:lvlJc w:val="left"/>
      <w:pPr>
        <w:ind w:left="4347" w:firstLine="0"/>
      </w:pPr>
    </w:lvl>
    <w:lvl w:ilvl="6" w:tplc="1262B1FA">
      <w:start w:val="1"/>
      <w:numFmt w:val="decimal"/>
      <w:lvlText w:val="%7."/>
      <w:lvlJc w:val="left"/>
      <w:pPr>
        <w:ind w:left="4887" w:firstLine="0"/>
      </w:pPr>
    </w:lvl>
    <w:lvl w:ilvl="7" w:tplc="41E42454">
      <w:start w:val="1"/>
      <w:numFmt w:val="lowerLetter"/>
      <w:lvlText w:val="%8."/>
      <w:lvlJc w:val="left"/>
      <w:pPr>
        <w:ind w:left="5607" w:firstLine="0"/>
      </w:pPr>
    </w:lvl>
    <w:lvl w:ilvl="8" w:tplc="37528FA2">
      <w:start w:val="1"/>
      <w:numFmt w:val="lowerRoman"/>
      <w:lvlText w:val="%9."/>
      <w:lvlJc w:val="left"/>
      <w:pPr>
        <w:ind w:left="6507" w:firstLine="0"/>
      </w:pPr>
    </w:lvl>
  </w:abstractNum>
  <w:abstractNum w:abstractNumId="7">
    <w:nsid w:val="06366C33"/>
    <w:multiLevelType w:val="hybridMultilevel"/>
    <w:tmpl w:val="635C1FFE"/>
    <w:name w:val="Нумерованный список 39"/>
    <w:lvl w:ilvl="0" w:tplc="C46E2F08">
      <w:start w:val="1"/>
      <w:numFmt w:val="decimal"/>
      <w:lvlText w:val="%1."/>
      <w:lvlJc w:val="left"/>
      <w:pPr>
        <w:ind w:left="-207" w:firstLine="0"/>
      </w:pPr>
      <w:rPr>
        <w:rFonts w:cs="Times New Roman"/>
        <w:b w:val="0"/>
      </w:rPr>
    </w:lvl>
    <w:lvl w:ilvl="1" w:tplc="CC624F12">
      <w:start w:val="1"/>
      <w:numFmt w:val="lowerLetter"/>
      <w:lvlText w:val="%2."/>
      <w:lvlJc w:val="left"/>
      <w:pPr>
        <w:ind w:left="513" w:firstLine="0"/>
      </w:pPr>
      <w:rPr>
        <w:rFonts w:cs="Times New Roman"/>
      </w:rPr>
    </w:lvl>
    <w:lvl w:ilvl="2" w:tplc="BEBE0508">
      <w:start w:val="1"/>
      <w:numFmt w:val="lowerRoman"/>
      <w:lvlText w:val="%3."/>
      <w:lvlJc w:val="left"/>
      <w:pPr>
        <w:ind w:left="1413" w:firstLine="0"/>
      </w:pPr>
      <w:rPr>
        <w:rFonts w:cs="Times New Roman"/>
      </w:rPr>
    </w:lvl>
    <w:lvl w:ilvl="3" w:tplc="508217C0">
      <w:start w:val="1"/>
      <w:numFmt w:val="decimal"/>
      <w:lvlText w:val="%4."/>
      <w:lvlJc w:val="left"/>
      <w:pPr>
        <w:ind w:left="1953" w:firstLine="0"/>
      </w:pPr>
      <w:rPr>
        <w:rFonts w:cs="Times New Roman"/>
      </w:rPr>
    </w:lvl>
    <w:lvl w:ilvl="4" w:tplc="9DFA20C0">
      <w:start w:val="1"/>
      <w:numFmt w:val="lowerLetter"/>
      <w:lvlText w:val="%5."/>
      <w:lvlJc w:val="left"/>
      <w:pPr>
        <w:ind w:left="2673" w:firstLine="0"/>
      </w:pPr>
      <w:rPr>
        <w:rFonts w:cs="Times New Roman"/>
      </w:rPr>
    </w:lvl>
    <w:lvl w:ilvl="5" w:tplc="AEE63428">
      <w:start w:val="1"/>
      <w:numFmt w:val="lowerRoman"/>
      <w:lvlText w:val="%6."/>
      <w:lvlJc w:val="left"/>
      <w:pPr>
        <w:ind w:left="3573" w:firstLine="0"/>
      </w:pPr>
      <w:rPr>
        <w:rFonts w:cs="Times New Roman"/>
      </w:rPr>
    </w:lvl>
    <w:lvl w:ilvl="6" w:tplc="6B202BA0">
      <w:start w:val="1"/>
      <w:numFmt w:val="decimal"/>
      <w:lvlText w:val="%7."/>
      <w:lvlJc w:val="left"/>
      <w:pPr>
        <w:ind w:left="4113" w:firstLine="0"/>
      </w:pPr>
      <w:rPr>
        <w:rFonts w:cs="Times New Roman"/>
      </w:rPr>
    </w:lvl>
    <w:lvl w:ilvl="7" w:tplc="26F05354">
      <w:start w:val="1"/>
      <w:numFmt w:val="lowerLetter"/>
      <w:lvlText w:val="%8."/>
      <w:lvlJc w:val="left"/>
      <w:pPr>
        <w:ind w:left="4833" w:firstLine="0"/>
      </w:pPr>
      <w:rPr>
        <w:rFonts w:cs="Times New Roman"/>
      </w:rPr>
    </w:lvl>
    <w:lvl w:ilvl="8" w:tplc="242C1448">
      <w:start w:val="1"/>
      <w:numFmt w:val="lowerRoman"/>
      <w:lvlText w:val="%9."/>
      <w:lvlJc w:val="left"/>
      <w:pPr>
        <w:ind w:left="5733" w:firstLine="0"/>
      </w:pPr>
      <w:rPr>
        <w:rFonts w:cs="Times New Roman"/>
      </w:rPr>
    </w:lvl>
  </w:abstractNum>
  <w:abstractNum w:abstractNumId="8">
    <w:nsid w:val="06A47FD1"/>
    <w:multiLevelType w:val="singleLevel"/>
    <w:tmpl w:val="9B28FC7E"/>
    <w:name w:val="Bullet 119"/>
    <w:lvl w:ilvl="0">
      <w:numFmt w:val="none"/>
      <w:lvlText w:val="%1"/>
      <w:lvlJc w:val="left"/>
      <w:pPr>
        <w:ind w:left="0" w:firstLine="0"/>
      </w:pPr>
    </w:lvl>
  </w:abstractNum>
  <w:abstractNum w:abstractNumId="9">
    <w:nsid w:val="0B9E6568"/>
    <w:multiLevelType w:val="singleLevel"/>
    <w:tmpl w:val="39AE5872"/>
    <w:name w:val="Bullet 69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0">
    <w:nsid w:val="0BAB4316"/>
    <w:multiLevelType w:val="hybridMultilevel"/>
    <w:tmpl w:val="DF1A949E"/>
    <w:name w:val="Нумерованный список 47"/>
    <w:lvl w:ilvl="0" w:tplc="DC983BE2">
      <w:numFmt w:val="none"/>
      <w:lvlText w:val=""/>
      <w:lvlJc w:val="left"/>
      <w:pPr>
        <w:ind w:left="0" w:firstLine="0"/>
      </w:pPr>
    </w:lvl>
    <w:lvl w:ilvl="1" w:tplc="B4665B08">
      <w:numFmt w:val="none"/>
      <w:lvlText w:val=""/>
      <w:lvlJc w:val="left"/>
      <w:pPr>
        <w:ind w:left="0" w:firstLine="0"/>
      </w:pPr>
    </w:lvl>
    <w:lvl w:ilvl="2" w:tplc="B73060B0">
      <w:numFmt w:val="none"/>
      <w:lvlText w:val=""/>
      <w:lvlJc w:val="left"/>
      <w:pPr>
        <w:ind w:left="0" w:firstLine="0"/>
      </w:pPr>
    </w:lvl>
    <w:lvl w:ilvl="3" w:tplc="BB2639A0">
      <w:numFmt w:val="none"/>
      <w:lvlText w:val=""/>
      <w:lvlJc w:val="left"/>
      <w:pPr>
        <w:ind w:left="0" w:firstLine="0"/>
      </w:pPr>
    </w:lvl>
    <w:lvl w:ilvl="4" w:tplc="F7725ED2">
      <w:numFmt w:val="none"/>
      <w:lvlText w:val=""/>
      <w:lvlJc w:val="left"/>
      <w:pPr>
        <w:ind w:left="0" w:firstLine="0"/>
      </w:pPr>
    </w:lvl>
    <w:lvl w:ilvl="5" w:tplc="3C5C0310">
      <w:numFmt w:val="none"/>
      <w:lvlText w:val=""/>
      <w:lvlJc w:val="left"/>
      <w:pPr>
        <w:ind w:left="0" w:firstLine="0"/>
      </w:pPr>
    </w:lvl>
    <w:lvl w:ilvl="6" w:tplc="CB4A5F82">
      <w:numFmt w:val="none"/>
      <w:lvlText w:val=""/>
      <w:lvlJc w:val="left"/>
      <w:pPr>
        <w:ind w:left="0" w:firstLine="0"/>
      </w:pPr>
    </w:lvl>
    <w:lvl w:ilvl="7" w:tplc="77B86F66">
      <w:numFmt w:val="none"/>
      <w:lvlText w:val=""/>
      <w:lvlJc w:val="left"/>
      <w:pPr>
        <w:ind w:left="0" w:firstLine="0"/>
      </w:pPr>
    </w:lvl>
    <w:lvl w:ilvl="8" w:tplc="02E08F14">
      <w:numFmt w:val="none"/>
      <w:lvlText w:val=""/>
      <w:lvlJc w:val="left"/>
      <w:pPr>
        <w:ind w:left="0" w:firstLine="0"/>
      </w:pPr>
    </w:lvl>
  </w:abstractNum>
  <w:abstractNum w:abstractNumId="11">
    <w:nsid w:val="0BCC4BB0"/>
    <w:multiLevelType w:val="singleLevel"/>
    <w:tmpl w:val="EC0C3D50"/>
    <w:name w:val="Bullet 106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2">
    <w:nsid w:val="0DB175B9"/>
    <w:multiLevelType w:val="singleLevel"/>
    <w:tmpl w:val="08F85A22"/>
    <w:name w:val="Bullet 102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3">
    <w:nsid w:val="107059AA"/>
    <w:multiLevelType w:val="singleLevel"/>
    <w:tmpl w:val="2092E2BA"/>
    <w:name w:val="Bullet 60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4">
    <w:nsid w:val="107D35F4"/>
    <w:multiLevelType w:val="singleLevel"/>
    <w:tmpl w:val="339A0D56"/>
    <w:name w:val="Нумерованный список 1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</w:abstractNum>
  <w:abstractNum w:abstractNumId="15">
    <w:nsid w:val="11B0416E"/>
    <w:multiLevelType w:val="singleLevel"/>
    <w:tmpl w:val="AE00E93A"/>
    <w:name w:val="Bullet 117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6">
    <w:nsid w:val="12852A56"/>
    <w:multiLevelType w:val="hybridMultilevel"/>
    <w:tmpl w:val="C93CBF3A"/>
    <w:name w:val="Нумерованный список 16"/>
    <w:lvl w:ilvl="0" w:tplc="AEB6FC10">
      <w:numFmt w:val="bullet"/>
      <w:lvlText w:val=""/>
      <w:lvlJc w:val="left"/>
      <w:pPr>
        <w:ind w:left="927" w:firstLine="0"/>
      </w:pPr>
      <w:rPr>
        <w:rFonts w:ascii="Symbol" w:hAnsi="Symbol"/>
      </w:rPr>
    </w:lvl>
    <w:lvl w:ilvl="1" w:tplc="A4083D4C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EB50F0D2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6D246D26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C96845CC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1C0C6EDA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2F788F90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07DE2A2E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7E0632CC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17">
    <w:nsid w:val="12B00EC0"/>
    <w:multiLevelType w:val="hybridMultilevel"/>
    <w:tmpl w:val="20E0935C"/>
    <w:name w:val="Нумерованный список 19"/>
    <w:lvl w:ilvl="0" w:tplc="D354DD0E">
      <w:start w:val="1"/>
      <w:numFmt w:val="decimal"/>
      <w:lvlText w:val="%1."/>
      <w:lvlJc w:val="left"/>
      <w:pPr>
        <w:ind w:left="360" w:firstLine="0"/>
      </w:pPr>
    </w:lvl>
    <w:lvl w:ilvl="1" w:tplc="0F6AC6E8">
      <w:start w:val="1"/>
      <w:numFmt w:val="lowerLetter"/>
      <w:lvlText w:val="%2."/>
      <w:lvlJc w:val="left"/>
      <w:pPr>
        <w:ind w:left="1080" w:firstLine="0"/>
      </w:pPr>
    </w:lvl>
    <w:lvl w:ilvl="2" w:tplc="2AB82332">
      <w:start w:val="1"/>
      <w:numFmt w:val="lowerRoman"/>
      <w:lvlText w:val="%3."/>
      <w:lvlJc w:val="left"/>
      <w:pPr>
        <w:ind w:left="1980" w:firstLine="0"/>
      </w:pPr>
    </w:lvl>
    <w:lvl w:ilvl="3" w:tplc="A60807AA">
      <w:start w:val="1"/>
      <w:numFmt w:val="decimal"/>
      <w:lvlText w:val="%4."/>
      <w:lvlJc w:val="left"/>
      <w:pPr>
        <w:ind w:left="2520" w:firstLine="0"/>
      </w:pPr>
    </w:lvl>
    <w:lvl w:ilvl="4" w:tplc="735E6CB2">
      <w:start w:val="1"/>
      <w:numFmt w:val="lowerLetter"/>
      <w:lvlText w:val="%5."/>
      <w:lvlJc w:val="left"/>
      <w:pPr>
        <w:ind w:left="3240" w:firstLine="0"/>
      </w:pPr>
    </w:lvl>
    <w:lvl w:ilvl="5" w:tplc="7346A410">
      <w:start w:val="1"/>
      <w:numFmt w:val="lowerRoman"/>
      <w:lvlText w:val="%6."/>
      <w:lvlJc w:val="left"/>
      <w:pPr>
        <w:ind w:left="4140" w:firstLine="0"/>
      </w:pPr>
    </w:lvl>
    <w:lvl w:ilvl="6" w:tplc="79BA5C16">
      <w:start w:val="1"/>
      <w:numFmt w:val="decimal"/>
      <w:lvlText w:val="%7."/>
      <w:lvlJc w:val="left"/>
      <w:pPr>
        <w:ind w:left="4680" w:firstLine="0"/>
      </w:pPr>
    </w:lvl>
    <w:lvl w:ilvl="7" w:tplc="23FE4E2A">
      <w:start w:val="1"/>
      <w:numFmt w:val="lowerLetter"/>
      <w:lvlText w:val="%8."/>
      <w:lvlJc w:val="left"/>
      <w:pPr>
        <w:ind w:left="5400" w:firstLine="0"/>
      </w:pPr>
    </w:lvl>
    <w:lvl w:ilvl="8" w:tplc="2648E6CA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145E04E1"/>
    <w:multiLevelType w:val="singleLevel"/>
    <w:tmpl w:val="CF1E4760"/>
    <w:name w:val="Bullet 15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9">
    <w:nsid w:val="14BE6BB3"/>
    <w:multiLevelType w:val="hybridMultilevel"/>
    <w:tmpl w:val="F54AA724"/>
    <w:name w:val="Нумерованный список 17"/>
    <w:lvl w:ilvl="0" w:tplc="B900EF2C">
      <w:start w:val="1"/>
      <w:numFmt w:val="decimal"/>
      <w:lvlText w:val="%1."/>
      <w:lvlJc w:val="left"/>
      <w:pPr>
        <w:ind w:left="-207" w:firstLine="0"/>
      </w:pPr>
      <w:rPr>
        <w:rFonts w:cs="Times New Roman"/>
        <w:b w:val="0"/>
      </w:rPr>
    </w:lvl>
    <w:lvl w:ilvl="1" w:tplc="E918BA2C">
      <w:start w:val="1"/>
      <w:numFmt w:val="lowerLetter"/>
      <w:lvlText w:val="%2."/>
      <w:lvlJc w:val="left"/>
      <w:pPr>
        <w:ind w:left="513" w:firstLine="0"/>
      </w:pPr>
      <w:rPr>
        <w:rFonts w:cs="Times New Roman"/>
      </w:rPr>
    </w:lvl>
    <w:lvl w:ilvl="2" w:tplc="D5965542">
      <w:start w:val="1"/>
      <w:numFmt w:val="lowerRoman"/>
      <w:lvlText w:val="%3."/>
      <w:lvlJc w:val="left"/>
      <w:pPr>
        <w:ind w:left="1413" w:firstLine="0"/>
      </w:pPr>
      <w:rPr>
        <w:rFonts w:cs="Times New Roman"/>
      </w:rPr>
    </w:lvl>
    <w:lvl w:ilvl="3" w:tplc="51161234">
      <w:start w:val="1"/>
      <w:numFmt w:val="decimal"/>
      <w:lvlText w:val="%4."/>
      <w:lvlJc w:val="left"/>
      <w:pPr>
        <w:ind w:left="1953" w:firstLine="0"/>
      </w:pPr>
      <w:rPr>
        <w:rFonts w:cs="Times New Roman"/>
      </w:rPr>
    </w:lvl>
    <w:lvl w:ilvl="4" w:tplc="91F03702">
      <w:start w:val="1"/>
      <w:numFmt w:val="lowerLetter"/>
      <w:lvlText w:val="%5."/>
      <w:lvlJc w:val="left"/>
      <w:pPr>
        <w:ind w:left="2673" w:firstLine="0"/>
      </w:pPr>
      <w:rPr>
        <w:rFonts w:cs="Times New Roman"/>
      </w:rPr>
    </w:lvl>
    <w:lvl w:ilvl="5" w:tplc="AD2C1ECA">
      <w:start w:val="1"/>
      <w:numFmt w:val="lowerRoman"/>
      <w:lvlText w:val="%6."/>
      <w:lvlJc w:val="left"/>
      <w:pPr>
        <w:ind w:left="3573" w:firstLine="0"/>
      </w:pPr>
      <w:rPr>
        <w:rFonts w:cs="Times New Roman"/>
      </w:rPr>
    </w:lvl>
    <w:lvl w:ilvl="6" w:tplc="92762396">
      <w:start w:val="1"/>
      <w:numFmt w:val="decimal"/>
      <w:lvlText w:val="%7."/>
      <w:lvlJc w:val="left"/>
      <w:pPr>
        <w:ind w:left="4113" w:firstLine="0"/>
      </w:pPr>
      <w:rPr>
        <w:rFonts w:cs="Times New Roman"/>
      </w:rPr>
    </w:lvl>
    <w:lvl w:ilvl="7" w:tplc="7436DB3C">
      <w:start w:val="1"/>
      <w:numFmt w:val="lowerLetter"/>
      <w:lvlText w:val="%8."/>
      <w:lvlJc w:val="left"/>
      <w:pPr>
        <w:ind w:left="4833" w:firstLine="0"/>
      </w:pPr>
      <w:rPr>
        <w:rFonts w:cs="Times New Roman"/>
      </w:rPr>
    </w:lvl>
    <w:lvl w:ilvl="8" w:tplc="367CBD24">
      <w:start w:val="1"/>
      <w:numFmt w:val="lowerRoman"/>
      <w:lvlText w:val="%9."/>
      <w:lvlJc w:val="left"/>
      <w:pPr>
        <w:ind w:left="5733" w:firstLine="0"/>
      </w:pPr>
      <w:rPr>
        <w:rFonts w:cs="Times New Roman"/>
      </w:rPr>
    </w:lvl>
  </w:abstractNum>
  <w:abstractNum w:abstractNumId="20">
    <w:nsid w:val="14D26F6C"/>
    <w:multiLevelType w:val="singleLevel"/>
    <w:tmpl w:val="ADB6A2D0"/>
    <w:name w:val="Bullet 78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21">
    <w:nsid w:val="158C4D52"/>
    <w:multiLevelType w:val="multilevel"/>
    <w:tmpl w:val="B6AEB610"/>
    <w:name w:val="Нумерованный список 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2">
    <w:nsid w:val="15A91E63"/>
    <w:multiLevelType w:val="hybridMultilevel"/>
    <w:tmpl w:val="F78E8774"/>
    <w:name w:val="Нумерованный список 36"/>
    <w:lvl w:ilvl="0" w:tplc="F976EEB2">
      <w:start w:val="1"/>
      <w:numFmt w:val="decimal"/>
      <w:lvlText w:val="%1."/>
      <w:lvlJc w:val="left"/>
      <w:pPr>
        <w:ind w:left="360" w:firstLine="0"/>
      </w:pPr>
    </w:lvl>
    <w:lvl w:ilvl="1" w:tplc="C6AE969E">
      <w:start w:val="1"/>
      <w:numFmt w:val="lowerLetter"/>
      <w:lvlText w:val="%2."/>
      <w:lvlJc w:val="left"/>
      <w:pPr>
        <w:ind w:left="1080" w:firstLine="0"/>
      </w:pPr>
    </w:lvl>
    <w:lvl w:ilvl="2" w:tplc="D00CEF36">
      <w:start w:val="1"/>
      <w:numFmt w:val="lowerRoman"/>
      <w:lvlText w:val="%3."/>
      <w:lvlJc w:val="left"/>
      <w:pPr>
        <w:ind w:left="1980" w:firstLine="0"/>
      </w:pPr>
    </w:lvl>
    <w:lvl w:ilvl="3" w:tplc="AC28E712">
      <w:start w:val="1"/>
      <w:numFmt w:val="decimal"/>
      <w:lvlText w:val="%4."/>
      <w:lvlJc w:val="left"/>
      <w:pPr>
        <w:ind w:left="2520" w:firstLine="0"/>
      </w:pPr>
    </w:lvl>
    <w:lvl w:ilvl="4" w:tplc="55F63D08">
      <w:start w:val="1"/>
      <w:numFmt w:val="lowerLetter"/>
      <w:lvlText w:val="%5."/>
      <w:lvlJc w:val="left"/>
      <w:pPr>
        <w:ind w:left="3240" w:firstLine="0"/>
      </w:pPr>
    </w:lvl>
    <w:lvl w:ilvl="5" w:tplc="A74ED1D0">
      <w:start w:val="1"/>
      <w:numFmt w:val="lowerRoman"/>
      <w:lvlText w:val="%6."/>
      <w:lvlJc w:val="left"/>
      <w:pPr>
        <w:ind w:left="4140" w:firstLine="0"/>
      </w:pPr>
    </w:lvl>
    <w:lvl w:ilvl="6" w:tplc="BFEC5F72">
      <w:start w:val="1"/>
      <w:numFmt w:val="decimal"/>
      <w:lvlText w:val="%7."/>
      <w:lvlJc w:val="left"/>
      <w:pPr>
        <w:ind w:left="4680" w:firstLine="0"/>
      </w:pPr>
    </w:lvl>
    <w:lvl w:ilvl="7" w:tplc="FEE08FB6">
      <w:start w:val="1"/>
      <w:numFmt w:val="lowerLetter"/>
      <w:lvlText w:val="%8."/>
      <w:lvlJc w:val="left"/>
      <w:pPr>
        <w:ind w:left="5400" w:firstLine="0"/>
      </w:pPr>
    </w:lvl>
    <w:lvl w:ilvl="8" w:tplc="A0DCA696">
      <w:start w:val="1"/>
      <w:numFmt w:val="lowerRoman"/>
      <w:lvlText w:val="%9."/>
      <w:lvlJc w:val="left"/>
      <w:pPr>
        <w:ind w:left="6300" w:firstLine="0"/>
      </w:pPr>
    </w:lvl>
  </w:abstractNum>
  <w:abstractNum w:abstractNumId="23">
    <w:nsid w:val="16690197"/>
    <w:multiLevelType w:val="hybridMultilevel"/>
    <w:tmpl w:val="77BAB87C"/>
    <w:name w:val="Нумерованный список 33"/>
    <w:lvl w:ilvl="0" w:tplc="00C60A5C">
      <w:start w:val="1"/>
      <w:numFmt w:val="decimal"/>
      <w:lvlText w:val="%1."/>
      <w:lvlJc w:val="left"/>
      <w:pPr>
        <w:ind w:left="709" w:firstLine="0"/>
      </w:pPr>
    </w:lvl>
    <w:lvl w:ilvl="1" w:tplc="E4DA32C2">
      <w:start w:val="1"/>
      <w:numFmt w:val="lowerLetter"/>
      <w:lvlText w:val="%2."/>
      <w:lvlJc w:val="left"/>
      <w:pPr>
        <w:ind w:left="1429" w:firstLine="0"/>
      </w:pPr>
    </w:lvl>
    <w:lvl w:ilvl="2" w:tplc="968E6596">
      <w:start w:val="1"/>
      <w:numFmt w:val="lowerRoman"/>
      <w:lvlText w:val="%3."/>
      <w:lvlJc w:val="left"/>
      <w:pPr>
        <w:ind w:left="2329" w:firstLine="0"/>
      </w:pPr>
    </w:lvl>
    <w:lvl w:ilvl="3" w:tplc="C32E5F36">
      <w:start w:val="1"/>
      <w:numFmt w:val="decimal"/>
      <w:lvlText w:val="%4."/>
      <w:lvlJc w:val="left"/>
      <w:pPr>
        <w:ind w:left="2869" w:firstLine="0"/>
      </w:pPr>
    </w:lvl>
    <w:lvl w:ilvl="4" w:tplc="09D233E6">
      <w:start w:val="1"/>
      <w:numFmt w:val="lowerLetter"/>
      <w:lvlText w:val="%5."/>
      <w:lvlJc w:val="left"/>
      <w:pPr>
        <w:ind w:left="3589" w:firstLine="0"/>
      </w:pPr>
    </w:lvl>
    <w:lvl w:ilvl="5" w:tplc="63985ED8">
      <w:start w:val="1"/>
      <w:numFmt w:val="lowerRoman"/>
      <w:lvlText w:val="%6."/>
      <w:lvlJc w:val="left"/>
      <w:pPr>
        <w:ind w:left="4489" w:firstLine="0"/>
      </w:pPr>
    </w:lvl>
    <w:lvl w:ilvl="6" w:tplc="026E7980">
      <w:start w:val="1"/>
      <w:numFmt w:val="decimal"/>
      <w:lvlText w:val="%7."/>
      <w:lvlJc w:val="left"/>
      <w:pPr>
        <w:ind w:left="5029" w:firstLine="0"/>
      </w:pPr>
    </w:lvl>
    <w:lvl w:ilvl="7" w:tplc="9B3CE694">
      <w:start w:val="1"/>
      <w:numFmt w:val="lowerLetter"/>
      <w:lvlText w:val="%8."/>
      <w:lvlJc w:val="left"/>
      <w:pPr>
        <w:ind w:left="5749" w:firstLine="0"/>
      </w:pPr>
    </w:lvl>
    <w:lvl w:ilvl="8" w:tplc="57CA575E">
      <w:start w:val="1"/>
      <w:numFmt w:val="lowerRoman"/>
      <w:lvlText w:val="%9."/>
      <w:lvlJc w:val="left"/>
      <w:pPr>
        <w:ind w:left="6649" w:firstLine="0"/>
      </w:pPr>
    </w:lvl>
  </w:abstractNum>
  <w:abstractNum w:abstractNumId="24">
    <w:nsid w:val="1672366B"/>
    <w:multiLevelType w:val="hybridMultilevel"/>
    <w:tmpl w:val="D4820F38"/>
    <w:name w:val="Нумерованный список 44"/>
    <w:lvl w:ilvl="0" w:tplc="4BE4F89A">
      <w:numFmt w:val="none"/>
      <w:lvlText w:val=""/>
      <w:lvlJc w:val="left"/>
      <w:pPr>
        <w:ind w:left="0" w:firstLine="0"/>
      </w:pPr>
    </w:lvl>
    <w:lvl w:ilvl="1" w:tplc="DDBE80EE">
      <w:numFmt w:val="none"/>
      <w:lvlText w:val=""/>
      <w:lvlJc w:val="left"/>
      <w:pPr>
        <w:ind w:left="0" w:firstLine="0"/>
      </w:pPr>
    </w:lvl>
    <w:lvl w:ilvl="2" w:tplc="D1D42E04">
      <w:numFmt w:val="none"/>
      <w:lvlText w:val=""/>
      <w:lvlJc w:val="left"/>
      <w:pPr>
        <w:ind w:left="0" w:firstLine="0"/>
      </w:pPr>
    </w:lvl>
    <w:lvl w:ilvl="3" w:tplc="C3B6CEB0">
      <w:numFmt w:val="none"/>
      <w:lvlText w:val=""/>
      <w:lvlJc w:val="left"/>
      <w:pPr>
        <w:ind w:left="0" w:firstLine="0"/>
      </w:pPr>
    </w:lvl>
    <w:lvl w:ilvl="4" w:tplc="AAAE6744">
      <w:numFmt w:val="none"/>
      <w:lvlText w:val=""/>
      <w:lvlJc w:val="left"/>
      <w:pPr>
        <w:ind w:left="0" w:firstLine="0"/>
      </w:pPr>
    </w:lvl>
    <w:lvl w:ilvl="5" w:tplc="32C2B32A">
      <w:numFmt w:val="none"/>
      <w:lvlText w:val=""/>
      <w:lvlJc w:val="left"/>
      <w:pPr>
        <w:ind w:left="0" w:firstLine="0"/>
      </w:pPr>
    </w:lvl>
    <w:lvl w:ilvl="6" w:tplc="D98674D6">
      <w:numFmt w:val="none"/>
      <w:lvlText w:val=""/>
      <w:lvlJc w:val="left"/>
      <w:pPr>
        <w:ind w:left="0" w:firstLine="0"/>
      </w:pPr>
    </w:lvl>
    <w:lvl w:ilvl="7" w:tplc="98A6C6C2">
      <w:numFmt w:val="none"/>
      <w:lvlText w:val=""/>
      <w:lvlJc w:val="left"/>
      <w:pPr>
        <w:ind w:left="0" w:firstLine="0"/>
      </w:pPr>
    </w:lvl>
    <w:lvl w:ilvl="8" w:tplc="9C04C81E">
      <w:numFmt w:val="none"/>
      <w:lvlText w:val=""/>
      <w:lvlJc w:val="left"/>
      <w:pPr>
        <w:ind w:left="0" w:firstLine="0"/>
      </w:pPr>
    </w:lvl>
  </w:abstractNum>
  <w:abstractNum w:abstractNumId="25">
    <w:nsid w:val="17C3488A"/>
    <w:multiLevelType w:val="singleLevel"/>
    <w:tmpl w:val="2C2C08CA"/>
    <w:name w:val="Bullet 10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26">
    <w:nsid w:val="17CF1B9D"/>
    <w:multiLevelType w:val="hybridMultilevel"/>
    <w:tmpl w:val="3968BCA8"/>
    <w:name w:val="Нумерованный список 34"/>
    <w:lvl w:ilvl="0" w:tplc="1CCC0BAA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E1CAADCA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AF0F7F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EC086E1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8C204A6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D7D6C1C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835A867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0B309B5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D2B62AB4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27">
    <w:nsid w:val="18A94F6B"/>
    <w:multiLevelType w:val="singleLevel"/>
    <w:tmpl w:val="FAF09218"/>
    <w:name w:val="Bullet 68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28">
    <w:nsid w:val="1A0848E7"/>
    <w:multiLevelType w:val="singleLevel"/>
    <w:tmpl w:val="306ADCDC"/>
    <w:name w:val="Bullet 139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9">
    <w:nsid w:val="1AE20E8F"/>
    <w:multiLevelType w:val="singleLevel"/>
    <w:tmpl w:val="7C566B76"/>
    <w:name w:val="Bullet 96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30">
    <w:nsid w:val="1B3D200A"/>
    <w:multiLevelType w:val="singleLevel"/>
    <w:tmpl w:val="C0949EDC"/>
    <w:name w:val="Bullet 66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31">
    <w:nsid w:val="1BF65679"/>
    <w:multiLevelType w:val="singleLevel"/>
    <w:tmpl w:val="5A3C15A6"/>
    <w:name w:val="Bullet 5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32">
    <w:nsid w:val="1C4E12EB"/>
    <w:multiLevelType w:val="singleLevel"/>
    <w:tmpl w:val="D6D2EFD2"/>
    <w:name w:val="Bullet 136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33">
    <w:nsid w:val="1D1E446B"/>
    <w:multiLevelType w:val="singleLevel"/>
    <w:tmpl w:val="ED4C0B20"/>
    <w:name w:val="Bullet 7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34">
    <w:nsid w:val="1DC82AFC"/>
    <w:multiLevelType w:val="singleLevel"/>
    <w:tmpl w:val="7DC809D6"/>
    <w:name w:val="Bullet 1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35">
    <w:nsid w:val="1DE935C8"/>
    <w:multiLevelType w:val="singleLevel"/>
    <w:tmpl w:val="F1B43D2E"/>
    <w:name w:val="Bullet 126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36">
    <w:nsid w:val="1DFA3099"/>
    <w:multiLevelType w:val="singleLevel"/>
    <w:tmpl w:val="576E7D8A"/>
    <w:name w:val="Bullet 132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37">
    <w:nsid w:val="1F7B7477"/>
    <w:multiLevelType w:val="singleLevel"/>
    <w:tmpl w:val="A0E4D210"/>
    <w:name w:val="Bullet 77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38">
    <w:nsid w:val="1F9430C6"/>
    <w:multiLevelType w:val="hybridMultilevel"/>
    <w:tmpl w:val="AB86C6B2"/>
    <w:name w:val="Нумерованный список 7"/>
    <w:lvl w:ilvl="0" w:tplc="3E70989C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</w:rPr>
    </w:lvl>
    <w:lvl w:ilvl="1" w:tplc="2696C49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EC562B64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E1FAF068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7CB812C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6BC04124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6AAA6CF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166061A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4FEA47C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39">
    <w:nsid w:val="1FCE6771"/>
    <w:multiLevelType w:val="singleLevel"/>
    <w:tmpl w:val="69B24B08"/>
    <w:name w:val="Bullet 73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40">
    <w:nsid w:val="21184626"/>
    <w:multiLevelType w:val="singleLevel"/>
    <w:tmpl w:val="B8FC1304"/>
    <w:name w:val="Bullet 109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41">
    <w:nsid w:val="2177111F"/>
    <w:multiLevelType w:val="singleLevel"/>
    <w:tmpl w:val="2FB23E0A"/>
    <w:name w:val="Bullet 130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42">
    <w:nsid w:val="22846D87"/>
    <w:multiLevelType w:val="singleLevel"/>
    <w:tmpl w:val="533694AC"/>
    <w:name w:val="Bullet 124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43">
    <w:nsid w:val="25A71FEF"/>
    <w:multiLevelType w:val="singleLevel"/>
    <w:tmpl w:val="A4C47D8C"/>
    <w:name w:val="Bullet 113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44">
    <w:nsid w:val="25FA2B76"/>
    <w:multiLevelType w:val="singleLevel"/>
    <w:tmpl w:val="26D299D4"/>
    <w:name w:val="Bullet 14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5">
    <w:nsid w:val="288B27A7"/>
    <w:multiLevelType w:val="singleLevel"/>
    <w:tmpl w:val="CA48B912"/>
    <w:name w:val="Bullet 93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46">
    <w:nsid w:val="28CE1BD4"/>
    <w:multiLevelType w:val="singleLevel"/>
    <w:tmpl w:val="7B4A5BA6"/>
    <w:name w:val="Bullet 14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7">
    <w:nsid w:val="2A635555"/>
    <w:multiLevelType w:val="singleLevel"/>
    <w:tmpl w:val="DED2DDEC"/>
    <w:name w:val="Bullet 49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48">
    <w:nsid w:val="2AC33AE4"/>
    <w:multiLevelType w:val="hybridMultilevel"/>
    <w:tmpl w:val="117E5ADC"/>
    <w:name w:val="Нумерованный список 32"/>
    <w:lvl w:ilvl="0" w:tplc="2FF2E27A">
      <w:numFmt w:val="bullet"/>
      <w:lvlText w:val=""/>
      <w:lvlJc w:val="left"/>
      <w:pPr>
        <w:ind w:left="435" w:firstLine="0"/>
      </w:pPr>
      <w:rPr>
        <w:rFonts w:ascii="Symbol" w:hAnsi="Symbol"/>
      </w:rPr>
    </w:lvl>
    <w:lvl w:ilvl="1" w:tplc="15B87408">
      <w:numFmt w:val="bullet"/>
      <w:lvlText w:val="o"/>
      <w:lvlJc w:val="left"/>
      <w:pPr>
        <w:ind w:left="1155" w:firstLine="0"/>
      </w:pPr>
      <w:rPr>
        <w:rFonts w:ascii="Courier New" w:hAnsi="Courier New" w:cs="Courier New"/>
      </w:rPr>
    </w:lvl>
    <w:lvl w:ilvl="2" w:tplc="B336B41C">
      <w:numFmt w:val="bullet"/>
      <w:lvlText w:val=""/>
      <w:lvlJc w:val="left"/>
      <w:pPr>
        <w:ind w:left="1875" w:firstLine="0"/>
      </w:pPr>
      <w:rPr>
        <w:rFonts w:ascii="Wingdings" w:eastAsia="Wingdings" w:hAnsi="Wingdings" w:cs="Wingdings"/>
      </w:rPr>
    </w:lvl>
    <w:lvl w:ilvl="3" w:tplc="03E24E6C">
      <w:numFmt w:val="bullet"/>
      <w:lvlText w:val=""/>
      <w:lvlJc w:val="left"/>
      <w:pPr>
        <w:ind w:left="2595" w:firstLine="0"/>
      </w:pPr>
      <w:rPr>
        <w:rFonts w:ascii="Symbol" w:hAnsi="Symbol"/>
      </w:rPr>
    </w:lvl>
    <w:lvl w:ilvl="4" w:tplc="D32E37EA">
      <w:numFmt w:val="bullet"/>
      <w:lvlText w:val="o"/>
      <w:lvlJc w:val="left"/>
      <w:pPr>
        <w:ind w:left="3315" w:firstLine="0"/>
      </w:pPr>
      <w:rPr>
        <w:rFonts w:ascii="Courier New" w:hAnsi="Courier New" w:cs="Courier New"/>
      </w:rPr>
    </w:lvl>
    <w:lvl w:ilvl="5" w:tplc="9CE0D91A">
      <w:numFmt w:val="bullet"/>
      <w:lvlText w:val=""/>
      <w:lvlJc w:val="left"/>
      <w:pPr>
        <w:ind w:left="4035" w:firstLine="0"/>
      </w:pPr>
      <w:rPr>
        <w:rFonts w:ascii="Wingdings" w:eastAsia="Wingdings" w:hAnsi="Wingdings" w:cs="Wingdings"/>
      </w:rPr>
    </w:lvl>
    <w:lvl w:ilvl="6" w:tplc="60CA9264">
      <w:numFmt w:val="bullet"/>
      <w:lvlText w:val=""/>
      <w:lvlJc w:val="left"/>
      <w:pPr>
        <w:ind w:left="4755" w:firstLine="0"/>
      </w:pPr>
      <w:rPr>
        <w:rFonts w:ascii="Symbol" w:hAnsi="Symbol"/>
      </w:rPr>
    </w:lvl>
    <w:lvl w:ilvl="7" w:tplc="AFC0C65A">
      <w:numFmt w:val="bullet"/>
      <w:lvlText w:val="o"/>
      <w:lvlJc w:val="left"/>
      <w:pPr>
        <w:ind w:left="5475" w:firstLine="0"/>
      </w:pPr>
      <w:rPr>
        <w:rFonts w:ascii="Courier New" w:hAnsi="Courier New" w:cs="Courier New"/>
      </w:rPr>
    </w:lvl>
    <w:lvl w:ilvl="8" w:tplc="196ED4BE">
      <w:numFmt w:val="bullet"/>
      <w:lvlText w:val=""/>
      <w:lvlJc w:val="left"/>
      <w:pPr>
        <w:ind w:left="6195" w:firstLine="0"/>
      </w:pPr>
      <w:rPr>
        <w:rFonts w:ascii="Wingdings" w:eastAsia="Wingdings" w:hAnsi="Wingdings" w:cs="Wingdings"/>
      </w:rPr>
    </w:lvl>
  </w:abstractNum>
  <w:abstractNum w:abstractNumId="49">
    <w:nsid w:val="2B440C62"/>
    <w:multiLevelType w:val="singleLevel"/>
    <w:tmpl w:val="773A917C"/>
    <w:name w:val="Нумерованный список 37"/>
    <w:lvl w:ilvl="0">
      <w:start w:val="1"/>
      <w:numFmt w:val="decimal"/>
      <w:pStyle w:val="Els-Title"/>
      <w:lvlText w:val="%1."/>
      <w:lvlJc w:val="left"/>
      <w:pPr>
        <w:ind w:left="851" w:firstLine="0"/>
      </w:pPr>
      <w:rPr>
        <w:rFonts w:ascii="Georgia" w:hAnsi="Georgia"/>
        <w:color w:val="auto"/>
        <w:sz w:val="24"/>
        <w:szCs w:val="24"/>
      </w:rPr>
    </w:lvl>
  </w:abstractNum>
  <w:abstractNum w:abstractNumId="50">
    <w:nsid w:val="2C284875"/>
    <w:multiLevelType w:val="hybridMultilevel"/>
    <w:tmpl w:val="FBA2148E"/>
    <w:name w:val="Нумерованный список 46"/>
    <w:lvl w:ilvl="0" w:tplc="DEAE745C">
      <w:numFmt w:val="none"/>
      <w:lvlText w:val=""/>
      <w:lvlJc w:val="left"/>
      <w:pPr>
        <w:ind w:left="0" w:firstLine="0"/>
      </w:pPr>
    </w:lvl>
    <w:lvl w:ilvl="1" w:tplc="59520130">
      <w:numFmt w:val="none"/>
      <w:lvlText w:val=""/>
      <w:lvlJc w:val="left"/>
      <w:pPr>
        <w:ind w:left="0" w:firstLine="0"/>
      </w:pPr>
    </w:lvl>
    <w:lvl w:ilvl="2" w:tplc="E4309268">
      <w:numFmt w:val="none"/>
      <w:lvlText w:val=""/>
      <w:lvlJc w:val="left"/>
      <w:pPr>
        <w:ind w:left="0" w:firstLine="0"/>
      </w:pPr>
    </w:lvl>
    <w:lvl w:ilvl="3" w:tplc="416ACA7A">
      <w:numFmt w:val="none"/>
      <w:lvlText w:val=""/>
      <w:lvlJc w:val="left"/>
      <w:pPr>
        <w:ind w:left="0" w:firstLine="0"/>
      </w:pPr>
    </w:lvl>
    <w:lvl w:ilvl="4" w:tplc="1D525468">
      <w:numFmt w:val="none"/>
      <w:lvlText w:val=""/>
      <w:lvlJc w:val="left"/>
      <w:pPr>
        <w:ind w:left="0" w:firstLine="0"/>
      </w:pPr>
    </w:lvl>
    <w:lvl w:ilvl="5" w:tplc="8BC23486">
      <w:numFmt w:val="none"/>
      <w:lvlText w:val=""/>
      <w:lvlJc w:val="left"/>
      <w:pPr>
        <w:ind w:left="0" w:firstLine="0"/>
      </w:pPr>
    </w:lvl>
    <w:lvl w:ilvl="6" w:tplc="72988A6E">
      <w:numFmt w:val="none"/>
      <w:lvlText w:val=""/>
      <w:lvlJc w:val="left"/>
      <w:pPr>
        <w:ind w:left="0" w:firstLine="0"/>
      </w:pPr>
    </w:lvl>
    <w:lvl w:ilvl="7" w:tplc="0882E10E">
      <w:numFmt w:val="none"/>
      <w:lvlText w:val=""/>
      <w:lvlJc w:val="left"/>
      <w:pPr>
        <w:ind w:left="0" w:firstLine="0"/>
      </w:pPr>
    </w:lvl>
    <w:lvl w:ilvl="8" w:tplc="8A3485F4">
      <w:numFmt w:val="none"/>
      <w:lvlText w:val=""/>
      <w:lvlJc w:val="left"/>
      <w:pPr>
        <w:ind w:left="0" w:firstLine="0"/>
      </w:pPr>
    </w:lvl>
  </w:abstractNum>
  <w:abstractNum w:abstractNumId="51">
    <w:nsid w:val="2CDB08AC"/>
    <w:multiLevelType w:val="hybridMultilevel"/>
    <w:tmpl w:val="E2DA5676"/>
    <w:name w:val="Нумерованный список 28"/>
    <w:lvl w:ilvl="0" w:tplc="7EDC4324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393AD48E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D95EA80C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7C62463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DB3E6A0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3986266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A5B0CB82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DDF6A168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7C42916E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52">
    <w:nsid w:val="2DD74F90"/>
    <w:multiLevelType w:val="singleLevel"/>
    <w:tmpl w:val="FDB0118E"/>
    <w:name w:val="Bullet 58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53">
    <w:nsid w:val="305D2672"/>
    <w:multiLevelType w:val="singleLevel"/>
    <w:tmpl w:val="35FA064E"/>
    <w:name w:val="Bullet 135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54">
    <w:nsid w:val="31024A9A"/>
    <w:multiLevelType w:val="singleLevel"/>
    <w:tmpl w:val="656A001A"/>
    <w:name w:val="Bullet 131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55">
    <w:nsid w:val="313F77A9"/>
    <w:multiLevelType w:val="singleLevel"/>
    <w:tmpl w:val="ACE4173C"/>
    <w:name w:val="Bullet 14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6">
    <w:nsid w:val="315D6A53"/>
    <w:multiLevelType w:val="singleLevel"/>
    <w:tmpl w:val="78E8B6E8"/>
    <w:name w:val="Bullet 6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57">
    <w:nsid w:val="31607A53"/>
    <w:multiLevelType w:val="hybridMultilevel"/>
    <w:tmpl w:val="174E8814"/>
    <w:name w:val="Нумерованный список 4"/>
    <w:lvl w:ilvl="0" w:tplc="E74ABE4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27B82E3A">
      <w:numFmt w:val="bullet"/>
      <w:lvlText w:val=""/>
      <w:lvlJc w:val="left"/>
      <w:pPr>
        <w:ind w:left="1080" w:firstLine="0"/>
      </w:pPr>
      <w:rPr>
        <w:rFonts w:ascii="Symbol" w:hAnsi="Symbol"/>
        <w:b/>
      </w:rPr>
    </w:lvl>
    <w:lvl w:ilvl="2" w:tplc="D8E0B038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EBE67C70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5A027B00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4086DAA8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18FE0D60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5F88727C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A112C5AA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58">
    <w:nsid w:val="3204772A"/>
    <w:multiLevelType w:val="singleLevel"/>
    <w:tmpl w:val="8BE69696"/>
    <w:name w:val="Bullet 4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59">
    <w:nsid w:val="32DA1D74"/>
    <w:multiLevelType w:val="singleLevel"/>
    <w:tmpl w:val="31DA00DA"/>
    <w:name w:val="Bullet 10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60">
    <w:nsid w:val="3564011F"/>
    <w:multiLevelType w:val="hybridMultilevel"/>
    <w:tmpl w:val="51AE135E"/>
    <w:name w:val="Нумерованный список 45"/>
    <w:lvl w:ilvl="0" w:tplc="7E9C8D46">
      <w:numFmt w:val="none"/>
      <w:lvlText w:val=""/>
      <w:lvlJc w:val="left"/>
      <w:pPr>
        <w:ind w:left="0" w:firstLine="0"/>
      </w:pPr>
    </w:lvl>
    <w:lvl w:ilvl="1" w:tplc="6040EE0C">
      <w:numFmt w:val="none"/>
      <w:lvlText w:val=""/>
      <w:lvlJc w:val="left"/>
      <w:pPr>
        <w:ind w:left="0" w:firstLine="0"/>
      </w:pPr>
    </w:lvl>
    <w:lvl w:ilvl="2" w:tplc="DF3ED6BE">
      <w:numFmt w:val="none"/>
      <w:lvlText w:val=""/>
      <w:lvlJc w:val="left"/>
      <w:pPr>
        <w:ind w:left="0" w:firstLine="0"/>
      </w:pPr>
    </w:lvl>
    <w:lvl w:ilvl="3" w:tplc="B3FA32E4">
      <w:numFmt w:val="none"/>
      <w:lvlText w:val=""/>
      <w:lvlJc w:val="left"/>
      <w:pPr>
        <w:ind w:left="0" w:firstLine="0"/>
      </w:pPr>
    </w:lvl>
    <w:lvl w:ilvl="4" w:tplc="C10A20F6">
      <w:numFmt w:val="none"/>
      <w:lvlText w:val=""/>
      <w:lvlJc w:val="left"/>
      <w:pPr>
        <w:ind w:left="0" w:firstLine="0"/>
      </w:pPr>
    </w:lvl>
    <w:lvl w:ilvl="5" w:tplc="EBD01D0C">
      <w:numFmt w:val="none"/>
      <w:lvlText w:val=""/>
      <w:lvlJc w:val="left"/>
      <w:pPr>
        <w:ind w:left="0" w:firstLine="0"/>
      </w:pPr>
    </w:lvl>
    <w:lvl w:ilvl="6" w:tplc="B43A88A6">
      <w:numFmt w:val="none"/>
      <w:lvlText w:val=""/>
      <w:lvlJc w:val="left"/>
      <w:pPr>
        <w:ind w:left="0" w:firstLine="0"/>
      </w:pPr>
    </w:lvl>
    <w:lvl w:ilvl="7" w:tplc="F06CFA46">
      <w:numFmt w:val="none"/>
      <w:lvlText w:val=""/>
      <w:lvlJc w:val="left"/>
      <w:pPr>
        <w:ind w:left="0" w:firstLine="0"/>
      </w:pPr>
    </w:lvl>
    <w:lvl w:ilvl="8" w:tplc="F232F914">
      <w:numFmt w:val="none"/>
      <w:lvlText w:val=""/>
      <w:lvlJc w:val="left"/>
      <w:pPr>
        <w:ind w:left="0" w:firstLine="0"/>
      </w:pPr>
    </w:lvl>
  </w:abstractNum>
  <w:abstractNum w:abstractNumId="61">
    <w:nsid w:val="358F744B"/>
    <w:multiLevelType w:val="singleLevel"/>
    <w:tmpl w:val="6E8C68CA"/>
    <w:name w:val="Bullet 104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62">
    <w:nsid w:val="35DC7C2C"/>
    <w:multiLevelType w:val="singleLevel"/>
    <w:tmpl w:val="F2A44542"/>
    <w:name w:val="Bullet 89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63">
    <w:nsid w:val="36105455"/>
    <w:multiLevelType w:val="singleLevel"/>
    <w:tmpl w:val="107E3060"/>
    <w:name w:val="Bullet 92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64">
    <w:nsid w:val="3614667C"/>
    <w:multiLevelType w:val="singleLevel"/>
    <w:tmpl w:val="F894DDC2"/>
    <w:name w:val="Bullet 85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65">
    <w:nsid w:val="375B4ED1"/>
    <w:multiLevelType w:val="hybridMultilevel"/>
    <w:tmpl w:val="D4EAA982"/>
    <w:name w:val="Нумерованный список 6"/>
    <w:lvl w:ilvl="0" w:tplc="74A8C3B0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F0129D02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E17E2CE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73A490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7DDCF59E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3C8AF5B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DAF22FE8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2782179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5C409928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6">
    <w:nsid w:val="3908248E"/>
    <w:multiLevelType w:val="singleLevel"/>
    <w:tmpl w:val="11066B3E"/>
    <w:name w:val="Bullet 4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67">
    <w:nsid w:val="39CE608D"/>
    <w:multiLevelType w:val="hybridMultilevel"/>
    <w:tmpl w:val="BB52EAE6"/>
    <w:name w:val="Нумерованный список 22"/>
    <w:lvl w:ilvl="0" w:tplc="1084048C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AE521C4C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0DF6DE2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BDB8CFF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EBCC9AD6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7042361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9620DAE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6A84B97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AB404A1E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8">
    <w:nsid w:val="3A6459DD"/>
    <w:multiLevelType w:val="singleLevel"/>
    <w:tmpl w:val="91667D54"/>
    <w:name w:val="Bullet 111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69">
    <w:nsid w:val="3C5C66EE"/>
    <w:multiLevelType w:val="singleLevel"/>
    <w:tmpl w:val="17E4FCFC"/>
    <w:name w:val="Bullet 90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70">
    <w:nsid w:val="3C9B503A"/>
    <w:multiLevelType w:val="singleLevel"/>
    <w:tmpl w:val="2A6CEE7C"/>
    <w:name w:val="Bullet 7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71">
    <w:nsid w:val="3D0D54F5"/>
    <w:multiLevelType w:val="singleLevel"/>
    <w:tmpl w:val="0D0CE4FC"/>
    <w:name w:val="Bullet 129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72">
    <w:nsid w:val="3D1331E5"/>
    <w:multiLevelType w:val="singleLevel"/>
    <w:tmpl w:val="A24A8EAA"/>
    <w:name w:val="Bullet 127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73">
    <w:nsid w:val="3D436D37"/>
    <w:multiLevelType w:val="hybridMultilevel"/>
    <w:tmpl w:val="4D345D3A"/>
    <w:styleLink w:val="3"/>
    <w:lvl w:ilvl="0" w:tplc="F7F413EC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4FB0C">
      <w:start w:val="1"/>
      <w:numFmt w:val="lowerLetter"/>
      <w:lvlText w:val="%2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2C67FA">
      <w:start w:val="1"/>
      <w:numFmt w:val="lowerRoman"/>
      <w:lvlText w:val="%3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3035B8">
      <w:start w:val="1"/>
      <w:numFmt w:val="decimal"/>
      <w:lvlText w:val="%4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A1C94">
      <w:start w:val="1"/>
      <w:numFmt w:val="lowerLetter"/>
      <w:lvlText w:val="%5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24226E">
      <w:start w:val="1"/>
      <w:numFmt w:val="lowerRoman"/>
      <w:lvlText w:val="%6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6AB794">
      <w:start w:val="1"/>
      <w:numFmt w:val="decimal"/>
      <w:lvlText w:val="%7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C463BE">
      <w:start w:val="1"/>
      <w:numFmt w:val="lowerLetter"/>
      <w:lvlText w:val="%8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988516">
      <w:start w:val="1"/>
      <w:numFmt w:val="lowerRoman"/>
      <w:lvlText w:val="%9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3EE50FE4"/>
    <w:multiLevelType w:val="singleLevel"/>
    <w:tmpl w:val="9ABCA200"/>
    <w:name w:val="Bullet 112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75">
    <w:nsid w:val="3FDE7905"/>
    <w:multiLevelType w:val="hybridMultilevel"/>
    <w:tmpl w:val="25DA5E2E"/>
    <w:name w:val="Нумерованный список 14"/>
    <w:lvl w:ilvl="0" w:tplc="920A3664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EEC0D2CE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C72038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0186CF82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542215B0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4CAA659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7FA8EDB4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A77E3C2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DCB6CD7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76">
    <w:nsid w:val="41093EA2"/>
    <w:multiLevelType w:val="singleLevel"/>
    <w:tmpl w:val="F6024712"/>
    <w:name w:val="Bullet 115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77">
    <w:nsid w:val="413417FE"/>
    <w:multiLevelType w:val="singleLevel"/>
    <w:tmpl w:val="3CA4DA4A"/>
    <w:name w:val="Bullet 62"/>
    <w:lvl w:ilvl="0">
      <w:numFmt w:val="none"/>
      <w:lvlText w:val="%1"/>
      <w:lvlJc w:val="left"/>
      <w:pPr>
        <w:ind w:left="0" w:firstLine="0"/>
      </w:pPr>
    </w:lvl>
  </w:abstractNum>
  <w:abstractNum w:abstractNumId="78">
    <w:nsid w:val="41F63D55"/>
    <w:multiLevelType w:val="singleLevel"/>
    <w:tmpl w:val="27924F22"/>
    <w:name w:val="Bullet 6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79">
    <w:nsid w:val="432E01A5"/>
    <w:multiLevelType w:val="singleLevel"/>
    <w:tmpl w:val="9BC20190"/>
    <w:name w:val="Bullet 4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80">
    <w:nsid w:val="445D72B9"/>
    <w:multiLevelType w:val="singleLevel"/>
    <w:tmpl w:val="C6FA1138"/>
    <w:name w:val="Bullet 56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81">
    <w:nsid w:val="453B238E"/>
    <w:multiLevelType w:val="hybridMultilevel"/>
    <w:tmpl w:val="86C234F8"/>
    <w:name w:val="Нумерованный список 20"/>
    <w:lvl w:ilvl="0" w:tplc="5EECDD5A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4D088184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0B5E6518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C122BC14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FC5ACAC2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2E9C6E4A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929C0E3A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0180D0A4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AC00F2EC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82">
    <w:nsid w:val="45673913"/>
    <w:multiLevelType w:val="singleLevel"/>
    <w:tmpl w:val="B538999A"/>
    <w:name w:val="Bullet 105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83">
    <w:nsid w:val="458658B8"/>
    <w:multiLevelType w:val="multilevel"/>
    <w:tmpl w:val="10480ABA"/>
    <w:name w:val="Нумерованный список 4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9"/>
      <w:numFmt w:val="decimal"/>
      <w:lvlText w:val="%1.%2."/>
      <w:lvlJc w:val="left"/>
      <w:pPr>
        <w:ind w:left="709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1058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07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756" w:firstLine="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105" w:firstLine="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454" w:firstLine="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803" w:firstLine="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152" w:firstLine="0"/>
      </w:pPr>
      <w:rPr>
        <w:b w:val="0"/>
      </w:rPr>
    </w:lvl>
  </w:abstractNum>
  <w:abstractNum w:abstractNumId="84">
    <w:nsid w:val="458E0D56"/>
    <w:multiLevelType w:val="singleLevel"/>
    <w:tmpl w:val="9100575C"/>
    <w:name w:val="Bullet 133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85">
    <w:nsid w:val="4594021A"/>
    <w:multiLevelType w:val="singleLevel"/>
    <w:tmpl w:val="9344FD24"/>
    <w:name w:val="Bullet 5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86">
    <w:nsid w:val="45A6284F"/>
    <w:multiLevelType w:val="singleLevel"/>
    <w:tmpl w:val="269EFD7A"/>
    <w:name w:val="Bullet 46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87">
    <w:nsid w:val="46086158"/>
    <w:multiLevelType w:val="singleLevel"/>
    <w:tmpl w:val="5412B5FE"/>
    <w:name w:val="Bullet 128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88">
    <w:nsid w:val="460F010F"/>
    <w:multiLevelType w:val="singleLevel"/>
    <w:tmpl w:val="7BEA1D52"/>
    <w:name w:val="Bullet 121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89">
    <w:nsid w:val="476F21F8"/>
    <w:multiLevelType w:val="singleLevel"/>
    <w:tmpl w:val="AD842A9A"/>
    <w:name w:val="Bullet 87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90">
    <w:nsid w:val="48301D6A"/>
    <w:multiLevelType w:val="singleLevel"/>
    <w:tmpl w:val="36D02008"/>
    <w:name w:val="Bullet 140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91">
    <w:nsid w:val="487338AD"/>
    <w:multiLevelType w:val="singleLevel"/>
    <w:tmpl w:val="003AFC2C"/>
    <w:name w:val="Bullet 14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2">
    <w:nsid w:val="48C27D39"/>
    <w:multiLevelType w:val="singleLevel"/>
    <w:tmpl w:val="7436CF8C"/>
    <w:name w:val="Bullet 81"/>
    <w:lvl w:ilvl="0">
      <w:numFmt w:val="none"/>
      <w:lvlText w:val="%1"/>
      <w:lvlJc w:val="left"/>
      <w:pPr>
        <w:ind w:left="0" w:firstLine="0"/>
      </w:pPr>
    </w:lvl>
  </w:abstractNum>
  <w:abstractNum w:abstractNumId="93">
    <w:nsid w:val="48D718C6"/>
    <w:multiLevelType w:val="hybridMultilevel"/>
    <w:tmpl w:val="4FFCFAFC"/>
    <w:name w:val="Нумерованный список 27"/>
    <w:lvl w:ilvl="0" w:tplc="186C5D10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ADA89E86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26503D4C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1050339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64A0EE26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E1B22DF8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DD8CD83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0D8E6D7C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B8CC060C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94">
    <w:nsid w:val="49394FD3"/>
    <w:multiLevelType w:val="singleLevel"/>
    <w:tmpl w:val="13064444"/>
    <w:name w:val="Bullet 8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95">
    <w:nsid w:val="499648CD"/>
    <w:multiLevelType w:val="hybridMultilevel"/>
    <w:tmpl w:val="3F9C9FAA"/>
    <w:name w:val="Нумерованный список 42"/>
    <w:lvl w:ilvl="0" w:tplc="C68C776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AE2104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9F6DF8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DFAA33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F52AC9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782FD5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DF6B83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6B081E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22C13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6">
    <w:nsid w:val="4A6967D8"/>
    <w:multiLevelType w:val="singleLevel"/>
    <w:tmpl w:val="30F24540"/>
    <w:name w:val="Bullet 7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97">
    <w:nsid w:val="4A724100"/>
    <w:multiLevelType w:val="hybridMultilevel"/>
    <w:tmpl w:val="CF3CD568"/>
    <w:name w:val="Нумерованный список 12"/>
    <w:lvl w:ilvl="0" w:tplc="7DF6CFB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1343CC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52086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F70BD7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CC6083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AB64B8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C40C53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0CAF4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F6A86B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8">
    <w:nsid w:val="4CA82055"/>
    <w:multiLevelType w:val="singleLevel"/>
    <w:tmpl w:val="3E34C818"/>
    <w:name w:val="Bullet 94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99">
    <w:nsid w:val="4D0337E3"/>
    <w:multiLevelType w:val="hybridMultilevel"/>
    <w:tmpl w:val="83CED3D8"/>
    <w:name w:val="Нумерованный список 2"/>
    <w:lvl w:ilvl="0" w:tplc="889E7B1A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1946D9F8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9DF68C6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EDBE390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B900A88C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F309B5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7C1E047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124CE5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10A8499E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00">
    <w:nsid w:val="4D297274"/>
    <w:multiLevelType w:val="hybridMultilevel"/>
    <w:tmpl w:val="5A7838BC"/>
    <w:name w:val="Нумерованный список 18"/>
    <w:lvl w:ilvl="0" w:tplc="CDCA51E4">
      <w:start w:val="1"/>
      <w:numFmt w:val="decimal"/>
      <w:lvlText w:val="%1."/>
      <w:lvlJc w:val="left"/>
      <w:pPr>
        <w:ind w:left="709" w:firstLine="0"/>
      </w:pPr>
    </w:lvl>
    <w:lvl w:ilvl="1" w:tplc="04E06B90">
      <w:start w:val="1"/>
      <w:numFmt w:val="lowerLetter"/>
      <w:lvlText w:val="%2."/>
      <w:lvlJc w:val="left"/>
      <w:pPr>
        <w:ind w:left="1429" w:firstLine="0"/>
      </w:pPr>
    </w:lvl>
    <w:lvl w:ilvl="2" w:tplc="CE506B7A">
      <w:start w:val="1"/>
      <w:numFmt w:val="lowerRoman"/>
      <w:lvlText w:val="%3."/>
      <w:lvlJc w:val="left"/>
      <w:pPr>
        <w:ind w:left="2329" w:firstLine="0"/>
      </w:pPr>
    </w:lvl>
    <w:lvl w:ilvl="3" w:tplc="BC905D2E">
      <w:start w:val="1"/>
      <w:numFmt w:val="decimal"/>
      <w:lvlText w:val="%4."/>
      <w:lvlJc w:val="left"/>
      <w:pPr>
        <w:ind w:left="2869" w:firstLine="0"/>
      </w:pPr>
    </w:lvl>
    <w:lvl w:ilvl="4" w:tplc="4B60F240">
      <w:start w:val="1"/>
      <w:numFmt w:val="lowerLetter"/>
      <w:lvlText w:val="%5."/>
      <w:lvlJc w:val="left"/>
      <w:pPr>
        <w:ind w:left="3589" w:firstLine="0"/>
      </w:pPr>
    </w:lvl>
    <w:lvl w:ilvl="5" w:tplc="28BABD84">
      <w:start w:val="1"/>
      <w:numFmt w:val="lowerRoman"/>
      <w:lvlText w:val="%6."/>
      <w:lvlJc w:val="left"/>
      <w:pPr>
        <w:ind w:left="4489" w:firstLine="0"/>
      </w:pPr>
    </w:lvl>
    <w:lvl w:ilvl="6" w:tplc="0728FC8A">
      <w:start w:val="1"/>
      <w:numFmt w:val="decimal"/>
      <w:lvlText w:val="%7."/>
      <w:lvlJc w:val="left"/>
      <w:pPr>
        <w:ind w:left="5029" w:firstLine="0"/>
      </w:pPr>
    </w:lvl>
    <w:lvl w:ilvl="7" w:tplc="01F0C1F4">
      <w:start w:val="1"/>
      <w:numFmt w:val="lowerLetter"/>
      <w:lvlText w:val="%8."/>
      <w:lvlJc w:val="left"/>
      <w:pPr>
        <w:ind w:left="5749" w:firstLine="0"/>
      </w:pPr>
    </w:lvl>
    <w:lvl w:ilvl="8" w:tplc="50E82C2E">
      <w:start w:val="1"/>
      <w:numFmt w:val="lowerRoman"/>
      <w:lvlText w:val="%9."/>
      <w:lvlJc w:val="left"/>
      <w:pPr>
        <w:ind w:left="6649" w:firstLine="0"/>
      </w:pPr>
    </w:lvl>
  </w:abstractNum>
  <w:abstractNum w:abstractNumId="101">
    <w:nsid w:val="4D3C40DB"/>
    <w:multiLevelType w:val="singleLevel"/>
    <w:tmpl w:val="B42450DE"/>
    <w:name w:val="Bullet 107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02">
    <w:nsid w:val="51EF0023"/>
    <w:multiLevelType w:val="singleLevel"/>
    <w:tmpl w:val="D4C62A02"/>
    <w:name w:val="Bullet 15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103">
    <w:nsid w:val="524A24A8"/>
    <w:multiLevelType w:val="singleLevel"/>
    <w:tmpl w:val="0A8873B6"/>
    <w:name w:val="Bullet 150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4">
    <w:nsid w:val="52FF57A8"/>
    <w:multiLevelType w:val="singleLevel"/>
    <w:tmpl w:val="178CB64E"/>
    <w:name w:val="Bullet 123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105">
    <w:nsid w:val="531E60A3"/>
    <w:multiLevelType w:val="singleLevel"/>
    <w:tmpl w:val="45ECE3F8"/>
    <w:name w:val="Bullet 48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06">
    <w:nsid w:val="55F56997"/>
    <w:multiLevelType w:val="hybridMultilevel"/>
    <w:tmpl w:val="1B48FDA2"/>
    <w:name w:val="Нумерованный список 35"/>
    <w:lvl w:ilvl="0" w:tplc="C3A2BD38">
      <w:start w:val="1"/>
      <w:numFmt w:val="decimal"/>
      <w:lvlText w:val="%1."/>
      <w:lvlJc w:val="left"/>
      <w:pPr>
        <w:ind w:left="360" w:firstLine="0"/>
      </w:pPr>
    </w:lvl>
    <w:lvl w:ilvl="1" w:tplc="A9E08C32">
      <w:start w:val="1"/>
      <w:numFmt w:val="lowerLetter"/>
      <w:lvlText w:val="%2."/>
      <w:lvlJc w:val="left"/>
      <w:pPr>
        <w:ind w:left="1080" w:firstLine="0"/>
      </w:pPr>
    </w:lvl>
    <w:lvl w:ilvl="2" w:tplc="BB38FCA8">
      <w:start w:val="1"/>
      <w:numFmt w:val="lowerRoman"/>
      <w:lvlText w:val="%3."/>
      <w:lvlJc w:val="left"/>
      <w:pPr>
        <w:ind w:left="1980" w:firstLine="0"/>
      </w:pPr>
    </w:lvl>
    <w:lvl w:ilvl="3" w:tplc="7EE20A3E">
      <w:start w:val="1"/>
      <w:numFmt w:val="decimal"/>
      <w:lvlText w:val="%4."/>
      <w:lvlJc w:val="left"/>
      <w:pPr>
        <w:ind w:left="2520" w:firstLine="0"/>
      </w:pPr>
    </w:lvl>
    <w:lvl w:ilvl="4" w:tplc="3CF635CA">
      <w:start w:val="1"/>
      <w:numFmt w:val="lowerLetter"/>
      <w:lvlText w:val="%5."/>
      <w:lvlJc w:val="left"/>
      <w:pPr>
        <w:ind w:left="3240" w:firstLine="0"/>
      </w:pPr>
    </w:lvl>
    <w:lvl w:ilvl="5" w:tplc="CD0865D4">
      <w:start w:val="1"/>
      <w:numFmt w:val="lowerRoman"/>
      <w:lvlText w:val="%6."/>
      <w:lvlJc w:val="left"/>
      <w:pPr>
        <w:ind w:left="4140" w:firstLine="0"/>
      </w:pPr>
    </w:lvl>
    <w:lvl w:ilvl="6" w:tplc="DB3E891E">
      <w:start w:val="1"/>
      <w:numFmt w:val="decimal"/>
      <w:lvlText w:val="%7."/>
      <w:lvlJc w:val="left"/>
      <w:pPr>
        <w:ind w:left="4680" w:firstLine="0"/>
      </w:pPr>
    </w:lvl>
    <w:lvl w:ilvl="7" w:tplc="CAA0F980">
      <w:start w:val="1"/>
      <w:numFmt w:val="lowerLetter"/>
      <w:lvlText w:val="%8."/>
      <w:lvlJc w:val="left"/>
      <w:pPr>
        <w:ind w:left="5400" w:firstLine="0"/>
      </w:pPr>
    </w:lvl>
    <w:lvl w:ilvl="8" w:tplc="27B237E2">
      <w:start w:val="1"/>
      <w:numFmt w:val="lowerRoman"/>
      <w:lvlText w:val="%9."/>
      <w:lvlJc w:val="left"/>
      <w:pPr>
        <w:ind w:left="6300" w:firstLine="0"/>
      </w:pPr>
    </w:lvl>
  </w:abstractNum>
  <w:abstractNum w:abstractNumId="107">
    <w:nsid w:val="58433FDB"/>
    <w:multiLevelType w:val="singleLevel"/>
    <w:tmpl w:val="D8B2B028"/>
    <w:name w:val="Bullet 79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08">
    <w:nsid w:val="589B067B"/>
    <w:multiLevelType w:val="hybridMultilevel"/>
    <w:tmpl w:val="B3647176"/>
    <w:name w:val="Нумерованный список 8"/>
    <w:lvl w:ilvl="0" w:tplc="1C181D7A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55669746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C546BFFE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8DE1C80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B7DAD774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0EAE7974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B1BE77BE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18AE45B6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EC92634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09">
    <w:nsid w:val="58E45DA2"/>
    <w:multiLevelType w:val="multilevel"/>
    <w:tmpl w:val="EB047A08"/>
    <w:name w:val="Нумерованный список 25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10">
    <w:nsid w:val="58F0267A"/>
    <w:multiLevelType w:val="hybridMultilevel"/>
    <w:tmpl w:val="9250A29E"/>
    <w:name w:val="Нумерованный список 13"/>
    <w:lvl w:ilvl="0" w:tplc="269C75E4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33629CA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4A203AD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097655F2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A8D44EA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22A0DDE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15A01DC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ABB27DA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BCF4558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11">
    <w:nsid w:val="591E2C7D"/>
    <w:multiLevelType w:val="hybridMultilevel"/>
    <w:tmpl w:val="D6BEB314"/>
    <w:name w:val="Нумерованный список 23"/>
    <w:lvl w:ilvl="0" w:tplc="754A2F74">
      <w:start w:val="1"/>
      <w:numFmt w:val="decimal"/>
      <w:lvlText w:val="%1."/>
      <w:lvlJc w:val="left"/>
      <w:pPr>
        <w:ind w:left="360" w:firstLine="0"/>
      </w:pPr>
    </w:lvl>
    <w:lvl w:ilvl="1" w:tplc="EA0435E8">
      <w:start w:val="1"/>
      <w:numFmt w:val="lowerLetter"/>
      <w:lvlText w:val="%2."/>
      <w:lvlJc w:val="left"/>
      <w:pPr>
        <w:ind w:left="1080" w:firstLine="0"/>
      </w:pPr>
    </w:lvl>
    <w:lvl w:ilvl="2" w:tplc="739CC282">
      <w:start w:val="1"/>
      <w:numFmt w:val="lowerRoman"/>
      <w:lvlText w:val="%3."/>
      <w:lvlJc w:val="left"/>
      <w:pPr>
        <w:ind w:left="1980" w:firstLine="0"/>
      </w:pPr>
    </w:lvl>
    <w:lvl w:ilvl="3" w:tplc="6D2E1576">
      <w:start w:val="1"/>
      <w:numFmt w:val="decimal"/>
      <w:lvlText w:val="%4."/>
      <w:lvlJc w:val="left"/>
      <w:pPr>
        <w:ind w:left="2520" w:firstLine="0"/>
      </w:pPr>
    </w:lvl>
    <w:lvl w:ilvl="4" w:tplc="994688D2">
      <w:start w:val="1"/>
      <w:numFmt w:val="lowerLetter"/>
      <w:lvlText w:val="%5."/>
      <w:lvlJc w:val="left"/>
      <w:pPr>
        <w:ind w:left="3240" w:firstLine="0"/>
      </w:pPr>
    </w:lvl>
    <w:lvl w:ilvl="5" w:tplc="74EAAFD8">
      <w:start w:val="1"/>
      <w:numFmt w:val="lowerRoman"/>
      <w:lvlText w:val="%6."/>
      <w:lvlJc w:val="left"/>
      <w:pPr>
        <w:ind w:left="4140" w:firstLine="0"/>
      </w:pPr>
    </w:lvl>
    <w:lvl w:ilvl="6" w:tplc="743A548E">
      <w:start w:val="1"/>
      <w:numFmt w:val="decimal"/>
      <w:lvlText w:val="%7."/>
      <w:lvlJc w:val="left"/>
      <w:pPr>
        <w:ind w:left="4680" w:firstLine="0"/>
      </w:pPr>
    </w:lvl>
    <w:lvl w:ilvl="7" w:tplc="4E185DF8">
      <w:start w:val="1"/>
      <w:numFmt w:val="lowerLetter"/>
      <w:lvlText w:val="%8."/>
      <w:lvlJc w:val="left"/>
      <w:pPr>
        <w:ind w:left="5400" w:firstLine="0"/>
      </w:pPr>
    </w:lvl>
    <w:lvl w:ilvl="8" w:tplc="90385EA0">
      <w:start w:val="1"/>
      <w:numFmt w:val="lowerRoman"/>
      <w:lvlText w:val="%9."/>
      <w:lvlJc w:val="left"/>
      <w:pPr>
        <w:ind w:left="6300" w:firstLine="0"/>
      </w:pPr>
    </w:lvl>
  </w:abstractNum>
  <w:abstractNum w:abstractNumId="112">
    <w:nsid w:val="5CF04034"/>
    <w:multiLevelType w:val="hybridMultilevel"/>
    <w:tmpl w:val="B1823D24"/>
    <w:name w:val="Нумерованный список 24"/>
    <w:lvl w:ilvl="0" w:tplc="0D467386">
      <w:start w:val="1"/>
      <w:numFmt w:val="decimal"/>
      <w:lvlText w:val="%1."/>
      <w:lvlJc w:val="left"/>
      <w:pPr>
        <w:ind w:left="708" w:firstLine="0"/>
      </w:pPr>
    </w:lvl>
    <w:lvl w:ilvl="1" w:tplc="7500DCB0">
      <w:start w:val="1"/>
      <w:numFmt w:val="lowerLetter"/>
      <w:lvlText w:val="%2."/>
      <w:lvlJc w:val="left"/>
      <w:pPr>
        <w:ind w:left="1428" w:firstLine="0"/>
      </w:pPr>
    </w:lvl>
    <w:lvl w:ilvl="2" w:tplc="FED4C102">
      <w:start w:val="1"/>
      <w:numFmt w:val="lowerRoman"/>
      <w:lvlText w:val="%3."/>
      <w:lvlJc w:val="left"/>
      <w:pPr>
        <w:ind w:left="2328" w:firstLine="0"/>
      </w:pPr>
    </w:lvl>
    <w:lvl w:ilvl="3" w:tplc="F90A8F74">
      <w:start w:val="1"/>
      <w:numFmt w:val="decimal"/>
      <w:lvlText w:val="%4."/>
      <w:lvlJc w:val="left"/>
      <w:pPr>
        <w:ind w:left="2868" w:firstLine="0"/>
      </w:pPr>
    </w:lvl>
    <w:lvl w:ilvl="4" w:tplc="D49E7204">
      <w:start w:val="1"/>
      <w:numFmt w:val="lowerLetter"/>
      <w:lvlText w:val="%5."/>
      <w:lvlJc w:val="left"/>
      <w:pPr>
        <w:ind w:left="3588" w:firstLine="0"/>
      </w:pPr>
    </w:lvl>
    <w:lvl w:ilvl="5" w:tplc="5BFC5A74">
      <w:start w:val="1"/>
      <w:numFmt w:val="lowerRoman"/>
      <w:lvlText w:val="%6."/>
      <w:lvlJc w:val="left"/>
      <w:pPr>
        <w:ind w:left="4488" w:firstLine="0"/>
      </w:pPr>
    </w:lvl>
    <w:lvl w:ilvl="6" w:tplc="754C4A74">
      <w:start w:val="1"/>
      <w:numFmt w:val="decimal"/>
      <w:lvlText w:val="%7."/>
      <w:lvlJc w:val="left"/>
      <w:pPr>
        <w:ind w:left="5028" w:firstLine="0"/>
      </w:pPr>
    </w:lvl>
    <w:lvl w:ilvl="7" w:tplc="A6A2FF42">
      <w:start w:val="1"/>
      <w:numFmt w:val="lowerLetter"/>
      <w:lvlText w:val="%8."/>
      <w:lvlJc w:val="left"/>
      <w:pPr>
        <w:ind w:left="5748" w:firstLine="0"/>
      </w:pPr>
    </w:lvl>
    <w:lvl w:ilvl="8" w:tplc="0FFEE62C">
      <w:start w:val="1"/>
      <w:numFmt w:val="lowerRoman"/>
      <w:lvlText w:val="%9."/>
      <w:lvlJc w:val="left"/>
      <w:pPr>
        <w:ind w:left="6648" w:firstLine="0"/>
      </w:pPr>
    </w:lvl>
  </w:abstractNum>
  <w:abstractNum w:abstractNumId="113">
    <w:nsid w:val="5D926892"/>
    <w:multiLevelType w:val="singleLevel"/>
    <w:tmpl w:val="F1B66AE8"/>
    <w:name w:val="Bullet 47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14">
    <w:nsid w:val="604201DB"/>
    <w:multiLevelType w:val="hybridMultilevel"/>
    <w:tmpl w:val="ACB2CD44"/>
    <w:name w:val="Нумерованный список 31"/>
    <w:lvl w:ilvl="0" w:tplc="3884713C">
      <w:start w:val="1"/>
      <w:numFmt w:val="decimal"/>
      <w:lvlText w:val="%1."/>
      <w:lvlJc w:val="left"/>
      <w:pPr>
        <w:ind w:left="540" w:firstLine="0"/>
      </w:pPr>
    </w:lvl>
    <w:lvl w:ilvl="1" w:tplc="9CEC7D96">
      <w:numFmt w:val="bullet"/>
      <w:lvlText w:val=""/>
      <w:lvlJc w:val="left"/>
      <w:pPr>
        <w:ind w:left="1260" w:firstLine="0"/>
      </w:pPr>
      <w:rPr>
        <w:rFonts w:ascii="Symbol" w:hAnsi="Symbol"/>
      </w:rPr>
    </w:lvl>
    <w:lvl w:ilvl="2" w:tplc="8126FFB0">
      <w:start w:val="1"/>
      <w:numFmt w:val="lowerRoman"/>
      <w:lvlText w:val="%3."/>
      <w:lvlJc w:val="left"/>
      <w:pPr>
        <w:ind w:left="2160" w:firstLine="0"/>
      </w:pPr>
    </w:lvl>
    <w:lvl w:ilvl="3" w:tplc="B3984E84">
      <w:start w:val="1"/>
      <w:numFmt w:val="decimal"/>
      <w:lvlText w:val="%4."/>
      <w:lvlJc w:val="left"/>
      <w:pPr>
        <w:ind w:left="2700" w:firstLine="0"/>
      </w:pPr>
    </w:lvl>
    <w:lvl w:ilvl="4" w:tplc="71381516">
      <w:start w:val="1"/>
      <w:numFmt w:val="lowerLetter"/>
      <w:lvlText w:val="%5."/>
      <w:lvlJc w:val="left"/>
      <w:pPr>
        <w:ind w:left="3420" w:firstLine="0"/>
      </w:pPr>
    </w:lvl>
    <w:lvl w:ilvl="5" w:tplc="66AC2EFA">
      <w:start w:val="1"/>
      <w:numFmt w:val="lowerRoman"/>
      <w:lvlText w:val="%6."/>
      <w:lvlJc w:val="left"/>
      <w:pPr>
        <w:ind w:left="4320" w:firstLine="0"/>
      </w:pPr>
    </w:lvl>
    <w:lvl w:ilvl="6" w:tplc="8DDC9D8C">
      <w:start w:val="1"/>
      <w:numFmt w:val="decimal"/>
      <w:lvlText w:val="%7."/>
      <w:lvlJc w:val="left"/>
      <w:pPr>
        <w:ind w:left="4860" w:firstLine="0"/>
      </w:pPr>
    </w:lvl>
    <w:lvl w:ilvl="7" w:tplc="6EF8B22E">
      <w:start w:val="1"/>
      <w:numFmt w:val="lowerLetter"/>
      <w:lvlText w:val="%8."/>
      <w:lvlJc w:val="left"/>
      <w:pPr>
        <w:ind w:left="5580" w:firstLine="0"/>
      </w:pPr>
    </w:lvl>
    <w:lvl w:ilvl="8" w:tplc="0172D8D8">
      <w:start w:val="1"/>
      <w:numFmt w:val="lowerRoman"/>
      <w:lvlText w:val="%9."/>
      <w:lvlJc w:val="left"/>
      <w:pPr>
        <w:ind w:left="6480" w:firstLine="0"/>
      </w:pPr>
    </w:lvl>
  </w:abstractNum>
  <w:abstractNum w:abstractNumId="115">
    <w:nsid w:val="60CF1D52"/>
    <w:multiLevelType w:val="hybridMultilevel"/>
    <w:tmpl w:val="2C50776A"/>
    <w:name w:val="Нумерованный список 5"/>
    <w:lvl w:ilvl="0" w:tplc="82C67F8A">
      <w:numFmt w:val="bullet"/>
      <w:lvlText w:val=""/>
      <w:lvlJc w:val="left"/>
      <w:pPr>
        <w:ind w:left="1494" w:firstLine="0"/>
      </w:pPr>
      <w:rPr>
        <w:rFonts w:ascii="Symbol" w:hAnsi="Symbol"/>
      </w:rPr>
    </w:lvl>
    <w:lvl w:ilvl="1" w:tplc="4D7AA01A">
      <w:numFmt w:val="bullet"/>
      <w:lvlText w:val="o"/>
      <w:lvlJc w:val="left"/>
      <w:pPr>
        <w:ind w:left="2214" w:firstLine="0"/>
      </w:pPr>
      <w:rPr>
        <w:rFonts w:ascii="Courier New" w:hAnsi="Courier New" w:cs="Courier New"/>
      </w:rPr>
    </w:lvl>
    <w:lvl w:ilvl="2" w:tplc="A6DA8AB0">
      <w:numFmt w:val="bullet"/>
      <w:lvlText w:val=""/>
      <w:lvlJc w:val="left"/>
      <w:pPr>
        <w:ind w:left="2934" w:firstLine="0"/>
      </w:pPr>
      <w:rPr>
        <w:rFonts w:ascii="Wingdings" w:eastAsia="Wingdings" w:hAnsi="Wingdings" w:cs="Wingdings"/>
      </w:rPr>
    </w:lvl>
    <w:lvl w:ilvl="3" w:tplc="FC0612F0">
      <w:numFmt w:val="bullet"/>
      <w:lvlText w:val=""/>
      <w:lvlJc w:val="left"/>
      <w:pPr>
        <w:ind w:left="3654" w:firstLine="0"/>
      </w:pPr>
      <w:rPr>
        <w:rFonts w:ascii="Symbol" w:hAnsi="Symbol"/>
      </w:rPr>
    </w:lvl>
    <w:lvl w:ilvl="4" w:tplc="C8B8F20C">
      <w:numFmt w:val="bullet"/>
      <w:lvlText w:val="o"/>
      <w:lvlJc w:val="left"/>
      <w:pPr>
        <w:ind w:left="4374" w:firstLine="0"/>
      </w:pPr>
      <w:rPr>
        <w:rFonts w:ascii="Courier New" w:hAnsi="Courier New" w:cs="Courier New"/>
      </w:rPr>
    </w:lvl>
    <w:lvl w:ilvl="5" w:tplc="4D5A0A96">
      <w:numFmt w:val="bullet"/>
      <w:lvlText w:val=""/>
      <w:lvlJc w:val="left"/>
      <w:pPr>
        <w:ind w:left="5094" w:firstLine="0"/>
      </w:pPr>
      <w:rPr>
        <w:rFonts w:ascii="Wingdings" w:eastAsia="Wingdings" w:hAnsi="Wingdings" w:cs="Wingdings"/>
      </w:rPr>
    </w:lvl>
    <w:lvl w:ilvl="6" w:tplc="874878AE">
      <w:numFmt w:val="bullet"/>
      <w:lvlText w:val=""/>
      <w:lvlJc w:val="left"/>
      <w:pPr>
        <w:ind w:left="5814" w:firstLine="0"/>
      </w:pPr>
      <w:rPr>
        <w:rFonts w:ascii="Symbol" w:hAnsi="Symbol"/>
      </w:rPr>
    </w:lvl>
    <w:lvl w:ilvl="7" w:tplc="3A9A874C">
      <w:numFmt w:val="bullet"/>
      <w:lvlText w:val="o"/>
      <w:lvlJc w:val="left"/>
      <w:pPr>
        <w:ind w:left="6534" w:firstLine="0"/>
      </w:pPr>
      <w:rPr>
        <w:rFonts w:ascii="Courier New" w:hAnsi="Courier New" w:cs="Courier New"/>
      </w:rPr>
    </w:lvl>
    <w:lvl w:ilvl="8" w:tplc="FA32FF72">
      <w:numFmt w:val="bullet"/>
      <w:lvlText w:val=""/>
      <w:lvlJc w:val="left"/>
      <w:pPr>
        <w:ind w:left="7254" w:firstLine="0"/>
      </w:pPr>
      <w:rPr>
        <w:rFonts w:ascii="Wingdings" w:eastAsia="Wingdings" w:hAnsi="Wingdings" w:cs="Wingdings"/>
      </w:rPr>
    </w:lvl>
  </w:abstractNum>
  <w:abstractNum w:abstractNumId="116">
    <w:nsid w:val="6107096F"/>
    <w:multiLevelType w:val="hybridMultilevel"/>
    <w:tmpl w:val="3AE83ED6"/>
    <w:name w:val="Нумерованный список 43"/>
    <w:lvl w:ilvl="0" w:tplc="2466E4B2">
      <w:numFmt w:val="none"/>
      <w:lvlText w:val=""/>
      <w:lvlJc w:val="left"/>
      <w:pPr>
        <w:ind w:left="0" w:firstLine="0"/>
      </w:pPr>
    </w:lvl>
    <w:lvl w:ilvl="1" w:tplc="28081594">
      <w:numFmt w:val="none"/>
      <w:lvlText w:val=""/>
      <w:lvlJc w:val="left"/>
      <w:pPr>
        <w:ind w:left="0" w:firstLine="0"/>
      </w:pPr>
    </w:lvl>
    <w:lvl w:ilvl="2" w:tplc="5636BD7E">
      <w:numFmt w:val="none"/>
      <w:lvlText w:val=""/>
      <w:lvlJc w:val="left"/>
      <w:pPr>
        <w:ind w:left="0" w:firstLine="0"/>
      </w:pPr>
    </w:lvl>
    <w:lvl w:ilvl="3" w:tplc="24FA1114">
      <w:numFmt w:val="none"/>
      <w:lvlText w:val=""/>
      <w:lvlJc w:val="left"/>
      <w:pPr>
        <w:ind w:left="0" w:firstLine="0"/>
      </w:pPr>
    </w:lvl>
    <w:lvl w:ilvl="4" w:tplc="760E89DA">
      <w:numFmt w:val="none"/>
      <w:lvlText w:val=""/>
      <w:lvlJc w:val="left"/>
      <w:pPr>
        <w:ind w:left="0" w:firstLine="0"/>
      </w:pPr>
    </w:lvl>
    <w:lvl w:ilvl="5" w:tplc="1152E0A8">
      <w:numFmt w:val="none"/>
      <w:lvlText w:val=""/>
      <w:lvlJc w:val="left"/>
      <w:pPr>
        <w:ind w:left="0" w:firstLine="0"/>
      </w:pPr>
    </w:lvl>
    <w:lvl w:ilvl="6" w:tplc="1C647DE0">
      <w:numFmt w:val="none"/>
      <w:lvlText w:val=""/>
      <w:lvlJc w:val="left"/>
      <w:pPr>
        <w:ind w:left="0" w:firstLine="0"/>
      </w:pPr>
    </w:lvl>
    <w:lvl w:ilvl="7" w:tplc="92F8CB50">
      <w:numFmt w:val="none"/>
      <w:lvlText w:val=""/>
      <w:lvlJc w:val="left"/>
      <w:pPr>
        <w:ind w:left="0" w:firstLine="0"/>
      </w:pPr>
    </w:lvl>
    <w:lvl w:ilvl="8" w:tplc="5FE09ACC">
      <w:numFmt w:val="none"/>
      <w:lvlText w:val=""/>
      <w:lvlJc w:val="left"/>
      <w:pPr>
        <w:ind w:left="0" w:firstLine="0"/>
      </w:pPr>
    </w:lvl>
  </w:abstractNum>
  <w:abstractNum w:abstractNumId="117">
    <w:nsid w:val="61181415"/>
    <w:multiLevelType w:val="singleLevel"/>
    <w:tmpl w:val="2B4C7A0C"/>
    <w:name w:val="Bullet 149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8">
    <w:nsid w:val="6142729F"/>
    <w:multiLevelType w:val="hybridMultilevel"/>
    <w:tmpl w:val="070EE808"/>
    <w:name w:val="Нумерованный список 3"/>
    <w:lvl w:ilvl="0" w:tplc="0A9449B2">
      <w:numFmt w:val="bullet"/>
      <w:lvlText w:val=""/>
      <w:lvlJc w:val="left"/>
      <w:pPr>
        <w:ind w:left="900" w:firstLine="0"/>
      </w:pPr>
      <w:rPr>
        <w:rFonts w:ascii="Symbol" w:hAnsi="Symbol"/>
      </w:rPr>
    </w:lvl>
    <w:lvl w:ilvl="1" w:tplc="AEC68548">
      <w:numFmt w:val="bullet"/>
      <w:lvlText w:val=""/>
      <w:lvlJc w:val="left"/>
      <w:pPr>
        <w:ind w:left="1620" w:firstLine="0"/>
      </w:pPr>
      <w:rPr>
        <w:rFonts w:ascii="Symbol" w:hAnsi="Symbol"/>
      </w:rPr>
    </w:lvl>
    <w:lvl w:ilvl="2" w:tplc="87A0A096">
      <w:start w:val="1"/>
      <w:numFmt w:val="lowerRoman"/>
      <w:lvlText w:val="%3."/>
      <w:lvlJc w:val="left"/>
      <w:pPr>
        <w:ind w:left="2520" w:firstLine="0"/>
      </w:pPr>
    </w:lvl>
    <w:lvl w:ilvl="3" w:tplc="1DCA42DC">
      <w:start w:val="1"/>
      <w:numFmt w:val="decimal"/>
      <w:lvlText w:val="%4."/>
      <w:lvlJc w:val="left"/>
      <w:pPr>
        <w:ind w:left="3060" w:firstLine="0"/>
      </w:pPr>
    </w:lvl>
    <w:lvl w:ilvl="4" w:tplc="3D1E078E">
      <w:start w:val="1"/>
      <w:numFmt w:val="lowerLetter"/>
      <w:lvlText w:val="%5."/>
      <w:lvlJc w:val="left"/>
      <w:pPr>
        <w:ind w:left="3780" w:firstLine="0"/>
      </w:pPr>
    </w:lvl>
    <w:lvl w:ilvl="5" w:tplc="4B185E5C">
      <w:start w:val="1"/>
      <w:numFmt w:val="lowerRoman"/>
      <w:lvlText w:val="%6."/>
      <w:lvlJc w:val="left"/>
      <w:pPr>
        <w:ind w:left="4680" w:firstLine="0"/>
      </w:pPr>
    </w:lvl>
    <w:lvl w:ilvl="6" w:tplc="6F9E7C56">
      <w:start w:val="1"/>
      <w:numFmt w:val="decimal"/>
      <w:lvlText w:val="%7."/>
      <w:lvlJc w:val="left"/>
      <w:pPr>
        <w:ind w:left="5220" w:firstLine="0"/>
      </w:pPr>
    </w:lvl>
    <w:lvl w:ilvl="7" w:tplc="51A0E5AE">
      <w:start w:val="1"/>
      <w:numFmt w:val="lowerLetter"/>
      <w:lvlText w:val="%8."/>
      <w:lvlJc w:val="left"/>
      <w:pPr>
        <w:ind w:left="5940" w:firstLine="0"/>
      </w:pPr>
    </w:lvl>
    <w:lvl w:ilvl="8" w:tplc="FA263526">
      <w:start w:val="1"/>
      <w:numFmt w:val="lowerRoman"/>
      <w:lvlText w:val="%9."/>
      <w:lvlJc w:val="left"/>
      <w:pPr>
        <w:ind w:left="6840" w:firstLine="0"/>
      </w:pPr>
    </w:lvl>
  </w:abstractNum>
  <w:abstractNum w:abstractNumId="119">
    <w:nsid w:val="617F1384"/>
    <w:multiLevelType w:val="hybridMultilevel"/>
    <w:tmpl w:val="E83036FE"/>
    <w:name w:val="Нумерованный список 29"/>
    <w:lvl w:ilvl="0" w:tplc="1B527106">
      <w:start w:val="1"/>
      <w:numFmt w:val="upperRoman"/>
      <w:lvlText w:val="%1."/>
      <w:lvlJc w:val="left"/>
      <w:pPr>
        <w:ind w:left="1069" w:firstLine="0"/>
      </w:pPr>
    </w:lvl>
    <w:lvl w:ilvl="1" w:tplc="9634EB76">
      <w:start w:val="1"/>
      <w:numFmt w:val="lowerLetter"/>
      <w:lvlText w:val="%2."/>
      <w:lvlJc w:val="left"/>
      <w:pPr>
        <w:ind w:left="1789" w:firstLine="0"/>
      </w:pPr>
    </w:lvl>
    <w:lvl w:ilvl="2" w:tplc="BE681FB6">
      <w:start w:val="1"/>
      <w:numFmt w:val="lowerRoman"/>
      <w:lvlText w:val="%3."/>
      <w:lvlJc w:val="left"/>
      <w:pPr>
        <w:ind w:left="2689" w:firstLine="0"/>
      </w:pPr>
    </w:lvl>
    <w:lvl w:ilvl="3" w:tplc="10D2C456">
      <w:start w:val="1"/>
      <w:numFmt w:val="decimal"/>
      <w:lvlText w:val="%4."/>
      <w:lvlJc w:val="left"/>
      <w:pPr>
        <w:ind w:left="3229" w:firstLine="0"/>
      </w:pPr>
    </w:lvl>
    <w:lvl w:ilvl="4" w:tplc="A50C444E">
      <w:start w:val="1"/>
      <w:numFmt w:val="lowerLetter"/>
      <w:lvlText w:val="%5."/>
      <w:lvlJc w:val="left"/>
      <w:pPr>
        <w:ind w:left="3949" w:firstLine="0"/>
      </w:pPr>
    </w:lvl>
    <w:lvl w:ilvl="5" w:tplc="CBFAB0E0">
      <w:start w:val="1"/>
      <w:numFmt w:val="lowerRoman"/>
      <w:lvlText w:val="%6."/>
      <w:lvlJc w:val="left"/>
      <w:pPr>
        <w:ind w:left="4849" w:firstLine="0"/>
      </w:pPr>
    </w:lvl>
    <w:lvl w:ilvl="6" w:tplc="0FBAC1AA">
      <w:start w:val="1"/>
      <w:numFmt w:val="decimal"/>
      <w:lvlText w:val="%7."/>
      <w:lvlJc w:val="left"/>
      <w:pPr>
        <w:ind w:left="5389" w:firstLine="0"/>
      </w:pPr>
    </w:lvl>
    <w:lvl w:ilvl="7" w:tplc="0F0A4E30">
      <w:start w:val="1"/>
      <w:numFmt w:val="lowerLetter"/>
      <w:lvlText w:val="%8."/>
      <w:lvlJc w:val="left"/>
      <w:pPr>
        <w:ind w:left="6109" w:firstLine="0"/>
      </w:pPr>
    </w:lvl>
    <w:lvl w:ilvl="8" w:tplc="0968493C">
      <w:start w:val="1"/>
      <w:numFmt w:val="lowerRoman"/>
      <w:lvlText w:val="%9."/>
      <w:lvlJc w:val="left"/>
      <w:pPr>
        <w:ind w:left="7009" w:firstLine="0"/>
      </w:pPr>
    </w:lvl>
  </w:abstractNum>
  <w:abstractNum w:abstractNumId="120">
    <w:nsid w:val="61E318C0"/>
    <w:multiLevelType w:val="singleLevel"/>
    <w:tmpl w:val="6BF29880"/>
    <w:name w:val="Bullet 15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21">
    <w:nsid w:val="62DA0AB5"/>
    <w:multiLevelType w:val="singleLevel"/>
    <w:tmpl w:val="047427DE"/>
    <w:name w:val="Bullet 142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22">
    <w:nsid w:val="64C7052E"/>
    <w:multiLevelType w:val="singleLevel"/>
    <w:tmpl w:val="C394BE34"/>
    <w:name w:val="Bullet 134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23">
    <w:nsid w:val="651F196A"/>
    <w:multiLevelType w:val="singleLevel"/>
    <w:tmpl w:val="493CE77E"/>
    <w:name w:val="Bullet 100"/>
    <w:lvl w:ilvl="0">
      <w:numFmt w:val="none"/>
      <w:lvlText w:val="%1"/>
      <w:lvlJc w:val="left"/>
      <w:pPr>
        <w:ind w:left="0" w:firstLine="0"/>
      </w:pPr>
    </w:lvl>
  </w:abstractNum>
  <w:abstractNum w:abstractNumId="124">
    <w:nsid w:val="65E7174F"/>
    <w:multiLevelType w:val="singleLevel"/>
    <w:tmpl w:val="D91451B6"/>
    <w:name w:val="Bullet 54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125">
    <w:nsid w:val="66B152C6"/>
    <w:multiLevelType w:val="singleLevel"/>
    <w:tmpl w:val="9668AD0E"/>
    <w:name w:val="Bullet 114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26">
    <w:nsid w:val="67004A15"/>
    <w:multiLevelType w:val="singleLevel"/>
    <w:tmpl w:val="91808208"/>
    <w:name w:val="Bullet 82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27">
    <w:nsid w:val="679457F2"/>
    <w:multiLevelType w:val="singleLevel"/>
    <w:tmpl w:val="4DDE98E0"/>
    <w:name w:val="Bullet 108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28">
    <w:nsid w:val="67E63534"/>
    <w:multiLevelType w:val="singleLevel"/>
    <w:tmpl w:val="7A28E87A"/>
    <w:name w:val="Bullet 76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29">
    <w:nsid w:val="68251A53"/>
    <w:multiLevelType w:val="singleLevel"/>
    <w:tmpl w:val="55A0446C"/>
    <w:name w:val="Bullet 57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30">
    <w:nsid w:val="68C760B2"/>
    <w:multiLevelType w:val="singleLevel"/>
    <w:tmpl w:val="C11E4B8A"/>
    <w:name w:val="Bullet 88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31">
    <w:nsid w:val="68F602E4"/>
    <w:multiLevelType w:val="singleLevel"/>
    <w:tmpl w:val="1090D1D6"/>
    <w:name w:val="Bullet 5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132">
    <w:nsid w:val="691A4C56"/>
    <w:multiLevelType w:val="hybridMultilevel"/>
    <w:tmpl w:val="8F5C359A"/>
    <w:name w:val="Нумерованный список 41"/>
    <w:lvl w:ilvl="0" w:tplc="C5AC0270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FB2A391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5309EF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A74F74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2869F3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26649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1B491D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E048C5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E5EDB6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3">
    <w:nsid w:val="692B613F"/>
    <w:multiLevelType w:val="singleLevel"/>
    <w:tmpl w:val="12E8CC5A"/>
    <w:name w:val="Bullet 14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34">
    <w:nsid w:val="6A853DEC"/>
    <w:multiLevelType w:val="hybridMultilevel"/>
    <w:tmpl w:val="75B62F5A"/>
    <w:name w:val="Нумерованный список 21"/>
    <w:lvl w:ilvl="0" w:tplc="F95A9A2E">
      <w:start w:val="1"/>
      <w:numFmt w:val="decimal"/>
      <w:lvlText w:val="%1."/>
      <w:lvlJc w:val="left"/>
      <w:pPr>
        <w:ind w:left="709" w:firstLine="0"/>
      </w:pPr>
    </w:lvl>
    <w:lvl w:ilvl="1" w:tplc="85603EA2">
      <w:start w:val="1"/>
      <w:numFmt w:val="lowerLetter"/>
      <w:lvlText w:val="%2."/>
      <w:lvlJc w:val="left"/>
      <w:pPr>
        <w:ind w:left="1429" w:firstLine="0"/>
      </w:pPr>
    </w:lvl>
    <w:lvl w:ilvl="2" w:tplc="5B1460C4">
      <w:start w:val="1"/>
      <w:numFmt w:val="lowerRoman"/>
      <w:lvlText w:val="%3."/>
      <w:lvlJc w:val="left"/>
      <w:pPr>
        <w:ind w:left="2329" w:firstLine="0"/>
      </w:pPr>
    </w:lvl>
    <w:lvl w:ilvl="3" w:tplc="9B6ABEDE">
      <w:start w:val="1"/>
      <w:numFmt w:val="decimal"/>
      <w:lvlText w:val="%4."/>
      <w:lvlJc w:val="left"/>
      <w:pPr>
        <w:ind w:left="2869" w:firstLine="0"/>
      </w:pPr>
    </w:lvl>
    <w:lvl w:ilvl="4" w:tplc="069A7E92">
      <w:start w:val="1"/>
      <w:numFmt w:val="lowerLetter"/>
      <w:lvlText w:val="%5."/>
      <w:lvlJc w:val="left"/>
      <w:pPr>
        <w:ind w:left="3589" w:firstLine="0"/>
      </w:pPr>
    </w:lvl>
    <w:lvl w:ilvl="5" w:tplc="3C227246">
      <w:start w:val="1"/>
      <w:numFmt w:val="lowerRoman"/>
      <w:lvlText w:val="%6."/>
      <w:lvlJc w:val="left"/>
      <w:pPr>
        <w:ind w:left="4489" w:firstLine="0"/>
      </w:pPr>
    </w:lvl>
    <w:lvl w:ilvl="6" w:tplc="851A9C14">
      <w:start w:val="1"/>
      <w:numFmt w:val="decimal"/>
      <w:lvlText w:val="%7."/>
      <w:lvlJc w:val="left"/>
      <w:pPr>
        <w:ind w:left="5029" w:firstLine="0"/>
      </w:pPr>
    </w:lvl>
    <w:lvl w:ilvl="7" w:tplc="264E0954">
      <w:start w:val="1"/>
      <w:numFmt w:val="lowerLetter"/>
      <w:lvlText w:val="%8."/>
      <w:lvlJc w:val="left"/>
      <w:pPr>
        <w:ind w:left="5749" w:firstLine="0"/>
      </w:pPr>
    </w:lvl>
    <w:lvl w:ilvl="8" w:tplc="1CC87D04">
      <w:start w:val="1"/>
      <w:numFmt w:val="lowerRoman"/>
      <w:lvlText w:val="%9."/>
      <w:lvlJc w:val="left"/>
      <w:pPr>
        <w:ind w:left="6649" w:firstLine="0"/>
      </w:pPr>
    </w:lvl>
  </w:abstractNum>
  <w:abstractNum w:abstractNumId="135">
    <w:nsid w:val="6A8E1A6A"/>
    <w:multiLevelType w:val="hybridMultilevel"/>
    <w:tmpl w:val="4D345D3A"/>
    <w:numStyleLink w:val="3"/>
  </w:abstractNum>
  <w:abstractNum w:abstractNumId="136">
    <w:nsid w:val="6AC12CC4"/>
    <w:multiLevelType w:val="singleLevel"/>
    <w:tmpl w:val="3D3CAF66"/>
    <w:name w:val="Bullet 83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37">
    <w:nsid w:val="6AEA6C1F"/>
    <w:multiLevelType w:val="singleLevel"/>
    <w:tmpl w:val="3AFC6272"/>
    <w:name w:val="Bullet 116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38">
    <w:nsid w:val="6B0F6973"/>
    <w:multiLevelType w:val="singleLevel"/>
    <w:tmpl w:val="3BE8A1CA"/>
    <w:name w:val="Bullet 95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39">
    <w:nsid w:val="6E087E5F"/>
    <w:multiLevelType w:val="singleLevel"/>
    <w:tmpl w:val="B47A2D24"/>
    <w:name w:val="Bullet 67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40">
    <w:nsid w:val="70931855"/>
    <w:multiLevelType w:val="singleLevel"/>
    <w:tmpl w:val="5DA86702"/>
    <w:name w:val="Bullet 59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41">
    <w:nsid w:val="70FB2A8A"/>
    <w:multiLevelType w:val="hybridMultilevel"/>
    <w:tmpl w:val="38581884"/>
    <w:name w:val="Нумерованный список 9"/>
    <w:lvl w:ilvl="0" w:tplc="EDA213C0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FA0AD3A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15B40A6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FCA2A05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51F8F91E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9FF29FE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7386682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31B0A23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BA3C1EE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42">
    <w:nsid w:val="711502DE"/>
    <w:multiLevelType w:val="singleLevel"/>
    <w:tmpl w:val="7B423036"/>
    <w:name w:val="Bullet 14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</w:abstractNum>
  <w:abstractNum w:abstractNumId="143">
    <w:nsid w:val="727552F9"/>
    <w:multiLevelType w:val="hybridMultilevel"/>
    <w:tmpl w:val="B29444BC"/>
    <w:name w:val="Нумерованный список 38"/>
    <w:lvl w:ilvl="0" w:tplc="50D0ABDC">
      <w:numFmt w:val="bullet"/>
      <w:lvlText w:val=""/>
      <w:lvlJc w:val="left"/>
      <w:pPr>
        <w:ind w:left="1164" w:firstLine="0"/>
      </w:pPr>
      <w:rPr>
        <w:rFonts w:ascii="Symbol" w:hAnsi="Symbol"/>
      </w:rPr>
    </w:lvl>
    <w:lvl w:ilvl="1" w:tplc="AFBA0E94">
      <w:numFmt w:val="bullet"/>
      <w:lvlText w:val="o"/>
      <w:lvlJc w:val="left"/>
      <w:pPr>
        <w:ind w:left="1884" w:firstLine="0"/>
      </w:pPr>
      <w:rPr>
        <w:rFonts w:ascii="Courier New" w:hAnsi="Courier New" w:cs="Courier New"/>
      </w:rPr>
    </w:lvl>
    <w:lvl w:ilvl="2" w:tplc="8132EC8E">
      <w:numFmt w:val="bullet"/>
      <w:lvlText w:val=""/>
      <w:lvlJc w:val="left"/>
      <w:pPr>
        <w:ind w:left="2604" w:firstLine="0"/>
      </w:pPr>
      <w:rPr>
        <w:rFonts w:ascii="Wingdings" w:eastAsia="Wingdings" w:hAnsi="Wingdings" w:cs="Wingdings"/>
      </w:rPr>
    </w:lvl>
    <w:lvl w:ilvl="3" w:tplc="9F60CAD4">
      <w:numFmt w:val="bullet"/>
      <w:lvlText w:val=""/>
      <w:lvlJc w:val="left"/>
      <w:pPr>
        <w:ind w:left="3324" w:firstLine="0"/>
      </w:pPr>
      <w:rPr>
        <w:rFonts w:ascii="Symbol" w:hAnsi="Symbol"/>
      </w:rPr>
    </w:lvl>
    <w:lvl w:ilvl="4" w:tplc="AEC4483C">
      <w:numFmt w:val="bullet"/>
      <w:lvlText w:val="o"/>
      <w:lvlJc w:val="left"/>
      <w:pPr>
        <w:ind w:left="4044" w:firstLine="0"/>
      </w:pPr>
      <w:rPr>
        <w:rFonts w:ascii="Courier New" w:hAnsi="Courier New" w:cs="Courier New"/>
      </w:rPr>
    </w:lvl>
    <w:lvl w:ilvl="5" w:tplc="AC7A5356">
      <w:numFmt w:val="bullet"/>
      <w:lvlText w:val=""/>
      <w:lvlJc w:val="left"/>
      <w:pPr>
        <w:ind w:left="4764" w:firstLine="0"/>
      </w:pPr>
      <w:rPr>
        <w:rFonts w:ascii="Wingdings" w:eastAsia="Wingdings" w:hAnsi="Wingdings" w:cs="Wingdings"/>
      </w:rPr>
    </w:lvl>
    <w:lvl w:ilvl="6" w:tplc="9294A45A">
      <w:numFmt w:val="bullet"/>
      <w:lvlText w:val=""/>
      <w:lvlJc w:val="left"/>
      <w:pPr>
        <w:ind w:left="5484" w:firstLine="0"/>
      </w:pPr>
      <w:rPr>
        <w:rFonts w:ascii="Symbol" w:hAnsi="Symbol"/>
      </w:rPr>
    </w:lvl>
    <w:lvl w:ilvl="7" w:tplc="7B62C1DA">
      <w:numFmt w:val="bullet"/>
      <w:lvlText w:val="o"/>
      <w:lvlJc w:val="left"/>
      <w:pPr>
        <w:ind w:left="6204" w:firstLine="0"/>
      </w:pPr>
      <w:rPr>
        <w:rFonts w:ascii="Courier New" w:hAnsi="Courier New" w:cs="Courier New"/>
      </w:rPr>
    </w:lvl>
    <w:lvl w:ilvl="8" w:tplc="3B7EBD48">
      <w:numFmt w:val="bullet"/>
      <w:lvlText w:val=""/>
      <w:lvlJc w:val="left"/>
      <w:pPr>
        <w:ind w:left="6924" w:firstLine="0"/>
      </w:pPr>
      <w:rPr>
        <w:rFonts w:ascii="Wingdings" w:eastAsia="Wingdings" w:hAnsi="Wingdings" w:cs="Wingdings"/>
      </w:rPr>
    </w:lvl>
  </w:abstractNum>
  <w:abstractNum w:abstractNumId="144">
    <w:nsid w:val="72CD7D1B"/>
    <w:multiLevelType w:val="singleLevel"/>
    <w:tmpl w:val="8398F18C"/>
    <w:name w:val="Bullet 154"/>
    <w:lvl w:ilvl="0">
      <w:start w:val="9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45">
    <w:nsid w:val="73420298"/>
    <w:multiLevelType w:val="singleLevel"/>
    <w:tmpl w:val="5818EAEA"/>
    <w:name w:val="Bullet 75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146">
    <w:nsid w:val="73EB48B0"/>
    <w:multiLevelType w:val="singleLevel"/>
    <w:tmpl w:val="9AB6AAB2"/>
    <w:name w:val="Bullet 74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147">
    <w:nsid w:val="74925012"/>
    <w:multiLevelType w:val="singleLevel"/>
    <w:tmpl w:val="F7E81CB0"/>
    <w:name w:val="Bullet 53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148">
    <w:nsid w:val="7568696A"/>
    <w:multiLevelType w:val="singleLevel"/>
    <w:tmpl w:val="95101366"/>
    <w:name w:val="Bullet 14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149">
    <w:nsid w:val="76BC69B5"/>
    <w:multiLevelType w:val="singleLevel"/>
    <w:tmpl w:val="4B2AFE2A"/>
    <w:name w:val="Bullet 125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50">
    <w:nsid w:val="77CD4FAA"/>
    <w:multiLevelType w:val="singleLevel"/>
    <w:tmpl w:val="DC30DEF4"/>
    <w:name w:val="Bullet 97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51">
    <w:nsid w:val="795C165E"/>
    <w:multiLevelType w:val="singleLevel"/>
    <w:tmpl w:val="73DC223C"/>
    <w:name w:val="Bullet 98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52">
    <w:nsid w:val="795F0622"/>
    <w:multiLevelType w:val="singleLevel"/>
    <w:tmpl w:val="FA482A30"/>
    <w:name w:val="Bullet 15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3">
    <w:nsid w:val="7B165D89"/>
    <w:multiLevelType w:val="singleLevel"/>
    <w:tmpl w:val="5532C502"/>
    <w:name w:val="Bullet 12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54">
    <w:nsid w:val="7BC04E18"/>
    <w:multiLevelType w:val="singleLevel"/>
    <w:tmpl w:val="426C97C8"/>
    <w:name w:val="Bullet 11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55">
    <w:nsid w:val="7EFA13EE"/>
    <w:multiLevelType w:val="singleLevel"/>
    <w:tmpl w:val="654A1D60"/>
    <w:name w:val="Bullet 6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56">
    <w:nsid w:val="7FB637AD"/>
    <w:multiLevelType w:val="hybridMultilevel"/>
    <w:tmpl w:val="6020104A"/>
    <w:name w:val="Нумерованный список 11"/>
    <w:lvl w:ilvl="0" w:tplc="253CD478">
      <w:start w:val="1"/>
      <w:numFmt w:val="decimal"/>
      <w:lvlText w:val="%1."/>
      <w:lvlJc w:val="left"/>
      <w:pPr>
        <w:ind w:left="709" w:firstLine="0"/>
      </w:pPr>
    </w:lvl>
    <w:lvl w:ilvl="1" w:tplc="8D46340C">
      <w:start w:val="1"/>
      <w:numFmt w:val="lowerLetter"/>
      <w:lvlText w:val="%2."/>
      <w:lvlJc w:val="left"/>
      <w:pPr>
        <w:ind w:left="1429" w:firstLine="0"/>
      </w:pPr>
    </w:lvl>
    <w:lvl w:ilvl="2" w:tplc="143A4D7A">
      <w:start w:val="1"/>
      <w:numFmt w:val="lowerRoman"/>
      <w:lvlText w:val="%3."/>
      <w:lvlJc w:val="left"/>
      <w:pPr>
        <w:ind w:left="2329" w:firstLine="0"/>
      </w:pPr>
    </w:lvl>
    <w:lvl w:ilvl="3" w:tplc="ADEEFFD8">
      <w:start w:val="1"/>
      <w:numFmt w:val="decimal"/>
      <w:lvlText w:val="%4."/>
      <w:lvlJc w:val="left"/>
      <w:pPr>
        <w:ind w:left="2869" w:firstLine="0"/>
      </w:pPr>
    </w:lvl>
    <w:lvl w:ilvl="4" w:tplc="986AC418">
      <w:start w:val="1"/>
      <w:numFmt w:val="lowerLetter"/>
      <w:lvlText w:val="%5."/>
      <w:lvlJc w:val="left"/>
      <w:pPr>
        <w:ind w:left="3589" w:firstLine="0"/>
      </w:pPr>
    </w:lvl>
    <w:lvl w:ilvl="5" w:tplc="424A5BE0">
      <w:start w:val="1"/>
      <w:numFmt w:val="lowerRoman"/>
      <w:lvlText w:val="%6."/>
      <w:lvlJc w:val="left"/>
      <w:pPr>
        <w:ind w:left="4489" w:firstLine="0"/>
      </w:pPr>
    </w:lvl>
    <w:lvl w:ilvl="6" w:tplc="FF46E706">
      <w:start w:val="1"/>
      <w:numFmt w:val="decimal"/>
      <w:lvlText w:val="%7."/>
      <w:lvlJc w:val="left"/>
      <w:pPr>
        <w:ind w:left="5029" w:firstLine="0"/>
      </w:pPr>
    </w:lvl>
    <w:lvl w:ilvl="7" w:tplc="6E10F328">
      <w:start w:val="1"/>
      <w:numFmt w:val="lowerLetter"/>
      <w:lvlText w:val="%8."/>
      <w:lvlJc w:val="left"/>
      <w:pPr>
        <w:ind w:left="5749" w:firstLine="0"/>
      </w:pPr>
    </w:lvl>
    <w:lvl w:ilvl="8" w:tplc="C6E61E88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5"/>
  </w:num>
  <w:num w:numId="2">
    <w:abstractNumId w:val="99"/>
  </w:num>
  <w:num w:numId="3">
    <w:abstractNumId w:val="118"/>
  </w:num>
  <w:num w:numId="4">
    <w:abstractNumId w:val="49"/>
  </w:num>
  <w:num w:numId="5">
    <w:abstractNumId w:val="73"/>
  </w:num>
  <w:num w:numId="6">
    <w:abstractNumId w:val="1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doNotHyphenateCaps/>
  <w:drawingGridHorizontalSpacing w:val="14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A418E"/>
    <w:rsid w:val="00042264"/>
    <w:rsid w:val="000A701A"/>
    <w:rsid w:val="000F20E8"/>
    <w:rsid w:val="00110B49"/>
    <w:rsid w:val="00111690"/>
    <w:rsid w:val="00116D5D"/>
    <w:rsid w:val="001A418E"/>
    <w:rsid w:val="00200094"/>
    <w:rsid w:val="00211C91"/>
    <w:rsid w:val="002427B4"/>
    <w:rsid w:val="0029497D"/>
    <w:rsid w:val="00337F0C"/>
    <w:rsid w:val="003E793A"/>
    <w:rsid w:val="00415C01"/>
    <w:rsid w:val="004D3DAE"/>
    <w:rsid w:val="004E3AEA"/>
    <w:rsid w:val="00524C3C"/>
    <w:rsid w:val="0055542C"/>
    <w:rsid w:val="0056203F"/>
    <w:rsid w:val="0058355F"/>
    <w:rsid w:val="00596AD8"/>
    <w:rsid w:val="00597622"/>
    <w:rsid w:val="005F1605"/>
    <w:rsid w:val="005F363B"/>
    <w:rsid w:val="00604A40"/>
    <w:rsid w:val="00621535"/>
    <w:rsid w:val="0063088A"/>
    <w:rsid w:val="0068236B"/>
    <w:rsid w:val="00690386"/>
    <w:rsid w:val="006D3652"/>
    <w:rsid w:val="00711C0A"/>
    <w:rsid w:val="00731E59"/>
    <w:rsid w:val="007431F5"/>
    <w:rsid w:val="00836ED0"/>
    <w:rsid w:val="0087508B"/>
    <w:rsid w:val="0088141C"/>
    <w:rsid w:val="008954CB"/>
    <w:rsid w:val="00934F87"/>
    <w:rsid w:val="00981635"/>
    <w:rsid w:val="009A7A5C"/>
    <w:rsid w:val="00A2074B"/>
    <w:rsid w:val="00A826C8"/>
    <w:rsid w:val="00AA2E95"/>
    <w:rsid w:val="00AB1E17"/>
    <w:rsid w:val="00AF4B68"/>
    <w:rsid w:val="00B04C75"/>
    <w:rsid w:val="00B3143A"/>
    <w:rsid w:val="00B37563"/>
    <w:rsid w:val="00BA378B"/>
    <w:rsid w:val="00BD1DBA"/>
    <w:rsid w:val="00C05EE6"/>
    <w:rsid w:val="00C30C15"/>
    <w:rsid w:val="00D23DDD"/>
    <w:rsid w:val="00DC01B3"/>
    <w:rsid w:val="00E260C2"/>
    <w:rsid w:val="00E714DD"/>
    <w:rsid w:val="00EB60D4"/>
    <w:rsid w:val="00F02906"/>
    <w:rsid w:val="00F0336C"/>
    <w:rsid w:val="00F75F6D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1" w:qFormat="1"/>
  </w:latentStyles>
  <w:style w:type="paragraph" w:default="1" w:styleId="a">
    <w:name w:val="Normal"/>
    <w:qFormat/>
    <w:rsid w:val="008954CB"/>
  </w:style>
  <w:style w:type="paragraph" w:styleId="1">
    <w:name w:val="heading 1"/>
    <w:qFormat/>
    <w:rsid w:val="008954CB"/>
    <w:pPr>
      <w:keepNext/>
      <w:keepLines/>
      <w:spacing w:before="240"/>
      <w:outlineLvl w:val="0"/>
    </w:pPr>
    <w:rPr>
      <w:rFonts w:ascii="Calibri Light" w:eastAsia="Calibri Light" w:hAnsi="Calibri Light"/>
      <w:color w:val="2E74B5"/>
      <w:sz w:val="32"/>
      <w:szCs w:val="32"/>
    </w:rPr>
  </w:style>
  <w:style w:type="paragraph" w:styleId="2">
    <w:name w:val="heading 2"/>
    <w:qFormat/>
    <w:rsid w:val="008954CB"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</w:rPr>
  </w:style>
  <w:style w:type="paragraph" w:styleId="8">
    <w:name w:val="heading 8"/>
    <w:qFormat/>
    <w:rsid w:val="008954C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qFormat/>
    <w:rsid w:val="008954CB"/>
    <w:rPr>
      <w:sz w:val="20"/>
      <w:szCs w:val="20"/>
    </w:rPr>
  </w:style>
  <w:style w:type="paragraph" w:styleId="a4">
    <w:name w:val="List Paragraph"/>
    <w:uiPriority w:val="1"/>
    <w:qFormat/>
    <w:rsid w:val="008954CB"/>
    <w:pPr>
      <w:ind w:left="720"/>
      <w:contextualSpacing/>
    </w:pPr>
  </w:style>
  <w:style w:type="paragraph" w:styleId="20">
    <w:name w:val="Body Text Indent 2"/>
    <w:qFormat/>
    <w:rsid w:val="008954CB"/>
    <w:pPr>
      <w:spacing w:after="120" w:line="480" w:lineRule="auto"/>
      <w:ind w:left="283"/>
    </w:pPr>
    <w:rPr>
      <w:szCs w:val="20"/>
    </w:rPr>
  </w:style>
  <w:style w:type="paragraph" w:styleId="a5">
    <w:name w:val="Body Text"/>
    <w:qFormat/>
    <w:rsid w:val="008954CB"/>
    <w:pPr>
      <w:spacing w:after="120"/>
    </w:pPr>
  </w:style>
  <w:style w:type="paragraph" w:styleId="a6">
    <w:name w:val="header"/>
    <w:qFormat/>
    <w:rsid w:val="008954CB"/>
    <w:pPr>
      <w:tabs>
        <w:tab w:val="center" w:pos="4677"/>
        <w:tab w:val="right" w:pos="9355"/>
      </w:tabs>
    </w:pPr>
  </w:style>
  <w:style w:type="paragraph" w:styleId="a7">
    <w:name w:val="footer"/>
    <w:qFormat/>
    <w:rsid w:val="008954CB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8954CB"/>
    <w:rPr>
      <w:rFonts w:eastAsia="Times New Roman"/>
      <w:color w:val="000000"/>
      <w:sz w:val="24"/>
      <w:szCs w:val="24"/>
    </w:rPr>
  </w:style>
  <w:style w:type="paragraph" w:styleId="a8">
    <w:name w:val="Normal (Web)"/>
    <w:qFormat/>
    <w:rsid w:val="008954CB"/>
    <w:pPr>
      <w:spacing w:before="100" w:beforeAutospacing="1" w:after="96"/>
    </w:pPr>
    <w:rPr>
      <w:rFonts w:eastAsia="Times New Roman"/>
      <w:sz w:val="24"/>
      <w:szCs w:val="24"/>
    </w:rPr>
  </w:style>
  <w:style w:type="paragraph" w:styleId="a9">
    <w:name w:val="Balloon Text"/>
    <w:qFormat/>
    <w:rsid w:val="008954CB"/>
    <w:rPr>
      <w:rFonts w:ascii="Tahoma" w:hAnsi="Tahoma" w:cs="Tahoma"/>
      <w:sz w:val="16"/>
      <w:szCs w:val="16"/>
    </w:rPr>
  </w:style>
  <w:style w:type="paragraph" w:customStyle="1" w:styleId="Els-Title">
    <w:name w:val="Els-Title"/>
    <w:qFormat/>
    <w:rsid w:val="008954CB"/>
    <w:pPr>
      <w:numPr>
        <w:numId w:val="4"/>
      </w:numPr>
      <w:tabs>
        <w:tab w:val="left" w:pos="927"/>
      </w:tabs>
      <w:suppressAutoHyphens/>
      <w:ind w:left="927" w:hanging="360"/>
      <w:jc w:val="both"/>
    </w:pPr>
    <w:rPr>
      <w:rFonts w:ascii="Georgia" w:eastAsia="SimSun" w:hAnsi="Georgia"/>
      <w:sz w:val="24"/>
      <w:szCs w:val="24"/>
    </w:rPr>
  </w:style>
  <w:style w:type="paragraph" w:styleId="aa">
    <w:name w:val="No Spacing"/>
    <w:qFormat/>
    <w:rsid w:val="008954CB"/>
  </w:style>
  <w:style w:type="paragraph" w:styleId="ab">
    <w:name w:val="TOC Heading"/>
    <w:basedOn w:val="1"/>
    <w:qFormat/>
    <w:rsid w:val="008954CB"/>
    <w:pPr>
      <w:spacing w:line="259" w:lineRule="auto"/>
      <w:outlineLvl w:val="9"/>
    </w:pPr>
  </w:style>
  <w:style w:type="paragraph" w:styleId="10">
    <w:name w:val="toc 1"/>
    <w:qFormat/>
    <w:rsid w:val="008954CB"/>
    <w:pPr>
      <w:tabs>
        <w:tab w:val="right" w:leader="dot" w:pos="9345"/>
      </w:tabs>
      <w:spacing w:after="100"/>
    </w:pPr>
    <w:rPr>
      <w:b/>
    </w:rPr>
  </w:style>
  <w:style w:type="paragraph" w:styleId="21">
    <w:name w:val="Body Text 2"/>
    <w:qFormat/>
    <w:rsid w:val="008954CB"/>
    <w:pPr>
      <w:spacing w:after="120" w:line="480" w:lineRule="auto"/>
    </w:pPr>
  </w:style>
  <w:style w:type="paragraph" w:styleId="ac">
    <w:name w:val="endnote text"/>
    <w:qFormat/>
    <w:rsid w:val="008954CB"/>
    <w:rPr>
      <w:sz w:val="20"/>
      <w:szCs w:val="20"/>
    </w:rPr>
  </w:style>
  <w:style w:type="paragraph" w:styleId="ad">
    <w:name w:val="Body Text Indent"/>
    <w:qFormat/>
    <w:rsid w:val="008954CB"/>
    <w:pPr>
      <w:spacing w:after="120"/>
      <w:ind w:left="283"/>
    </w:pPr>
  </w:style>
  <w:style w:type="paragraph" w:styleId="ae">
    <w:name w:val="Plain Text"/>
    <w:qFormat/>
    <w:rsid w:val="008954CB"/>
    <w:rPr>
      <w:rFonts w:ascii="Courier New" w:eastAsia="Times New Roman" w:hAnsi="Courier New"/>
      <w:sz w:val="20"/>
      <w:szCs w:val="20"/>
    </w:rPr>
  </w:style>
  <w:style w:type="paragraph" w:customStyle="1" w:styleId="BodyTextIndent2">
    <w:name w:val="Body Text Indent 2*"/>
    <w:qFormat/>
    <w:rsid w:val="008954CB"/>
    <w:pPr>
      <w:ind w:firstLine="720"/>
    </w:pPr>
    <w:rPr>
      <w:rFonts w:ascii="Arial" w:hAnsi="Arial"/>
      <w:sz w:val="26"/>
    </w:rPr>
  </w:style>
  <w:style w:type="paragraph" w:styleId="30">
    <w:name w:val="Body Text 3"/>
    <w:qFormat/>
    <w:rsid w:val="008954CB"/>
    <w:pPr>
      <w:pBdr>
        <w:top w:val="nil"/>
        <w:left w:val="nil"/>
        <w:bottom w:val="nil"/>
        <w:right w:val="nil"/>
        <w:between w:val="nil"/>
      </w:pBdr>
      <w:suppressAutoHyphens/>
      <w:spacing w:after="120"/>
    </w:pPr>
    <w:rPr>
      <w:rFonts w:eastAsia="Times New Roman"/>
      <w:color w:val="000000"/>
      <w:sz w:val="16"/>
      <w:szCs w:val="16"/>
    </w:rPr>
  </w:style>
  <w:style w:type="character" w:styleId="af">
    <w:name w:val="footnote reference"/>
    <w:rsid w:val="008954CB"/>
    <w:rPr>
      <w:vertAlign w:val="superscript"/>
    </w:rPr>
  </w:style>
  <w:style w:type="character" w:customStyle="1" w:styleId="af0">
    <w:name w:val="Текст сноски Знак"/>
    <w:rsid w:val="008954CB"/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sid w:val="008954CB"/>
    <w:rPr>
      <w:rFonts w:ascii="Times New Roman" w:eastAsia="Calibri" w:hAnsi="Times New Roman" w:cs="Times New Roman"/>
      <w:sz w:val="28"/>
      <w:szCs w:val="20"/>
    </w:rPr>
  </w:style>
  <w:style w:type="character" w:customStyle="1" w:styleId="af1">
    <w:name w:val="Основной текст Знак"/>
    <w:rsid w:val="008954CB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rsid w:val="008954C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3">
    <w:name w:val="Заголовок 2 Знак"/>
    <w:rsid w:val="008954CB"/>
    <w:rPr>
      <w:rFonts w:ascii="Calibri Light" w:eastAsia="Calibri Light" w:hAnsi="Calibri Light"/>
      <w:color w:val="2E74B5"/>
      <w:sz w:val="26"/>
      <w:szCs w:val="26"/>
    </w:rPr>
  </w:style>
  <w:style w:type="character" w:styleId="af2">
    <w:name w:val="Hyperlink"/>
    <w:rsid w:val="008954CB"/>
    <w:rPr>
      <w:color w:val="0563C1"/>
      <w:u w:val="single"/>
    </w:rPr>
  </w:style>
  <w:style w:type="character" w:customStyle="1" w:styleId="af3">
    <w:name w:val="Верхний колонтитул Знак"/>
    <w:rsid w:val="008954CB"/>
    <w:rPr>
      <w:rFonts w:ascii="Times New Roman" w:eastAsia="Calibri" w:hAnsi="Times New Roman" w:cs="Times New Roman"/>
      <w:sz w:val="28"/>
    </w:rPr>
  </w:style>
  <w:style w:type="character" w:customStyle="1" w:styleId="af4">
    <w:name w:val="Нижний колонтитул Знак"/>
    <w:rsid w:val="008954CB"/>
    <w:rPr>
      <w:rFonts w:ascii="Times New Roman" w:eastAsia="Calibri" w:hAnsi="Times New Roman" w:cs="Times New Roman"/>
      <w:sz w:val="28"/>
    </w:rPr>
  </w:style>
  <w:style w:type="character" w:styleId="af5">
    <w:name w:val="FollowedHyperlink"/>
    <w:rsid w:val="008954CB"/>
    <w:rPr>
      <w:color w:val="954F72"/>
      <w:u w:val="single"/>
    </w:rPr>
  </w:style>
  <w:style w:type="character" w:customStyle="1" w:styleId="af6">
    <w:name w:val="Текст выноски Знак"/>
    <w:rsid w:val="008954CB"/>
    <w:rPr>
      <w:rFonts w:ascii="Tahoma" w:eastAsia="Calibri" w:hAnsi="Tahoma" w:cs="Tahoma"/>
      <w:sz w:val="16"/>
      <w:szCs w:val="16"/>
    </w:rPr>
  </w:style>
  <w:style w:type="character" w:customStyle="1" w:styleId="af7">
    <w:name w:val="Основной шрифт"/>
    <w:rsid w:val="008954CB"/>
  </w:style>
  <w:style w:type="character" w:customStyle="1" w:styleId="11">
    <w:name w:val="Заголовок 1 Знак"/>
    <w:rsid w:val="008954CB"/>
    <w:rPr>
      <w:rFonts w:ascii="Calibri Light" w:eastAsia="Calibri Light" w:hAnsi="Calibri Light"/>
      <w:color w:val="2E74B5"/>
      <w:sz w:val="32"/>
      <w:szCs w:val="32"/>
    </w:rPr>
  </w:style>
  <w:style w:type="character" w:customStyle="1" w:styleId="24">
    <w:name w:val="Основной текст 2 Знак"/>
    <w:rsid w:val="008954CB"/>
    <w:rPr>
      <w:rFonts w:ascii="Times New Roman" w:eastAsia="Calibri" w:hAnsi="Times New Roman" w:cs="Times New Roman"/>
      <w:sz w:val="28"/>
    </w:rPr>
  </w:style>
  <w:style w:type="character" w:styleId="af8">
    <w:name w:val="Placeholder Text"/>
    <w:rsid w:val="008954CB"/>
    <w:rPr>
      <w:color w:val="808080"/>
    </w:rPr>
  </w:style>
  <w:style w:type="character" w:customStyle="1" w:styleId="12">
    <w:name w:val="Стиль1"/>
    <w:rsid w:val="008954CB"/>
    <w:rPr>
      <w:b w:val="0"/>
      <w:i w:val="0"/>
      <w:sz w:val="24"/>
    </w:rPr>
  </w:style>
  <w:style w:type="character" w:customStyle="1" w:styleId="af9">
    <w:name w:val="Текст концевой сноски Знак"/>
    <w:rsid w:val="008954CB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rsid w:val="008954CB"/>
    <w:rPr>
      <w:vertAlign w:val="superscript"/>
    </w:rPr>
  </w:style>
  <w:style w:type="character" w:customStyle="1" w:styleId="submenu-table">
    <w:name w:val="submenu-table"/>
    <w:rsid w:val="008954CB"/>
    <w:rPr>
      <w:rFonts w:cs="Times New Roman"/>
    </w:rPr>
  </w:style>
  <w:style w:type="character" w:customStyle="1" w:styleId="25">
    <w:name w:val="Стиль2"/>
    <w:rsid w:val="008954CB"/>
  </w:style>
  <w:style w:type="character" w:customStyle="1" w:styleId="afb">
    <w:name w:val="Основной текст с отступом Знак"/>
    <w:rsid w:val="008954CB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rsid w:val="008954CB"/>
    <w:rPr>
      <w:rFonts w:cs="Times New Roman"/>
    </w:rPr>
  </w:style>
  <w:style w:type="character" w:customStyle="1" w:styleId="afc">
    <w:name w:val="Текст Знак"/>
    <w:rsid w:val="008954CB"/>
    <w:rPr>
      <w:rFonts w:ascii="Courier New" w:eastAsia="Times New Roman" w:hAnsi="Courier New" w:cs="Times New Roman"/>
      <w:sz w:val="20"/>
      <w:szCs w:val="20"/>
    </w:rPr>
  </w:style>
  <w:style w:type="numbering" w:customStyle="1" w:styleId="3">
    <w:name w:val="Импортированный стиль 3"/>
    <w:rsid w:val="00BD1DBA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spacing w:before="240"/>
      <w:outlineLvl w:val="0"/>
    </w:pPr>
    <w:rPr>
      <w:rFonts w:ascii="Calibri Light" w:eastAsia="Calibri Light" w:hAnsi="Calibri Light"/>
      <w:color w:val="2E74B5"/>
      <w:sz w:val="32"/>
      <w:szCs w:val="32"/>
    </w:rPr>
  </w:style>
  <w:style w:type="paragraph" w:styleId="2">
    <w:name w:val="heading 2"/>
    <w:qFormat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</w:rPr>
  </w:style>
  <w:style w:type="paragraph" w:styleId="8">
    <w:name w:val="heading 8"/>
    <w:qFormat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qFormat/>
    <w:rPr>
      <w:sz w:val="20"/>
      <w:szCs w:val="20"/>
    </w:rPr>
  </w:style>
  <w:style w:type="paragraph" w:styleId="a4">
    <w:name w:val="List Paragraph"/>
    <w:uiPriority w:val="1"/>
    <w:qFormat/>
    <w:pPr>
      <w:ind w:left="720"/>
      <w:contextualSpacing/>
    </w:pPr>
  </w:style>
  <w:style w:type="paragraph" w:styleId="20">
    <w:name w:val="Body Text Indent 2"/>
    <w:qFormat/>
    <w:pPr>
      <w:spacing w:after="120" w:line="480" w:lineRule="auto"/>
      <w:ind w:left="283"/>
    </w:pPr>
    <w:rPr>
      <w:szCs w:val="20"/>
    </w:rPr>
  </w:style>
  <w:style w:type="paragraph" w:styleId="a5">
    <w:name w:val="Body Text"/>
    <w:qFormat/>
    <w:pPr>
      <w:spacing w:after="120"/>
    </w:pPr>
  </w:style>
  <w:style w:type="paragraph" w:styleId="a6">
    <w:name w:val="header"/>
    <w:qFormat/>
    <w:pPr>
      <w:tabs>
        <w:tab w:val="center" w:pos="4677"/>
        <w:tab w:val="right" w:pos="9355"/>
      </w:tabs>
    </w:pPr>
  </w:style>
  <w:style w:type="paragraph" w:styleId="a7">
    <w:name w:val="footer"/>
    <w:qFormat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rFonts w:eastAsia="Times New Roman"/>
      <w:color w:val="000000"/>
      <w:sz w:val="24"/>
      <w:szCs w:val="24"/>
    </w:rPr>
  </w:style>
  <w:style w:type="paragraph" w:styleId="a8">
    <w:name w:val="Normal (Web)"/>
    <w:qFormat/>
    <w:pPr>
      <w:spacing w:before="100" w:beforeAutospacing="1" w:after="96"/>
    </w:pPr>
    <w:rPr>
      <w:rFonts w:eastAsia="Times New Roman"/>
      <w:sz w:val="24"/>
      <w:szCs w:val="24"/>
    </w:rPr>
  </w:style>
  <w:style w:type="paragraph" w:styleId="a9">
    <w:name w:val="Balloon Text"/>
    <w:qFormat/>
    <w:rPr>
      <w:rFonts w:ascii="Tahoma" w:hAnsi="Tahoma" w:cs="Tahoma"/>
      <w:sz w:val="16"/>
      <w:szCs w:val="16"/>
    </w:rPr>
  </w:style>
  <w:style w:type="paragraph" w:customStyle="1" w:styleId="Els-Title">
    <w:name w:val="Els-Title"/>
    <w:qFormat/>
    <w:pPr>
      <w:numPr>
        <w:numId w:val="4"/>
      </w:numPr>
      <w:tabs>
        <w:tab w:val="left" w:pos="927"/>
      </w:tabs>
      <w:suppressAutoHyphens/>
      <w:ind w:left="927" w:hanging="360"/>
      <w:jc w:val="both"/>
    </w:pPr>
    <w:rPr>
      <w:rFonts w:ascii="Georgia" w:eastAsia="SimSun" w:hAnsi="Georgia"/>
      <w:sz w:val="24"/>
      <w:szCs w:val="24"/>
    </w:rPr>
  </w:style>
  <w:style w:type="paragraph" w:styleId="aa">
    <w:name w:val="No Spacing"/>
    <w:qFormat/>
  </w:style>
  <w:style w:type="paragraph" w:styleId="ab">
    <w:name w:val="TOC Heading"/>
    <w:basedOn w:val="1"/>
    <w:qFormat/>
    <w:pPr>
      <w:spacing w:line="259" w:lineRule="auto"/>
      <w:outlineLvl w:val="9"/>
    </w:pPr>
  </w:style>
  <w:style w:type="paragraph" w:styleId="10">
    <w:name w:val="toc 1"/>
    <w:qFormat/>
    <w:pPr>
      <w:tabs>
        <w:tab w:val="right" w:leader="dot" w:pos="9345"/>
      </w:tabs>
      <w:spacing w:after="100"/>
    </w:pPr>
    <w:rPr>
      <w:b/>
    </w:rPr>
  </w:style>
  <w:style w:type="paragraph" w:styleId="21">
    <w:name w:val="Body Text 2"/>
    <w:qFormat/>
    <w:pPr>
      <w:spacing w:after="120" w:line="480" w:lineRule="auto"/>
    </w:pPr>
  </w:style>
  <w:style w:type="paragraph" w:styleId="ac">
    <w:name w:val="endnote text"/>
    <w:qFormat/>
    <w:rPr>
      <w:sz w:val="20"/>
      <w:szCs w:val="20"/>
    </w:rPr>
  </w:style>
  <w:style w:type="paragraph" w:styleId="ad">
    <w:name w:val="Body Text Indent"/>
    <w:qFormat/>
    <w:pPr>
      <w:spacing w:after="120"/>
      <w:ind w:left="283"/>
    </w:pPr>
  </w:style>
  <w:style w:type="paragraph" w:styleId="ae">
    <w:name w:val="Plain Text"/>
    <w:qFormat/>
    <w:rPr>
      <w:rFonts w:ascii="Courier New" w:eastAsia="Times New Roman" w:hAnsi="Courier New"/>
      <w:sz w:val="20"/>
      <w:szCs w:val="20"/>
    </w:rPr>
  </w:style>
  <w:style w:type="paragraph" w:customStyle="1" w:styleId="BodyTextIndent2">
    <w:name w:val="Body Text Indent 2*"/>
    <w:qFormat/>
    <w:pPr>
      <w:ind w:firstLine="720"/>
    </w:pPr>
    <w:rPr>
      <w:rFonts w:ascii="Arial" w:hAnsi="Arial"/>
      <w:sz w:val="26"/>
    </w:rPr>
  </w:style>
  <w:style w:type="paragraph" w:styleId="30">
    <w:name w:val="Body Text 3"/>
    <w:qFormat/>
    <w:pPr>
      <w:pBdr>
        <w:top w:val="nil"/>
        <w:left w:val="nil"/>
        <w:bottom w:val="nil"/>
        <w:right w:val="nil"/>
        <w:between w:val="nil"/>
      </w:pBdr>
      <w:suppressAutoHyphens/>
      <w:spacing w:after="120"/>
    </w:pPr>
    <w:rPr>
      <w:rFonts w:eastAsia="Times New Roman"/>
      <w:color w:val="000000"/>
      <w:sz w:val="16"/>
      <w:szCs w:val="16"/>
    </w:rPr>
  </w:style>
  <w:style w:type="character" w:styleId="af">
    <w:name w:val="footnote reference"/>
    <w:rPr>
      <w:vertAlign w:val="superscript"/>
    </w:rPr>
  </w:style>
  <w:style w:type="character" w:customStyle="1" w:styleId="af0">
    <w:name w:val="Текст сноски Знак"/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Pr>
      <w:rFonts w:ascii="Times New Roman" w:eastAsia="Calibri" w:hAnsi="Times New Roman" w:cs="Times New Roman"/>
      <w:sz w:val="28"/>
      <w:szCs w:val="20"/>
    </w:rPr>
  </w:style>
  <w:style w:type="character" w:customStyle="1" w:styleId="af1">
    <w:name w:val="Основной текст Знак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3">
    <w:name w:val="Заголовок 2 Знак"/>
    <w:rPr>
      <w:rFonts w:ascii="Calibri Light" w:eastAsia="Calibri Light" w:hAnsi="Calibri Light"/>
      <w:color w:val="2E74B5"/>
      <w:sz w:val="26"/>
      <w:szCs w:val="26"/>
    </w:rPr>
  </w:style>
  <w:style w:type="character" w:styleId="af2">
    <w:name w:val="Hyperlink"/>
    <w:rPr>
      <w:color w:val="0563C1"/>
      <w:u w:val="single"/>
    </w:rPr>
  </w:style>
  <w:style w:type="character" w:customStyle="1" w:styleId="af3">
    <w:name w:val="Верхний колонтитул Знак"/>
    <w:rPr>
      <w:rFonts w:ascii="Times New Roman" w:eastAsia="Calibri" w:hAnsi="Times New Roman" w:cs="Times New Roman"/>
      <w:sz w:val="28"/>
    </w:rPr>
  </w:style>
  <w:style w:type="character" w:customStyle="1" w:styleId="af4">
    <w:name w:val="Нижний колонтитул Знак"/>
    <w:rPr>
      <w:rFonts w:ascii="Times New Roman" w:eastAsia="Calibri" w:hAnsi="Times New Roman" w:cs="Times New Roman"/>
      <w:sz w:val="28"/>
    </w:rPr>
  </w:style>
  <w:style w:type="character" w:styleId="af5">
    <w:name w:val="FollowedHyperlink"/>
    <w:rPr>
      <w:color w:val="954F72"/>
      <w:u w:val="single"/>
    </w:rPr>
  </w:style>
  <w:style w:type="character" w:customStyle="1" w:styleId="af6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f7">
    <w:name w:val="Основной шрифт"/>
  </w:style>
  <w:style w:type="character" w:customStyle="1" w:styleId="11">
    <w:name w:val="Заголовок 1 Знак"/>
    <w:rPr>
      <w:rFonts w:ascii="Calibri Light" w:eastAsia="Calibri Light" w:hAnsi="Calibri Light"/>
      <w:color w:val="2E74B5"/>
      <w:sz w:val="32"/>
      <w:szCs w:val="32"/>
    </w:rPr>
  </w:style>
  <w:style w:type="character" w:customStyle="1" w:styleId="24">
    <w:name w:val="Основной текст 2 Знак"/>
    <w:rPr>
      <w:rFonts w:ascii="Times New Roman" w:eastAsia="Calibri" w:hAnsi="Times New Roman" w:cs="Times New Roman"/>
      <w:sz w:val="28"/>
    </w:rPr>
  </w:style>
  <w:style w:type="character" w:styleId="af8">
    <w:name w:val="Placeholder Text"/>
    <w:rPr>
      <w:color w:val="808080"/>
    </w:rPr>
  </w:style>
  <w:style w:type="character" w:customStyle="1" w:styleId="12">
    <w:name w:val="Стиль1"/>
    <w:rPr>
      <w:b w:val="0"/>
      <w:i w:val="0"/>
      <w:sz w:val="24"/>
    </w:rPr>
  </w:style>
  <w:style w:type="character" w:customStyle="1" w:styleId="af9">
    <w:name w:val="Текст концевой сноски Знак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rPr>
      <w:vertAlign w:val="superscript"/>
    </w:rPr>
  </w:style>
  <w:style w:type="character" w:customStyle="1" w:styleId="submenu-table">
    <w:name w:val="submenu-table"/>
    <w:rPr>
      <w:rFonts w:cs="Times New Roman"/>
    </w:rPr>
  </w:style>
  <w:style w:type="character" w:customStyle="1" w:styleId="25">
    <w:name w:val="Стиль2"/>
  </w:style>
  <w:style w:type="character" w:customStyle="1" w:styleId="afb">
    <w:name w:val="Основной текст с отступом Знак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rPr>
      <w:rFonts w:cs="Times New Roman"/>
    </w:rPr>
  </w:style>
  <w:style w:type="character" w:customStyle="1" w:styleId="afc">
    <w:name w:val="Текст Знак"/>
    <w:rPr>
      <w:rFonts w:ascii="Courier New" w:eastAsia="Times New Roman" w:hAnsi="Courier New" w:cs="Times New Roman"/>
      <w:sz w:val="20"/>
      <w:szCs w:val="20"/>
    </w:rPr>
  </w:style>
  <w:style w:type="numbering" w:customStyle="1" w:styleId="3">
    <w:name w:val="Импортированный стиль 3"/>
    <w:rsid w:val="00BD1DB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3816</Words>
  <Characters>21754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Шарко</dc:creator>
  <cp:lastModifiedBy>Rabtsava Valiantsina P.</cp:lastModifiedBy>
  <cp:revision>14</cp:revision>
  <cp:lastPrinted>2020-08-24T13:25:00Z</cp:lastPrinted>
  <dcterms:created xsi:type="dcterms:W3CDTF">2020-08-14T07:39:00Z</dcterms:created>
  <dcterms:modified xsi:type="dcterms:W3CDTF">2020-08-26T09:57:00Z</dcterms:modified>
</cp:coreProperties>
</file>