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8B" w:rsidRDefault="00687D8B" w:rsidP="00687D8B">
      <w:pPr>
        <w:spacing w:line="360" w:lineRule="atLeas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Рэферат</w:t>
      </w:r>
    </w:p>
    <w:p w:rsidR="00687D8B" w:rsidRDefault="00687D8B" w:rsidP="00687D8B">
      <w:pPr>
        <w:spacing w:line="360" w:lineRule="atLeast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Гайдук Ігар Віктаравіч</w:t>
      </w:r>
    </w:p>
    <w:p w:rsidR="00687D8B" w:rsidRDefault="00687D8B" w:rsidP="00687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Сучасны стан і перспектывы развіцця турызму ў Гродна</w:t>
      </w:r>
      <w:r>
        <w:rPr>
          <w:sz w:val="28"/>
          <w:szCs w:val="28"/>
          <w:lang w:val="be-BY"/>
        </w:rPr>
        <w:t>»</w:t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i/>
          <w:sz w:val="28"/>
          <w:szCs w:val="28"/>
          <w:lang w:val="be-BY"/>
        </w:rPr>
        <w:t>Ключавыя словы</w:t>
      </w:r>
      <w:r>
        <w:rPr>
          <w:sz w:val="28"/>
          <w:szCs w:val="28"/>
          <w:lang w:val="be-BY"/>
        </w:rPr>
        <w:t>: турыстычныя рэсурсы, турыстычная інфраструктура, інавацыйныя тэндэнцыі, экскурсійная справа, турыстычны патэнцыял.</w:t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ab/>
        <w:t xml:space="preserve">Актуальнасць: </w:t>
      </w:r>
      <w:r>
        <w:rPr>
          <w:sz w:val="28"/>
          <w:szCs w:val="28"/>
          <w:lang w:val="be-BY"/>
        </w:rPr>
        <w:t>Гродна з’яўляецца адным з самых папулярных сярод айчынных і замежных турыстаў гарадоў. Гэтаму спрыяе як наяўнасць вялікай колькасці аб’ектаў матэрыяльнай спадчыны, так і геаграфічнае становішча горада. Вывучэнне перспектыў развіцця турызму ў Гродна – тэма актуальная як з навуковага, так і з эканамічнага пункту гледжання.</w:t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  <w:r>
        <w:rPr>
          <w:rStyle w:val="apple-style-span"/>
          <w:rFonts w:eastAsiaTheme="majorEastAsia"/>
          <w:i/>
          <w:color w:val="000000"/>
          <w:sz w:val="28"/>
          <w:szCs w:val="28"/>
          <w:lang w:val="be-BY"/>
        </w:rPr>
        <w:tab/>
      </w:r>
      <w:r>
        <w:rPr>
          <w:rStyle w:val="apple-style-span"/>
          <w:i/>
          <w:color w:val="000000"/>
          <w:sz w:val="28"/>
          <w:szCs w:val="28"/>
          <w:lang w:val="be-BY"/>
        </w:rPr>
        <w:t>Мэта даследавання</w:t>
      </w:r>
      <w:r>
        <w:rPr>
          <w:rStyle w:val="apple-style-span"/>
          <w:color w:val="000000"/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>вызначыць сучасны стан турызму ў г. Гродна і выявіць перспектывы яго развіцця ў будучыні.</w:t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color w:val="000000"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ab/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ab/>
        <w:t>Аб’ектам даследавання</w:t>
      </w:r>
      <w:r>
        <w:rPr>
          <w:sz w:val="28"/>
          <w:szCs w:val="28"/>
          <w:lang w:val="be-BY"/>
        </w:rPr>
        <w:t xml:space="preserve"> з’яўляецца турыстычны патэнцыял Гродна</w:t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i/>
          <w:sz w:val="28"/>
          <w:szCs w:val="28"/>
          <w:lang w:val="be-BY"/>
        </w:rPr>
        <w:t>Прадметам даследавання</w:t>
      </w:r>
      <w:r>
        <w:rPr>
          <w:sz w:val="28"/>
          <w:szCs w:val="28"/>
          <w:lang w:val="be-BY"/>
        </w:rPr>
        <w:t xml:space="preserve"> інфраструктура і турыстычныя рэсурсы Гродна.</w:t>
      </w:r>
    </w:p>
    <w:p w:rsidR="00687D8B" w:rsidRDefault="00687D8B" w:rsidP="00687D8B">
      <w:pPr>
        <w:spacing w:line="360" w:lineRule="atLeast"/>
        <w:ind w:firstLine="709"/>
        <w:jc w:val="both"/>
        <w:rPr>
          <w:i/>
          <w:sz w:val="28"/>
          <w:szCs w:val="28"/>
          <w:lang w:val="be-BY"/>
        </w:rPr>
      </w:pPr>
    </w:p>
    <w:p w:rsidR="00687D8B" w:rsidRPr="00687D8B" w:rsidRDefault="00687D8B" w:rsidP="00687D8B">
      <w:pPr>
        <w:spacing w:line="360" w:lineRule="atLeast"/>
        <w:ind w:firstLine="709"/>
        <w:jc w:val="both"/>
        <w:rPr>
          <w:rStyle w:val="apple-style-span"/>
          <w:highlight w:val="yellow"/>
          <w:lang w:val="be-BY"/>
        </w:rPr>
      </w:pPr>
      <w:r>
        <w:rPr>
          <w:i/>
          <w:sz w:val="28"/>
          <w:szCs w:val="28"/>
          <w:lang w:val="be-BY"/>
        </w:rPr>
        <w:t>Метады даследавання</w:t>
      </w:r>
      <w:r>
        <w:rPr>
          <w:sz w:val="28"/>
          <w:szCs w:val="28"/>
          <w:lang w:val="be-BY"/>
        </w:rPr>
        <w:t>: агульнанавуковы (аналіз, сінтэз, абагульненне, параўнанне) і спецыяльна-гістарычныя метады. Асновай даследавання з'яўляюцца асноўныя навуковыя прынцыпы - гістарычнасці, аб'ектыўнасці і сістэмнасці.</w:t>
      </w:r>
    </w:p>
    <w:p w:rsidR="00687D8B" w:rsidRDefault="00687D8B" w:rsidP="00687D8B">
      <w:pPr>
        <w:spacing w:line="360" w:lineRule="atLeast"/>
        <w:ind w:firstLine="709"/>
        <w:jc w:val="both"/>
        <w:rPr>
          <w:rStyle w:val="apple-style-span"/>
          <w:rFonts w:eastAsiaTheme="majorEastAsia"/>
          <w:i/>
          <w:color w:val="000000"/>
          <w:sz w:val="28"/>
          <w:szCs w:val="28"/>
          <w:lang w:val="be-BY"/>
        </w:rPr>
      </w:pPr>
    </w:p>
    <w:p w:rsidR="00687D8B" w:rsidRPr="00687D8B" w:rsidRDefault="00687D8B" w:rsidP="00687D8B">
      <w:pPr>
        <w:spacing w:line="360" w:lineRule="exact"/>
        <w:ind w:firstLine="709"/>
        <w:jc w:val="both"/>
        <w:rPr>
          <w:lang w:val="be-BY"/>
        </w:rPr>
      </w:pPr>
      <w:r>
        <w:rPr>
          <w:i/>
          <w:sz w:val="28"/>
          <w:szCs w:val="28"/>
          <w:lang w:val="be-BY"/>
        </w:rPr>
        <w:t xml:space="preserve">Вынікі і рэкамендацыі: </w:t>
      </w:r>
      <w:r>
        <w:rPr>
          <w:sz w:val="28"/>
          <w:szCs w:val="28"/>
          <w:lang w:val="be-BY"/>
        </w:rPr>
        <w:t>турызм у Гродне паспяхова развіваецца, і гэта дазваляе гораду заставацца найбольш запатрабаваным кірункам у рэспубліцы. Асноўная праца павінна праводзіцца ў галіне кансалідацыі і больш цеснага супрацоўніцтва ўсіх зацікаўленых у развіцці турызму асобаў. Найбольш перспектыўны від турызму быў і застаецца пазнавальны, аднак маюцца таксама ўсе ўмовы для развіцця падзейнага, рэлігійнага  і настальгічнага, спартыўнага, дзелавога, транзітнага, міжнароднага турызму.</w:t>
      </w:r>
    </w:p>
    <w:p w:rsidR="00687D8B" w:rsidRDefault="00687D8B" w:rsidP="00687D8B">
      <w:pPr>
        <w:spacing w:line="360" w:lineRule="atLeast"/>
        <w:jc w:val="both"/>
        <w:rPr>
          <w:sz w:val="28"/>
          <w:szCs w:val="28"/>
          <w:lang w:val="be-BY"/>
        </w:rPr>
      </w:pPr>
    </w:p>
    <w:p w:rsidR="00687D8B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Структура работы:</w:t>
      </w:r>
      <w:r>
        <w:rPr>
          <w:sz w:val="28"/>
          <w:szCs w:val="28"/>
          <w:lang w:val="be-BY"/>
        </w:rPr>
        <w:t xml:space="preserve"> работа мае стандартную структуру, складаецца з уводзінаў, чатырох глаў, заключэння і дадатку. У рабоце выкарыстана 15 малюнкаў. Аб’ём работы складае 87 старонак. </w:t>
      </w:r>
    </w:p>
    <w:p w:rsidR="00687D8B" w:rsidRDefault="00687D8B">
      <w:pPr>
        <w:spacing w:after="160" w:line="259" w:lineRule="auto"/>
      </w:pPr>
      <w:r>
        <w:br w:type="page"/>
      </w:r>
    </w:p>
    <w:p w:rsidR="00687D8B" w:rsidRPr="00B4797F" w:rsidRDefault="00687D8B" w:rsidP="00687D8B">
      <w:pPr>
        <w:spacing w:line="360" w:lineRule="atLeast"/>
        <w:jc w:val="center"/>
        <w:rPr>
          <w:b/>
          <w:sz w:val="28"/>
          <w:szCs w:val="28"/>
          <w:lang w:val="be-BY"/>
        </w:rPr>
      </w:pPr>
      <w:r w:rsidRPr="0053155A">
        <w:rPr>
          <w:b/>
          <w:sz w:val="28"/>
          <w:szCs w:val="28"/>
        </w:rPr>
        <w:lastRenderedPageBreak/>
        <w:t>Ре</w:t>
      </w:r>
      <w:r>
        <w:rPr>
          <w:b/>
          <w:sz w:val="28"/>
          <w:szCs w:val="28"/>
          <w:lang w:val="be-BY"/>
        </w:rPr>
        <w:t>ф</w:t>
      </w:r>
      <w:r w:rsidRPr="0053155A">
        <w:rPr>
          <w:b/>
          <w:sz w:val="28"/>
          <w:szCs w:val="28"/>
        </w:rPr>
        <w:t>е</w:t>
      </w:r>
      <w:r>
        <w:rPr>
          <w:b/>
          <w:sz w:val="28"/>
          <w:szCs w:val="28"/>
          <w:lang w:val="be-BY"/>
        </w:rPr>
        <w:t>рат</w:t>
      </w:r>
    </w:p>
    <w:p w:rsidR="00687D8B" w:rsidRDefault="00687D8B" w:rsidP="00687D8B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Гайдук Игорь Викторович</w:t>
      </w:r>
    </w:p>
    <w:p w:rsidR="00687D8B" w:rsidRPr="001A2939" w:rsidRDefault="00687D8B" w:rsidP="00687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Современное состояние и перспективы развития туризма в Гродно</w:t>
      </w:r>
      <w:r>
        <w:rPr>
          <w:sz w:val="28"/>
          <w:szCs w:val="28"/>
        </w:rPr>
        <w:t>»</w:t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55A">
        <w:rPr>
          <w:i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Pr="00264603">
        <w:rPr>
          <w:sz w:val="28"/>
          <w:szCs w:val="28"/>
        </w:rPr>
        <w:t>туристические ресурсы, туристическая инфраструктура, иннов</w:t>
      </w:r>
      <w:r>
        <w:rPr>
          <w:sz w:val="28"/>
          <w:szCs w:val="28"/>
        </w:rPr>
        <w:t>ационные тенденции, экскурсионное дело</w:t>
      </w:r>
      <w:r w:rsidRPr="00264603">
        <w:rPr>
          <w:sz w:val="28"/>
          <w:szCs w:val="28"/>
        </w:rPr>
        <w:t>, туристический потенциал.</w:t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E282B">
        <w:rPr>
          <w:i/>
          <w:sz w:val="28"/>
          <w:szCs w:val="28"/>
        </w:rPr>
        <w:t xml:space="preserve">Актуальность: </w:t>
      </w:r>
      <w:r w:rsidRPr="00264603">
        <w:rPr>
          <w:sz w:val="28"/>
          <w:szCs w:val="28"/>
        </w:rPr>
        <w:t>Гродно является одним из самых популярных городов среди отечественных и иностранных туристов. Этому способствует наличие большого ко</w:t>
      </w:r>
      <w:r>
        <w:rPr>
          <w:sz w:val="28"/>
          <w:szCs w:val="28"/>
        </w:rPr>
        <w:t xml:space="preserve">личества объектов </w:t>
      </w:r>
      <w:r w:rsidRPr="00264603">
        <w:rPr>
          <w:sz w:val="28"/>
          <w:szCs w:val="28"/>
        </w:rPr>
        <w:t>материального наследия, а также географическое положение</w:t>
      </w:r>
      <w:r>
        <w:rPr>
          <w:sz w:val="28"/>
          <w:szCs w:val="28"/>
        </w:rPr>
        <w:t xml:space="preserve"> города</w:t>
      </w:r>
      <w:r w:rsidRPr="00264603">
        <w:rPr>
          <w:sz w:val="28"/>
          <w:szCs w:val="28"/>
        </w:rPr>
        <w:t>. Изучение перспектив развития туризма в Гродно является актуальной проблемой как с научной, так и с экономической точки зрения.</w:t>
      </w:r>
    </w:p>
    <w:p w:rsidR="00687D8B" w:rsidRPr="009E282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rFonts w:eastAsiaTheme="majorEastAsia"/>
          <w:i/>
          <w:color w:val="000000"/>
          <w:sz w:val="28"/>
          <w:szCs w:val="28"/>
        </w:rPr>
        <w:tab/>
      </w:r>
      <w:r w:rsidRPr="009E282B">
        <w:rPr>
          <w:rStyle w:val="apple-style-span"/>
          <w:i/>
          <w:color w:val="000000"/>
          <w:sz w:val="28"/>
          <w:szCs w:val="28"/>
        </w:rPr>
        <w:t>Цель исследования</w:t>
      </w:r>
      <w:r w:rsidRPr="009E282B">
        <w:rPr>
          <w:rStyle w:val="apple-style-span"/>
          <w:color w:val="000000"/>
          <w:sz w:val="28"/>
          <w:szCs w:val="28"/>
        </w:rPr>
        <w:t xml:space="preserve">: </w:t>
      </w:r>
      <w:r w:rsidRPr="00264603">
        <w:rPr>
          <w:rStyle w:val="apple-style-span"/>
          <w:color w:val="000000"/>
          <w:sz w:val="28"/>
          <w:szCs w:val="28"/>
        </w:rPr>
        <w:t>определить текущее состояние туризма в Гродно и определить перспективы его развития в будущем.</w:t>
      </w:r>
    </w:p>
    <w:p w:rsidR="00687D8B" w:rsidRPr="001A2939" w:rsidRDefault="00687D8B" w:rsidP="00687D8B">
      <w:pPr>
        <w:tabs>
          <w:tab w:val="left" w:pos="0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53155A">
        <w:rPr>
          <w:i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является </w:t>
      </w:r>
      <w:r w:rsidRPr="00264603">
        <w:rPr>
          <w:sz w:val="28"/>
          <w:szCs w:val="28"/>
        </w:rPr>
        <w:t>туристический потенциал Гродно</w:t>
      </w:r>
      <w:r>
        <w:rPr>
          <w:sz w:val="28"/>
          <w:szCs w:val="28"/>
        </w:rPr>
        <w:t xml:space="preserve">. </w:t>
      </w: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</w:p>
    <w:p w:rsidR="00687D8B" w:rsidRDefault="00687D8B" w:rsidP="00687D8B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46A9">
        <w:rPr>
          <w:i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</w:t>
      </w:r>
      <w:r w:rsidRPr="00264603">
        <w:rPr>
          <w:sz w:val="28"/>
          <w:szCs w:val="28"/>
        </w:rPr>
        <w:t>инфраструктура и туристические ресурсы Гродно.</w:t>
      </w:r>
    </w:p>
    <w:p w:rsidR="00687D8B" w:rsidRDefault="00687D8B" w:rsidP="00687D8B">
      <w:pPr>
        <w:spacing w:line="360" w:lineRule="atLeast"/>
        <w:ind w:firstLine="709"/>
        <w:jc w:val="both"/>
        <w:rPr>
          <w:i/>
          <w:sz w:val="28"/>
          <w:szCs w:val="28"/>
        </w:rPr>
      </w:pPr>
    </w:p>
    <w:p w:rsidR="00687D8B" w:rsidRPr="009E282B" w:rsidRDefault="00687D8B" w:rsidP="00687D8B">
      <w:pPr>
        <w:spacing w:line="360" w:lineRule="atLeast"/>
        <w:ind w:firstLine="709"/>
        <w:jc w:val="both"/>
        <w:rPr>
          <w:rStyle w:val="apple-style-span"/>
          <w:sz w:val="28"/>
          <w:szCs w:val="28"/>
          <w:highlight w:val="yellow"/>
        </w:rPr>
      </w:pPr>
      <w:r w:rsidRPr="009E282B">
        <w:rPr>
          <w:i/>
          <w:sz w:val="28"/>
          <w:szCs w:val="28"/>
        </w:rPr>
        <w:t>Методы исследования</w:t>
      </w:r>
      <w:r w:rsidRPr="009E282B">
        <w:rPr>
          <w:sz w:val="28"/>
          <w:szCs w:val="28"/>
        </w:rPr>
        <w:t>:</w:t>
      </w:r>
      <w:r>
        <w:rPr>
          <w:sz w:val="28"/>
          <w:szCs w:val="28"/>
        </w:rPr>
        <w:t xml:space="preserve"> общенаучные (анализ, синтез, обобщение, сравнение) и специально-исторические методы. Основой исследования являются основные научные принципы – историчности, объективности и системности.</w:t>
      </w:r>
    </w:p>
    <w:p w:rsidR="00687D8B" w:rsidRDefault="00687D8B" w:rsidP="00687D8B">
      <w:pPr>
        <w:spacing w:line="360" w:lineRule="atLeast"/>
        <w:ind w:firstLine="709"/>
        <w:jc w:val="both"/>
        <w:rPr>
          <w:rStyle w:val="apple-style-span"/>
          <w:rFonts w:eastAsiaTheme="majorEastAsia"/>
          <w:i/>
          <w:color w:val="000000"/>
          <w:sz w:val="28"/>
          <w:szCs w:val="28"/>
        </w:rPr>
      </w:pPr>
    </w:p>
    <w:p w:rsidR="00687D8B" w:rsidRDefault="00687D8B" w:rsidP="00687D8B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400286">
        <w:rPr>
          <w:i/>
          <w:sz w:val="28"/>
          <w:szCs w:val="28"/>
        </w:rPr>
        <w:t>Выводы и рекомендации:</w:t>
      </w:r>
      <w:r w:rsidRPr="00264603">
        <w:rPr>
          <w:sz w:val="28"/>
          <w:szCs w:val="28"/>
        </w:rPr>
        <w:t xml:space="preserve"> туризм в Гродно успешно развивается, и это позволяет городу оставаться самым популярным направлением в стране. Основная работа должна проводиться в области консолидации и более тесного сотрудничества всех заинтересованных сторон в развитии туризма. Наиболее перспективный вид туризма был и остается</w:t>
      </w:r>
      <w:r>
        <w:rPr>
          <w:sz w:val="28"/>
          <w:szCs w:val="28"/>
        </w:rPr>
        <w:t xml:space="preserve"> познавательный</w:t>
      </w:r>
      <w:r w:rsidRPr="00264603">
        <w:rPr>
          <w:sz w:val="28"/>
          <w:szCs w:val="28"/>
        </w:rPr>
        <w:t>, но есть и все условия для развития событийного, религиозного и ностальгического, спортивного, делового, транзитного, международного туризма.</w:t>
      </w:r>
    </w:p>
    <w:p w:rsidR="00687D8B" w:rsidRPr="00D515EA" w:rsidRDefault="00687D8B" w:rsidP="00687D8B">
      <w:pPr>
        <w:spacing w:line="360" w:lineRule="atLeast"/>
        <w:ind w:firstLine="709"/>
        <w:jc w:val="both"/>
        <w:rPr>
          <w:sz w:val="28"/>
          <w:szCs w:val="28"/>
        </w:rPr>
      </w:pPr>
      <w:r w:rsidRPr="0053155A">
        <w:rPr>
          <w:i/>
          <w:sz w:val="28"/>
          <w:szCs w:val="28"/>
        </w:rPr>
        <w:lastRenderedPageBreak/>
        <w:t>Структура работы:</w:t>
      </w:r>
      <w:r>
        <w:rPr>
          <w:sz w:val="28"/>
          <w:szCs w:val="28"/>
        </w:rPr>
        <w:t xml:space="preserve"> р</w:t>
      </w:r>
      <w:r w:rsidRPr="00264603">
        <w:rPr>
          <w:sz w:val="28"/>
          <w:szCs w:val="28"/>
        </w:rPr>
        <w:t>абота имеет стандартную структуру, состоящую из введения, четырех глав, заключения и приложения. В работе использованы 15 изображений. Объем работы составляет 87 страниц.</w:t>
      </w:r>
    </w:p>
    <w:p w:rsidR="00687D8B" w:rsidRDefault="00687D8B">
      <w:pPr>
        <w:spacing w:after="160" w:line="259" w:lineRule="auto"/>
      </w:pPr>
      <w:r>
        <w:br w:type="page"/>
      </w:r>
    </w:p>
    <w:p w:rsidR="00687D8B" w:rsidRPr="007523A7" w:rsidRDefault="00687D8B" w:rsidP="00687D8B">
      <w:pPr>
        <w:spacing w:line="360" w:lineRule="atLeast"/>
        <w:ind w:firstLine="709"/>
        <w:jc w:val="center"/>
        <w:rPr>
          <w:b/>
          <w:sz w:val="28"/>
          <w:szCs w:val="28"/>
          <w:lang w:val="en-US"/>
        </w:rPr>
      </w:pPr>
      <w:r w:rsidRPr="007523A7">
        <w:rPr>
          <w:b/>
          <w:sz w:val="28"/>
          <w:szCs w:val="28"/>
          <w:lang w:val="en-US"/>
        </w:rPr>
        <w:lastRenderedPageBreak/>
        <w:t>Abstract</w:t>
      </w:r>
    </w:p>
    <w:p w:rsidR="00687D8B" w:rsidRPr="007523A7" w:rsidRDefault="00687D8B" w:rsidP="00687D8B">
      <w:pPr>
        <w:spacing w:line="360" w:lineRule="atLeast"/>
        <w:ind w:firstLine="709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</w:t>
      </w:r>
      <w:r w:rsidRPr="007523A7">
        <w:rPr>
          <w:sz w:val="28"/>
          <w:szCs w:val="28"/>
          <w:lang w:val="en-US"/>
        </w:rPr>
        <w:t>aiduk</w:t>
      </w:r>
      <w:proofErr w:type="spellEnd"/>
      <w:r w:rsidRPr="007523A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Iha</w:t>
      </w:r>
      <w:r w:rsidRPr="007523A7">
        <w:rPr>
          <w:sz w:val="28"/>
          <w:szCs w:val="28"/>
          <w:lang w:val="en-US"/>
        </w:rPr>
        <w:t>r</w:t>
      </w:r>
      <w:proofErr w:type="spellEnd"/>
      <w:r w:rsidRPr="007523A7">
        <w:rPr>
          <w:sz w:val="28"/>
          <w:szCs w:val="28"/>
          <w:lang w:val="en-US"/>
        </w:rPr>
        <w:t xml:space="preserve"> </w:t>
      </w:r>
    </w:p>
    <w:p w:rsidR="00687D8B" w:rsidRDefault="00687D8B" w:rsidP="00687D8B">
      <w:pPr>
        <w:spacing w:line="360" w:lineRule="atLeast"/>
        <w:ind w:firstLine="709"/>
        <w:jc w:val="center"/>
        <w:rPr>
          <w:sz w:val="28"/>
          <w:szCs w:val="28"/>
          <w:lang w:val="en-US"/>
        </w:rPr>
      </w:pPr>
      <w:r w:rsidRPr="007523A7">
        <w:rPr>
          <w:sz w:val="28"/>
          <w:szCs w:val="28"/>
          <w:lang w:val="en-US"/>
        </w:rPr>
        <w:t>“The current state and prosp</w:t>
      </w:r>
      <w:r>
        <w:rPr>
          <w:sz w:val="28"/>
          <w:szCs w:val="28"/>
          <w:lang w:val="en-US"/>
        </w:rPr>
        <w:t xml:space="preserve">ects of tourism development in </w:t>
      </w:r>
      <w:proofErr w:type="spellStart"/>
      <w:r>
        <w:rPr>
          <w:sz w:val="28"/>
          <w:szCs w:val="28"/>
          <w:lang w:val="en-US"/>
        </w:rPr>
        <w:t>Hrodna</w:t>
      </w:r>
      <w:proofErr w:type="spellEnd"/>
      <w:r w:rsidRPr="007523A7">
        <w:rPr>
          <w:sz w:val="28"/>
          <w:szCs w:val="28"/>
          <w:lang w:val="en-US"/>
        </w:rPr>
        <w:t>”</w:t>
      </w:r>
    </w:p>
    <w:p w:rsidR="00687D8B" w:rsidRPr="007523A7" w:rsidRDefault="00687D8B" w:rsidP="00687D8B">
      <w:pPr>
        <w:spacing w:line="360" w:lineRule="atLeast"/>
        <w:ind w:firstLine="709"/>
        <w:jc w:val="center"/>
        <w:rPr>
          <w:sz w:val="28"/>
          <w:szCs w:val="28"/>
          <w:lang w:val="en-US"/>
        </w:rPr>
      </w:pP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Key</w:t>
      </w:r>
      <w:r w:rsidRPr="00A11A8C">
        <w:rPr>
          <w:i/>
          <w:sz w:val="28"/>
          <w:szCs w:val="28"/>
          <w:lang w:val="en-US"/>
        </w:rPr>
        <w:t>words</w:t>
      </w:r>
      <w:r w:rsidRPr="000F6062">
        <w:rPr>
          <w:sz w:val="28"/>
          <w:szCs w:val="28"/>
          <w:lang w:val="en-US"/>
        </w:rPr>
        <w:t>: tourism resources, tourism infrastructure, innovative trends, excursion business, tourism potential.</w:t>
      </w: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A11A8C">
        <w:rPr>
          <w:i/>
          <w:sz w:val="28"/>
          <w:szCs w:val="28"/>
          <w:lang w:val="en-US"/>
        </w:rPr>
        <w:t>Relevance: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Hrodna</w:t>
      </w:r>
      <w:proofErr w:type="spellEnd"/>
      <w:r w:rsidRPr="000F6062">
        <w:rPr>
          <w:sz w:val="28"/>
          <w:szCs w:val="28"/>
          <w:lang w:val="en-US"/>
        </w:rPr>
        <w:t xml:space="preserve"> is one of the most popular cities among domestic and foreign tourists. This </w:t>
      </w:r>
      <w:proofErr w:type="gramStart"/>
      <w:r w:rsidRPr="000F6062">
        <w:rPr>
          <w:sz w:val="28"/>
          <w:szCs w:val="28"/>
          <w:lang w:val="en-US"/>
        </w:rPr>
        <w:t>is facilitated</w:t>
      </w:r>
      <w:proofErr w:type="gramEnd"/>
      <w:r w:rsidRPr="000F6062">
        <w:rPr>
          <w:sz w:val="28"/>
          <w:szCs w:val="28"/>
          <w:lang w:val="en-US"/>
        </w:rPr>
        <w:t xml:space="preserve"> by the presence of a large number of objects of material heritage, as well as the geographical location of the city. Studying the prospects of tourism develo</w:t>
      </w:r>
      <w:r>
        <w:rPr>
          <w:sz w:val="28"/>
          <w:szCs w:val="28"/>
          <w:lang w:val="en-US"/>
        </w:rPr>
        <w:t xml:space="preserve">pment in </w:t>
      </w:r>
      <w:proofErr w:type="spellStart"/>
      <w:r>
        <w:rPr>
          <w:sz w:val="28"/>
          <w:szCs w:val="28"/>
          <w:lang w:val="en-US"/>
        </w:rPr>
        <w:t>H</w:t>
      </w:r>
      <w:r w:rsidRPr="000F6062">
        <w:rPr>
          <w:sz w:val="28"/>
          <w:szCs w:val="28"/>
          <w:lang w:val="en-US"/>
        </w:rPr>
        <w:t>rodn</w:t>
      </w:r>
      <w:r>
        <w:rPr>
          <w:sz w:val="28"/>
          <w:szCs w:val="28"/>
          <w:lang w:val="en-US"/>
        </w:rPr>
        <w:t>a</w:t>
      </w:r>
      <w:proofErr w:type="spellEnd"/>
      <w:r w:rsidRPr="000F6062">
        <w:rPr>
          <w:sz w:val="28"/>
          <w:szCs w:val="28"/>
          <w:lang w:val="en-US"/>
        </w:rPr>
        <w:t xml:space="preserve"> is an urgent problem both from a scientific and economic point of view.</w:t>
      </w: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A11A8C">
        <w:rPr>
          <w:i/>
          <w:sz w:val="28"/>
          <w:szCs w:val="28"/>
          <w:lang w:val="en-US"/>
        </w:rPr>
        <w:t>The purpose of research:</w:t>
      </w:r>
      <w:r w:rsidRPr="000F6062">
        <w:rPr>
          <w:sz w:val="28"/>
          <w:szCs w:val="28"/>
          <w:lang w:val="en-US"/>
        </w:rPr>
        <w:t xml:space="preserve"> to determine t</w:t>
      </w:r>
      <w:r>
        <w:rPr>
          <w:sz w:val="28"/>
          <w:szCs w:val="28"/>
          <w:lang w:val="en-US"/>
        </w:rPr>
        <w:t xml:space="preserve">he current state of tourism in </w:t>
      </w:r>
      <w:proofErr w:type="spellStart"/>
      <w:r>
        <w:rPr>
          <w:sz w:val="28"/>
          <w:szCs w:val="28"/>
          <w:lang w:val="en-US"/>
        </w:rPr>
        <w:t>Hrodna</w:t>
      </w:r>
      <w:proofErr w:type="spellEnd"/>
      <w:r w:rsidRPr="000F6062">
        <w:rPr>
          <w:sz w:val="28"/>
          <w:szCs w:val="28"/>
          <w:lang w:val="en-US"/>
        </w:rPr>
        <w:t xml:space="preserve"> and to determine the prospects for its development in the future.</w:t>
      </w: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A11A8C">
        <w:rPr>
          <w:i/>
          <w:sz w:val="28"/>
          <w:szCs w:val="28"/>
          <w:lang w:val="en-US"/>
        </w:rPr>
        <w:t>The object of research</w:t>
      </w:r>
      <w:r w:rsidRPr="000F60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is the </w:t>
      </w:r>
      <w:proofErr w:type="spellStart"/>
      <w:r>
        <w:rPr>
          <w:sz w:val="28"/>
          <w:szCs w:val="28"/>
          <w:lang w:val="en-US"/>
        </w:rPr>
        <w:t>H</w:t>
      </w:r>
      <w:r w:rsidRPr="000F6062">
        <w:rPr>
          <w:sz w:val="28"/>
          <w:szCs w:val="28"/>
          <w:lang w:val="en-US"/>
        </w:rPr>
        <w:t>rodn</w:t>
      </w:r>
      <w:r>
        <w:rPr>
          <w:sz w:val="28"/>
          <w:szCs w:val="28"/>
          <w:lang w:val="en-US"/>
        </w:rPr>
        <w:t>a</w:t>
      </w:r>
      <w:proofErr w:type="spellEnd"/>
      <w:r w:rsidRPr="000F6062">
        <w:rPr>
          <w:sz w:val="28"/>
          <w:szCs w:val="28"/>
          <w:lang w:val="en-US"/>
        </w:rPr>
        <w:t xml:space="preserve"> tourism potential.</w:t>
      </w: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A11A8C">
        <w:rPr>
          <w:i/>
          <w:sz w:val="28"/>
          <w:szCs w:val="28"/>
          <w:lang w:val="en-US"/>
        </w:rPr>
        <w:t>The subject of the research</w:t>
      </w:r>
      <w:r w:rsidRPr="000F6062">
        <w:rPr>
          <w:sz w:val="28"/>
          <w:szCs w:val="28"/>
          <w:lang w:val="en-US"/>
        </w:rPr>
        <w:t xml:space="preserve"> is the infrastru</w:t>
      </w:r>
      <w:r>
        <w:rPr>
          <w:sz w:val="28"/>
          <w:szCs w:val="28"/>
          <w:lang w:val="en-US"/>
        </w:rPr>
        <w:t xml:space="preserve">cture and tourism resources of </w:t>
      </w:r>
      <w:proofErr w:type="spellStart"/>
      <w:r>
        <w:rPr>
          <w:sz w:val="28"/>
          <w:szCs w:val="28"/>
          <w:lang w:val="en-US"/>
        </w:rPr>
        <w:t>Hrodna</w:t>
      </w:r>
      <w:proofErr w:type="spellEnd"/>
      <w:r w:rsidRPr="000F6062">
        <w:rPr>
          <w:sz w:val="28"/>
          <w:szCs w:val="28"/>
          <w:lang w:val="en-US"/>
        </w:rPr>
        <w:t>.</w:t>
      </w: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A11A8C">
        <w:rPr>
          <w:i/>
          <w:sz w:val="28"/>
          <w:szCs w:val="28"/>
          <w:lang w:val="en-US"/>
        </w:rPr>
        <w:t>Research methods:</w:t>
      </w:r>
      <w:r w:rsidRPr="000F6062">
        <w:rPr>
          <w:sz w:val="28"/>
          <w:szCs w:val="28"/>
          <w:lang w:val="en-US"/>
        </w:rPr>
        <w:t xml:space="preserve"> general scientific (analysis, synthesis, generalization, comparison) and special historical methods. The basis of the </w:t>
      </w:r>
      <w:r>
        <w:rPr>
          <w:sz w:val="28"/>
          <w:szCs w:val="28"/>
          <w:lang w:val="en-US"/>
        </w:rPr>
        <w:t>research</w:t>
      </w:r>
      <w:r w:rsidRPr="000F6062">
        <w:rPr>
          <w:sz w:val="28"/>
          <w:szCs w:val="28"/>
          <w:lang w:val="en-US"/>
        </w:rPr>
        <w:t xml:space="preserve"> is the basic scientific principles - historicity, objectivity and </w:t>
      </w:r>
      <w:proofErr w:type="spellStart"/>
      <w:r w:rsidRPr="000F6062">
        <w:rPr>
          <w:sz w:val="28"/>
          <w:szCs w:val="28"/>
          <w:lang w:val="en-US"/>
        </w:rPr>
        <w:t>systematicity</w:t>
      </w:r>
      <w:proofErr w:type="spellEnd"/>
      <w:r w:rsidRPr="000F6062">
        <w:rPr>
          <w:sz w:val="28"/>
          <w:szCs w:val="28"/>
          <w:lang w:val="en-US"/>
        </w:rPr>
        <w:t>.</w:t>
      </w: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A11A8C">
        <w:rPr>
          <w:i/>
          <w:sz w:val="28"/>
          <w:szCs w:val="28"/>
          <w:lang w:val="en-US"/>
        </w:rPr>
        <w:t>Conclusions and recommendations:</w:t>
      </w:r>
      <w:r w:rsidRPr="000F6062">
        <w:rPr>
          <w:sz w:val="28"/>
          <w:szCs w:val="28"/>
          <w:lang w:val="en-US"/>
        </w:rPr>
        <w:t xml:space="preserve"> tourism in </w:t>
      </w:r>
      <w:proofErr w:type="spellStart"/>
      <w:r>
        <w:rPr>
          <w:sz w:val="28"/>
          <w:szCs w:val="28"/>
          <w:lang w:val="en-US"/>
        </w:rPr>
        <w:t>H</w:t>
      </w:r>
      <w:r w:rsidRPr="000F6062">
        <w:rPr>
          <w:sz w:val="28"/>
          <w:szCs w:val="28"/>
          <w:lang w:val="en-US"/>
        </w:rPr>
        <w:t>rodn</w:t>
      </w:r>
      <w:r>
        <w:rPr>
          <w:sz w:val="28"/>
          <w:szCs w:val="28"/>
          <w:lang w:val="en-US"/>
        </w:rPr>
        <w:t>a</w:t>
      </w:r>
      <w:proofErr w:type="spellEnd"/>
      <w:r w:rsidRPr="000F6062">
        <w:rPr>
          <w:sz w:val="28"/>
          <w:szCs w:val="28"/>
          <w:lang w:val="en-US"/>
        </w:rPr>
        <w:t xml:space="preserve"> is developing successfully, and this allows the city to remain the most popular destination in the country. The main work </w:t>
      </w:r>
      <w:proofErr w:type="gramStart"/>
      <w:r w:rsidRPr="000F6062">
        <w:rPr>
          <w:sz w:val="28"/>
          <w:szCs w:val="28"/>
          <w:lang w:val="en-US"/>
        </w:rPr>
        <w:t>should be carried out</w:t>
      </w:r>
      <w:proofErr w:type="gramEnd"/>
      <w:r w:rsidRPr="000F6062">
        <w:rPr>
          <w:sz w:val="28"/>
          <w:szCs w:val="28"/>
          <w:lang w:val="en-US"/>
        </w:rPr>
        <w:t xml:space="preserve"> in the field of consolidation and cooperation of all interested parties in the development of tourism. </w:t>
      </w:r>
      <w:proofErr w:type="gramStart"/>
      <w:r w:rsidRPr="000F6062">
        <w:rPr>
          <w:sz w:val="28"/>
          <w:szCs w:val="28"/>
          <w:lang w:val="en-US"/>
        </w:rPr>
        <w:t>The most promising type of tourism has been and remains informative,</w:t>
      </w:r>
      <w:proofErr w:type="gramEnd"/>
      <w:r w:rsidRPr="000F6062">
        <w:rPr>
          <w:sz w:val="28"/>
          <w:szCs w:val="28"/>
          <w:lang w:val="en-US"/>
        </w:rPr>
        <w:t xml:space="preserve"> but there are all conditions for the development of event, religious and nostalgic, sports, business, transit, international tourism.</w:t>
      </w: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A11A8C">
        <w:rPr>
          <w:i/>
          <w:sz w:val="28"/>
          <w:szCs w:val="28"/>
          <w:lang w:val="en-US"/>
        </w:rPr>
        <w:t>Structure</w:t>
      </w:r>
      <w:r w:rsidRPr="000F6062">
        <w:rPr>
          <w:sz w:val="28"/>
          <w:szCs w:val="28"/>
          <w:lang w:val="en-US"/>
        </w:rPr>
        <w:t xml:space="preserve">: the work has a standard structure consisting of introduction, four chapters, conclusion and application. The work </w:t>
      </w:r>
      <w:r>
        <w:rPr>
          <w:sz w:val="28"/>
          <w:szCs w:val="28"/>
          <w:lang w:val="en-US"/>
        </w:rPr>
        <w:t>includes</w:t>
      </w:r>
      <w:r w:rsidRPr="000F6062">
        <w:rPr>
          <w:sz w:val="28"/>
          <w:szCs w:val="28"/>
          <w:lang w:val="en-US"/>
        </w:rPr>
        <w:t xml:space="preserve"> 15 images. </w:t>
      </w:r>
      <w:r w:rsidRPr="00A11A8C">
        <w:rPr>
          <w:sz w:val="28"/>
          <w:szCs w:val="28"/>
          <w:lang w:val="en-US"/>
        </w:rPr>
        <w:t xml:space="preserve">The amount of work is </w:t>
      </w:r>
      <w:r w:rsidRPr="000F6062">
        <w:rPr>
          <w:sz w:val="28"/>
          <w:szCs w:val="28"/>
          <w:lang w:val="en-US"/>
        </w:rPr>
        <w:t xml:space="preserve">87 </w:t>
      </w:r>
      <w:r w:rsidRPr="00A11A8C">
        <w:rPr>
          <w:sz w:val="28"/>
          <w:szCs w:val="28"/>
          <w:lang w:val="en-US"/>
        </w:rPr>
        <w:t>pages</w:t>
      </w:r>
      <w:r w:rsidRPr="000F6062">
        <w:rPr>
          <w:sz w:val="28"/>
          <w:szCs w:val="28"/>
          <w:lang w:val="en-US"/>
        </w:rPr>
        <w:t>.</w:t>
      </w:r>
    </w:p>
    <w:p w:rsidR="00687D8B" w:rsidRPr="000F6062" w:rsidRDefault="00687D8B" w:rsidP="00687D8B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A96366" w:rsidRPr="00687D8B" w:rsidRDefault="00A96366">
      <w:pPr>
        <w:rPr>
          <w:lang w:val="en-US"/>
        </w:rPr>
      </w:pPr>
      <w:bookmarkStart w:id="0" w:name="_GoBack"/>
      <w:bookmarkEnd w:id="0"/>
    </w:p>
    <w:sectPr w:rsidR="00A96366" w:rsidRPr="0068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2D"/>
    <w:rsid w:val="00687D8B"/>
    <w:rsid w:val="00A96366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85AED-B59B-4109-88DA-D0509BCB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D8B"/>
    <w:pPr>
      <w:spacing w:after="0" w:line="240" w:lineRule="auto"/>
    </w:pPr>
  </w:style>
  <w:style w:type="character" w:customStyle="1" w:styleId="apple-style-span">
    <w:name w:val="apple-style-span"/>
    <w:basedOn w:val="a0"/>
    <w:rsid w:val="00687D8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Ігар Гайдук</dc:creator>
  <cp:keywords/>
  <dc:description/>
  <cp:lastModifiedBy>Ігар Гайдук</cp:lastModifiedBy>
  <cp:revision>2</cp:revision>
  <dcterms:created xsi:type="dcterms:W3CDTF">2020-06-04T08:15:00Z</dcterms:created>
  <dcterms:modified xsi:type="dcterms:W3CDTF">2020-06-04T08:17:00Z</dcterms:modified>
</cp:coreProperties>
</file>