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A2" w:rsidRPr="009B75CE" w:rsidRDefault="002F0DA2" w:rsidP="002F0DA2">
      <w:pPr>
        <w:pStyle w:val="1"/>
        <w:spacing w:before="0" w:beforeAutospacing="0" w:after="0" w:afterAutospacing="0"/>
        <w:jc w:val="center"/>
        <w:rPr>
          <w:b w:val="0"/>
          <w:sz w:val="28"/>
        </w:rPr>
      </w:pPr>
      <w:bookmarkStart w:id="0" w:name="_Toc41939326"/>
      <w:bookmarkStart w:id="1" w:name="_GoBack"/>
      <w:bookmarkEnd w:id="1"/>
      <w:r w:rsidRPr="009B75CE">
        <w:rPr>
          <w:b w:val="0"/>
          <w:sz w:val="28"/>
        </w:rPr>
        <w:t>РЕФЕРАТ</w:t>
      </w:r>
      <w:bookmarkEnd w:id="0"/>
    </w:p>
    <w:p w:rsidR="002F0DA2" w:rsidRDefault="002F0DA2" w:rsidP="002F0DA2">
      <w:pPr>
        <w:spacing w:after="0" w:line="360" w:lineRule="exact"/>
        <w:jc w:val="center"/>
        <w:rPr>
          <w:rFonts w:ascii="Times New Roman" w:hAnsi="Times New Roman"/>
          <w:sz w:val="28"/>
        </w:rPr>
      </w:pPr>
      <w:r>
        <w:rPr>
          <w:rFonts w:ascii="Times New Roman" w:hAnsi="Times New Roman"/>
          <w:sz w:val="28"/>
        </w:rPr>
        <w:t>МАКАРЕВИЧА ЯНА ВАЛЕРЬЕВИЧА</w:t>
      </w:r>
    </w:p>
    <w:p w:rsidR="002F0DA2" w:rsidRDefault="002F0DA2" w:rsidP="002F0DA2">
      <w:pPr>
        <w:spacing w:after="0" w:line="360" w:lineRule="exact"/>
        <w:jc w:val="both"/>
        <w:rPr>
          <w:rFonts w:ascii="Times New Roman" w:hAnsi="Times New Roman"/>
          <w:sz w:val="28"/>
        </w:rPr>
      </w:pPr>
    </w:p>
    <w:p w:rsidR="002F0DA2" w:rsidRDefault="002F0DA2" w:rsidP="002F0DA2">
      <w:pPr>
        <w:spacing w:after="0" w:line="360" w:lineRule="exact"/>
        <w:jc w:val="both"/>
        <w:rPr>
          <w:rFonts w:ascii="Times New Roman" w:hAnsi="Times New Roman"/>
          <w:sz w:val="28"/>
        </w:rPr>
      </w:pPr>
      <w:r>
        <w:rPr>
          <w:rFonts w:ascii="Times New Roman" w:hAnsi="Times New Roman"/>
          <w:sz w:val="28"/>
        </w:rPr>
        <w:tab/>
        <w:t>Тема</w:t>
      </w:r>
      <w:r w:rsidRPr="007A143B">
        <w:rPr>
          <w:rFonts w:ascii="Times New Roman" w:hAnsi="Times New Roman"/>
          <w:sz w:val="28"/>
        </w:rPr>
        <w:t xml:space="preserve">: </w:t>
      </w:r>
      <w:r>
        <w:rPr>
          <w:rFonts w:ascii="Times New Roman" w:hAnsi="Times New Roman"/>
          <w:sz w:val="28"/>
        </w:rPr>
        <w:t xml:space="preserve">Международный фактор в ирано-иракской войне 1980-1988 гг. </w:t>
      </w:r>
    </w:p>
    <w:p w:rsidR="002F0DA2" w:rsidRDefault="002F0DA2" w:rsidP="002F0DA2">
      <w:pPr>
        <w:spacing w:after="0" w:line="360" w:lineRule="exact"/>
        <w:jc w:val="both"/>
        <w:rPr>
          <w:rFonts w:ascii="Times New Roman" w:hAnsi="Times New Roman"/>
          <w:sz w:val="28"/>
        </w:rPr>
      </w:pPr>
      <w:r>
        <w:rPr>
          <w:rFonts w:ascii="Times New Roman" w:hAnsi="Times New Roman"/>
          <w:sz w:val="28"/>
        </w:rPr>
        <w:tab/>
        <w:t>Ключевые слова</w:t>
      </w:r>
      <w:r w:rsidRPr="007A143B">
        <w:rPr>
          <w:rFonts w:ascii="Times New Roman" w:hAnsi="Times New Roman"/>
          <w:sz w:val="28"/>
        </w:rPr>
        <w:t xml:space="preserve">: </w:t>
      </w:r>
      <w:r>
        <w:rPr>
          <w:rFonts w:ascii="Times New Roman" w:hAnsi="Times New Roman"/>
          <w:sz w:val="28"/>
        </w:rPr>
        <w:t xml:space="preserve">Иран, Ирак, ирано-иракская война, США, СССР, международные отношения, ООН. </w:t>
      </w:r>
    </w:p>
    <w:p w:rsidR="002F0DA2" w:rsidRDefault="002F0DA2" w:rsidP="002F0DA2">
      <w:pPr>
        <w:spacing w:after="0" w:line="360" w:lineRule="exact"/>
        <w:jc w:val="both"/>
        <w:rPr>
          <w:rFonts w:ascii="Times New Roman" w:hAnsi="Times New Roman"/>
          <w:sz w:val="28"/>
        </w:rPr>
      </w:pPr>
      <w:r>
        <w:rPr>
          <w:rFonts w:ascii="Times New Roman" w:hAnsi="Times New Roman"/>
          <w:sz w:val="28"/>
        </w:rPr>
        <w:tab/>
        <w:t>Актуальность.</w:t>
      </w:r>
      <w:r w:rsidRPr="007A143B">
        <w:rPr>
          <w:rFonts w:ascii="Times New Roman" w:hAnsi="Times New Roman"/>
          <w:sz w:val="28"/>
        </w:rPr>
        <w:t xml:space="preserve"> </w:t>
      </w:r>
      <w:r>
        <w:rPr>
          <w:rFonts w:ascii="Times New Roman" w:hAnsi="Times New Roman"/>
          <w:sz w:val="28"/>
        </w:rPr>
        <w:t xml:space="preserve">Ирано-иракская война 1980-1988 гг. - важнейшая война в регионе, в которую было затянуто большое количество стран. Некоторые страны участвовали в военных действиях, другие помогали экономически и политически, а третьи старались как можно быстрее урегулировать данный военный конфликт. Мало работ, которые затрагивают международное сообщество в целом, поэтому актуальность темы высока.  </w:t>
      </w:r>
    </w:p>
    <w:p w:rsidR="002F0DA2" w:rsidRDefault="002F0DA2" w:rsidP="002F0DA2">
      <w:pPr>
        <w:spacing w:after="0" w:line="360" w:lineRule="exact"/>
        <w:jc w:val="both"/>
        <w:rPr>
          <w:rFonts w:ascii="Times New Roman" w:hAnsi="Times New Roman"/>
          <w:sz w:val="28"/>
          <w:szCs w:val="35"/>
        </w:rPr>
      </w:pPr>
      <w:r>
        <w:rPr>
          <w:rFonts w:ascii="Times New Roman" w:hAnsi="Times New Roman"/>
          <w:sz w:val="28"/>
        </w:rPr>
        <w:tab/>
        <w:t>Цель дипломной работы</w:t>
      </w:r>
      <w:r w:rsidRPr="007A143B">
        <w:rPr>
          <w:rFonts w:ascii="Times New Roman" w:hAnsi="Times New Roman"/>
          <w:sz w:val="28"/>
        </w:rPr>
        <w:t>:</w:t>
      </w:r>
      <w:r w:rsidRPr="007A143B">
        <w:rPr>
          <w:sz w:val="35"/>
          <w:szCs w:val="35"/>
        </w:rPr>
        <w:t xml:space="preserve"> </w:t>
      </w:r>
      <w:r>
        <w:rPr>
          <w:rFonts w:ascii="Times New Roman" w:hAnsi="Times New Roman"/>
          <w:sz w:val="28"/>
          <w:szCs w:val="35"/>
        </w:rPr>
        <w:t xml:space="preserve">рассмотреть роль международного фактора в ирано-иракской войне. </w:t>
      </w:r>
      <w:r w:rsidRPr="007A143B">
        <w:rPr>
          <w:rFonts w:ascii="Times New Roman" w:hAnsi="Times New Roman"/>
          <w:sz w:val="28"/>
          <w:szCs w:val="35"/>
        </w:rPr>
        <w:t>Объект работы</w:t>
      </w:r>
      <w:r>
        <w:rPr>
          <w:rFonts w:ascii="Times New Roman" w:hAnsi="Times New Roman"/>
          <w:sz w:val="28"/>
          <w:szCs w:val="35"/>
        </w:rPr>
        <w:t xml:space="preserve"> -</w:t>
      </w:r>
      <w:r w:rsidRPr="00BE4FDA">
        <w:rPr>
          <w:rFonts w:ascii="Times New Roman" w:hAnsi="Times New Roman"/>
          <w:sz w:val="28"/>
          <w:szCs w:val="35"/>
        </w:rPr>
        <w:t xml:space="preserve"> </w:t>
      </w:r>
      <w:r>
        <w:rPr>
          <w:rFonts w:ascii="Times New Roman" w:hAnsi="Times New Roman"/>
          <w:sz w:val="28"/>
          <w:szCs w:val="35"/>
        </w:rPr>
        <w:t>международные отношения стран и действия международных организаций. Предмет работы -</w:t>
      </w:r>
      <w:r w:rsidRPr="002324C0">
        <w:rPr>
          <w:rFonts w:ascii="Times New Roman" w:hAnsi="Times New Roman"/>
          <w:sz w:val="28"/>
          <w:szCs w:val="35"/>
        </w:rPr>
        <w:t xml:space="preserve"> </w:t>
      </w:r>
      <w:r>
        <w:rPr>
          <w:rFonts w:ascii="Times New Roman" w:hAnsi="Times New Roman"/>
          <w:sz w:val="28"/>
          <w:szCs w:val="35"/>
        </w:rPr>
        <w:t xml:space="preserve">отношения и взаимосвязь стран, связанных с военным конфликтом Ирана и Ирака.  </w:t>
      </w:r>
      <w:r w:rsidRPr="007A143B">
        <w:rPr>
          <w:rFonts w:ascii="Times New Roman" w:hAnsi="Times New Roman"/>
          <w:sz w:val="28"/>
          <w:szCs w:val="35"/>
        </w:rPr>
        <w:t>Методологической основой дипломной работы стали принципы объективности, историз</w:t>
      </w:r>
      <w:r>
        <w:rPr>
          <w:rFonts w:ascii="Times New Roman" w:hAnsi="Times New Roman"/>
          <w:sz w:val="28"/>
          <w:szCs w:val="35"/>
        </w:rPr>
        <w:t>ма, системности и научного</w:t>
      </w:r>
      <w:r w:rsidRPr="007A143B">
        <w:rPr>
          <w:rFonts w:ascii="Times New Roman" w:hAnsi="Times New Roman"/>
          <w:sz w:val="28"/>
          <w:szCs w:val="35"/>
        </w:rPr>
        <w:t xml:space="preserve"> подхода.</w:t>
      </w:r>
    </w:p>
    <w:p w:rsidR="002F0DA2" w:rsidRDefault="002F0DA2" w:rsidP="002F0DA2">
      <w:pPr>
        <w:spacing w:after="0" w:line="360" w:lineRule="exact"/>
        <w:jc w:val="both"/>
        <w:rPr>
          <w:rFonts w:ascii="Times New Roman" w:hAnsi="Times New Roman"/>
          <w:sz w:val="28"/>
          <w:szCs w:val="35"/>
        </w:rPr>
      </w:pPr>
      <w:r>
        <w:rPr>
          <w:rFonts w:ascii="Times New Roman" w:hAnsi="Times New Roman"/>
          <w:sz w:val="28"/>
          <w:szCs w:val="35"/>
        </w:rPr>
        <w:tab/>
      </w:r>
      <w:r w:rsidRPr="00BE4FDA">
        <w:rPr>
          <w:rFonts w:ascii="Times New Roman" w:hAnsi="Times New Roman"/>
          <w:sz w:val="28"/>
          <w:szCs w:val="35"/>
        </w:rPr>
        <w:t>Основные</w:t>
      </w:r>
      <w:r>
        <w:rPr>
          <w:rFonts w:ascii="Times New Roman" w:hAnsi="Times New Roman"/>
          <w:sz w:val="28"/>
          <w:szCs w:val="35"/>
        </w:rPr>
        <w:t xml:space="preserve"> положения, выносимые на защиту.</w:t>
      </w:r>
      <w:r w:rsidRPr="00BE4FDA">
        <w:rPr>
          <w:rFonts w:ascii="Times New Roman" w:hAnsi="Times New Roman"/>
          <w:sz w:val="28"/>
          <w:szCs w:val="35"/>
        </w:rPr>
        <w:t xml:space="preserve"> </w:t>
      </w:r>
      <w:r>
        <w:rPr>
          <w:rFonts w:ascii="Times New Roman" w:hAnsi="Times New Roman"/>
          <w:sz w:val="28"/>
          <w:szCs w:val="35"/>
        </w:rPr>
        <w:t xml:space="preserve">Международный фактор в ирано-иракской войне занял неотъемлемую часть. Фактор присутствовал для начала военной компании, так и в урегулировании конфликта. СССР и США всеми силами противостояли друг другу, оказывая поддержку обеим сторонам войны. Политика крупнейших государств варьировалась от хода военных действий.   </w:t>
      </w:r>
    </w:p>
    <w:p w:rsidR="002F0DA2" w:rsidRDefault="002F0DA2" w:rsidP="002F0DA2">
      <w:pPr>
        <w:spacing w:after="0" w:line="360" w:lineRule="exact"/>
        <w:jc w:val="both"/>
        <w:rPr>
          <w:rFonts w:ascii="Times New Roman" w:hAnsi="Times New Roman"/>
          <w:sz w:val="28"/>
          <w:szCs w:val="35"/>
        </w:rPr>
      </w:pPr>
      <w:r>
        <w:rPr>
          <w:rFonts w:ascii="Times New Roman" w:hAnsi="Times New Roman"/>
          <w:sz w:val="28"/>
          <w:szCs w:val="35"/>
        </w:rPr>
        <w:tab/>
        <w:t>Другие страны мирового сообщества удовлетворяли свои экономические интересы, путем тайных продаж вооружения, стараясь не привлекать к себе внимания. Часть стран, старалась защитить свои капиталовложения в воюющих странах. Страны поддерживали своих основных союзников.</w:t>
      </w:r>
    </w:p>
    <w:p w:rsidR="002F0DA2" w:rsidRDefault="002F0DA2" w:rsidP="002F0DA2">
      <w:pPr>
        <w:spacing w:after="0" w:line="360" w:lineRule="exact"/>
        <w:jc w:val="both"/>
        <w:rPr>
          <w:rFonts w:ascii="Times New Roman" w:hAnsi="Times New Roman"/>
          <w:sz w:val="28"/>
          <w:szCs w:val="35"/>
        </w:rPr>
      </w:pPr>
      <w:r>
        <w:rPr>
          <w:rFonts w:ascii="Times New Roman" w:hAnsi="Times New Roman"/>
          <w:sz w:val="28"/>
          <w:szCs w:val="35"/>
        </w:rPr>
        <w:tab/>
        <w:t>Международные организации старались добиться скорейшего урегулирования конфликта. ООН это делала более настойчиво (резолюции и отправка своих дипломатов), а страны ССАГПЗ учитывали свои интересы.</w:t>
      </w:r>
    </w:p>
    <w:p w:rsidR="002F0DA2" w:rsidRPr="00DF1AEE" w:rsidRDefault="002F0DA2" w:rsidP="002F0DA2">
      <w:pPr>
        <w:spacing w:after="0" w:line="360" w:lineRule="exact"/>
        <w:jc w:val="both"/>
        <w:rPr>
          <w:rFonts w:ascii="Times New Roman" w:hAnsi="Times New Roman"/>
          <w:sz w:val="28"/>
          <w:szCs w:val="35"/>
        </w:rPr>
      </w:pPr>
      <w:r>
        <w:rPr>
          <w:rFonts w:ascii="Times New Roman" w:hAnsi="Times New Roman"/>
          <w:sz w:val="28"/>
          <w:szCs w:val="35"/>
        </w:rPr>
        <w:tab/>
        <w:t>В результате исследования была показана важная роль международного сообщества в ходе регионального конфликта в важном геополитическом регионе.</w:t>
      </w:r>
    </w:p>
    <w:p w:rsidR="002F0DA2" w:rsidRDefault="002F0DA2" w:rsidP="002F0DA2">
      <w:pPr>
        <w:spacing w:after="0" w:line="360" w:lineRule="exact"/>
        <w:jc w:val="both"/>
        <w:rPr>
          <w:rFonts w:ascii="Times New Roman" w:hAnsi="Times New Roman"/>
          <w:sz w:val="28"/>
        </w:rPr>
      </w:pPr>
      <w:r>
        <w:rPr>
          <w:rFonts w:ascii="Times New Roman" w:hAnsi="Times New Roman"/>
          <w:sz w:val="28"/>
        </w:rPr>
        <w:tab/>
        <w:t>Структура и объём дипломной работы.</w:t>
      </w:r>
      <w:r w:rsidRPr="00BE4FDA">
        <w:rPr>
          <w:rFonts w:ascii="Times New Roman" w:hAnsi="Times New Roman"/>
          <w:sz w:val="28"/>
        </w:rPr>
        <w:t xml:space="preserve"> </w:t>
      </w:r>
      <w:r>
        <w:rPr>
          <w:rFonts w:ascii="Times New Roman" w:hAnsi="Times New Roman"/>
          <w:sz w:val="28"/>
        </w:rPr>
        <w:t>Дипломная работа состоит из введения, четырех глав, заключения, списка использованных источников и литературы. Общий объём работы - 60. Из них</w:t>
      </w:r>
      <w:r w:rsidRPr="00BE4FDA">
        <w:rPr>
          <w:rFonts w:ascii="Times New Roman" w:hAnsi="Times New Roman"/>
          <w:sz w:val="28"/>
        </w:rPr>
        <w:t xml:space="preserve">: </w:t>
      </w:r>
      <w:r>
        <w:rPr>
          <w:rFonts w:ascii="Times New Roman" w:hAnsi="Times New Roman"/>
          <w:sz w:val="28"/>
        </w:rPr>
        <w:t>список литературы и источников - 4, реферат на русском, белорусском и английском языках - 3.</w:t>
      </w:r>
    </w:p>
    <w:p w:rsidR="002F0DA2" w:rsidRDefault="002F0DA2" w:rsidP="002F0DA2">
      <w:pPr>
        <w:spacing w:after="0" w:line="360" w:lineRule="exact"/>
        <w:jc w:val="center"/>
        <w:rPr>
          <w:rStyle w:val="tlid-translation"/>
          <w:rFonts w:ascii="Times New Roman" w:hAnsi="Times New Roman"/>
          <w:sz w:val="28"/>
          <w:lang w:val="be-BY"/>
        </w:rPr>
      </w:pPr>
      <w:r>
        <w:rPr>
          <w:rFonts w:ascii="Times New Roman" w:hAnsi="Times New Roman"/>
          <w:sz w:val="28"/>
        </w:rPr>
        <w:br w:type="page"/>
      </w:r>
      <w:r w:rsidRPr="00F17FDF">
        <w:rPr>
          <w:rStyle w:val="tlid-translation"/>
          <w:rFonts w:ascii="Times New Roman" w:hAnsi="Times New Roman"/>
          <w:sz w:val="28"/>
          <w:lang w:val="be-BY"/>
        </w:rPr>
        <w:lastRenderedPageBreak/>
        <w:t>РЕФЕРАТЫ</w:t>
      </w:r>
      <w:r w:rsidRPr="00F17FDF">
        <w:rPr>
          <w:rFonts w:ascii="Times New Roman" w:hAnsi="Times New Roman"/>
          <w:sz w:val="28"/>
          <w:lang w:val="be-BY"/>
        </w:rPr>
        <w:br/>
      </w:r>
      <w:r>
        <w:rPr>
          <w:rStyle w:val="tlid-translation"/>
          <w:rFonts w:ascii="Times New Roman" w:hAnsi="Times New Roman"/>
          <w:sz w:val="28"/>
          <w:lang w:val="be-BY"/>
        </w:rPr>
        <w:t>МАКАРЭВІЧА ЯНА ВАЛЕР’ЕВІЧА</w:t>
      </w:r>
    </w:p>
    <w:p w:rsidR="002F0DA2" w:rsidRDefault="002F0DA2" w:rsidP="002F0DA2">
      <w:pPr>
        <w:spacing w:after="0" w:line="360" w:lineRule="exact"/>
        <w:jc w:val="center"/>
        <w:rPr>
          <w:rStyle w:val="tlid-translation"/>
          <w:rFonts w:ascii="Times New Roman" w:hAnsi="Times New Roman"/>
          <w:sz w:val="28"/>
          <w:lang w:val="be-BY"/>
        </w:rPr>
      </w:pPr>
    </w:p>
    <w:p w:rsidR="002F0DA2" w:rsidRPr="00F17FDF" w:rsidRDefault="002F0DA2" w:rsidP="002F0DA2">
      <w:pPr>
        <w:spacing w:after="0" w:line="360" w:lineRule="exact"/>
        <w:ind w:firstLine="709"/>
        <w:jc w:val="both"/>
        <w:rPr>
          <w:rStyle w:val="tlid-translation"/>
          <w:rFonts w:ascii="Times New Roman" w:hAnsi="Times New Roman"/>
          <w:sz w:val="28"/>
          <w:lang w:val="be-BY"/>
        </w:rPr>
      </w:pPr>
      <w:r>
        <w:rPr>
          <w:rStyle w:val="tlid-translation"/>
          <w:rFonts w:ascii="Times New Roman" w:hAnsi="Times New Roman"/>
          <w:sz w:val="28"/>
          <w:lang w:val="be-BY"/>
        </w:rPr>
        <w:t xml:space="preserve">Тэма: Міжнародны фактар ​​у </w:t>
      </w:r>
      <w:r>
        <w:rPr>
          <w:rStyle w:val="tlid-translation"/>
          <w:rFonts w:ascii="Times New Roman" w:hAnsi="Times New Roman"/>
          <w:sz w:val="28"/>
          <w:lang w:val="en-US"/>
        </w:rPr>
        <w:t>i</w:t>
      </w:r>
      <w:r>
        <w:rPr>
          <w:rStyle w:val="tlid-translation"/>
          <w:rFonts w:ascii="Times New Roman" w:hAnsi="Times New Roman"/>
          <w:sz w:val="28"/>
          <w:lang w:val="be-BY"/>
        </w:rPr>
        <w:t>рана-</w:t>
      </w:r>
      <w:proofErr w:type="spellStart"/>
      <w:r>
        <w:rPr>
          <w:rStyle w:val="tlid-translation"/>
          <w:rFonts w:ascii="Times New Roman" w:hAnsi="Times New Roman"/>
          <w:sz w:val="28"/>
          <w:lang w:val="be-BY"/>
        </w:rPr>
        <w:t>i</w:t>
      </w:r>
      <w:r w:rsidRPr="00F17FDF">
        <w:rPr>
          <w:rStyle w:val="tlid-translation"/>
          <w:rFonts w:ascii="Times New Roman" w:hAnsi="Times New Roman"/>
          <w:sz w:val="28"/>
          <w:lang w:val="be-BY"/>
        </w:rPr>
        <w:t>ракскай</w:t>
      </w:r>
      <w:proofErr w:type="spellEnd"/>
      <w:r w:rsidRPr="00F17FDF">
        <w:rPr>
          <w:rStyle w:val="tlid-translation"/>
          <w:rFonts w:ascii="Times New Roman" w:hAnsi="Times New Roman"/>
          <w:sz w:val="28"/>
          <w:lang w:val="be-BY"/>
        </w:rPr>
        <w:t xml:space="preserve"> вайне 1980-1988 </w:t>
      </w:r>
      <w:proofErr w:type="spellStart"/>
      <w:r w:rsidRPr="00F17FDF">
        <w:rPr>
          <w:rStyle w:val="tlid-translation"/>
          <w:rFonts w:ascii="Times New Roman" w:hAnsi="Times New Roman"/>
          <w:sz w:val="28"/>
          <w:lang w:val="be-BY"/>
        </w:rPr>
        <w:t>гг</w:t>
      </w:r>
      <w:proofErr w:type="spellEnd"/>
      <w:r w:rsidRPr="00F17FDF">
        <w:rPr>
          <w:rStyle w:val="tlid-translation"/>
          <w:rFonts w:ascii="Times New Roman" w:hAnsi="Times New Roman"/>
          <w:sz w:val="28"/>
          <w:lang w:val="be-BY"/>
        </w:rPr>
        <w:t>.</w:t>
      </w:r>
    </w:p>
    <w:p w:rsidR="002F0DA2" w:rsidRPr="00F17FDF" w:rsidRDefault="002F0DA2" w:rsidP="002F0DA2">
      <w:pPr>
        <w:spacing w:after="0" w:line="360" w:lineRule="exact"/>
        <w:ind w:firstLine="709"/>
        <w:jc w:val="both"/>
        <w:rPr>
          <w:rStyle w:val="tlid-translation"/>
          <w:rFonts w:ascii="Times New Roman" w:hAnsi="Times New Roman"/>
          <w:sz w:val="28"/>
          <w:lang w:val="be-BY"/>
        </w:rPr>
      </w:pPr>
      <w:r w:rsidRPr="00F17FDF">
        <w:rPr>
          <w:rStyle w:val="tlid-translation"/>
          <w:rFonts w:ascii="Times New Roman" w:hAnsi="Times New Roman"/>
          <w:sz w:val="28"/>
          <w:lang w:val="be-BY"/>
        </w:rPr>
        <w:t>Ключавыя словы: Іран, І</w:t>
      </w:r>
      <w:r>
        <w:rPr>
          <w:rStyle w:val="tlid-translation"/>
          <w:rFonts w:ascii="Times New Roman" w:hAnsi="Times New Roman"/>
          <w:sz w:val="28"/>
          <w:lang w:val="be-BY"/>
        </w:rPr>
        <w:t xml:space="preserve">рак, </w:t>
      </w:r>
      <w:r>
        <w:rPr>
          <w:rStyle w:val="tlid-translation"/>
          <w:rFonts w:ascii="Times New Roman" w:hAnsi="Times New Roman"/>
          <w:sz w:val="28"/>
          <w:lang w:val="en-US"/>
        </w:rPr>
        <w:t>i</w:t>
      </w:r>
      <w:r>
        <w:rPr>
          <w:rStyle w:val="tlid-translation"/>
          <w:rFonts w:ascii="Times New Roman" w:hAnsi="Times New Roman"/>
          <w:sz w:val="28"/>
          <w:lang w:val="be-BY"/>
        </w:rPr>
        <w:t>рана-</w:t>
      </w:r>
      <w:proofErr w:type="spellStart"/>
      <w:r>
        <w:rPr>
          <w:rStyle w:val="tlid-translation"/>
          <w:rFonts w:ascii="Times New Roman" w:hAnsi="Times New Roman"/>
          <w:sz w:val="28"/>
          <w:lang w:val="be-BY"/>
        </w:rPr>
        <w:t>i</w:t>
      </w:r>
      <w:r w:rsidRPr="00F17FDF">
        <w:rPr>
          <w:rStyle w:val="tlid-translation"/>
          <w:rFonts w:ascii="Times New Roman" w:hAnsi="Times New Roman"/>
          <w:sz w:val="28"/>
          <w:lang w:val="be-BY"/>
        </w:rPr>
        <w:t>ракская</w:t>
      </w:r>
      <w:proofErr w:type="spellEnd"/>
      <w:r w:rsidRPr="00F17FDF">
        <w:rPr>
          <w:rStyle w:val="tlid-translation"/>
          <w:rFonts w:ascii="Times New Roman" w:hAnsi="Times New Roman"/>
          <w:sz w:val="28"/>
          <w:lang w:val="be-BY"/>
        </w:rPr>
        <w:t xml:space="preserve"> вайна, ЗША, СССР, міжнародныя адносіны, ААН.</w:t>
      </w:r>
    </w:p>
    <w:p w:rsidR="002F0DA2" w:rsidRPr="00F17FDF" w:rsidRDefault="002F0DA2" w:rsidP="002F0DA2">
      <w:pPr>
        <w:spacing w:after="0" w:line="360" w:lineRule="exact"/>
        <w:ind w:firstLine="709"/>
        <w:jc w:val="both"/>
        <w:rPr>
          <w:rStyle w:val="tlid-translation"/>
          <w:rFonts w:ascii="Times New Roman" w:hAnsi="Times New Roman"/>
          <w:sz w:val="28"/>
          <w:lang w:val="be-BY"/>
        </w:rPr>
      </w:pPr>
      <w:r w:rsidRPr="00F17FDF">
        <w:rPr>
          <w:rStyle w:val="tlid-translation"/>
          <w:rFonts w:ascii="Times New Roman" w:hAnsi="Times New Roman"/>
          <w:sz w:val="28"/>
          <w:lang w:val="be-BY"/>
        </w:rPr>
        <w:t>Актуальнасць</w:t>
      </w:r>
      <w:r>
        <w:rPr>
          <w:rStyle w:val="tlid-translation"/>
          <w:rFonts w:ascii="Times New Roman" w:hAnsi="Times New Roman"/>
          <w:sz w:val="28"/>
          <w:lang w:val="be-BY"/>
        </w:rPr>
        <w:t>.</w:t>
      </w:r>
      <w:r w:rsidRPr="00F17FDF">
        <w:rPr>
          <w:rStyle w:val="tlid-translation"/>
          <w:rFonts w:ascii="Times New Roman" w:hAnsi="Times New Roman"/>
          <w:sz w:val="28"/>
          <w:lang w:val="be-BY"/>
        </w:rPr>
        <w:t xml:space="preserve"> Ірана</w:t>
      </w:r>
      <w:r>
        <w:rPr>
          <w:rStyle w:val="tlid-translation"/>
          <w:rFonts w:ascii="Times New Roman" w:hAnsi="Times New Roman"/>
          <w:sz w:val="28"/>
          <w:lang w:val="be-BY"/>
        </w:rPr>
        <w:t>-</w:t>
      </w:r>
      <w:proofErr w:type="spellStart"/>
      <w:r>
        <w:rPr>
          <w:rStyle w:val="tlid-translation"/>
          <w:rFonts w:ascii="Times New Roman" w:hAnsi="Times New Roman"/>
          <w:sz w:val="28"/>
          <w:lang w:val="be-BY"/>
        </w:rPr>
        <w:t>iракская</w:t>
      </w:r>
      <w:proofErr w:type="spellEnd"/>
      <w:r>
        <w:rPr>
          <w:rStyle w:val="tlid-translation"/>
          <w:rFonts w:ascii="Times New Roman" w:hAnsi="Times New Roman"/>
          <w:sz w:val="28"/>
          <w:lang w:val="be-BY"/>
        </w:rPr>
        <w:t xml:space="preserve"> вайна 1980-1988 </w:t>
      </w:r>
      <w:proofErr w:type="spellStart"/>
      <w:r>
        <w:rPr>
          <w:rStyle w:val="tlid-translation"/>
          <w:rFonts w:ascii="Times New Roman" w:hAnsi="Times New Roman"/>
          <w:sz w:val="28"/>
          <w:lang w:val="be-BY"/>
        </w:rPr>
        <w:t>гг</w:t>
      </w:r>
      <w:proofErr w:type="spellEnd"/>
      <w:r>
        <w:rPr>
          <w:rStyle w:val="tlid-translation"/>
          <w:rFonts w:ascii="Times New Roman" w:hAnsi="Times New Roman"/>
          <w:sz w:val="28"/>
          <w:lang w:val="be-BY"/>
        </w:rPr>
        <w:t>.</w:t>
      </w:r>
      <w:r w:rsidRPr="0074713D">
        <w:rPr>
          <w:rStyle w:val="tlid-translation"/>
          <w:rFonts w:ascii="Times New Roman" w:hAnsi="Times New Roman"/>
          <w:sz w:val="28"/>
          <w:lang w:val="be-BY"/>
        </w:rPr>
        <w:t xml:space="preserve"> -</w:t>
      </w:r>
      <w:r>
        <w:rPr>
          <w:rStyle w:val="tlid-translation"/>
          <w:rFonts w:ascii="Times New Roman" w:hAnsi="Times New Roman"/>
          <w:sz w:val="28"/>
          <w:lang w:val="be-BY"/>
        </w:rPr>
        <w:t xml:space="preserve"> н</w:t>
      </w:r>
      <w:r w:rsidRPr="00F17FDF">
        <w:rPr>
          <w:rStyle w:val="tlid-translation"/>
          <w:rFonts w:ascii="Times New Roman" w:hAnsi="Times New Roman"/>
          <w:sz w:val="28"/>
          <w:lang w:val="be-BY"/>
        </w:rPr>
        <w:t xml:space="preserve">айважнейшая вайна </w:t>
      </w:r>
      <w:r>
        <w:rPr>
          <w:rStyle w:val="tlid-translation"/>
          <w:rFonts w:ascii="Times New Roman" w:hAnsi="Times New Roman"/>
          <w:sz w:val="28"/>
          <w:lang w:val="be-BY"/>
        </w:rPr>
        <w:t>ў рэгіёне, якая зацягнула вялікую</w:t>
      </w:r>
      <w:r w:rsidRPr="00F17FDF">
        <w:rPr>
          <w:rStyle w:val="tlid-translation"/>
          <w:rFonts w:ascii="Times New Roman" w:hAnsi="Times New Roman"/>
          <w:sz w:val="28"/>
          <w:lang w:val="be-BY"/>
        </w:rPr>
        <w:t xml:space="preserve"> колькасць краін. </w:t>
      </w:r>
      <w:proofErr w:type="spellStart"/>
      <w:r w:rsidRPr="00F17FDF">
        <w:rPr>
          <w:rStyle w:val="tlid-translation"/>
          <w:rFonts w:ascii="Times New Roman" w:hAnsi="Times New Roman"/>
          <w:sz w:val="28"/>
          <w:lang w:val="be-BY"/>
        </w:rPr>
        <w:t>Некаторыя</w:t>
      </w:r>
      <w:proofErr w:type="spellEnd"/>
      <w:r w:rsidRPr="00F17FDF">
        <w:rPr>
          <w:rStyle w:val="tlid-translation"/>
          <w:rFonts w:ascii="Times New Roman" w:hAnsi="Times New Roman"/>
          <w:sz w:val="28"/>
          <w:lang w:val="be-BY"/>
        </w:rPr>
        <w:t xml:space="preserve"> краіны ўдзельнічалі ў ваенных дзеяннях, іншыя дапамагалі эканамічна і палітычна, а </w:t>
      </w:r>
      <w:proofErr w:type="spellStart"/>
      <w:r w:rsidRPr="00F17FDF">
        <w:rPr>
          <w:rStyle w:val="tlid-translation"/>
          <w:rFonts w:ascii="Times New Roman" w:hAnsi="Times New Roman"/>
          <w:sz w:val="28"/>
          <w:lang w:val="be-BY"/>
        </w:rPr>
        <w:t>трэція</w:t>
      </w:r>
      <w:proofErr w:type="spellEnd"/>
      <w:r w:rsidRPr="00F17FDF">
        <w:rPr>
          <w:rStyle w:val="tlid-translation"/>
          <w:rFonts w:ascii="Times New Roman" w:hAnsi="Times New Roman"/>
          <w:sz w:val="28"/>
          <w:lang w:val="be-BY"/>
        </w:rPr>
        <w:t xml:space="preserve"> стараліся як мага хутчэй урэгуляваць</w:t>
      </w:r>
      <w:r>
        <w:rPr>
          <w:rStyle w:val="tlid-translation"/>
          <w:rFonts w:ascii="Times New Roman" w:hAnsi="Times New Roman"/>
          <w:sz w:val="28"/>
          <w:lang w:val="be-BY"/>
        </w:rPr>
        <w:t xml:space="preserve"> </w:t>
      </w:r>
      <w:proofErr w:type="spellStart"/>
      <w:r>
        <w:rPr>
          <w:rStyle w:val="tlid-translation"/>
          <w:rFonts w:ascii="Times New Roman" w:hAnsi="Times New Roman"/>
          <w:sz w:val="28"/>
          <w:lang w:val="be-BY"/>
        </w:rPr>
        <w:t>дадзеный</w:t>
      </w:r>
      <w:proofErr w:type="spellEnd"/>
      <w:r w:rsidRPr="00F17FDF">
        <w:rPr>
          <w:rStyle w:val="tlid-translation"/>
          <w:rFonts w:ascii="Times New Roman" w:hAnsi="Times New Roman"/>
          <w:sz w:val="28"/>
          <w:lang w:val="be-BY"/>
        </w:rPr>
        <w:t xml:space="preserve"> ваенны канфлікт. Мала р</w:t>
      </w:r>
      <w:r>
        <w:rPr>
          <w:rStyle w:val="tlid-translation"/>
          <w:rFonts w:ascii="Times New Roman" w:hAnsi="Times New Roman"/>
          <w:sz w:val="28"/>
          <w:lang w:val="be-BY"/>
        </w:rPr>
        <w:t>абот, якія закранаюць міжнародную</w:t>
      </w:r>
      <w:r w:rsidRPr="00F17FDF">
        <w:rPr>
          <w:rStyle w:val="tlid-translation"/>
          <w:rFonts w:ascii="Times New Roman" w:hAnsi="Times New Roman"/>
          <w:sz w:val="28"/>
          <w:lang w:val="be-BY"/>
        </w:rPr>
        <w:t xml:space="preserve"> супольнасць у цэлым, таму актуальнасць тэмы высокая.</w:t>
      </w:r>
    </w:p>
    <w:p w:rsidR="002F0DA2" w:rsidRPr="00F17FDF" w:rsidRDefault="002F0DA2" w:rsidP="002F0DA2">
      <w:pPr>
        <w:spacing w:after="0" w:line="360" w:lineRule="exact"/>
        <w:ind w:firstLine="709"/>
        <w:jc w:val="both"/>
        <w:rPr>
          <w:rStyle w:val="tlid-translation"/>
          <w:rFonts w:ascii="Times New Roman" w:hAnsi="Times New Roman"/>
          <w:sz w:val="28"/>
          <w:lang w:val="be-BY"/>
        </w:rPr>
      </w:pPr>
      <w:r w:rsidRPr="00F17FDF">
        <w:rPr>
          <w:rStyle w:val="tlid-translation"/>
          <w:rFonts w:ascii="Times New Roman" w:hAnsi="Times New Roman"/>
          <w:sz w:val="28"/>
          <w:lang w:val="be-BY"/>
        </w:rPr>
        <w:t>Мэта дыпломнай працы: разгледзець р</w:t>
      </w:r>
      <w:r>
        <w:rPr>
          <w:rStyle w:val="tlid-translation"/>
          <w:rFonts w:ascii="Times New Roman" w:hAnsi="Times New Roman"/>
          <w:sz w:val="28"/>
          <w:lang w:val="be-BY"/>
        </w:rPr>
        <w:t xml:space="preserve">олю міжнароднага фактару ў </w:t>
      </w:r>
      <w:proofErr w:type="spellStart"/>
      <w:r>
        <w:rPr>
          <w:rStyle w:val="tlid-translation"/>
          <w:rFonts w:ascii="Times New Roman" w:hAnsi="Times New Roman"/>
          <w:sz w:val="28"/>
          <w:lang w:val="be-BY"/>
        </w:rPr>
        <w:t>ірана</w:t>
      </w:r>
      <w:proofErr w:type="spellEnd"/>
      <w:r>
        <w:rPr>
          <w:rStyle w:val="tlid-translation"/>
          <w:rFonts w:ascii="Times New Roman" w:hAnsi="Times New Roman"/>
          <w:sz w:val="28"/>
          <w:lang w:val="be-BY"/>
        </w:rPr>
        <w:t>-і</w:t>
      </w:r>
      <w:r w:rsidRPr="00F17FDF">
        <w:rPr>
          <w:rStyle w:val="tlid-translation"/>
          <w:rFonts w:ascii="Times New Roman" w:hAnsi="Times New Roman"/>
          <w:sz w:val="28"/>
          <w:lang w:val="be-BY"/>
        </w:rPr>
        <w:t>ракскай вайне. Аб'екта работы</w:t>
      </w:r>
      <w:r w:rsidRPr="0074713D">
        <w:rPr>
          <w:rStyle w:val="tlid-translation"/>
          <w:rFonts w:ascii="Times New Roman" w:hAnsi="Times New Roman"/>
          <w:sz w:val="28"/>
          <w:lang w:val="be-BY"/>
        </w:rPr>
        <w:t xml:space="preserve"> -</w:t>
      </w:r>
      <w:r w:rsidRPr="00F17FDF">
        <w:rPr>
          <w:rStyle w:val="tlid-translation"/>
          <w:rFonts w:ascii="Times New Roman" w:hAnsi="Times New Roman"/>
          <w:sz w:val="28"/>
          <w:lang w:val="be-BY"/>
        </w:rPr>
        <w:t xml:space="preserve"> міжнародныя адносіны краін і дзеянні міжнародных арганізацый. </w:t>
      </w:r>
      <w:r>
        <w:rPr>
          <w:rStyle w:val="tlid-translation"/>
          <w:rFonts w:ascii="Times New Roman" w:hAnsi="Times New Roman"/>
          <w:sz w:val="28"/>
          <w:lang w:val="be-BY"/>
        </w:rPr>
        <w:t>Прадмет працы -</w:t>
      </w:r>
      <w:r w:rsidRPr="002324C0">
        <w:rPr>
          <w:rStyle w:val="tlid-translation"/>
          <w:rFonts w:ascii="Times New Roman" w:hAnsi="Times New Roman"/>
          <w:sz w:val="28"/>
          <w:lang w:val="be-BY"/>
        </w:rPr>
        <w:t xml:space="preserve"> стаўленне і ўзаемасувязь краін, звязаных з ваенным канфліктам Ірана і Ірака. </w:t>
      </w:r>
      <w:r w:rsidRPr="00F17FDF">
        <w:rPr>
          <w:rStyle w:val="tlid-translation"/>
          <w:rFonts w:ascii="Times New Roman" w:hAnsi="Times New Roman"/>
          <w:sz w:val="28"/>
          <w:lang w:val="be-BY"/>
        </w:rPr>
        <w:t xml:space="preserve">Метадалагічнай асновай дыпломнай працы сталі прынцыпы аб'ектыўнасці, гістарызму, сістэмнасці і </w:t>
      </w:r>
      <w:r w:rsidRPr="00A15547">
        <w:rPr>
          <w:rStyle w:val="tlid-translation"/>
          <w:rFonts w:ascii="Times New Roman" w:hAnsi="Times New Roman"/>
          <w:sz w:val="28"/>
          <w:lang w:val="be-BY"/>
        </w:rPr>
        <w:t>навуковага</w:t>
      </w:r>
      <w:r w:rsidRPr="00F17FDF">
        <w:rPr>
          <w:rStyle w:val="tlid-translation"/>
          <w:rFonts w:ascii="Times New Roman" w:hAnsi="Times New Roman"/>
          <w:sz w:val="28"/>
          <w:lang w:val="be-BY"/>
        </w:rPr>
        <w:t xml:space="preserve"> падыходу.</w:t>
      </w:r>
    </w:p>
    <w:p w:rsidR="002F0DA2" w:rsidRPr="004B6878" w:rsidRDefault="002F0DA2" w:rsidP="002F0DA2">
      <w:pPr>
        <w:spacing w:after="0" w:line="360" w:lineRule="exact"/>
        <w:ind w:firstLine="709"/>
        <w:jc w:val="both"/>
        <w:rPr>
          <w:rStyle w:val="tlid-translation"/>
          <w:rFonts w:ascii="Times New Roman" w:hAnsi="Times New Roman"/>
          <w:sz w:val="28"/>
          <w:lang w:val="be-BY"/>
        </w:rPr>
      </w:pPr>
      <w:proofErr w:type="spellStart"/>
      <w:r w:rsidRPr="004B6878">
        <w:rPr>
          <w:rStyle w:val="tlid-translation"/>
          <w:rFonts w:ascii="Times New Roman" w:hAnsi="Times New Roman"/>
          <w:sz w:val="28"/>
          <w:lang w:val="be-BY"/>
        </w:rPr>
        <w:t>Асноўныя</w:t>
      </w:r>
      <w:proofErr w:type="spellEnd"/>
      <w:r w:rsidRPr="004B6878">
        <w:rPr>
          <w:rStyle w:val="tlid-translation"/>
          <w:rFonts w:ascii="Times New Roman" w:hAnsi="Times New Roman"/>
          <w:sz w:val="28"/>
          <w:lang w:val="be-BY"/>
        </w:rPr>
        <w:t xml:space="preserve"> палаж</w:t>
      </w:r>
      <w:r>
        <w:rPr>
          <w:rStyle w:val="tlid-translation"/>
          <w:rFonts w:ascii="Times New Roman" w:hAnsi="Times New Roman"/>
          <w:sz w:val="28"/>
          <w:lang w:val="be-BY"/>
        </w:rPr>
        <w:t>энні, якія выносяцца на абарону.</w:t>
      </w:r>
      <w:r w:rsidRPr="004B6878">
        <w:rPr>
          <w:rStyle w:val="tlid-translation"/>
          <w:rFonts w:ascii="Times New Roman" w:hAnsi="Times New Roman"/>
          <w:sz w:val="28"/>
          <w:lang w:val="be-BY"/>
        </w:rPr>
        <w:t xml:space="preserve"> </w:t>
      </w:r>
      <w:r>
        <w:rPr>
          <w:rStyle w:val="tlid-translation"/>
          <w:rFonts w:ascii="Times New Roman" w:hAnsi="Times New Roman"/>
          <w:sz w:val="28"/>
          <w:lang w:val="be-BY"/>
        </w:rPr>
        <w:t xml:space="preserve">Міжнародны фактар ​​у </w:t>
      </w:r>
      <w:proofErr w:type="spellStart"/>
      <w:r>
        <w:rPr>
          <w:rStyle w:val="tlid-translation"/>
          <w:rFonts w:ascii="Times New Roman" w:hAnsi="Times New Roman"/>
          <w:sz w:val="28"/>
          <w:lang w:val="be-BY"/>
        </w:rPr>
        <w:t>ірана</w:t>
      </w:r>
      <w:proofErr w:type="spellEnd"/>
      <w:r>
        <w:rPr>
          <w:rStyle w:val="tlid-translation"/>
          <w:rFonts w:ascii="Times New Roman" w:hAnsi="Times New Roman"/>
          <w:sz w:val="28"/>
          <w:lang w:val="be-BY"/>
        </w:rPr>
        <w:t>-іра</w:t>
      </w:r>
      <w:r w:rsidRPr="004B6878">
        <w:rPr>
          <w:rStyle w:val="tlid-translation"/>
          <w:rFonts w:ascii="Times New Roman" w:hAnsi="Times New Roman"/>
          <w:sz w:val="28"/>
          <w:lang w:val="be-BY"/>
        </w:rPr>
        <w:t>к</w:t>
      </w:r>
      <w:r>
        <w:rPr>
          <w:rStyle w:val="tlid-translation"/>
          <w:rFonts w:ascii="Times New Roman" w:hAnsi="Times New Roman"/>
          <w:sz w:val="28"/>
          <w:lang w:val="be-BY"/>
        </w:rPr>
        <w:t>ск</w:t>
      </w:r>
      <w:r w:rsidRPr="004B6878">
        <w:rPr>
          <w:rStyle w:val="tlid-translation"/>
          <w:rFonts w:ascii="Times New Roman" w:hAnsi="Times New Roman"/>
          <w:sz w:val="28"/>
          <w:lang w:val="be-BY"/>
        </w:rPr>
        <w:t>ай вайне, заняў неад'емную частку. Фактар ​​прысутнічаў для пачатку ваеннай кампаніі, так і ва ўрэгуляванні канфлікту. СССР і ЗША, усімі сіламі супрацьстаялі адзін аднаму, аказваючы падтрымку абодвум бакам вайны. Палітыка найбуйнейшых дзяржаў вар'іравалася ад ходу ваенных дзеянняў.</w:t>
      </w:r>
    </w:p>
    <w:p w:rsidR="002F0DA2" w:rsidRPr="004B6878" w:rsidRDefault="002F0DA2" w:rsidP="002F0DA2">
      <w:pPr>
        <w:spacing w:after="0" w:line="360" w:lineRule="exact"/>
        <w:ind w:firstLine="709"/>
        <w:jc w:val="both"/>
        <w:rPr>
          <w:rStyle w:val="tlid-translation"/>
          <w:rFonts w:ascii="Times New Roman" w:hAnsi="Times New Roman"/>
          <w:sz w:val="28"/>
          <w:lang w:val="be-BY"/>
        </w:rPr>
      </w:pPr>
      <w:r w:rsidRPr="004B6878">
        <w:rPr>
          <w:rStyle w:val="tlid-translation"/>
          <w:rFonts w:ascii="Times New Roman" w:hAnsi="Times New Roman"/>
          <w:sz w:val="28"/>
          <w:lang w:val="be-BY"/>
        </w:rPr>
        <w:t>Іншыя краіны сусветнай супольнасці задавальнялі свае эканамічныя інт</w:t>
      </w:r>
      <w:r>
        <w:rPr>
          <w:rStyle w:val="tlid-translation"/>
          <w:rFonts w:ascii="Times New Roman" w:hAnsi="Times New Roman"/>
          <w:sz w:val="28"/>
          <w:lang w:val="be-BY"/>
        </w:rPr>
        <w:t xml:space="preserve">арэсы, шляхам таемных </w:t>
      </w:r>
      <w:proofErr w:type="spellStart"/>
      <w:r>
        <w:rPr>
          <w:rStyle w:val="tlid-translation"/>
          <w:rFonts w:ascii="Times New Roman" w:hAnsi="Times New Roman"/>
          <w:sz w:val="28"/>
          <w:lang w:val="be-BY"/>
        </w:rPr>
        <w:t>продажаў</w:t>
      </w:r>
      <w:proofErr w:type="spellEnd"/>
      <w:r>
        <w:rPr>
          <w:rStyle w:val="tlid-translation"/>
          <w:rFonts w:ascii="Times New Roman" w:hAnsi="Times New Roman"/>
          <w:sz w:val="28"/>
          <w:lang w:val="be-BY"/>
        </w:rPr>
        <w:t xml:space="preserve"> у</w:t>
      </w:r>
      <w:r w:rsidRPr="004B6878">
        <w:rPr>
          <w:rStyle w:val="tlid-translation"/>
          <w:rFonts w:ascii="Times New Roman" w:hAnsi="Times New Roman"/>
          <w:sz w:val="28"/>
          <w:lang w:val="be-BY"/>
        </w:rPr>
        <w:t xml:space="preserve">збраення, імкнучыся не прыцягваць да сябе ўвагі. Частка краін, імкнуліся абараніць свае капіталаўкладанні ў </w:t>
      </w:r>
      <w:proofErr w:type="spellStart"/>
      <w:r w:rsidRPr="004B6878">
        <w:rPr>
          <w:rStyle w:val="tlid-translation"/>
          <w:rFonts w:ascii="Times New Roman" w:hAnsi="Times New Roman"/>
          <w:sz w:val="28"/>
          <w:lang w:val="be-BY"/>
        </w:rPr>
        <w:t>ваюючых</w:t>
      </w:r>
      <w:proofErr w:type="spellEnd"/>
      <w:r w:rsidRPr="004B6878">
        <w:rPr>
          <w:rStyle w:val="tlid-translation"/>
          <w:rFonts w:ascii="Times New Roman" w:hAnsi="Times New Roman"/>
          <w:sz w:val="28"/>
          <w:lang w:val="be-BY"/>
        </w:rPr>
        <w:t xml:space="preserve"> краінах. Краіны падтрымлівалі сваіх </w:t>
      </w:r>
      <w:proofErr w:type="spellStart"/>
      <w:r w:rsidRPr="004B6878">
        <w:rPr>
          <w:rStyle w:val="tlid-translation"/>
          <w:rFonts w:ascii="Times New Roman" w:hAnsi="Times New Roman"/>
          <w:sz w:val="28"/>
          <w:lang w:val="be-BY"/>
        </w:rPr>
        <w:t>асноўных</w:t>
      </w:r>
      <w:proofErr w:type="spellEnd"/>
      <w:r w:rsidRPr="004B6878">
        <w:rPr>
          <w:rStyle w:val="tlid-translation"/>
          <w:rFonts w:ascii="Times New Roman" w:hAnsi="Times New Roman"/>
          <w:sz w:val="28"/>
          <w:lang w:val="be-BY"/>
        </w:rPr>
        <w:t xml:space="preserve"> саюзнікаў.</w:t>
      </w:r>
    </w:p>
    <w:p w:rsidR="002F0DA2" w:rsidRPr="004B6878" w:rsidRDefault="002F0DA2" w:rsidP="002F0DA2">
      <w:pPr>
        <w:spacing w:after="0" w:line="360" w:lineRule="exact"/>
        <w:ind w:firstLine="709"/>
        <w:jc w:val="both"/>
        <w:rPr>
          <w:rStyle w:val="tlid-translation"/>
          <w:rFonts w:ascii="Times New Roman" w:hAnsi="Times New Roman"/>
          <w:sz w:val="28"/>
          <w:szCs w:val="28"/>
          <w:lang w:val="be-BY"/>
        </w:rPr>
      </w:pPr>
      <w:r w:rsidRPr="004B6878">
        <w:rPr>
          <w:rStyle w:val="tlid-translation"/>
          <w:rFonts w:ascii="Times New Roman" w:hAnsi="Times New Roman"/>
          <w:sz w:val="28"/>
          <w:szCs w:val="28"/>
          <w:lang w:val="be-BY"/>
        </w:rPr>
        <w:t xml:space="preserve">Міжнародныя арганізацыі імкнуліся дамагчыся </w:t>
      </w:r>
      <w:proofErr w:type="spellStart"/>
      <w:r w:rsidRPr="004B6878">
        <w:rPr>
          <w:rStyle w:val="tlid-translation"/>
          <w:rFonts w:ascii="Times New Roman" w:hAnsi="Times New Roman"/>
          <w:sz w:val="28"/>
          <w:szCs w:val="28"/>
          <w:lang w:val="be-BY"/>
        </w:rPr>
        <w:t>хутчэйшага</w:t>
      </w:r>
      <w:proofErr w:type="spellEnd"/>
      <w:r w:rsidRPr="004B6878">
        <w:rPr>
          <w:rStyle w:val="tlid-translation"/>
          <w:rFonts w:ascii="Times New Roman" w:hAnsi="Times New Roman"/>
          <w:sz w:val="28"/>
          <w:szCs w:val="28"/>
          <w:lang w:val="be-BY"/>
        </w:rPr>
        <w:t xml:space="preserve"> ўрэгулявання канфлікту. ААН гэта рабіла больш настойліва (рэзалюцыі і адпраўка сваіх дыпламатаў), а краіны ССАДПЗ ўлічвалі свае інтарэсы.</w:t>
      </w:r>
    </w:p>
    <w:p w:rsidR="002F0DA2" w:rsidRPr="004B6878" w:rsidRDefault="002F0DA2" w:rsidP="002F0DA2">
      <w:pPr>
        <w:spacing w:after="0" w:line="360" w:lineRule="exact"/>
        <w:ind w:firstLine="709"/>
        <w:jc w:val="both"/>
        <w:rPr>
          <w:rStyle w:val="tlid-translation"/>
          <w:rFonts w:ascii="Times New Roman" w:hAnsi="Times New Roman"/>
          <w:sz w:val="28"/>
          <w:lang w:val="be-BY"/>
        </w:rPr>
      </w:pPr>
      <w:r>
        <w:rPr>
          <w:rStyle w:val="tlid-translation"/>
          <w:rFonts w:ascii="Times New Roman" w:hAnsi="Times New Roman"/>
          <w:sz w:val="28"/>
          <w:lang w:val="be-BY"/>
        </w:rPr>
        <w:t>У выніку даследавання была</w:t>
      </w:r>
      <w:r w:rsidRPr="004B6878">
        <w:rPr>
          <w:rStyle w:val="tlid-translation"/>
          <w:rFonts w:ascii="Times New Roman" w:hAnsi="Times New Roman"/>
          <w:sz w:val="28"/>
          <w:lang w:val="be-BY"/>
        </w:rPr>
        <w:t xml:space="preserve"> </w:t>
      </w:r>
      <w:proofErr w:type="spellStart"/>
      <w:r>
        <w:rPr>
          <w:rStyle w:val="tlid-translation"/>
          <w:rFonts w:ascii="Times New Roman" w:hAnsi="Times New Roman"/>
          <w:sz w:val="28"/>
          <w:lang w:val="be-BY"/>
        </w:rPr>
        <w:t>паказана</w:t>
      </w:r>
      <w:proofErr w:type="spellEnd"/>
      <w:r>
        <w:rPr>
          <w:rStyle w:val="tlid-translation"/>
          <w:rFonts w:ascii="Times New Roman" w:hAnsi="Times New Roman"/>
          <w:sz w:val="28"/>
          <w:lang w:val="be-BY"/>
        </w:rPr>
        <w:t xml:space="preserve"> важная</w:t>
      </w:r>
      <w:r w:rsidRPr="004B6878">
        <w:rPr>
          <w:rStyle w:val="tlid-translation"/>
          <w:rFonts w:ascii="Times New Roman" w:hAnsi="Times New Roman"/>
          <w:sz w:val="28"/>
          <w:lang w:val="be-BY"/>
        </w:rPr>
        <w:t xml:space="preserve"> роля міжнароднай супольнасці ў ходзе рэгіянальнага канфлікту ў важным геапалітычным рэгіёне.</w:t>
      </w:r>
    </w:p>
    <w:p w:rsidR="002F0DA2" w:rsidRPr="00F17FDF" w:rsidRDefault="002F0DA2" w:rsidP="002F0DA2">
      <w:pPr>
        <w:spacing w:after="0" w:line="360" w:lineRule="exact"/>
        <w:ind w:firstLine="709"/>
        <w:jc w:val="both"/>
        <w:rPr>
          <w:rStyle w:val="tlid-translation"/>
          <w:rFonts w:ascii="Times New Roman" w:hAnsi="Times New Roman"/>
          <w:sz w:val="36"/>
          <w:lang w:val="be-BY"/>
        </w:rPr>
      </w:pPr>
      <w:r w:rsidRPr="00F17FDF">
        <w:rPr>
          <w:rStyle w:val="tlid-translation"/>
          <w:rFonts w:ascii="Times New Roman" w:hAnsi="Times New Roman"/>
          <w:sz w:val="28"/>
          <w:lang w:val="be-BY"/>
        </w:rPr>
        <w:t>Структура і аб'ём дыпломнай працы</w:t>
      </w:r>
      <w:r>
        <w:rPr>
          <w:rStyle w:val="tlid-translation"/>
          <w:rFonts w:ascii="Times New Roman" w:hAnsi="Times New Roman"/>
          <w:sz w:val="28"/>
          <w:lang w:val="be-BY"/>
        </w:rPr>
        <w:t>.</w:t>
      </w:r>
      <w:r w:rsidRPr="00F17FDF">
        <w:rPr>
          <w:rStyle w:val="tlid-translation"/>
          <w:rFonts w:ascii="Times New Roman" w:hAnsi="Times New Roman"/>
          <w:sz w:val="28"/>
          <w:lang w:val="be-BY"/>
        </w:rPr>
        <w:t xml:space="preserve"> Дыпломная праца складаецца з ўвядзення, чатырох кіраўнікоў, заключэння, спісу выкарыстаных крыніц і літаратуры. Агульны аб'</w:t>
      </w:r>
      <w:r>
        <w:rPr>
          <w:rStyle w:val="tlid-translation"/>
          <w:rFonts w:ascii="Times New Roman" w:hAnsi="Times New Roman"/>
          <w:sz w:val="28"/>
          <w:lang w:val="be-BY"/>
        </w:rPr>
        <w:t>ём працы - 60</w:t>
      </w:r>
      <w:r w:rsidRPr="00F17FDF">
        <w:rPr>
          <w:rStyle w:val="tlid-translation"/>
          <w:rFonts w:ascii="Times New Roman" w:hAnsi="Times New Roman"/>
          <w:sz w:val="28"/>
          <w:lang w:val="be-BY"/>
        </w:rPr>
        <w:t xml:space="preserve">. З </w:t>
      </w:r>
      <w:r>
        <w:rPr>
          <w:rStyle w:val="tlid-translation"/>
          <w:rFonts w:ascii="Times New Roman" w:hAnsi="Times New Roman"/>
          <w:sz w:val="28"/>
          <w:lang w:val="be-BY"/>
        </w:rPr>
        <w:t>іх: спіс літаратуры і крыніц - 4</w:t>
      </w:r>
      <w:r w:rsidRPr="00F17FDF">
        <w:rPr>
          <w:rStyle w:val="tlid-translation"/>
          <w:rFonts w:ascii="Times New Roman" w:hAnsi="Times New Roman"/>
          <w:sz w:val="28"/>
          <w:lang w:val="be-BY"/>
        </w:rPr>
        <w:t>, рэферат на рускай, б</w:t>
      </w:r>
      <w:r>
        <w:rPr>
          <w:rStyle w:val="tlid-translation"/>
          <w:rFonts w:ascii="Times New Roman" w:hAnsi="Times New Roman"/>
          <w:sz w:val="28"/>
          <w:lang w:val="be-BY"/>
        </w:rPr>
        <w:t>еларускай і англійскай мовах - 3</w:t>
      </w:r>
      <w:r w:rsidRPr="00F17FDF">
        <w:rPr>
          <w:rStyle w:val="tlid-translation"/>
          <w:rFonts w:ascii="Times New Roman" w:hAnsi="Times New Roman"/>
          <w:sz w:val="28"/>
          <w:lang w:val="be-BY"/>
        </w:rPr>
        <w:t>.</w:t>
      </w:r>
    </w:p>
    <w:p w:rsidR="002F0DA2" w:rsidRDefault="002F0DA2" w:rsidP="002F0DA2">
      <w:pPr>
        <w:rPr>
          <w:rStyle w:val="tlid-translation"/>
          <w:rFonts w:ascii="Times New Roman" w:hAnsi="Times New Roman"/>
          <w:sz w:val="28"/>
          <w:lang w:val="be-BY"/>
        </w:rPr>
      </w:pPr>
    </w:p>
    <w:p w:rsidR="002F0DA2" w:rsidRDefault="002F0DA2" w:rsidP="002F0DA2">
      <w:pPr>
        <w:rPr>
          <w:rStyle w:val="tlid-translation"/>
          <w:rFonts w:ascii="Times New Roman" w:hAnsi="Times New Roman"/>
          <w:sz w:val="28"/>
          <w:lang w:val="be-BY"/>
        </w:rPr>
      </w:pPr>
    </w:p>
    <w:p w:rsidR="002F0DA2" w:rsidRDefault="002F0DA2" w:rsidP="002F0DA2">
      <w:pPr>
        <w:rPr>
          <w:rStyle w:val="tlid-translation"/>
          <w:rFonts w:ascii="Times New Roman" w:hAnsi="Times New Roman"/>
          <w:sz w:val="28"/>
          <w:lang w:val="be-BY"/>
        </w:rPr>
      </w:pPr>
    </w:p>
    <w:p w:rsidR="002F0DA2" w:rsidRPr="008B5D90" w:rsidRDefault="002F0DA2" w:rsidP="002F0DA2">
      <w:pPr>
        <w:spacing w:after="0" w:line="360" w:lineRule="exact"/>
        <w:jc w:val="center"/>
        <w:rPr>
          <w:rStyle w:val="tlid-translation"/>
          <w:rFonts w:ascii="Times New Roman" w:hAnsi="Times New Roman"/>
          <w:sz w:val="28"/>
          <w:szCs w:val="28"/>
          <w:lang w:val="en-US"/>
        </w:rPr>
      </w:pPr>
      <w:r w:rsidRPr="008B5D90">
        <w:rPr>
          <w:rStyle w:val="tlid-translation"/>
          <w:rFonts w:ascii="Times New Roman" w:hAnsi="Times New Roman"/>
          <w:sz w:val="28"/>
          <w:szCs w:val="28"/>
          <w:lang w:val="en-US"/>
        </w:rPr>
        <w:t>ABSTRACT</w:t>
      </w:r>
    </w:p>
    <w:p w:rsidR="002F0DA2" w:rsidRPr="008B5D90" w:rsidRDefault="002F0DA2" w:rsidP="002F0DA2">
      <w:pPr>
        <w:spacing w:after="0" w:line="360" w:lineRule="exact"/>
        <w:jc w:val="center"/>
        <w:rPr>
          <w:rStyle w:val="tlid-translation"/>
          <w:rFonts w:ascii="Times New Roman" w:hAnsi="Times New Roman"/>
          <w:sz w:val="28"/>
          <w:szCs w:val="28"/>
          <w:lang w:val="en-US"/>
        </w:rPr>
      </w:pPr>
      <w:r w:rsidRPr="008B5D90">
        <w:rPr>
          <w:rStyle w:val="tlid-translation"/>
          <w:rFonts w:ascii="Times New Roman" w:hAnsi="Times New Roman"/>
          <w:sz w:val="28"/>
          <w:szCs w:val="28"/>
          <w:lang w:val="en"/>
        </w:rPr>
        <w:t>MAKAREVICH YAN VALERYEVICH</w:t>
      </w:r>
      <w:r w:rsidRPr="008B5D90">
        <w:rPr>
          <w:rFonts w:ascii="Times New Roman" w:hAnsi="Times New Roman"/>
          <w:sz w:val="28"/>
          <w:szCs w:val="28"/>
          <w:lang w:val="en"/>
        </w:rPr>
        <w:br/>
      </w:r>
    </w:p>
    <w:p w:rsidR="002F0DA2" w:rsidRPr="008B5D90" w:rsidRDefault="002F0DA2" w:rsidP="002F0DA2">
      <w:pPr>
        <w:spacing w:after="0" w:line="360" w:lineRule="exact"/>
        <w:ind w:firstLine="708"/>
        <w:jc w:val="both"/>
        <w:rPr>
          <w:rStyle w:val="tlid-translation"/>
          <w:rFonts w:ascii="Times New Roman" w:hAnsi="Times New Roman"/>
          <w:sz w:val="28"/>
          <w:szCs w:val="28"/>
          <w:lang w:val="en"/>
        </w:rPr>
      </w:pPr>
      <w:r w:rsidRPr="008B5D90">
        <w:rPr>
          <w:rStyle w:val="tlid-translation"/>
          <w:rFonts w:ascii="Times New Roman" w:hAnsi="Times New Roman"/>
          <w:sz w:val="28"/>
          <w:szCs w:val="28"/>
          <w:lang w:val="en"/>
        </w:rPr>
        <w:t>Subject: T</w:t>
      </w:r>
      <w:r>
        <w:rPr>
          <w:rStyle w:val="tlid-translation"/>
          <w:rFonts w:ascii="Times New Roman" w:hAnsi="Times New Roman"/>
          <w:sz w:val="28"/>
          <w:szCs w:val="28"/>
          <w:lang w:val="en"/>
        </w:rPr>
        <w:t xml:space="preserve">he international factor in the </w:t>
      </w:r>
      <w:proofErr w:type="spellStart"/>
      <w:r>
        <w:rPr>
          <w:rStyle w:val="tlid-translation"/>
          <w:rFonts w:ascii="Times New Roman" w:hAnsi="Times New Roman"/>
          <w:sz w:val="28"/>
          <w:szCs w:val="28"/>
          <w:lang w:val="en"/>
        </w:rPr>
        <w:t>iran-i</w:t>
      </w:r>
      <w:r w:rsidRPr="008B5D90">
        <w:rPr>
          <w:rStyle w:val="tlid-translation"/>
          <w:rFonts w:ascii="Times New Roman" w:hAnsi="Times New Roman"/>
          <w:sz w:val="28"/>
          <w:szCs w:val="28"/>
          <w:lang w:val="en"/>
        </w:rPr>
        <w:t>raq</w:t>
      </w:r>
      <w:proofErr w:type="spellEnd"/>
      <w:r w:rsidRPr="008B5D90">
        <w:rPr>
          <w:rStyle w:val="tlid-translation"/>
          <w:rFonts w:ascii="Times New Roman" w:hAnsi="Times New Roman"/>
          <w:sz w:val="28"/>
          <w:szCs w:val="28"/>
          <w:lang w:val="en"/>
        </w:rPr>
        <w:t xml:space="preserve"> war of 1980-1988.</w:t>
      </w:r>
      <w:r w:rsidRPr="008B5D90">
        <w:rPr>
          <w:rFonts w:ascii="Times New Roman" w:hAnsi="Times New Roman"/>
          <w:sz w:val="28"/>
          <w:szCs w:val="28"/>
          <w:lang w:val="en"/>
        </w:rPr>
        <w:br/>
      </w:r>
      <w:r>
        <w:rPr>
          <w:rStyle w:val="tlid-translation"/>
          <w:rFonts w:ascii="Times New Roman" w:hAnsi="Times New Roman"/>
          <w:sz w:val="28"/>
          <w:szCs w:val="28"/>
          <w:lang w:val="en"/>
        </w:rPr>
        <w:t xml:space="preserve">Keywords: Iran, Iraq, </w:t>
      </w:r>
      <w:proofErr w:type="spellStart"/>
      <w:r>
        <w:rPr>
          <w:rStyle w:val="tlid-translation"/>
          <w:rFonts w:ascii="Times New Roman" w:hAnsi="Times New Roman"/>
          <w:sz w:val="28"/>
          <w:szCs w:val="28"/>
          <w:lang w:val="en"/>
        </w:rPr>
        <w:t>iran-i</w:t>
      </w:r>
      <w:r w:rsidRPr="008B5D90">
        <w:rPr>
          <w:rStyle w:val="tlid-translation"/>
          <w:rFonts w:ascii="Times New Roman" w:hAnsi="Times New Roman"/>
          <w:sz w:val="28"/>
          <w:szCs w:val="28"/>
          <w:lang w:val="en"/>
        </w:rPr>
        <w:t>raq</w:t>
      </w:r>
      <w:proofErr w:type="spellEnd"/>
      <w:r w:rsidRPr="008B5D90">
        <w:rPr>
          <w:rStyle w:val="tlid-translation"/>
          <w:rFonts w:ascii="Times New Roman" w:hAnsi="Times New Roman"/>
          <w:sz w:val="28"/>
          <w:szCs w:val="28"/>
          <w:lang w:val="en"/>
        </w:rPr>
        <w:t xml:space="preserve"> war, USA, USSR, international relations, UN.</w:t>
      </w:r>
    </w:p>
    <w:p w:rsidR="002F0DA2" w:rsidRPr="008B5D90" w:rsidRDefault="002F0DA2" w:rsidP="002F0DA2">
      <w:pPr>
        <w:spacing w:after="0" w:line="360" w:lineRule="exact"/>
        <w:ind w:firstLine="708"/>
        <w:jc w:val="both"/>
        <w:rPr>
          <w:rStyle w:val="tlid-translation"/>
          <w:rFonts w:ascii="Times New Roman" w:hAnsi="Times New Roman"/>
          <w:sz w:val="28"/>
          <w:szCs w:val="28"/>
          <w:lang w:val="en"/>
        </w:rPr>
      </w:pPr>
      <w:r w:rsidRPr="008B5D90">
        <w:rPr>
          <w:rStyle w:val="tlid-translation"/>
          <w:rFonts w:ascii="Times New Roman" w:hAnsi="Times New Roman"/>
          <w:sz w:val="28"/>
          <w:szCs w:val="28"/>
          <w:lang w:val="en"/>
        </w:rPr>
        <w:t>Relevance</w:t>
      </w:r>
      <w:r>
        <w:rPr>
          <w:rStyle w:val="tlid-translation"/>
          <w:rFonts w:ascii="Times New Roman" w:hAnsi="Times New Roman"/>
          <w:sz w:val="28"/>
          <w:szCs w:val="28"/>
          <w:lang w:val="en"/>
        </w:rPr>
        <w:t>. Iran-</w:t>
      </w:r>
      <w:proofErr w:type="spellStart"/>
      <w:r>
        <w:rPr>
          <w:rStyle w:val="tlid-translation"/>
          <w:rFonts w:ascii="Times New Roman" w:hAnsi="Times New Roman"/>
          <w:sz w:val="28"/>
          <w:szCs w:val="28"/>
          <w:lang w:val="en"/>
        </w:rPr>
        <w:t>iraq</w:t>
      </w:r>
      <w:proofErr w:type="spellEnd"/>
      <w:r>
        <w:rPr>
          <w:rStyle w:val="tlid-translation"/>
          <w:rFonts w:ascii="Times New Roman" w:hAnsi="Times New Roman"/>
          <w:sz w:val="28"/>
          <w:szCs w:val="28"/>
          <w:lang w:val="en"/>
        </w:rPr>
        <w:t xml:space="preserve"> war of 1980-1988 -</w:t>
      </w:r>
      <w:r w:rsidRPr="008B5D90">
        <w:rPr>
          <w:rStyle w:val="tlid-translation"/>
          <w:rFonts w:ascii="Times New Roman" w:hAnsi="Times New Roman"/>
          <w:sz w:val="28"/>
          <w:szCs w:val="28"/>
          <w:lang w:val="en"/>
        </w:rPr>
        <w:t xml:space="preserve"> the most important war in the region, which dragged on a large number of countries. Some countries participated in hostilities, others helped economically and politically, and still others tried to resolve the military conflict as quickly as possible. There are few works that affect the international community as a whole, so the relevance of the topic is high.</w:t>
      </w:r>
    </w:p>
    <w:p w:rsidR="002F0DA2" w:rsidRPr="008B5D90" w:rsidRDefault="002F0DA2" w:rsidP="002F0DA2">
      <w:pPr>
        <w:spacing w:after="0" w:line="360" w:lineRule="exact"/>
        <w:ind w:firstLine="708"/>
        <w:jc w:val="both"/>
        <w:rPr>
          <w:rStyle w:val="tlid-translation"/>
          <w:rFonts w:ascii="Times New Roman" w:hAnsi="Times New Roman"/>
          <w:sz w:val="28"/>
          <w:szCs w:val="28"/>
          <w:lang w:val="en"/>
        </w:rPr>
      </w:pPr>
      <w:r w:rsidRPr="008B5D90">
        <w:rPr>
          <w:rStyle w:val="tlid-translation"/>
          <w:rFonts w:ascii="Times New Roman" w:hAnsi="Times New Roman"/>
          <w:sz w:val="28"/>
          <w:szCs w:val="28"/>
          <w:lang w:val="en"/>
        </w:rPr>
        <w:t>The purpose of the thesis: to consider the role of the international factor in th</w:t>
      </w:r>
      <w:r>
        <w:rPr>
          <w:rStyle w:val="tlid-translation"/>
          <w:rFonts w:ascii="Times New Roman" w:hAnsi="Times New Roman"/>
          <w:sz w:val="28"/>
          <w:szCs w:val="28"/>
          <w:lang w:val="en"/>
        </w:rPr>
        <w:t>e Iran-Iraq war. Object of work -</w:t>
      </w:r>
      <w:r w:rsidRPr="008B5D90">
        <w:rPr>
          <w:rStyle w:val="tlid-translation"/>
          <w:rFonts w:ascii="Times New Roman" w:hAnsi="Times New Roman"/>
          <w:sz w:val="28"/>
          <w:szCs w:val="28"/>
          <w:lang w:val="en"/>
        </w:rPr>
        <w:t xml:space="preserve"> international relations of countries and the actions of international organizations. </w:t>
      </w:r>
      <w:r w:rsidRPr="002324C0">
        <w:rPr>
          <w:rStyle w:val="tlid-translation"/>
          <w:rFonts w:ascii="Times New Roman" w:hAnsi="Times New Roman"/>
          <w:sz w:val="28"/>
          <w:lang w:val="en"/>
        </w:rPr>
        <w:t>Subject of work</w:t>
      </w:r>
      <w:r>
        <w:rPr>
          <w:rStyle w:val="tlid-translation"/>
          <w:rFonts w:ascii="Times New Roman" w:hAnsi="Times New Roman"/>
          <w:sz w:val="28"/>
          <w:lang w:val="en"/>
        </w:rPr>
        <w:t xml:space="preserve"> -</w:t>
      </w:r>
      <w:r w:rsidRPr="002324C0">
        <w:rPr>
          <w:rStyle w:val="tlid-translation"/>
          <w:rFonts w:ascii="Times New Roman" w:hAnsi="Times New Roman"/>
          <w:sz w:val="28"/>
          <w:lang w:val="en"/>
        </w:rPr>
        <w:t xml:space="preserve"> attitude and interconnection of countries associated with the military conflict of Iran and Iraq.</w:t>
      </w:r>
      <w:r w:rsidRPr="002324C0">
        <w:rPr>
          <w:rStyle w:val="tlid-translation"/>
          <w:sz w:val="28"/>
          <w:lang w:val="en-US"/>
        </w:rPr>
        <w:t xml:space="preserve"> </w:t>
      </w:r>
      <w:r w:rsidRPr="008B5D90">
        <w:rPr>
          <w:rStyle w:val="tlid-translation"/>
          <w:rFonts w:ascii="Times New Roman" w:hAnsi="Times New Roman"/>
          <w:sz w:val="28"/>
          <w:szCs w:val="28"/>
          <w:lang w:val="en"/>
        </w:rPr>
        <w:t xml:space="preserve">The methodological basis of the </w:t>
      </w:r>
      <w:r w:rsidRPr="00044EB3">
        <w:rPr>
          <w:rStyle w:val="tlid-translation"/>
          <w:rFonts w:ascii="Times New Roman" w:hAnsi="Times New Roman"/>
          <w:sz w:val="28"/>
          <w:lang w:val="en"/>
        </w:rPr>
        <w:t>graduate work</w:t>
      </w:r>
      <w:r w:rsidRPr="00044EB3">
        <w:rPr>
          <w:rStyle w:val="tlid-translation"/>
          <w:rFonts w:ascii="Times New Roman" w:hAnsi="Times New Roman"/>
          <w:sz w:val="36"/>
          <w:szCs w:val="28"/>
          <w:lang w:val="en"/>
        </w:rPr>
        <w:t xml:space="preserve"> </w:t>
      </w:r>
      <w:r w:rsidRPr="008B5D90">
        <w:rPr>
          <w:rStyle w:val="tlid-translation"/>
          <w:rFonts w:ascii="Times New Roman" w:hAnsi="Times New Roman"/>
          <w:sz w:val="28"/>
          <w:szCs w:val="28"/>
          <w:lang w:val="en"/>
        </w:rPr>
        <w:t>was the principles of objectivity, h</w:t>
      </w:r>
      <w:r>
        <w:rPr>
          <w:rStyle w:val="tlid-translation"/>
          <w:rFonts w:ascii="Times New Roman" w:hAnsi="Times New Roman"/>
          <w:sz w:val="28"/>
          <w:szCs w:val="28"/>
          <w:lang w:val="en"/>
        </w:rPr>
        <w:t xml:space="preserve">istoricism, systematic and </w:t>
      </w:r>
      <w:r w:rsidRPr="00A15547">
        <w:rPr>
          <w:rStyle w:val="tlid-translation"/>
          <w:rFonts w:ascii="Times New Roman" w:hAnsi="Times New Roman"/>
          <w:sz w:val="28"/>
          <w:lang w:val="en"/>
        </w:rPr>
        <w:t>scientific</w:t>
      </w:r>
      <w:r w:rsidRPr="008B5D90">
        <w:rPr>
          <w:rStyle w:val="tlid-translation"/>
          <w:rFonts w:ascii="Times New Roman" w:hAnsi="Times New Roman"/>
          <w:sz w:val="28"/>
          <w:szCs w:val="28"/>
          <w:lang w:val="en"/>
        </w:rPr>
        <w:t xml:space="preserve"> approach.</w:t>
      </w:r>
    </w:p>
    <w:p w:rsidR="002F0DA2" w:rsidRPr="00394C99" w:rsidRDefault="002F0DA2" w:rsidP="002F0DA2">
      <w:pPr>
        <w:spacing w:after="0" w:line="360" w:lineRule="exact"/>
        <w:ind w:firstLine="708"/>
        <w:jc w:val="both"/>
        <w:rPr>
          <w:rStyle w:val="tlid-translation"/>
          <w:rFonts w:ascii="Times New Roman" w:hAnsi="Times New Roman"/>
          <w:sz w:val="36"/>
          <w:szCs w:val="28"/>
          <w:lang w:val="en"/>
        </w:rPr>
      </w:pPr>
      <w:r w:rsidRPr="00394C99">
        <w:rPr>
          <w:rStyle w:val="tlid-translation"/>
          <w:rFonts w:ascii="Times New Roman" w:hAnsi="Times New Roman"/>
          <w:sz w:val="28"/>
          <w:lang w:val="en"/>
        </w:rPr>
        <w:t>The</w:t>
      </w:r>
      <w:r>
        <w:rPr>
          <w:rStyle w:val="tlid-translation"/>
          <w:rFonts w:ascii="Times New Roman" w:hAnsi="Times New Roman"/>
          <w:sz w:val="28"/>
          <w:lang w:val="en"/>
        </w:rPr>
        <w:t xml:space="preserve"> main provisions to be defended</w:t>
      </w:r>
      <w:r w:rsidRPr="00865910">
        <w:rPr>
          <w:rStyle w:val="tlid-translation"/>
          <w:rFonts w:ascii="Times New Roman" w:hAnsi="Times New Roman"/>
          <w:sz w:val="28"/>
          <w:lang w:val="en-US"/>
        </w:rPr>
        <w:t>.</w:t>
      </w:r>
      <w:r w:rsidRPr="00394C99">
        <w:rPr>
          <w:rStyle w:val="tlid-translation"/>
          <w:rFonts w:ascii="Times New Roman" w:hAnsi="Times New Roman"/>
          <w:sz w:val="28"/>
          <w:lang w:val="en"/>
        </w:rPr>
        <w:t xml:space="preserve"> The international factor in the Iran-Iraq war occupied an integral part. The factor was present for starting a military company, and in resolving the conflict. The USSR and the USA opposed each other with all their might, supporting both sides of the war. The policies of major states ranged from the course of hostilities.</w:t>
      </w:r>
    </w:p>
    <w:p w:rsidR="002F0DA2" w:rsidRPr="00394C99" w:rsidRDefault="002F0DA2" w:rsidP="002F0DA2">
      <w:pPr>
        <w:spacing w:after="0" w:line="360" w:lineRule="exact"/>
        <w:ind w:firstLine="708"/>
        <w:jc w:val="both"/>
        <w:rPr>
          <w:rStyle w:val="tlid-translation"/>
          <w:rFonts w:ascii="Times New Roman" w:hAnsi="Times New Roman"/>
          <w:sz w:val="28"/>
          <w:lang w:val="en"/>
        </w:rPr>
      </w:pPr>
      <w:r w:rsidRPr="00394C99">
        <w:rPr>
          <w:rStyle w:val="tlid-translation"/>
          <w:rFonts w:ascii="Times New Roman" w:hAnsi="Times New Roman"/>
          <w:sz w:val="28"/>
          <w:lang w:val="en"/>
        </w:rPr>
        <w:t>Other countries of the world community satisfied their economic interests through secret arms sales, trying not to attract attention. Some countries tried to protect their investment in warring countries. Countries supported their main allies.</w:t>
      </w:r>
    </w:p>
    <w:p w:rsidR="002F0DA2" w:rsidRPr="00394C99" w:rsidRDefault="002F0DA2" w:rsidP="002F0DA2">
      <w:pPr>
        <w:spacing w:after="0" w:line="360" w:lineRule="exact"/>
        <w:ind w:firstLine="708"/>
        <w:jc w:val="both"/>
        <w:rPr>
          <w:rStyle w:val="tlid-translation"/>
          <w:rFonts w:ascii="Times New Roman" w:hAnsi="Times New Roman"/>
          <w:sz w:val="28"/>
          <w:lang w:val="en"/>
        </w:rPr>
      </w:pPr>
      <w:r w:rsidRPr="00394C99">
        <w:rPr>
          <w:rStyle w:val="tlid-translation"/>
          <w:rFonts w:ascii="Times New Roman" w:hAnsi="Times New Roman"/>
          <w:sz w:val="28"/>
          <w:lang w:val="en"/>
        </w:rPr>
        <w:t>International organizations tried to achieve an early resolution of the conflict. The UN did this more persistently (resolutions and sending its diplomats), and the GCC countries took into account their interests.</w:t>
      </w:r>
    </w:p>
    <w:p w:rsidR="002F0DA2" w:rsidRPr="00394C99" w:rsidRDefault="002F0DA2" w:rsidP="002F0DA2">
      <w:pPr>
        <w:spacing w:after="0" w:line="360" w:lineRule="exact"/>
        <w:ind w:firstLine="708"/>
        <w:jc w:val="both"/>
        <w:rPr>
          <w:rStyle w:val="tlid-translation"/>
          <w:rFonts w:ascii="Times New Roman" w:hAnsi="Times New Roman"/>
          <w:sz w:val="28"/>
          <w:lang w:val="en"/>
        </w:rPr>
      </w:pPr>
      <w:r>
        <w:rPr>
          <w:rStyle w:val="tlid-translation"/>
          <w:rFonts w:ascii="Times New Roman" w:hAnsi="Times New Roman"/>
          <w:sz w:val="28"/>
          <w:lang w:val="en"/>
        </w:rPr>
        <w:t>The study showed</w:t>
      </w:r>
      <w:r w:rsidRPr="00394C99">
        <w:rPr>
          <w:rStyle w:val="tlid-translation"/>
          <w:rFonts w:ascii="Times New Roman" w:hAnsi="Times New Roman"/>
          <w:sz w:val="28"/>
          <w:lang w:val="en"/>
        </w:rPr>
        <w:t xml:space="preserve"> important the role of the international community is during a regional conflict in an important geopolitical region.</w:t>
      </w:r>
    </w:p>
    <w:p w:rsidR="002F0DA2" w:rsidRPr="008B5D90" w:rsidRDefault="002F0DA2" w:rsidP="002F0DA2">
      <w:pPr>
        <w:spacing w:after="0" w:line="360" w:lineRule="exact"/>
        <w:ind w:firstLine="708"/>
        <w:jc w:val="both"/>
        <w:rPr>
          <w:rStyle w:val="tlid-translation"/>
          <w:rFonts w:ascii="Times New Roman" w:hAnsi="Times New Roman"/>
          <w:sz w:val="28"/>
          <w:szCs w:val="28"/>
          <w:lang w:val="en-US"/>
        </w:rPr>
      </w:pPr>
      <w:r w:rsidRPr="008B5D90">
        <w:rPr>
          <w:rStyle w:val="tlid-translation"/>
          <w:rFonts w:ascii="Times New Roman" w:hAnsi="Times New Roman"/>
          <w:sz w:val="28"/>
          <w:szCs w:val="28"/>
          <w:lang w:val="en"/>
        </w:rPr>
        <w:t>The st</w:t>
      </w:r>
      <w:r>
        <w:rPr>
          <w:rStyle w:val="tlid-translation"/>
          <w:rFonts w:ascii="Times New Roman" w:hAnsi="Times New Roman"/>
          <w:sz w:val="28"/>
          <w:szCs w:val="28"/>
          <w:lang w:val="en"/>
        </w:rPr>
        <w:t>ructure and scope of the thesis.</w:t>
      </w:r>
      <w:r w:rsidRPr="008B5D90">
        <w:rPr>
          <w:rStyle w:val="tlid-translation"/>
          <w:rFonts w:ascii="Times New Roman" w:hAnsi="Times New Roman"/>
          <w:sz w:val="28"/>
          <w:szCs w:val="28"/>
          <w:lang w:val="en"/>
        </w:rPr>
        <w:t xml:space="preserve"> The thesis consists of introduction, four chapters, conclusion, list of references and literature</w:t>
      </w:r>
      <w:r>
        <w:rPr>
          <w:rStyle w:val="tlid-translation"/>
          <w:rFonts w:ascii="Times New Roman" w:hAnsi="Times New Roman"/>
          <w:sz w:val="28"/>
          <w:szCs w:val="28"/>
          <w:lang w:val="en"/>
        </w:rPr>
        <w:t>. The total amount of work is 60</w:t>
      </w:r>
      <w:r w:rsidRPr="008B5D90">
        <w:rPr>
          <w:rStyle w:val="tlid-translation"/>
          <w:rFonts w:ascii="Times New Roman" w:hAnsi="Times New Roman"/>
          <w:sz w:val="28"/>
          <w:szCs w:val="28"/>
          <w:lang w:val="en"/>
        </w:rPr>
        <w:t>. Of these: a lis</w:t>
      </w:r>
      <w:r>
        <w:rPr>
          <w:rStyle w:val="tlid-translation"/>
          <w:rFonts w:ascii="Times New Roman" w:hAnsi="Times New Roman"/>
          <w:sz w:val="28"/>
          <w:szCs w:val="28"/>
          <w:lang w:val="en"/>
        </w:rPr>
        <w:t>t of literature and sources - 4</w:t>
      </w:r>
      <w:r w:rsidRPr="008B5D90">
        <w:rPr>
          <w:rStyle w:val="tlid-translation"/>
          <w:rFonts w:ascii="Times New Roman" w:hAnsi="Times New Roman"/>
          <w:sz w:val="28"/>
          <w:szCs w:val="28"/>
          <w:lang w:val="en"/>
        </w:rPr>
        <w:t>, an abstract in Russ</w:t>
      </w:r>
      <w:r>
        <w:rPr>
          <w:rStyle w:val="tlid-translation"/>
          <w:rFonts w:ascii="Times New Roman" w:hAnsi="Times New Roman"/>
          <w:sz w:val="28"/>
          <w:szCs w:val="28"/>
          <w:lang w:val="en"/>
        </w:rPr>
        <w:t xml:space="preserve">ian, Belarusian and English - </w:t>
      </w:r>
      <w:r w:rsidRPr="00484497">
        <w:rPr>
          <w:rStyle w:val="tlid-translation"/>
          <w:rFonts w:ascii="Times New Roman" w:hAnsi="Times New Roman"/>
          <w:sz w:val="28"/>
          <w:szCs w:val="28"/>
          <w:lang w:val="en-US"/>
        </w:rPr>
        <w:t>3</w:t>
      </w:r>
      <w:r w:rsidRPr="008B5D90">
        <w:rPr>
          <w:rStyle w:val="tlid-translation"/>
          <w:rFonts w:ascii="Times New Roman" w:hAnsi="Times New Roman"/>
          <w:sz w:val="28"/>
          <w:szCs w:val="28"/>
          <w:lang w:val="en"/>
        </w:rPr>
        <w:t>.</w:t>
      </w:r>
    </w:p>
    <w:p w:rsidR="006745D8" w:rsidRPr="002F0DA2" w:rsidRDefault="006745D8">
      <w:pPr>
        <w:rPr>
          <w:lang w:val="en-US"/>
        </w:rPr>
      </w:pPr>
    </w:p>
    <w:sectPr w:rsidR="006745D8" w:rsidRPr="002F0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CF"/>
    <w:rsid w:val="002F0DA2"/>
    <w:rsid w:val="003B6CA1"/>
    <w:rsid w:val="006745D8"/>
    <w:rsid w:val="00E8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A2"/>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2F0DA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DA2"/>
    <w:rPr>
      <w:rFonts w:ascii="Times New Roman" w:eastAsia="Times New Roman" w:hAnsi="Times New Roman" w:cs="Times New Roman"/>
      <w:b/>
      <w:bCs/>
      <w:kern w:val="36"/>
      <w:sz w:val="48"/>
      <w:szCs w:val="48"/>
      <w:lang w:eastAsia="ru-RU"/>
    </w:rPr>
  </w:style>
  <w:style w:type="character" w:customStyle="1" w:styleId="tlid-translation">
    <w:name w:val="tlid-translation"/>
    <w:rsid w:val="002F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A2"/>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2F0DA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DA2"/>
    <w:rPr>
      <w:rFonts w:ascii="Times New Roman" w:eastAsia="Times New Roman" w:hAnsi="Times New Roman" w:cs="Times New Roman"/>
      <w:b/>
      <w:bCs/>
      <w:kern w:val="36"/>
      <w:sz w:val="48"/>
      <w:szCs w:val="48"/>
      <w:lang w:eastAsia="ru-RU"/>
    </w:rPr>
  </w:style>
  <w:style w:type="character" w:customStyle="1" w:styleId="tlid-translation">
    <w:name w:val="tlid-translation"/>
    <w:rsid w:val="002F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Makarevich Yan</dc:creator>
  <cp:lastModifiedBy>alex</cp:lastModifiedBy>
  <cp:revision>2</cp:revision>
  <dcterms:created xsi:type="dcterms:W3CDTF">2020-07-28T16:55:00Z</dcterms:created>
  <dcterms:modified xsi:type="dcterms:W3CDTF">2020-07-28T16:55:00Z</dcterms:modified>
</cp:coreProperties>
</file>