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42E" w:rsidRDefault="0015442E" w:rsidP="0015442E">
      <w:pPr>
        <w:pStyle w:val="a3"/>
        <w:spacing w:line="360" w:lineRule="atLeast"/>
        <w:contextualSpacing/>
        <w:jc w:val="center"/>
        <w:rPr>
          <w:rFonts w:ascii="Times New Roman" w:hAnsi="Times New Roman"/>
          <w:b/>
          <w:sz w:val="32"/>
          <w:szCs w:val="28"/>
        </w:rPr>
      </w:pPr>
      <w:r>
        <w:rPr>
          <w:rFonts w:ascii="Times New Roman" w:hAnsi="Times New Roman"/>
          <w:b/>
          <w:sz w:val="32"/>
          <w:szCs w:val="28"/>
        </w:rPr>
        <w:t>Реферат</w:t>
      </w:r>
    </w:p>
    <w:p w:rsidR="0015442E" w:rsidRPr="00EC61DD" w:rsidRDefault="0015442E" w:rsidP="0015442E">
      <w:pPr>
        <w:pStyle w:val="a3"/>
        <w:spacing w:line="360" w:lineRule="atLeast"/>
        <w:contextualSpacing/>
        <w:jc w:val="center"/>
        <w:rPr>
          <w:rFonts w:ascii="Times New Roman" w:hAnsi="Times New Roman"/>
          <w:sz w:val="32"/>
          <w:szCs w:val="28"/>
        </w:rPr>
      </w:pPr>
      <w:proofErr w:type="spellStart"/>
      <w:r w:rsidRPr="00EC61DD">
        <w:rPr>
          <w:rFonts w:ascii="Times New Roman" w:hAnsi="Times New Roman"/>
          <w:sz w:val="32"/>
          <w:szCs w:val="28"/>
        </w:rPr>
        <w:t>Ишмуратова</w:t>
      </w:r>
      <w:proofErr w:type="spellEnd"/>
      <w:r w:rsidRPr="00EC61DD">
        <w:rPr>
          <w:rFonts w:ascii="Times New Roman" w:hAnsi="Times New Roman"/>
          <w:sz w:val="32"/>
          <w:szCs w:val="28"/>
        </w:rPr>
        <w:t xml:space="preserve"> Алина Вячеславовна</w:t>
      </w:r>
    </w:p>
    <w:p w:rsidR="0015442E" w:rsidRDefault="0015442E" w:rsidP="0015442E">
      <w:pPr>
        <w:pStyle w:val="a3"/>
        <w:spacing w:line="360" w:lineRule="atLeast"/>
        <w:contextualSpacing/>
        <w:jc w:val="center"/>
        <w:rPr>
          <w:rFonts w:ascii="Times New Roman" w:hAnsi="Times New Roman"/>
          <w:sz w:val="32"/>
          <w:szCs w:val="28"/>
        </w:rPr>
      </w:pPr>
      <w:r w:rsidRPr="00EC61DD">
        <w:rPr>
          <w:rFonts w:ascii="Times New Roman" w:hAnsi="Times New Roman"/>
          <w:sz w:val="32"/>
          <w:szCs w:val="28"/>
        </w:rPr>
        <w:t>«История создания и развития Национального художественного музея Республики Беларусь»</w:t>
      </w:r>
    </w:p>
    <w:p w:rsidR="0015442E" w:rsidRPr="00EC1D1B" w:rsidRDefault="0015442E" w:rsidP="0015442E">
      <w:pPr>
        <w:pStyle w:val="a3"/>
        <w:spacing w:line="360" w:lineRule="atLeast"/>
        <w:contextualSpacing/>
        <w:jc w:val="center"/>
        <w:rPr>
          <w:rFonts w:ascii="Times New Roman" w:hAnsi="Times New Roman"/>
          <w:sz w:val="32"/>
          <w:szCs w:val="28"/>
        </w:rPr>
      </w:pPr>
    </w:p>
    <w:p w:rsidR="0015442E" w:rsidRPr="00D63617" w:rsidRDefault="0015442E" w:rsidP="0015442E">
      <w:pPr>
        <w:spacing w:after="0" w:line="360" w:lineRule="atLeast"/>
        <w:ind w:firstLine="709"/>
        <w:jc w:val="both"/>
        <w:rPr>
          <w:rFonts w:ascii="Times New Roman" w:hAnsi="Times New Roman"/>
          <w:sz w:val="28"/>
          <w:szCs w:val="28"/>
        </w:rPr>
      </w:pPr>
      <w:r w:rsidRPr="00D63617">
        <w:rPr>
          <w:rFonts w:ascii="Times New Roman" w:hAnsi="Times New Roman"/>
          <w:b/>
          <w:sz w:val="28"/>
          <w:szCs w:val="28"/>
        </w:rPr>
        <w:t>Ключевые слова</w:t>
      </w:r>
      <w:r w:rsidRPr="00D63617">
        <w:rPr>
          <w:rFonts w:ascii="Times New Roman" w:hAnsi="Times New Roman"/>
          <w:sz w:val="28"/>
          <w:szCs w:val="28"/>
        </w:rPr>
        <w:t xml:space="preserve">: Национальный художественный музей Республики Беларусь, </w:t>
      </w:r>
      <w:r>
        <w:rPr>
          <w:rFonts w:ascii="Times New Roman" w:hAnsi="Times New Roman"/>
          <w:sz w:val="28"/>
          <w:szCs w:val="28"/>
        </w:rPr>
        <w:t>история музея, филиалы музея, музейная экспозиция, коллекции, культурно-образовательная деятельность, новейшие технологии.</w:t>
      </w:r>
    </w:p>
    <w:p w:rsidR="0015442E" w:rsidRPr="00D63617" w:rsidRDefault="0015442E" w:rsidP="0015442E">
      <w:pPr>
        <w:spacing w:after="0" w:line="360" w:lineRule="atLeast"/>
        <w:ind w:firstLine="709"/>
        <w:jc w:val="both"/>
        <w:rPr>
          <w:rFonts w:ascii="Times New Roman" w:hAnsi="Times New Roman"/>
          <w:sz w:val="28"/>
          <w:szCs w:val="28"/>
        </w:rPr>
      </w:pPr>
      <w:r w:rsidRPr="00D63617">
        <w:rPr>
          <w:rFonts w:ascii="Times New Roman" w:hAnsi="Times New Roman"/>
          <w:b/>
          <w:sz w:val="28"/>
          <w:szCs w:val="28"/>
        </w:rPr>
        <w:t>Актуальность</w:t>
      </w:r>
      <w:r w:rsidRPr="00D63617">
        <w:rPr>
          <w:rFonts w:ascii="Times New Roman" w:hAnsi="Times New Roman"/>
          <w:i/>
          <w:sz w:val="28"/>
          <w:szCs w:val="28"/>
        </w:rPr>
        <w:t xml:space="preserve">: </w:t>
      </w:r>
      <w:r w:rsidRPr="00D63617">
        <w:rPr>
          <w:rFonts w:ascii="Times New Roman" w:hAnsi="Times New Roman" w:cs="Times New Roman"/>
          <w:sz w:val="28"/>
          <w:szCs w:val="28"/>
        </w:rPr>
        <w:t>актуальность данной темы обусловлена современной культурной политикой Республики, направленной  на  в</w:t>
      </w:r>
      <w:r>
        <w:rPr>
          <w:rFonts w:ascii="Times New Roman" w:hAnsi="Times New Roman" w:cs="Times New Roman"/>
          <w:sz w:val="28"/>
          <w:szCs w:val="28"/>
          <w:shd w:val="clear" w:color="auto" w:fill="FFFFFF"/>
        </w:rPr>
        <w:t>озрождение и развитие</w:t>
      </w:r>
      <w:r w:rsidRPr="00D63617">
        <w:rPr>
          <w:rFonts w:ascii="Times New Roman" w:hAnsi="Times New Roman" w:cs="Times New Roman"/>
          <w:sz w:val="28"/>
          <w:szCs w:val="28"/>
          <w:shd w:val="clear" w:color="auto" w:fill="FFFFFF"/>
        </w:rPr>
        <w:t xml:space="preserve"> духовно-нравственных ценностей</w:t>
      </w:r>
      <w:r w:rsidRPr="00D63617">
        <w:rPr>
          <w:rFonts w:ascii="Times New Roman" w:hAnsi="Times New Roman" w:cs="Times New Roman"/>
          <w:sz w:val="28"/>
          <w:szCs w:val="28"/>
        </w:rPr>
        <w:t>, патриотизма и образованности общества. При этом меняется социальная роль музея и расширяется сфера его влияния. Поэтому очевидна необходимость исследования истории создания и развития одного из крупнейших культурных центров страны.</w:t>
      </w:r>
    </w:p>
    <w:p w:rsidR="0015442E" w:rsidRDefault="0015442E" w:rsidP="0015442E">
      <w:pPr>
        <w:spacing w:after="0" w:line="360" w:lineRule="atLeast"/>
        <w:ind w:firstLine="709"/>
        <w:jc w:val="both"/>
        <w:rPr>
          <w:rFonts w:ascii="Times New Roman" w:hAnsi="Times New Roman" w:cs="Times New Roman"/>
          <w:sz w:val="28"/>
          <w:szCs w:val="28"/>
        </w:rPr>
      </w:pPr>
      <w:r w:rsidRPr="00D63617">
        <w:rPr>
          <w:rFonts w:ascii="Times New Roman" w:hAnsi="Times New Roman" w:cs="Times New Roman"/>
          <w:b/>
          <w:sz w:val="28"/>
          <w:szCs w:val="28"/>
        </w:rPr>
        <w:t>Цель исследования</w:t>
      </w:r>
      <w:r w:rsidRPr="00D63617">
        <w:rPr>
          <w:rFonts w:ascii="Times New Roman" w:hAnsi="Times New Roman" w:cs="Times New Roman"/>
          <w:sz w:val="28"/>
          <w:szCs w:val="28"/>
        </w:rPr>
        <w:t xml:space="preserve">: рассмотреть исторические этапы развития музея и изучить изменения, появляющиеся в процессе его трансформации. </w:t>
      </w:r>
    </w:p>
    <w:p w:rsidR="0015442E" w:rsidRDefault="0015442E" w:rsidP="0015442E">
      <w:pPr>
        <w:spacing w:after="0" w:line="360" w:lineRule="atLeast"/>
        <w:ind w:firstLine="709"/>
        <w:jc w:val="both"/>
        <w:rPr>
          <w:rFonts w:ascii="Times New Roman" w:hAnsi="Times New Roman" w:cs="Times New Roman"/>
          <w:sz w:val="28"/>
          <w:szCs w:val="28"/>
        </w:rPr>
      </w:pPr>
      <w:r w:rsidRPr="00D63617">
        <w:rPr>
          <w:rFonts w:ascii="Times New Roman" w:hAnsi="Times New Roman" w:cs="Times New Roman"/>
          <w:b/>
          <w:sz w:val="28"/>
          <w:szCs w:val="28"/>
        </w:rPr>
        <w:t>Объектом исследования</w:t>
      </w:r>
      <w:r w:rsidRPr="00D63617">
        <w:rPr>
          <w:rFonts w:ascii="Times New Roman" w:hAnsi="Times New Roman" w:cs="Times New Roman"/>
          <w:sz w:val="28"/>
          <w:szCs w:val="28"/>
        </w:rPr>
        <w:t xml:space="preserve"> является Национальный художественный музей Республики Беларусь. </w:t>
      </w:r>
    </w:p>
    <w:p w:rsidR="0015442E" w:rsidRPr="00D63617" w:rsidRDefault="0015442E" w:rsidP="0015442E">
      <w:pPr>
        <w:spacing w:after="0" w:line="360" w:lineRule="atLeast"/>
        <w:ind w:firstLine="709"/>
        <w:jc w:val="both"/>
        <w:rPr>
          <w:rFonts w:ascii="Times New Roman" w:hAnsi="Times New Roman" w:cs="Times New Roman"/>
          <w:sz w:val="28"/>
          <w:szCs w:val="28"/>
        </w:rPr>
      </w:pPr>
      <w:r w:rsidRPr="00D63617">
        <w:rPr>
          <w:rFonts w:ascii="Times New Roman" w:hAnsi="Times New Roman" w:cs="Times New Roman"/>
          <w:b/>
          <w:sz w:val="28"/>
          <w:szCs w:val="28"/>
        </w:rPr>
        <w:t>Предметом исследования</w:t>
      </w:r>
      <w:r w:rsidRPr="00D63617">
        <w:rPr>
          <w:rFonts w:ascii="Times New Roman" w:hAnsi="Times New Roman" w:cs="Times New Roman"/>
          <w:sz w:val="28"/>
          <w:szCs w:val="28"/>
        </w:rPr>
        <w:t xml:space="preserve"> является история создания музея и развитие основных видов его деятельности.</w:t>
      </w:r>
    </w:p>
    <w:p w:rsidR="0015442E" w:rsidRPr="00D63617" w:rsidRDefault="0015442E" w:rsidP="0015442E">
      <w:pPr>
        <w:spacing w:after="0" w:line="360" w:lineRule="atLeast"/>
        <w:ind w:firstLine="709"/>
        <w:jc w:val="both"/>
        <w:rPr>
          <w:rFonts w:ascii="Times New Roman" w:hAnsi="Times New Roman" w:cs="Times New Roman"/>
          <w:sz w:val="28"/>
          <w:szCs w:val="28"/>
        </w:rPr>
      </w:pPr>
      <w:r w:rsidRPr="00D63617">
        <w:rPr>
          <w:rFonts w:ascii="Times New Roman" w:hAnsi="Times New Roman" w:cs="Times New Roman"/>
          <w:b/>
          <w:sz w:val="28"/>
          <w:szCs w:val="28"/>
        </w:rPr>
        <w:t>Методы исследования:</w:t>
      </w:r>
      <w:r w:rsidRPr="00D63617">
        <w:rPr>
          <w:rFonts w:ascii="Times New Roman" w:hAnsi="Times New Roman" w:cs="Times New Roman"/>
          <w:sz w:val="28"/>
          <w:szCs w:val="28"/>
        </w:rPr>
        <w:t xml:space="preserve"> общенаучные (анализ, синтез, обобщение, сравнение) и специально-исторические методы. Основой исследования являются научные принципы  историзма, объективности и системности.</w:t>
      </w:r>
    </w:p>
    <w:p w:rsidR="0015442E" w:rsidRPr="00D63617" w:rsidRDefault="0015442E" w:rsidP="0015442E">
      <w:pPr>
        <w:spacing w:after="0" w:line="360" w:lineRule="atLeast"/>
        <w:ind w:firstLine="709"/>
        <w:jc w:val="both"/>
        <w:rPr>
          <w:rFonts w:ascii="Times New Roman" w:hAnsi="Times New Roman" w:cs="Times New Roman"/>
          <w:sz w:val="28"/>
          <w:szCs w:val="28"/>
        </w:rPr>
      </w:pPr>
      <w:r w:rsidRPr="00D63617">
        <w:rPr>
          <w:rFonts w:ascii="Times New Roman" w:hAnsi="Times New Roman" w:cs="Times New Roman"/>
          <w:b/>
          <w:sz w:val="28"/>
          <w:szCs w:val="28"/>
        </w:rPr>
        <w:t>Структура:</w:t>
      </w:r>
      <w:r w:rsidRPr="00D63617">
        <w:rPr>
          <w:rFonts w:ascii="Times New Roman" w:hAnsi="Times New Roman" w:cs="Times New Roman"/>
          <w:sz w:val="28"/>
          <w:szCs w:val="28"/>
        </w:rPr>
        <w:t xml:space="preserve"> работа состоит из реферата, введения, четырех глав, заключения, списка использованной литературы и источников, приложения. В работе использовано 46 изображений. Объем работы составляет 139 страниц.</w:t>
      </w:r>
    </w:p>
    <w:p w:rsidR="00BF0D86" w:rsidRDefault="0015442E" w:rsidP="00BF0D86">
      <w:pPr>
        <w:spacing w:after="0" w:line="360" w:lineRule="atLeast"/>
        <w:ind w:firstLine="709"/>
        <w:jc w:val="both"/>
        <w:rPr>
          <w:rFonts w:ascii="Times New Roman" w:hAnsi="Times New Roman"/>
          <w:sz w:val="28"/>
          <w:szCs w:val="28"/>
        </w:rPr>
      </w:pPr>
      <w:r w:rsidRPr="00D63617">
        <w:rPr>
          <w:rFonts w:ascii="Times New Roman" w:hAnsi="Times New Roman" w:cs="Times New Roman"/>
          <w:b/>
          <w:sz w:val="28"/>
          <w:szCs w:val="28"/>
        </w:rPr>
        <w:t>Выводы:</w:t>
      </w:r>
      <w:r w:rsidRPr="00D63617">
        <w:rPr>
          <w:rFonts w:ascii="Times New Roman" w:hAnsi="Times New Roman" w:cs="Times New Roman"/>
          <w:sz w:val="28"/>
          <w:szCs w:val="28"/>
        </w:rPr>
        <w:t xml:space="preserve"> в истории Национального художественного музея выделяется три периода (1939-1944 гг., 1944-1991 гг., 1991-2019 гг.), в которых рассматриваются исторические особенности существования, развитие</w:t>
      </w:r>
      <w:r w:rsidRPr="00D63617">
        <w:rPr>
          <w:rFonts w:ascii="Times New Roman" w:hAnsi="Times New Roman" w:cs="Times New Roman"/>
          <w:sz w:val="28"/>
          <w:szCs w:val="28"/>
          <w:lang w:val="be-BY"/>
        </w:rPr>
        <w:t xml:space="preserve"> основных </w:t>
      </w:r>
      <w:r w:rsidRPr="00D63617">
        <w:rPr>
          <w:rFonts w:ascii="Times New Roman" w:hAnsi="Times New Roman" w:cs="Times New Roman"/>
          <w:sz w:val="28"/>
          <w:szCs w:val="28"/>
        </w:rPr>
        <w:t xml:space="preserve">видов деятельности и выполнение задач музея. </w:t>
      </w:r>
      <w:r w:rsidRPr="00D63617">
        <w:rPr>
          <w:rFonts w:ascii="Times New Roman" w:hAnsi="Times New Roman"/>
          <w:sz w:val="28"/>
          <w:szCs w:val="28"/>
        </w:rPr>
        <w:t>С 1939 г. ведется работа по формированию</w:t>
      </w:r>
      <w:r w:rsidRPr="00D63617">
        <w:rPr>
          <w:rFonts w:ascii="Times New Roman" w:hAnsi="Times New Roman"/>
          <w:sz w:val="28"/>
          <w:szCs w:val="28"/>
          <w:lang w:val="be-BY"/>
        </w:rPr>
        <w:t xml:space="preserve"> </w:t>
      </w:r>
      <w:r w:rsidRPr="00D63617">
        <w:rPr>
          <w:rFonts w:ascii="Times New Roman" w:hAnsi="Times New Roman"/>
          <w:sz w:val="28"/>
          <w:szCs w:val="28"/>
        </w:rPr>
        <w:t>коллекций художественных ценностей Национального художественного музея.</w:t>
      </w:r>
      <w:r w:rsidRPr="00D63617">
        <w:rPr>
          <w:rFonts w:ascii="Times New Roman" w:hAnsi="Times New Roman" w:cs="Times New Roman"/>
          <w:color w:val="000000" w:themeColor="text1"/>
          <w:sz w:val="28"/>
          <w:szCs w:val="28"/>
          <w:lang w:val="be-BY"/>
        </w:rPr>
        <w:t xml:space="preserve"> В результате, в настоящее время музей обладает ценными коллекциями древнебелорусского искусства, белорусского искусства</w:t>
      </w:r>
      <w:r w:rsidRPr="00D63617">
        <w:rPr>
          <w:rFonts w:ascii="Times New Roman" w:hAnsi="Times New Roman" w:cs="Times New Roman"/>
          <w:color w:val="000000" w:themeColor="text1"/>
          <w:sz w:val="28"/>
          <w:szCs w:val="28"/>
        </w:rPr>
        <w:t xml:space="preserve"> </w:t>
      </w:r>
      <w:r w:rsidRPr="00D63617">
        <w:rPr>
          <w:rFonts w:ascii="Times New Roman" w:hAnsi="Times New Roman" w:cs="Times New Roman"/>
          <w:color w:val="000000" w:themeColor="text1"/>
          <w:sz w:val="28"/>
          <w:szCs w:val="28"/>
          <w:lang w:val="en-US"/>
        </w:rPr>
        <w:t>XIX</w:t>
      </w:r>
      <w:r w:rsidRPr="00D63617">
        <w:rPr>
          <w:rFonts w:ascii="Times New Roman" w:hAnsi="Times New Roman" w:cs="Times New Roman"/>
          <w:color w:val="000000" w:themeColor="text1"/>
          <w:sz w:val="28"/>
          <w:szCs w:val="28"/>
        </w:rPr>
        <w:t>-</w:t>
      </w:r>
      <w:r w:rsidRPr="00D63617">
        <w:rPr>
          <w:rFonts w:ascii="Times New Roman" w:hAnsi="Times New Roman" w:cs="Times New Roman"/>
          <w:color w:val="000000" w:themeColor="text1"/>
          <w:sz w:val="28"/>
          <w:szCs w:val="28"/>
          <w:lang w:val="en-US"/>
        </w:rPr>
        <w:t>XX</w:t>
      </w:r>
      <w:r w:rsidRPr="00D63617">
        <w:rPr>
          <w:rFonts w:ascii="Times New Roman" w:hAnsi="Times New Roman" w:cs="Times New Roman"/>
          <w:color w:val="000000" w:themeColor="text1"/>
          <w:sz w:val="28"/>
          <w:szCs w:val="28"/>
        </w:rPr>
        <w:t xml:space="preserve"> </w:t>
      </w:r>
      <w:r w:rsidRPr="00D63617">
        <w:rPr>
          <w:rFonts w:ascii="Times New Roman" w:hAnsi="Times New Roman" w:cs="Times New Roman"/>
          <w:color w:val="000000" w:themeColor="text1"/>
          <w:sz w:val="28"/>
          <w:szCs w:val="28"/>
          <w:lang w:val="be-BY"/>
        </w:rPr>
        <w:t xml:space="preserve">вв., </w:t>
      </w:r>
      <w:r w:rsidRPr="00D63617">
        <w:rPr>
          <w:rFonts w:ascii="Times New Roman" w:hAnsi="Times New Roman" w:cs="Times New Roman"/>
          <w:color w:val="000000" w:themeColor="text1"/>
          <w:sz w:val="28"/>
          <w:szCs w:val="28"/>
        </w:rPr>
        <w:t xml:space="preserve">русского искусства </w:t>
      </w:r>
      <w:r w:rsidRPr="00D63617">
        <w:rPr>
          <w:rFonts w:ascii="Times New Roman" w:hAnsi="Times New Roman" w:cs="Times New Roman"/>
          <w:color w:val="000000" w:themeColor="text1"/>
          <w:sz w:val="28"/>
          <w:szCs w:val="28"/>
          <w:lang w:val="en-US"/>
        </w:rPr>
        <w:t>XVIII</w:t>
      </w:r>
      <w:r w:rsidRPr="00D63617">
        <w:rPr>
          <w:rFonts w:ascii="Times New Roman" w:hAnsi="Times New Roman" w:cs="Times New Roman"/>
          <w:color w:val="000000" w:themeColor="text1"/>
          <w:sz w:val="28"/>
          <w:szCs w:val="28"/>
        </w:rPr>
        <w:t>-</w:t>
      </w:r>
      <w:r w:rsidRPr="00D63617">
        <w:rPr>
          <w:rFonts w:ascii="Times New Roman" w:hAnsi="Times New Roman" w:cs="Times New Roman"/>
          <w:color w:val="000000" w:themeColor="text1"/>
          <w:sz w:val="28"/>
          <w:szCs w:val="28"/>
          <w:lang w:val="be-BY"/>
        </w:rPr>
        <w:t xml:space="preserve">начала ХХ в., европейского искусства </w:t>
      </w:r>
      <w:r w:rsidRPr="00D63617">
        <w:rPr>
          <w:rFonts w:ascii="Times New Roman" w:hAnsi="Times New Roman" w:cs="Times New Roman"/>
          <w:color w:val="000000" w:themeColor="text1"/>
          <w:sz w:val="28"/>
          <w:szCs w:val="28"/>
          <w:lang w:val="en-US"/>
        </w:rPr>
        <w:t>XVI</w:t>
      </w:r>
      <w:r w:rsidRPr="00D63617">
        <w:rPr>
          <w:rFonts w:ascii="Times New Roman" w:hAnsi="Times New Roman" w:cs="Times New Roman"/>
          <w:color w:val="000000" w:themeColor="text1"/>
          <w:sz w:val="28"/>
          <w:szCs w:val="28"/>
        </w:rPr>
        <w:t>-</w:t>
      </w:r>
      <w:r w:rsidRPr="00D63617">
        <w:rPr>
          <w:rFonts w:ascii="Times New Roman" w:hAnsi="Times New Roman" w:cs="Times New Roman"/>
          <w:color w:val="000000" w:themeColor="text1"/>
          <w:sz w:val="28"/>
          <w:szCs w:val="28"/>
          <w:lang w:val="be-BY"/>
        </w:rPr>
        <w:t xml:space="preserve">ХХ в., искусства стран Востока </w:t>
      </w:r>
      <w:r w:rsidRPr="00D63617">
        <w:rPr>
          <w:rFonts w:ascii="Times New Roman" w:hAnsi="Times New Roman" w:cs="Times New Roman"/>
          <w:color w:val="000000" w:themeColor="text1"/>
          <w:sz w:val="28"/>
          <w:szCs w:val="28"/>
          <w:lang w:val="en-US"/>
        </w:rPr>
        <w:t>XIV</w:t>
      </w:r>
      <w:r w:rsidRPr="00D63617">
        <w:rPr>
          <w:rFonts w:ascii="Times New Roman" w:hAnsi="Times New Roman" w:cs="Times New Roman"/>
          <w:color w:val="000000" w:themeColor="text1"/>
          <w:sz w:val="28"/>
          <w:szCs w:val="28"/>
        </w:rPr>
        <w:t>-</w:t>
      </w:r>
      <w:r w:rsidRPr="00D63617">
        <w:rPr>
          <w:rFonts w:ascii="Times New Roman" w:hAnsi="Times New Roman" w:cs="Times New Roman"/>
          <w:color w:val="000000" w:themeColor="text1"/>
          <w:sz w:val="28"/>
          <w:szCs w:val="28"/>
          <w:lang w:val="en-US"/>
        </w:rPr>
        <w:t>XX</w:t>
      </w:r>
      <w:r w:rsidRPr="00D63617">
        <w:rPr>
          <w:rFonts w:ascii="Times New Roman" w:hAnsi="Times New Roman" w:cs="Times New Roman"/>
          <w:color w:val="000000" w:themeColor="text1"/>
          <w:sz w:val="28"/>
          <w:szCs w:val="28"/>
        </w:rPr>
        <w:t xml:space="preserve"> в.</w:t>
      </w:r>
      <w:r w:rsidRPr="00D63617">
        <w:rPr>
          <w:rFonts w:ascii="Times New Roman" w:hAnsi="Times New Roman" w:cs="Times New Roman"/>
          <w:color w:val="000000" w:themeColor="text1"/>
          <w:sz w:val="28"/>
          <w:szCs w:val="28"/>
          <w:lang w:val="be-BY"/>
        </w:rPr>
        <w:t xml:space="preserve"> </w:t>
      </w:r>
      <w:r w:rsidRPr="00D63617">
        <w:rPr>
          <w:rFonts w:ascii="Times New Roman" w:hAnsi="Times New Roman" w:cs="Times New Roman"/>
          <w:color w:val="000000" w:themeColor="text1"/>
          <w:sz w:val="28"/>
          <w:szCs w:val="28"/>
        </w:rPr>
        <w:t xml:space="preserve">В музее развиваются основные виды деятельности и </w:t>
      </w:r>
      <w:r w:rsidRPr="00D63617">
        <w:rPr>
          <w:rFonts w:ascii="Times New Roman" w:hAnsi="Times New Roman"/>
          <w:sz w:val="28"/>
          <w:szCs w:val="28"/>
        </w:rPr>
        <w:t xml:space="preserve">внедряются новейшие технические и информационные средства. Процесс создания музейной сети филиалов дает возможность говорить </w:t>
      </w:r>
      <w:r w:rsidRPr="00D63617">
        <w:rPr>
          <w:rFonts w:ascii="Times New Roman" w:hAnsi="Times New Roman"/>
          <w:sz w:val="28"/>
          <w:szCs w:val="28"/>
          <w:lang w:val="be-BY"/>
        </w:rPr>
        <w:t xml:space="preserve">о </w:t>
      </w:r>
      <w:r w:rsidRPr="00D63617">
        <w:rPr>
          <w:rFonts w:ascii="Times New Roman" w:hAnsi="Times New Roman"/>
          <w:sz w:val="28"/>
          <w:szCs w:val="28"/>
        </w:rPr>
        <w:t xml:space="preserve">музее, как </w:t>
      </w:r>
      <w:r w:rsidRPr="00D63617">
        <w:rPr>
          <w:rFonts w:ascii="Times New Roman" w:hAnsi="Times New Roman"/>
          <w:sz w:val="28"/>
          <w:szCs w:val="28"/>
          <w:lang w:val="be-BY"/>
        </w:rPr>
        <w:t xml:space="preserve">о </w:t>
      </w:r>
      <w:r w:rsidRPr="00D63617">
        <w:rPr>
          <w:rFonts w:ascii="Times New Roman" w:hAnsi="Times New Roman"/>
          <w:sz w:val="28"/>
          <w:szCs w:val="28"/>
        </w:rPr>
        <w:t>постоянно развивающемся культурном центре.</w:t>
      </w:r>
    </w:p>
    <w:p w:rsidR="00BF0D86" w:rsidRPr="00BF0D86" w:rsidRDefault="00BF0D86" w:rsidP="00BF0D86">
      <w:pPr>
        <w:pStyle w:val="a4"/>
        <w:jc w:val="center"/>
        <w:rPr>
          <w:b/>
          <w:color w:val="000000"/>
          <w:sz w:val="27"/>
          <w:szCs w:val="27"/>
        </w:rPr>
      </w:pPr>
      <w:r>
        <w:rPr>
          <w:sz w:val="28"/>
          <w:szCs w:val="28"/>
        </w:rPr>
        <w:br w:type="page"/>
      </w:r>
      <w:r w:rsidRPr="00BF0D86">
        <w:rPr>
          <w:b/>
          <w:color w:val="000000"/>
          <w:sz w:val="27"/>
          <w:szCs w:val="27"/>
        </w:rPr>
        <w:lastRenderedPageBreak/>
        <w:t>Реферат</w:t>
      </w:r>
    </w:p>
    <w:p w:rsidR="00BF0D86" w:rsidRDefault="00BF0D86" w:rsidP="00BF0D86">
      <w:pPr>
        <w:pStyle w:val="a4"/>
        <w:jc w:val="center"/>
        <w:rPr>
          <w:color w:val="000000"/>
          <w:sz w:val="27"/>
          <w:szCs w:val="27"/>
        </w:rPr>
      </w:pPr>
      <w:proofErr w:type="spellStart"/>
      <w:r>
        <w:rPr>
          <w:color w:val="000000"/>
          <w:sz w:val="27"/>
          <w:szCs w:val="27"/>
        </w:rPr>
        <w:t>Ишмуратова</w:t>
      </w:r>
      <w:proofErr w:type="spellEnd"/>
      <w:r>
        <w:rPr>
          <w:color w:val="000000"/>
          <w:sz w:val="27"/>
          <w:szCs w:val="27"/>
        </w:rPr>
        <w:t xml:space="preserve"> Алина Вячеславовна</w:t>
      </w:r>
    </w:p>
    <w:p w:rsidR="00BF0D86" w:rsidRDefault="00BF0D86" w:rsidP="00BF0D86">
      <w:pPr>
        <w:pStyle w:val="a4"/>
        <w:jc w:val="center"/>
        <w:rPr>
          <w:color w:val="000000"/>
          <w:sz w:val="27"/>
          <w:szCs w:val="27"/>
        </w:rPr>
      </w:pPr>
      <w:r>
        <w:rPr>
          <w:color w:val="000000"/>
          <w:sz w:val="27"/>
          <w:szCs w:val="27"/>
        </w:rPr>
        <w:t>«История создания и развития Национального художественного музея Республики Беларусь»</w:t>
      </w:r>
    </w:p>
    <w:p w:rsidR="00BF0D86" w:rsidRDefault="00BF0D86" w:rsidP="00BF0D86">
      <w:pPr>
        <w:pStyle w:val="a4"/>
        <w:rPr>
          <w:color w:val="000000"/>
          <w:sz w:val="27"/>
          <w:szCs w:val="27"/>
        </w:rPr>
      </w:pPr>
      <w:r>
        <w:rPr>
          <w:color w:val="000000"/>
          <w:sz w:val="27"/>
          <w:szCs w:val="27"/>
        </w:rPr>
        <w:t>Ключевые слова: Национальный художественный музей Республики Беларусь, история музея, филиалы музея, музейная экспозиция, коллекции, культурно-образовательная деятельность, новейшие технологии.</w:t>
      </w:r>
    </w:p>
    <w:p w:rsidR="00BF0D86" w:rsidRDefault="00BF0D86" w:rsidP="00BF0D86">
      <w:pPr>
        <w:pStyle w:val="a4"/>
        <w:rPr>
          <w:color w:val="000000"/>
          <w:sz w:val="27"/>
          <w:szCs w:val="27"/>
        </w:rPr>
      </w:pPr>
      <w:r>
        <w:rPr>
          <w:color w:val="000000"/>
          <w:sz w:val="27"/>
          <w:szCs w:val="27"/>
        </w:rPr>
        <w:t>Актуальность: актуальность данной темы обусловлена современной культурной политикой Республики, направленной на возрождение и развитие духовно-нравственных ценностей, патриотизма и образованности общества. При этом меняется социальная роль музея и расширяется сфера его влияния. Поэтому очевидна необходимость исследования истории создания и развития одного из крупнейших культурных центров страны.</w:t>
      </w:r>
    </w:p>
    <w:p w:rsidR="00BF0D86" w:rsidRDefault="00BF0D86" w:rsidP="00BF0D86">
      <w:pPr>
        <w:pStyle w:val="a4"/>
        <w:rPr>
          <w:color w:val="000000"/>
          <w:sz w:val="27"/>
          <w:szCs w:val="27"/>
        </w:rPr>
      </w:pPr>
      <w:r>
        <w:rPr>
          <w:color w:val="000000"/>
          <w:sz w:val="27"/>
          <w:szCs w:val="27"/>
        </w:rPr>
        <w:t>Цель исследования: рассмотреть исторические этапы развития музея и изучить изменения, появляющиеся в процессе его трансформации.</w:t>
      </w:r>
    </w:p>
    <w:p w:rsidR="00BF0D86" w:rsidRDefault="00BF0D86" w:rsidP="00BF0D86">
      <w:pPr>
        <w:pStyle w:val="a4"/>
        <w:rPr>
          <w:color w:val="000000"/>
          <w:sz w:val="27"/>
          <w:szCs w:val="27"/>
        </w:rPr>
      </w:pPr>
      <w:r>
        <w:rPr>
          <w:color w:val="000000"/>
          <w:sz w:val="27"/>
          <w:szCs w:val="27"/>
        </w:rPr>
        <w:t>Объектом исследования является Национальный художественный музей Республики Беларусь.</w:t>
      </w:r>
    </w:p>
    <w:p w:rsidR="00BF0D86" w:rsidRDefault="00BF0D86" w:rsidP="00BF0D86">
      <w:pPr>
        <w:pStyle w:val="a4"/>
        <w:rPr>
          <w:color w:val="000000"/>
          <w:sz w:val="27"/>
          <w:szCs w:val="27"/>
        </w:rPr>
      </w:pPr>
      <w:r>
        <w:rPr>
          <w:color w:val="000000"/>
          <w:sz w:val="27"/>
          <w:szCs w:val="27"/>
        </w:rPr>
        <w:t>Предметом исследования является история создания музея и развитие основных видов его деятельности.</w:t>
      </w:r>
    </w:p>
    <w:p w:rsidR="00BF0D86" w:rsidRDefault="00BF0D86" w:rsidP="00BF0D86">
      <w:pPr>
        <w:pStyle w:val="a4"/>
        <w:rPr>
          <w:color w:val="000000"/>
          <w:sz w:val="27"/>
          <w:szCs w:val="27"/>
        </w:rPr>
      </w:pPr>
      <w:r>
        <w:rPr>
          <w:color w:val="000000"/>
          <w:sz w:val="27"/>
          <w:szCs w:val="27"/>
        </w:rPr>
        <w:t>Методы исследования: общенаучные (анализ, синтез, обобщение, сравнение) и специально-исторические методы. Основой исследования являются научные принципы историзма, объективности и системности.</w:t>
      </w:r>
    </w:p>
    <w:p w:rsidR="00BF0D86" w:rsidRDefault="00BF0D86" w:rsidP="00BF0D86">
      <w:pPr>
        <w:pStyle w:val="a4"/>
        <w:rPr>
          <w:color w:val="000000"/>
          <w:sz w:val="27"/>
          <w:szCs w:val="27"/>
        </w:rPr>
      </w:pPr>
      <w:r>
        <w:rPr>
          <w:color w:val="000000"/>
          <w:sz w:val="27"/>
          <w:szCs w:val="27"/>
        </w:rPr>
        <w:t>Структура: работа состоит из реферата, введения, четырех глав, заключения, списка использованной литературы и источников, приложения. В работе использовано 46 изображен</w:t>
      </w:r>
      <w:bookmarkStart w:id="0" w:name="_GoBack"/>
      <w:bookmarkEnd w:id="0"/>
      <w:r>
        <w:rPr>
          <w:color w:val="000000"/>
          <w:sz w:val="27"/>
          <w:szCs w:val="27"/>
        </w:rPr>
        <w:t>ий. Объем работы составляет 139 страниц.</w:t>
      </w:r>
    </w:p>
    <w:p w:rsidR="00BF0D86" w:rsidRDefault="00BF0D86" w:rsidP="00BF0D86">
      <w:pPr>
        <w:pStyle w:val="a4"/>
        <w:rPr>
          <w:color w:val="000000"/>
          <w:sz w:val="27"/>
          <w:szCs w:val="27"/>
        </w:rPr>
      </w:pPr>
      <w:r>
        <w:rPr>
          <w:color w:val="000000"/>
          <w:sz w:val="27"/>
          <w:szCs w:val="27"/>
        </w:rPr>
        <w:t xml:space="preserve">Выводы: в истории Национального художественного музея выделяется три периода (1939-1944 гг., 1944-1991 гг., 1991-2019 гг.), в которых рассматриваются исторические особенности существования, развитие основных видов деятельности и выполнение задач музея. С 1939 г. ведется работа по формированию коллекций художественных ценностей Национального художественного музея. В результате, в настоящее время музей обладает ценными коллекциями </w:t>
      </w:r>
      <w:proofErr w:type="spellStart"/>
      <w:r>
        <w:rPr>
          <w:color w:val="000000"/>
          <w:sz w:val="27"/>
          <w:szCs w:val="27"/>
        </w:rPr>
        <w:t>древнебелорусского</w:t>
      </w:r>
      <w:proofErr w:type="spellEnd"/>
      <w:r>
        <w:rPr>
          <w:color w:val="000000"/>
          <w:sz w:val="27"/>
          <w:szCs w:val="27"/>
        </w:rPr>
        <w:t xml:space="preserve"> искусства, белорусского искусства XIX-XX вв., русского искусства XVIII-начала ХХ в., европейского искусства XVI-ХХ в., искусства стран Востока XIV-XX в. В музее развиваются основные виды деятельности и внедряются новейшие технические и информационные средства. Процесс создания музейной сети филиалов дает возможность говорить о музее, как о постоянно развивающемся культурном центре.</w:t>
      </w:r>
    </w:p>
    <w:p w:rsidR="00BF0D86" w:rsidRPr="00987637" w:rsidRDefault="00BF0D86" w:rsidP="00BF0D86">
      <w:pPr>
        <w:pStyle w:val="a3"/>
        <w:spacing w:line="360" w:lineRule="atLeast"/>
        <w:contextualSpacing/>
        <w:jc w:val="center"/>
        <w:rPr>
          <w:rFonts w:ascii="Times New Roman" w:hAnsi="Times New Roman"/>
          <w:b/>
          <w:sz w:val="32"/>
          <w:szCs w:val="28"/>
          <w:lang w:val="en-US"/>
        </w:rPr>
      </w:pPr>
      <w:r w:rsidRPr="00BF0D86">
        <w:rPr>
          <w:color w:val="000000"/>
          <w:sz w:val="27"/>
          <w:szCs w:val="27"/>
          <w:lang w:val="en-US"/>
        </w:rPr>
        <w:br w:type="page"/>
      </w:r>
      <w:r w:rsidRPr="00D63617">
        <w:rPr>
          <w:rFonts w:ascii="Times New Roman" w:hAnsi="Times New Roman"/>
          <w:b/>
          <w:sz w:val="32"/>
          <w:szCs w:val="28"/>
          <w:lang w:val="en-US"/>
        </w:rPr>
        <w:lastRenderedPageBreak/>
        <w:t>Abstract</w:t>
      </w:r>
    </w:p>
    <w:p w:rsidR="00BF0D86" w:rsidRPr="00074DEB" w:rsidRDefault="00BF0D86" w:rsidP="00BF0D86">
      <w:pPr>
        <w:pStyle w:val="a3"/>
        <w:spacing w:line="360" w:lineRule="atLeast"/>
        <w:contextualSpacing/>
        <w:jc w:val="center"/>
        <w:rPr>
          <w:rFonts w:ascii="Times New Roman" w:hAnsi="Times New Roman"/>
          <w:sz w:val="32"/>
          <w:szCs w:val="28"/>
          <w:lang w:val="en-US"/>
        </w:rPr>
      </w:pPr>
      <w:proofErr w:type="spellStart"/>
      <w:r>
        <w:rPr>
          <w:rFonts w:ascii="Times New Roman" w:hAnsi="Times New Roman"/>
          <w:sz w:val="32"/>
          <w:szCs w:val="28"/>
          <w:lang w:val="en-US"/>
        </w:rPr>
        <w:t>Ishmuratava</w:t>
      </w:r>
      <w:proofErr w:type="spellEnd"/>
      <w:r>
        <w:rPr>
          <w:rFonts w:ascii="Times New Roman" w:hAnsi="Times New Roman"/>
          <w:sz w:val="32"/>
          <w:szCs w:val="28"/>
          <w:lang w:val="en-US"/>
        </w:rPr>
        <w:t xml:space="preserve"> Alina </w:t>
      </w:r>
      <w:proofErr w:type="spellStart"/>
      <w:r>
        <w:rPr>
          <w:rFonts w:ascii="Times New Roman" w:hAnsi="Times New Roman"/>
          <w:sz w:val="32"/>
          <w:szCs w:val="28"/>
          <w:lang w:val="en-US"/>
        </w:rPr>
        <w:t>Vyacheslavovna</w:t>
      </w:r>
      <w:proofErr w:type="spellEnd"/>
    </w:p>
    <w:p w:rsidR="00BF0D86" w:rsidRPr="00074DEB" w:rsidRDefault="00BF0D86" w:rsidP="00BF0D86">
      <w:pPr>
        <w:pStyle w:val="a3"/>
        <w:spacing w:line="360" w:lineRule="atLeast"/>
        <w:contextualSpacing/>
        <w:jc w:val="center"/>
        <w:rPr>
          <w:rFonts w:ascii="Times New Roman" w:hAnsi="Times New Roman"/>
          <w:sz w:val="32"/>
          <w:szCs w:val="28"/>
          <w:lang w:val="en-US"/>
        </w:rPr>
      </w:pPr>
      <w:r w:rsidRPr="00074DEB">
        <w:rPr>
          <w:rFonts w:ascii="Times New Roman" w:hAnsi="Times New Roman"/>
          <w:sz w:val="32"/>
          <w:szCs w:val="28"/>
          <w:lang w:val="en-US"/>
        </w:rPr>
        <w:t>«</w:t>
      </w:r>
      <w:r>
        <w:rPr>
          <w:rFonts w:ascii="Times New Roman" w:hAnsi="Times New Roman"/>
          <w:sz w:val="32"/>
          <w:szCs w:val="28"/>
          <w:lang w:val="en-US"/>
        </w:rPr>
        <w:t>History of the creation and development of the National art museum of the Republic of Belarus</w:t>
      </w:r>
      <w:r w:rsidRPr="00074DEB">
        <w:rPr>
          <w:rFonts w:ascii="Times New Roman" w:hAnsi="Times New Roman"/>
          <w:sz w:val="32"/>
          <w:szCs w:val="28"/>
          <w:lang w:val="en-US"/>
        </w:rPr>
        <w:t>»</w:t>
      </w:r>
    </w:p>
    <w:p w:rsidR="00BF0D86" w:rsidRPr="00074DEB" w:rsidRDefault="00BF0D86" w:rsidP="00BF0D86">
      <w:pPr>
        <w:pStyle w:val="a3"/>
        <w:spacing w:line="360" w:lineRule="atLeast"/>
        <w:contextualSpacing/>
        <w:jc w:val="center"/>
        <w:rPr>
          <w:rFonts w:ascii="Times New Roman" w:hAnsi="Times New Roman"/>
          <w:sz w:val="32"/>
          <w:szCs w:val="28"/>
          <w:lang w:val="en-US"/>
        </w:rPr>
      </w:pPr>
    </w:p>
    <w:p w:rsidR="00BF0D86" w:rsidRPr="00385E52" w:rsidRDefault="00BF0D86" w:rsidP="00BF0D86">
      <w:pPr>
        <w:spacing w:after="0" w:line="360" w:lineRule="atLeast"/>
        <w:ind w:firstLine="709"/>
        <w:jc w:val="both"/>
        <w:rPr>
          <w:rFonts w:ascii="Times New Roman" w:hAnsi="Times New Roman"/>
          <w:sz w:val="28"/>
          <w:szCs w:val="28"/>
          <w:lang w:val="en-US"/>
        </w:rPr>
      </w:pPr>
      <w:r w:rsidRPr="00F6744D">
        <w:rPr>
          <w:rFonts w:ascii="Times New Roman" w:hAnsi="Times New Roman"/>
          <w:b/>
          <w:sz w:val="28"/>
          <w:szCs w:val="28"/>
          <w:lang w:val="en-US"/>
        </w:rPr>
        <w:t>Key words</w:t>
      </w:r>
      <w:r w:rsidRPr="00F6744D">
        <w:rPr>
          <w:rFonts w:ascii="Times New Roman" w:hAnsi="Times New Roman"/>
          <w:sz w:val="28"/>
          <w:szCs w:val="28"/>
          <w:lang w:val="en-US"/>
        </w:rPr>
        <w:t xml:space="preserve">: The National art museum of the Republic of Belarus, history of </w:t>
      </w:r>
      <w:proofErr w:type="spellStart"/>
      <w:r w:rsidRPr="00F6744D">
        <w:rPr>
          <w:rFonts w:ascii="Times New Roman" w:hAnsi="Times New Roman"/>
          <w:sz w:val="28"/>
          <w:szCs w:val="28"/>
          <w:lang w:val="en-US"/>
        </w:rPr>
        <w:t>of</w:t>
      </w:r>
      <w:proofErr w:type="spellEnd"/>
      <w:r w:rsidRPr="00F6744D">
        <w:rPr>
          <w:rFonts w:ascii="Times New Roman" w:hAnsi="Times New Roman"/>
          <w:sz w:val="28"/>
          <w:szCs w:val="28"/>
          <w:lang w:val="en-US"/>
        </w:rPr>
        <w:t xml:space="preserve"> the museum, museum branches</w:t>
      </w:r>
      <w:r w:rsidRPr="00ED0D53">
        <w:rPr>
          <w:rFonts w:ascii="Times New Roman" w:hAnsi="Times New Roman"/>
          <w:sz w:val="28"/>
          <w:szCs w:val="28"/>
          <w:lang w:val="en-US"/>
        </w:rPr>
        <w:t xml:space="preserve">, </w:t>
      </w:r>
      <w:r>
        <w:rPr>
          <w:rFonts w:ascii="Times New Roman" w:hAnsi="Times New Roman"/>
          <w:sz w:val="28"/>
          <w:szCs w:val="28"/>
          <w:lang w:val="en-US"/>
        </w:rPr>
        <w:t>museum exposition, collections, cultural and educational activities, the latest technology.</w:t>
      </w:r>
    </w:p>
    <w:p w:rsidR="00BF0D86" w:rsidRPr="00F6744D" w:rsidRDefault="00BF0D86" w:rsidP="00BF0D86">
      <w:pPr>
        <w:spacing w:after="0" w:line="360" w:lineRule="atLeast"/>
        <w:ind w:firstLine="709"/>
        <w:jc w:val="both"/>
        <w:rPr>
          <w:rFonts w:ascii="Times New Roman" w:hAnsi="Times New Roman" w:cs="Times New Roman"/>
          <w:sz w:val="28"/>
          <w:szCs w:val="28"/>
          <w:lang w:val="en-US"/>
        </w:rPr>
      </w:pPr>
      <w:r>
        <w:rPr>
          <w:rFonts w:ascii="Times New Roman" w:hAnsi="Times New Roman"/>
          <w:b/>
          <w:sz w:val="28"/>
          <w:szCs w:val="28"/>
          <w:lang w:val="en-US"/>
        </w:rPr>
        <w:t>Relevance</w:t>
      </w:r>
      <w:r w:rsidRPr="00F6744D">
        <w:rPr>
          <w:rFonts w:ascii="Times New Roman" w:hAnsi="Times New Roman"/>
          <w:i/>
          <w:sz w:val="28"/>
          <w:szCs w:val="28"/>
          <w:lang w:val="en-US"/>
        </w:rPr>
        <w:t xml:space="preserve">: </w:t>
      </w:r>
      <w:r w:rsidRPr="00F6744D">
        <w:rPr>
          <w:rFonts w:ascii="Times New Roman" w:hAnsi="Times New Roman" w:cs="Times New Roman"/>
          <w:sz w:val="28"/>
          <w:szCs w:val="28"/>
          <w:lang w:val="en-US"/>
        </w:rPr>
        <w:t>the relevance of this topic is due to the modern cultural policy of the republic, aimed at the revival and development of spiritual and moral values, patriotism and education of society. At the same time, the social role of the museum is changing and sphere of influence is expanding. Therefore, the need to study the history of the creation and development of one of the largest cultural centers of the country is obvious.</w:t>
      </w:r>
    </w:p>
    <w:p w:rsidR="00BF0D86" w:rsidRPr="00622163" w:rsidRDefault="00BF0D86" w:rsidP="00BF0D86">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The</w:t>
      </w:r>
      <w:r w:rsidRPr="00F6744D">
        <w:rPr>
          <w:rFonts w:ascii="Times New Roman" w:hAnsi="Times New Roman" w:cs="Times New Roman"/>
          <w:b/>
          <w:sz w:val="28"/>
          <w:szCs w:val="28"/>
          <w:lang w:val="en-US"/>
        </w:rPr>
        <w:t xml:space="preserve"> </w:t>
      </w:r>
      <w:r>
        <w:rPr>
          <w:rFonts w:ascii="Times New Roman" w:hAnsi="Times New Roman" w:cs="Times New Roman"/>
          <w:b/>
          <w:sz w:val="28"/>
          <w:szCs w:val="28"/>
          <w:lang w:val="en-US"/>
        </w:rPr>
        <w:t>aim</w:t>
      </w:r>
      <w:r w:rsidRPr="00F6744D">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F6744D">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w:t>
      </w:r>
      <w:r w:rsidRPr="00F6744D">
        <w:rPr>
          <w:rFonts w:ascii="Times New Roman" w:hAnsi="Times New Roman" w:cs="Times New Roman"/>
          <w:b/>
          <w:sz w:val="28"/>
          <w:szCs w:val="28"/>
          <w:lang w:val="en-US"/>
        </w:rPr>
        <w:t xml:space="preserve"> </w:t>
      </w:r>
      <w:r>
        <w:rPr>
          <w:rFonts w:ascii="Times New Roman" w:hAnsi="Times New Roman" w:cs="Times New Roman"/>
          <w:b/>
          <w:sz w:val="28"/>
          <w:szCs w:val="28"/>
          <w:lang w:val="en-US"/>
        </w:rPr>
        <w:t>work</w:t>
      </w:r>
      <w:r w:rsidRPr="00F6744D">
        <w:rPr>
          <w:rFonts w:ascii="Times New Roman" w:hAnsi="Times New Roman" w:cs="Times New Roman"/>
          <w:sz w:val="28"/>
          <w:szCs w:val="28"/>
          <w:lang w:val="en-US"/>
        </w:rPr>
        <w:t xml:space="preserve">: consider the historical </w:t>
      </w:r>
      <w:r>
        <w:rPr>
          <w:rFonts w:ascii="Times New Roman" w:hAnsi="Times New Roman" w:cs="Times New Roman"/>
          <w:sz w:val="28"/>
          <w:szCs w:val="28"/>
          <w:lang w:val="en-US"/>
        </w:rPr>
        <w:t>stages</w:t>
      </w:r>
      <w:r w:rsidRPr="00F6744D">
        <w:rPr>
          <w:rFonts w:ascii="Times New Roman" w:hAnsi="Times New Roman" w:cs="Times New Roman"/>
          <w:sz w:val="28"/>
          <w:szCs w:val="28"/>
          <w:lang w:val="en-US"/>
        </w:rPr>
        <w:t xml:space="preserve"> of the development of the museum and study the changes that appear in the process of its transformation.</w:t>
      </w:r>
    </w:p>
    <w:p w:rsidR="00BF0D86" w:rsidRPr="00622163" w:rsidRDefault="00BF0D86" w:rsidP="00BF0D86">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The</w:t>
      </w:r>
      <w:r w:rsidRPr="00F6744D">
        <w:rPr>
          <w:rFonts w:ascii="Times New Roman" w:hAnsi="Times New Roman" w:cs="Times New Roman"/>
          <w:b/>
          <w:sz w:val="28"/>
          <w:szCs w:val="28"/>
          <w:lang w:val="en-US"/>
        </w:rPr>
        <w:t xml:space="preserve"> </w:t>
      </w:r>
      <w:r>
        <w:rPr>
          <w:rFonts w:ascii="Times New Roman" w:hAnsi="Times New Roman" w:cs="Times New Roman"/>
          <w:b/>
          <w:sz w:val="28"/>
          <w:szCs w:val="28"/>
          <w:lang w:val="en-US"/>
        </w:rPr>
        <w:t>object</w:t>
      </w:r>
      <w:r w:rsidRPr="00F6744D">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F6744D">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w:t>
      </w:r>
      <w:r w:rsidRPr="00F6744D">
        <w:rPr>
          <w:rFonts w:ascii="Times New Roman" w:hAnsi="Times New Roman" w:cs="Times New Roman"/>
          <w:b/>
          <w:sz w:val="28"/>
          <w:szCs w:val="28"/>
          <w:lang w:val="en-US"/>
        </w:rPr>
        <w:t xml:space="preserve">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is the National art museum of the Republic of Belarus</w:t>
      </w:r>
      <w:r w:rsidRPr="00F6744D">
        <w:rPr>
          <w:rFonts w:ascii="Times New Roman" w:hAnsi="Times New Roman" w:cs="Times New Roman"/>
          <w:sz w:val="28"/>
          <w:szCs w:val="28"/>
          <w:lang w:val="en-US"/>
        </w:rPr>
        <w:t xml:space="preserve">. </w:t>
      </w:r>
    </w:p>
    <w:p w:rsidR="00BF0D86" w:rsidRPr="00622163" w:rsidRDefault="00BF0D86" w:rsidP="00BF0D86">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The</w:t>
      </w:r>
      <w:r w:rsidRPr="0079347C">
        <w:rPr>
          <w:rFonts w:ascii="Times New Roman" w:hAnsi="Times New Roman" w:cs="Times New Roman"/>
          <w:b/>
          <w:sz w:val="28"/>
          <w:szCs w:val="28"/>
          <w:lang w:val="en-US"/>
        </w:rPr>
        <w:t xml:space="preserve"> </w:t>
      </w:r>
      <w:r>
        <w:rPr>
          <w:rFonts w:ascii="Times New Roman" w:hAnsi="Times New Roman" w:cs="Times New Roman"/>
          <w:b/>
          <w:sz w:val="28"/>
          <w:szCs w:val="28"/>
          <w:lang w:val="en-US"/>
        </w:rPr>
        <w:t>subject</w:t>
      </w:r>
      <w:r w:rsidRPr="0079347C">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79347C">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w:t>
      </w:r>
      <w:r w:rsidRPr="0079347C">
        <w:rPr>
          <w:rFonts w:ascii="Times New Roman" w:hAnsi="Times New Roman" w:cs="Times New Roman"/>
          <w:b/>
          <w:sz w:val="28"/>
          <w:szCs w:val="28"/>
          <w:lang w:val="en-US"/>
        </w:rPr>
        <w:t xml:space="preserve"> </w:t>
      </w:r>
      <w:r>
        <w:rPr>
          <w:rFonts w:ascii="Times New Roman" w:hAnsi="Times New Roman" w:cs="Times New Roman"/>
          <w:b/>
          <w:sz w:val="28"/>
          <w:szCs w:val="28"/>
          <w:lang w:val="en-US"/>
        </w:rPr>
        <w:t>work</w:t>
      </w:r>
      <w:r w:rsidRPr="0079347C">
        <w:rPr>
          <w:rFonts w:ascii="Times New Roman" w:hAnsi="Times New Roman" w:cs="Times New Roman"/>
          <w:sz w:val="28"/>
          <w:szCs w:val="28"/>
          <w:lang w:val="en-US"/>
        </w:rPr>
        <w:t xml:space="preserve"> </w:t>
      </w:r>
      <w:r w:rsidRPr="0079347C">
        <w:rPr>
          <w:rFonts w:ascii="Times New Roman" w:hAnsi="Times New Roman" w:cs="Times New Roman"/>
          <w:color w:val="000000" w:themeColor="text1"/>
          <w:sz w:val="28"/>
          <w:szCs w:val="28"/>
          <w:lang w:val="en-US"/>
        </w:rPr>
        <w:t xml:space="preserve">is </w:t>
      </w:r>
      <w:r w:rsidRPr="0079347C">
        <w:rPr>
          <w:rFonts w:ascii="Times New Roman" w:eastAsia="Times New Roman" w:hAnsi="Times New Roman" w:cs="Times New Roman"/>
          <w:color w:val="000000" w:themeColor="text1"/>
          <w:sz w:val="28"/>
          <w:szCs w:val="28"/>
          <w:lang w:val="en" w:eastAsia="ru-RU"/>
        </w:rPr>
        <w:t>the history of the creation of the museum and the development of its main activities.</w:t>
      </w:r>
    </w:p>
    <w:p w:rsidR="00BF0D86" w:rsidRPr="00622163" w:rsidRDefault="00BF0D86" w:rsidP="00BF0D86">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The</w:t>
      </w:r>
      <w:r w:rsidRPr="0079347C">
        <w:rPr>
          <w:rFonts w:ascii="Times New Roman" w:hAnsi="Times New Roman" w:cs="Times New Roman"/>
          <w:b/>
          <w:sz w:val="28"/>
          <w:szCs w:val="28"/>
          <w:lang w:val="en-US"/>
        </w:rPr>
        <w:t xml:space="preserve"> </w:t>
      </w:r>
      <w:r>
        <w:rPr>
          <w:rFonts w:ascii="Times New Roman" w:hAnsi="Times New Roman" w:cs="Times New Roman"/>
          <w:b/>
          <w:sz w:val="28"/>
          <w:szCs w:val="28"/>
          <w:lang w:val="en-US"/>
        </w:rPr>
        <w:t>methodological</w:t>
      </w:r>
      <w:r w:rsidRPr="0079347C">
        <w:rPr>
          <w:rFonts w:ascii="Times New Roman" w:hAnsi="Times New Roman" w:cs="Times New Roman"/>
          <w:b/>
          <w:sz w:val="28"/>
          <w:szCs w:val="28"/>
          <w:lang w:val="en-US"/>
        </w:rPr>
        <w:t xml:space="preserve"> </w:t>
      </w:r>
      <w:r>
        <w:rPr>
          <w:rFonts w:ascii="Times New Roman" w:hAnsi="Times New Roman" w:cs="Times New Roman"/>
          <w:b/>
          <w:sz w:val="28"/>
          <w:szCs w:val="28"/>
          <w:lang w:val="en-US"/>
        </w:rPr>
        <w:t>basis</w:t>
      </w:r>
      <w:r w:rsidRPr="0079347C">
        <w:rPr>
          <w:rFonts w:ascii="Times New Roman" w:hAnsi="Times New Roman" w:cs="Times New Roman"/>
          <w:b/>
          <w:sz w:val="28"/>
          <w:szCs w:val="28"/>
          <w:lang w:val="en-US"/>
        </w:rPr>
        <w:t>:</w:t>
      </w:r>
      <w:r w:rsidRPr="0079347C">
        <w:rPr>
          <w:rFonts w:ascii="Times New Roman" w:hAnsi="Times New Roman" w:cs="Times New Roman"/>
          <w:sz w:val="28"/>
          <w:szCs w:val="28"/>
          <w:lang w:val="en-US"/>
        </w:rPr>
        <w:t xml:space="preserve"> general scientific (analysis, synthesis, generalization, comparison) and special historical methods.</w:t>
      </w:r>
      <w:r>
        <w:rPr>
          <w:rFonts w:ascii="Times New Roman" w:hAnsi="Times New Roman" w:cs="Times New Roman"/>
          <w:sz w:val="28"/>
          <w:szCs w:val="28"/>
          <w:lang w:val="en-US"/>
        </w:rPr>
        <w:t xml:space="preserve"> </w:t>
      </w:r>
      <w:r w:rsidRPr="0025488D">
        <w:rPr>
          <w:rFonts w:ascii="Times New Roman" w:hAnsi="Times New Roman" w:cs="Times New Roman"/>
          <w:sz w:val="28"/>
          <w:szCs w:val="28"/>
          <w:lang w:val="en-US"/>
        </w:rPr>
        <w:t>The basis of the study are the scientific principles of historicism, objectivity and systematic</w:t>
      </w:r>
      <w:r>
        <w:rPr>
          <w:rFonts w:ascii="Times New Roman" w:hAnsi="Times New Roman" w:cs="Times New Roman"/>
          <w:sz w:val="28"/>
          <w:szCs w:val="28"/>
          <w:lang w:val="en-US"/>
        </w:rPr>
        <w:t>.</w:t>
      </w:r>
    </w:p>
    <w:p w:rsidR="00BF0D86" w:rsidRPr="002C0009" w:rsidRDefault="00BF0D86" w:rsidP="00BF0D86">
      <w:pPr>
        <w:spacing w:after="0" w:line="360" w:lineRule="atLeast"/>
        <w:ind w:firstLine="709"/>
        <w:jc w:val="both"/>
        <w:rPr>
          <w:rFonts w:ascii="Times New Roman" w:hAnsi="Times New Roman" w:cs="Times New Roman"/>
          <w:sz w:val="28"/>
          <w:szCs w:val="28"/>
          <w:lang w:val="be-BY"/>
        </w:rPr>
      </w:pPr>
      <w:r>
        <w:rPr>
          <w:rFonts w:ascii="Times New Roman" w:hAnsi="Times New Roman" w:cs="Times New Roman"/>
          <w:b/>
          <w:sz w:val="28"/>
          <w:szCs w:val="28"/>
          <w:lang w:val="en-US"/>
        </w:rPr>
        <w:t>The</w:t>
      </w:r>
      <w:r w:rsidRPr="0025488D">
        <w:rPr>
          <w:rFonts w:ascii="Times New Roman" w:hAnsi="Times New Roman" w:cs="Times New Roman"/>
          <w:b/>
          <w:sz w:val="28"/>
          <w:szCs w:val="28"/>
          <w:lang w:val="en-US"/>
        </w:rPr>
        <w:t xml:space="preserve"> </w:t>
      </w:r>
      <w:r>
        <w:rPr>
          <w:rFonts w:ascii="Times New Roman" w:hAnsi="Times New Roman" w:cs="Times New Roman"/>
          <w:b/>
          <w:sz w:val="28"/>
          <w:szCs w:val="28"/>
          <w:lang w:val="en-US"/>
        </w:rPr>
        <w:t>structure</w:t>
      </w:r>
      <w:r w:rsidRPr="0025488D">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25488D">
        <w:rPr>
          <w:rFonts w:ascii="Times New Roman" w:hAnsi="Times New Roman" w:cs="Times New Roman"/>
          <w:sz w:val="28"/>
          <w:szCs w:val="28"/>
          <w:lang w:val="en-US"/>
        </w:rPr>
        <w:t>the work consists of an abstract, introduction, four chapters, conclusion, list of used literature and sources, appendix,</w:t>
      </w:r>
      <w:r>
        <w:rPr>
          <w:rFonts w:ascii="Times New Roman" w:hAnsi="Times New Roman" w:cs="Times New Roman"/>
          <w:sz w:val="28"/>
          <w:szCs w:val="28"/>
          <w:lang w:val="en-US"/>
        </w:rPr>
        <w:t xml:space="preserve"> list of illustrative material. I</w:t>
      </w:r>
      <w:r w:rsidRPr="0025488D">
        <w:rPr>
          <w:rFonts w:ascii="Times New Roman" w:hAnsi="Times New Roman" w:cs="Times New Roman"/>
          <w:sz w:val="28"/>
          <w:szCs w:val="28"/>
          <w:lang w:val="en-US"/>
        </w:rPr>
        <w:t>n</w:t>
      </w:r>
      <w:r w:rsidRPr="00645899">
        <w:rPr>
          <w:rFonts w:ascii="Times New Roman" w:hAnsi="Times New Roman" w:cs="Times New Roman"/>
          <w:sz w:val="28"/>
          <w:szCs w:val="28"/>
          <w:lang w:val="en-US"/>
        </w:rPr>
        <w:t xml:space="preserve"> </w:t>
      </w:r>
      <w:r w:rsidRPr="0025488D">
        <w:rPr>
          <w:rFonts w:ascii="Times New Roman" w:hAnsi="Times New Roman" w:cs="Times New Roman"/>
          <w:sz w:val="28"/>
          <w:szCs w:val="28"/>
          <w:lang w:val="en-US"/>
        </w:rPr>
        <w:t>the</w:t>
      </w:r>
      <w:r w:rsidRPr="00645899">
        <w:rPr>
          <w:rFonts w:ascii="Times New Roman" w:hAnsi="Times New Roman" w:cs="Times New Roman"/>
          <w:sz w:val="28"/>
          <w:szCs w:val="28"/>
          <w:lang w:val="en-US"/>
        </w:rPr>
        <w:t xml:space="preserve"> </w:t>
      </w:r>
      <w:r w:rsidRPr="0025488D">
        <w:rPr>
          <w:rFonts w:ascii="Times New Roman" w:hAnsi="Times New Roman" w:cs="Times New Roman"/>
          <w:sz w:val="28"/>
          <w:szCs w:val="28"/>
          <w:lang w:val="en-US"/>
        </w:rPr>
        <w:t>work</w:t>
      </w:r>
      <w:r w:rsidRPr="00645899">
        <w:rPr>
          <w:rFonts w:ascii="Times New Roman" w:hAnsi="Times New Roman" w:cs="Times New Roman"/>
          <w:sz w:val="28"/>
          <w:szCs w:val="28"/>
          <w:lang w:val="en-US"/>
        </w:rPr>
        <w:t xml:space="preserve"> </w:t>
      </w:r>
      <w:r>
        <w:rPr>
          <w:rFonts w:ascii="Times New Roman" w:hAnsi="Times New Roman" w:cs="Times New Roman"/>
          <w:sz w:val="28"/>
          <w:szCs w:val="28"/>
          <w:lang w:val="en-US"/>
        </w:rPr>
        <w:t>were</w:t>
      </w:r>
      <w:r w:rsidRPr="00645899">
        <w:rPr>
          <w:rFonts w:ascii="Times New Roman" w:hAnsi="Times New Roman" w:cs="Times New Roman"/>
          <w:sz w:val="28"/>
          <w:szCs w:val="28"/>
          <w:lang w:val="en-US"/>
        </w:rPr>
        <w:t xml:space="preserve"> </w:t>
      </w:r>
      <w:r>
        <w:rPr>
          <w:rFonts w:ascii="Times New Roman" w:hAnsi="Times New Roman" w:cs="Times New Roman"/>
          <w:sz w:val="28"/>
          <w:szCs w:val="28"/>
          <w:lang w:val="en-US"/>
        </w:rPr>
        <w:t>used</w:t>
      </w:r>
      <w:r w:rsidRPr="00645899">
        <w:rPr>
          <w:rFonts w:ascii="Times New Roman" w:hAnsi="Times New Roman" w:cs="Times New Roman"/>
          <w:sz w:val="28"/>
          <w:szCs w:val="28"/>
          <w:lang w:val="en-US"/>
        </w:rPr>
        <w:t xml:space="preserve"> 46 </w:t>
      </w:r>
      <w:r>
        <w:rPr>
          <w:rFonts w:ascii="Times New Roman" w:hAnsi="Times New Roman" w:cs="Times New Roman"/>
          <w:sz w:val="28"/>
          <w:szCs w:val="28"/>
          <w:lang w:val="en-US"/>
        </w:rPr>
        <w:t>images</w:t>
      </w:r>
      <w:r w:rsidRPr="00645899">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645899">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total</w:t>
      </w:r>
      <w:r w:rsidRPr="00645899">
        <w:rPr>
          <w:rFonts w:ascii="Times New Roman" w:hAnsi="Times New Roman" w:cs="Times New Roman"/>
          <w:sz w:val="28"/>
          <w:szCs w:val="28"/>
          <w:lang w:val="en-US"/>
        </w:rPr>
        <w:t xml:space="preserve">  –</w:t>
      </w:r>
      <w:proofErr w:type="gramEnd"/>
      <w:r w:rsidRPr="00645899">
        <w:rPr>
          <w:rFonts w:ascii="Times New Roman" w:hAnsi="Times New Roman" w:cs="Times New Roman"/>
          <w:sz w:val="28"/>
          <w:szCs w:val="28"/>
          <w:lang w:val="en-US"/>
        </w:rPr>
        <w:t xml:space="preserve"> 139 </w:t>
      </w:r>
      <w:r>
        <w:rPr>
          <w:rFonts w:ascii="Times New Roman" w:hAnsi="Times New Roman" w:cs="Times New Roman"/>
          <w:sz w:val="28"/>
          <w:szCs w:val="28"/>
          <w:lang w:val="en-US"/>
        </w:rPr>
        <w:t>pages</w:t>
      </w:r>
      <w:r w:rsidRPr="00645899">
        <w:rPr>
          <w:rFonts w:ascii="Times New Roman" w:hAnsi="Times New Roman" w:cs="Times New Roman"/>
          <w:sz w:val="28"/>
          <w:szCs w:val="28"/>
          <w:lang w:val="en-US"/>
        </w:rPr>
        <w:t>.</w:t>
      </w:r>
    </w:p>
    <w:p w:rsidR="00BF0D86" w:rsidRPr="00CD67E3" w:rsidRDefault="00BF0D86" w:rsidP="00BF0D86">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Findings</w:t>
      </w:r>
      <w:r w:rsidRPr="002C0009">
        <w:rPr>
          <w:rFonts w:ascii="Times New Roman" w:hAnsi="Times New Roman" w:cs="Times New Roman"/>
          <w:b/>
          <w:sz w:val="28"/>
          <w:szCs w:val="28"/>
          <w:lang w:val="en-US"/>
        </w:rPr>
        <w:t xml:space="preserve">: </w:t>
      </w:r>
      <w:r w:rsidRPr="002C0009">
        <w:rPr>
          <w:rFonts w:ascii="Times New Roman" w:hAnsi="Times New Roman" w:cs="Times New Roman"/>
          <w:sz w:val="28"/>
          <w:szCs w:val="28"/>
          <w:lang w:val="en-US"/>
        </w:rPr>
        <w:t>The National art museum has three periods of development (1939-1944, 1944-1991, 1991-2019), which discusses the historical features of existence, the development of the main activities and the tasks of the museum.</w:t>
      </w:r>
      <w:r>
        <w:rPr>
          <w:rFonts w:ascii="Times New Roman" w:hAnsi="Times New Roman" w:cs="Times New Roman"/>
          <w:sz w:val="28"/>
          <w:szCs w:val="28"/>
          <w:lang w:val="en-US"/>
        </w:rPr>
        <w:t xml:space="preserve"> </w:t>
      </w:r>
      <w:r w:rsidRPr="004967B1">
        <w:rPr>
          <w:rFonts w:ascii="Times New Roman" w:hAnsi="Times New Roman" w:cs="Times New Roman"/>
          <w:sz w:val="28"/>
          <w:szCs w:val="28"/>
          <w:lang w:val="en-US"/>
        </w:rPr>
        <w:t>Since 1939, the museum has been creatin</w:t>
      </w:r>
      <w:r>
        <w:rPr>
          <w:rFonts w:ascii="Times New Roman" w:hAnsi="Times New Roman" w:cs="Times New Roman"/>
          <w:sz w:val="28"/>
          <w:szCs w:val="28"/>
          <w:lang w:val="en-US"/>
        </w:rPr>
        <w:t>g a collection of art treasures</w:t>
      </w:r>
      <w:r w:rsidRPr="004967B1">
        <w:rPr>
          <w:rFonts w:ascii="Times New Roman" w:hAnsi="Times New Roman" w:cs="Times New Roman"/>
          <w:sz w:val="28"/>
          <w:szCs w:val="28"/>
          <w:lang w:val="en-US"/>
        </w:rPr>
        <w:t xml:space="preserve">. </w:t>
      </w:r>
      <w:r>
        <w:rPr>
          <w:rFonts w:ascii="Times New Roman" w:hAnsi="Times New Roman" w:cs="Times New Roman"/>
          <w:sz w:val="28"/>
          <w:szCs w:val="28"/>
          <w:lang w:val="en-US"/>
        </w:rPr>
        <w:t>Presently</w:t>
      </w:r>
      <w:r w:rsidRPr="004967B1">
        <w:rPr>
          <w:rFonts w:ascii="Times New Roman" w:hAnsi="Times New Roman" w:cs="Times New Roman"/>
          <w:sz w:val="28"/>
          <w:szCs w:val="28"/>
          <w:lang w:val="en-US"/>
        </w:rPr>
        <w:t xml:space="preserve">, </w:t>
      </w:r>
      <w:r>
        <w:rPr>
          <w:rFonts w:ascii="Times New Roman" w:hAnsi="Times New Roman" w:cs="Times New Roman"/>
          <w:sz w:val="28"/>
          <w:szCs w:val="28"/>
          <w:lang w:val="en-US"/>
        </w:rPr>
        <w:t>museum</w:t>
      </w:r>
      <w:r w:rsidRPr="004967B1">
        <w:rPr>
          <w:rFonts w:ascii="Times New Roman" w:hAnsi="Times New Roman" w:cs="Times New Roman"/>
          <w:sz w:val="28"/>
          <w:szCs w:val="28"/>
          <w:lang w:val="en-US"/>
        </w:rPr>
        <w:t xml:space="preserve"> </w:t>
      </w:r>
      <w:r>
        <w:rPr>
          <w:rFonts w:ascii="Times New Roman" w:hAnsi="Times New Roman" w:cs="Times New Roman"/>
          <w:sz w:val="28"/>
          <w:szCs w:val="28"/>
          <w:lang w:val="en-US"/>
        </w:rPr>
        <w:t>have</w:t>
      </w:r>
      <w:r w:rsidRPr="004967B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4967B1">
        <w:rPr>
          <w:rFonts w:ascii="Times New Roman" w:hAnsi="Times New Roman" w:cs="Times New Roman"/>
          <w:sz w:val="28"/>
          <w:szCs w:val="28"/>
          <w:lang w:val="en-US"/>
        </w:rPr>
        <w:t xml:space="preserve"> </w:t>
      </w:r>
      <w:r>
        <w:rPr>
          <w:rFonts w:ascii="Times New Roman" w:hAnsi="Times New Roman" w:cs="Times New Roman"/>
          <w:sz w:val="28"/>
          <w:szCs w:val="28"/>
          <w:lang w:val="en-US"/>
        </w:rPr>
        <w:t>collections</w:t>
      </w:r>
      <w:r w:rsidRPr="004967B1">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4967B1">
        <w:rPr>
          <w:rFonts w:ascii="Times New Roman" w:hAnsi="Times New Roman" w:cs="Times New Roman"/>
          <w:sz w:val="28"/>
          <w:szCs w:val="28"/>
          <w:lang w:val="en-US"/>
        </w:rPr>
        <w:t xml:space="preserve"> </w:t>
      </w:r>
      <w:r>
        <w:rPr>
          <w:rFonts w:ascii="Times New Roman" w:hAnsi="Times New Roman" w:cs="Times New Roman"/>
          <w:sz w:val="28"/>
          <w:szCs w:val="28"/>
          <w:lang w:val="en-US"/>
        </w:rPr>
        <w:t>ancient</w:t>
      </w:r>
      <w:r w:rsidRPr="004967B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belarusian</w:t>
      </w:r>
      <w:proofErr w:type="spellEnd"/>
      <w:r w:rsidRPr="004967B1">
        <w:rPr>
          <w:rFonts w:ascii="Times New Roman" w:hAnsi="Times New Roman" w:cs="Times New Roman"/>
          <w:sz w:val="28"/>
          <w:szCs w:val="28"/>
          <w:lang w:val="en-US"/>
        </w:rPr>
        <w:t xml:space="preserve"> </w:t>
      </w:r>
      <w:r>
        <w:rPr>
          <w:rFonts w:ascii="Times New Roman" w:hAnsi="Times New Roman" w:cs="Times New Roman"/>
          <w:sz w:val="28"/>
          <w:szCs w:val="28"/>
          <w:lang w:val="en-US"/>
        </w:rPr>
        <w:t>art</w:t>
      </w:r>
      <w:r w:rsidRPr="004967B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belarusian</w:t>
      </w:r>
      <w:proofErr w:type="spellEnd"/>
      <w:r>
        <w:rPr>
          <w:rFonts w:ascii="Times New Roman" w:hAnsi="Times New Roman" w:cs="Times New Roman"/>
          <w:sz w:val="28"/>
          <w:szCs w:val="28"/>
          <w:lang w:val="en-US"/>
        </w:rPr>
        <w:t xml:space="preserve"> art of the 19</w:t>
      </w:r>
      <w:r w:rsidRPr="004967B1">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w:t>
      </w:r>
      <w:proofErr w:type="spellStart"/>
      <w:r>
        <w:rPr>
          <w:rFonts w:ascii="Times New Roman" w:hAnsi="Times New Roman" w:cs="Times New Roman"/>
          <w:sz w:val="28"/>
          <w:szCs w:val="28"/>
          <w:lang w:val="en-US"/>
        </w:rPr>
        <w:t>belarusian</w:t>
      </w:r>
      <w:proofErr w:type="spellEnd"/>
      <w:r>
        <w:rPr>
          <w:rFonts w:ascii="Times New Roman" w:hAnsi="Times New Roman" w:cs="Times New Roman"/>
          <w:sz w:val="28"/>
          <w:szCs w:val="28"/>
          <w:lang w:val="en-US"/>
        </w:rPr>
        <w:t xml:space="preserve"> art of the 20</w:t>
      </w:r>
      <w:r w:rsidRPr="004967B1">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w:t>
      </w:r>
      <w:proofErr w:type="spellStart"/>
      <w:r>
        <w:rPr>
          <w:rFonts w:ascii="Times New Roman" w:hAnsi="Times New Roman" w:cs="Times New Roman"/>
          <w:sz w:val="28"/>
          <w:szCs w:val="28"/>
          <w:lang w:val="en-US"/>
        </w:rPr>
        <w:t>russian</w:t>
      </w:r>
      <w:proofErr w:type="spellEnd"/>
      <w:r>
        <w:rPr>
          <w:rFonts w:ascii="Times New Roman" w:hAnsi="Times New Roman" w:cs="Times New Roman"/>
          <w:sz w:val="28"/>
          <w:szCs w:val="28"/>
          <w:lang w:val="en-US"/>
        </w:rPr>
        <w:t xml:space="preserve"> art of the 18</w:t>
      </w:r>
      <w:r w:rsidRPr="004967B1">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 early 20</w:t>
      </w:r>
      <w:r w:rsidRPr="004967B1">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centuries,</w:t>
      </w:r>
      <w:r w:rsidRPr="004967B1">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european</w:t>
      </w:r>
      <w:proofErr w:type="spellEnd"/>
      <w:r>
        <w:rPr>
          <w:rFonts w:ascii="Times New Roman" w:hAnsi="Times New Roman" w:cs="Times New Roman"/>
          <w:sz w:val="28"/>
          <w:szCs w:val="28"/>
          <w:lang w:val="en-US"/>
        </w:rPr>
        <w:t xml:space="preserve"> art of the 16</w:t>
      </w:r>
      <w:r w:rsidRPr="004967B1">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 early 20</w:t>
      </w:r>
      <w:r w:rsidRPr="004967B1">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centuries, oriental art of the 14</w:t>
      </w:r>
      <w:r w:rsidRPr="004967B1">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 early 20</w:t>
      </w:r>
      <w:r w:rsidRPr="004967B1">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centuries</w:t>
      </w:r>
      <w:r>
        <w:rPr>
          <w:rFonts w:ascii="Times New Roman" w:hAnsi="Times New Roman" w:cs="Times New Roman"/>
          <w:color w:val="000000" w:themeColor="text1"/>
          <w:sz w:val="28"/>
          <w:szCs w:val="28"/>
          <w:lang w:val="en-US"/>
        </w:rPr>
        <w:t xml:space="preserve">. </w:t>
      </w:r>
      <w:r w:rsidRPr="00CD67E3">
        <w:rPr>
          <w:rFonts w:ascii="Times New Roman" w:hAnsi="Times New Roman" w:cs="Times New Roman"/>
          <w:sz w:val="28"/>
          <w:szCs w:val="28"/>
          <w:lang w:val="en-US"/>
        </w:rPr>
        <w:t xml:space="preserve">The museum develops the main activities and introduces the latest technical and information </w:t>
      </w:r>
      <w:proofErr w:type="spellStart"/>
      <w:proofErr w:type="gramStart"/>
      <w:r w:rsidRPr="00CD67E3">
        <w:rPr>
          <w:rFonts w:ascii="Times New Roman" w:hAnsi="Times New Roman" w:cs="Times New Roman"/>
          <w:sz w:val="28"/>
          <w:szCs w:val="28"/>
          <w:lang w:val="en-US"/>
        </w:rPr>
        <w:t>tools.The</w:t>
      </w:r>
      <w:proofErr w:type="spellEnd"/>
      <w:proofErr w:type="gramEnd"/>
      <w:r w:rsidRPr="00CD67E3">
        <w:rPr>
          <w:rFonts w:ascii="Times New Roman" w:hAnsi="Times New Roman" w:cs="Times New Roman"/>
          <w:sz w:val="28"/>
          <w:szCs w:val="28"/>
          <w:lang w:val="en-US"/>
        </w:rPr>
        <w:t xml:space="preserve"> process of creating a museum network of branches makes it possible to talk about the museum as a constantly developing cultural center.</w:t>
      </w:r>
    </w:p>
    <w:p w:rsidR="00BF0D86" w:rsidRPr="004D49C9" w:rsidRDefault="00BF0D86" w:rsidP="00BF0D86">
      <w:pPr>
        <w:rPr>
          <w:lang w:val="en-US"/>
        </w:rPr>
      </w:pPr>
    </w:p>
    <w:p w:rsidR="0094692D" w:rsidRPr="00BF0D86" w:rsidRDefault="0094692D" w:rsidP="00BF0D86">
      <w:pPr>
        <w:rPr>
          <w:rFonts w:ascii="Times New Roman" w:eastAsia="Times New Roman" w:hAnsi="Times New Roman" w:cs="Times New Roman"/>
          <w:color w:val="000000"/>
          <w:sz w:val="27"/>
          <w:szCs w:val="27"/>
          <w:lang w:val="en-US" w:eastAsia="ru-RU"/>
        </w:rPr>
      </w:pPr>
    </w:p>
    <w:sectPr w:rsidR="0094692D" w:rsidRPr="00BF0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BB"/>
    <w:rsid w:val="0015442E"/>
    <w:rsid w:val="008274BB"/>
    <w:rsid w:val="0094692D"/>
    <w:rsid w:val="00BF0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ED6E"/>
  <w15:docId w15:val="{7EAB577C-2C32-43CD-B790-79EEE6FE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4BB"/>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BF0D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Ksenia Legkodimova</cp:lastModifiedBy>
  <cp:revision>2</cp:revision>
  <dcterms:created xsi:type="dcterms:W3CDTF">2020-06-09T17:23:00Z</dcterms:created>
  <dcterms:modified xsi:type="dcterms:W3CDTF">2020-06-09T17:23:00Z</dcterms:modified>
</cp:coreProperties>
</file>