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B9" w:rsidRPr="0040186A" w:rsidRDefault="006164B9" w:rsidP="005C72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 w:rsidRPr="0040186A"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6164B9" w:rsidRPr="0040186A" w:rsidRDefault="006164B9" w:rsidP="005C72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 w:rsidRPr="0040186A">
        <w:rPr>
          <w:b/>
          <w:bCs/>
          <w:sz w:val="28"/>
          <w:szCs w:val="28"/>
        </w:rPr>
        <w:t>БЕЛОРУССКИЙ ГОСУДАРСТВЕННЫЙ УНИВЕРСИТЕТ</w:t>
      </w:r>
    </w:p>
    <w:p w:rsidR="006164B9" w:rsidRPr="0040186A" w:rsidRDefault="006164B9" w:rsidP="005C72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 w:rsidRPr="0040186A">
        <w:rPr>
          <w:b/>
          <w:bCs/>
          <w:sz w:val="28"/>
          <w:szCs w:val="28"/>
        </w:rPr>
        <w:t>ФАКУЛЬТЕТ МЕЖДУНАРОДНЫХ ОТНОШЕНИЙ</w:t>
      </w:r>
    </w:p>
    <w:p w:rsidR="006164B9" w:rsidRPr="0040186A" w:rsidRDefault="006164B9" w:rsidP="002446BB">
      <w:pPr>
        <w:tabs>
          <w:tab w:val="left" w:pos="993"/>
          <w:tab w:val="left" w:pos="5805"/>
        </w:tabs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 w:rsidRPr="0040186A">
        <w:rPr>
          <w:b/>
          <w:bCs/>
          <w:sz w:val="28"/>
          <w:szCs w:val="28"/>
        </w:rPr>
        <w:t xml:space="preserve">Кафедра </w:t>
      </w:r>
      <w:r>
        <w:rPr>
          <w:b/>
          <w:bCs/>
          <w:sz w:val="28"/>
          <w:szCs w:val="28"/>
        </w:rPr>
        <w:t>дипломатической и консульской службы</w:t>
      </w:r>
    </w:p>
    <w:p w:rsidR="006164B9" w:rsidRPr="0040186A" w:rsidRDefault="006164B9" w:rsidP="005C72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6164B9" w:rsidRPr="0040186A" w:rsidRDefault="006164B9" w:rsidP="005C72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6164B9" w:rsidRDefault="006164B9" w:rsidP="005C72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2446BB" w:rsidRDefault="002446BB" w:rsidP="005C72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3C359B" w:rsidRDefault="003C359B" w:rsidP="005C72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2446BB" w:rsidRDefault="002446BB" w:rsidP="005C72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2446BB" w:rsidRPr="00C1338D" w:rsidRDefault="002446BB" w:rsidP="002446BB">
      <w:pPr>
        <w:tabs>
          <w:tab w:val="left" w:pos="993"/>
        </w:tabs>
        <w:spacing w:line="360" w:lineRule="exact"/>
        <w:jc w:val="center"/>
        <w:rPr>
          <w:sz w:val="28"/>
          <w:szCs w:val="28"/>
        </w:rPr>
      </w:pPr>
      <w:r w:rsidRPr="00C1338D">
        <w:rPr>
          <w:sz w:val="28"/>
          <w:szCs w:val="28"/>
        </w:rPr>
        <w:t>Аннотация к дипломной работе</w:t>
      </w:r>
    </w:p>
    <w:p w:rsidR="002446BB" w:rsidRPr="0040186A" w:rsidRDefault="002446BB" w:rsidP="005C72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2446BB" w:rsidRDefault="002446BB" w:rsidP="005C72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:rsidR="006164B9" w:rsidRPr="0040186A" w:rsidRDefault="006164B9" w:rsidP="005C72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 w:rsidRPr="0040186A">
        <w:rPr>
          <w:b/>
          <w:bCs/>
          <w:sz w:val="28"/>
          <w:szCs w:val="28"/>
        </w:rPr>
        <w:t>ПОЛИТИКА ЕВРОПЕЙСКОГО СОЮЗА В СФЕРЕ</w:t>
      </w:r>
    </w:p>
    <w:p w:rsidR="006164B9" w:rsidRPr="0040186A" w:rsidRDefault="006164B9" w:rsidP="005C72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 w:rsidRPr="0040186A">
        <w:rPr>
          <w:b/>
          <w:bCs/>
          <w:sz w:val="28"/>
          <w:szCs w:val="28"/>
        </w:rPr>
        <w:t>ТРУДОВОЙ МИГРАЦИИ</w:t>
      </w:r>
    </w:p>
    <w:p w:rsidR="006164B9" w:rsidRPr="0040186A" w:rsidRDefault="006164B9" w:rsidP="005C7268">
      <w:pPr>
        <w:tabs>
          <w:tab w:val="left" w:pos="993"/>
        </w:tabs>
        <w:spacing w:line="360" w:lineRule="exact"/>
        <w:rPr>
          <w:sz w:val="28"/>
          <w:szCs w:val="28"/>
        </w:rPr>
      </w:pPr>
    </w:p>
    <w:p w:rsidR="002446BB" w:rsidRPr="0040186A" w:rsidRDefault="002446BB" w:rsidP="002446BB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 w:rsidRPr="0040186A">
        <w:rPr>
          <w:sz w:val="28"/>
          <w:szCs w:val="28"/>
        </w:rPr>
        <w:t>Р</w:t>
      </w:r>
      <w:r>
        <w:rPr>
          <w:sz w:val="28"/>
          <w:szCs w:val="28"/>
        </w:rPr>
        <w:t xml:space="preserve">уднев </w:t>
      </w:r>
      <w:r w:rsidRPr="0040186A">
        <w:rPr>
          <w:sz w:val="28"/>
          <w:szCs w:val="28"/>
        </w:rPr>
        <w:t>Олег Николаевич</w:t>
      </w:r>
    </w:p>
    <w:p w:rsidR="006164B9" w:rsidRPr="0040186A" w:rsidRDefault="006164B9" w:rsidP="005C7268">
      <w:pPr>
        <w:tabs>
          <w:tab w:val="left" w:pos="993"/>
        </w:tabs>
        <w:spacing w:line="360" w:lineRule="exact"/>
        <w:rPr>
          <w:sz w:val="28"/>
          <w:szCs w:val="28"/>
        </w:rPr>
      </w:pPr>
    </w:p>
    <w:p w:rsidR="006164B9" w:rsidRPr="0040186A" w:rsidRDefault="006164B9" w:rsidP="005C7268">
      <w:pPr>
        <w:tabs>
          <w:tab w:val="left" w:pos="993"/>
        </w:tabs>
        <w:spacing w:line="360" w:lineRule="exact"/>
        <w:rPr>
          <w:sz w:val="28"/>
          <w:szCs w:val="28"/>
        </w:rPr>
      </w:pPr>
    </w:p>
    <w:p w:rsidR="006164B9" w:rsidRPr="0040186A" w:rsidRDefault="006164B9" w:rsidP="005C7268">
      <w:pPr>
        <w:tabs>
          <w:tab w:val="left" w:pos="993"/>
        </w:tabs>
        <w:spacing w:line="360" w:lineRule="exact"/>
        <w:rPr>
          <w:sz w:val="28"/>
          <w:szCs w:val="28"/>
        </w:rPr>
      </w:pPr>
    </w:p>
    <w:p w:rsidR="006164B9" w:rsidRDefault="006164B9" w:rsidP="005C7268">
      <w:pPr>
        <w:tabs>
          <w:tab w:val="left" w:pos="993"/>
        </w:tabs>
        <w:spacing w:line="360" w:lineRule="exact"/>
        <w:rPr>
          <w:sz w:val="28"/>
          <w:szCs w:val="28"/>
        </w:rPr>
      </w:pPr>
    </w:p>
    <w:p w:rsidR="003C359B" w:rsidRDefault="003C359B" w:rsidP="005C7268">
      <w:pPr>
        <w:tabs>
          <w:tab w:val="left" w:pos="993"/>
        </w:tabs>
        <w:spacing w:line="360" w:lineRule="exact"/>
        <w:rPr>
          <w:sz w:val="28"/>
          <w:szCs w:val="28"/>
        </w:rPr>
      </w:pPr>
    </w:p>
    <w:p w:rsidR="003C359B" w:rsidRDefault="003C359B" w:rsidP="005C7268">
      <w:pPr>
        <w:tabs>
          <w:tab w:val="left" w:pos="993"/>
        </w:tabs>
        <w:spacing w:line="360" w:lineRule="exact"/>
        <w:rPr>
          <w:sz w:val="28"/>
          <w:szCs w:val="28"/>
        </w:rPr>
      </w:pPr>
    </w:p>
    <w:p w:rsidR="003C359B" w:rsidRPr="0040186A" w:rsidRDefault="003C359B" w:rsidP="005C7268">
      <w:pPr>
        <w:tabs>
          <w:tab w:val="left" w:pos="993"/>
        </w:tabs>
        <w:spacing w:line="360" w:lineRule="exact"/>
        <w:rPr>
          <w:sz w:val="28"/>
          <w:szCs w:val="28"/>
        </w:rPr>
      </w:pPr>
    </w:p>
    <w:p w:rsidR="006164B9" w:rsidRPr="0040186A" w:rsidRDefault="006164B9" w:rsidP="005C7268">
      <w:pPr>
        <w:tabs>
          <w:tab w:val="left" w:pos="993"/>
        </w:tabs>
        <w:spacing w:line="360" w:lineRule="exact"/>
        <w:rPr>
          <w:sz w:val="28"/>
          <w:szCs w:val="28"/>
        </w:rPr>
      </w:pPr>
      <w:r w:rsidRPr="0040186A">
        <w:rPr>
          <w:sz w:val="28"/>
          <w:szCs w:val="28"/>
        </w:rPr>
        <w:t>Научный руководитель</w:t>
      </w:r>
      <w:r w:rsidR="002446BB">
        <w:rPr>
          <w:sz w:val="28"/>
          <w:szCs w:val="28"/>
        </w:rPr>
        <w:t xml:space="preserve"> – </w:t>
      </w:r>
      <w:r w:rsidRPr="0040186A">
        <w:rPr>
          <w:sz w:val="28"/>
          <w:szCs w:val="28"/>
        </w:rPr>
        <w:t>кандидат исторических наук</w:t>
      </w:r>
      <w:r w:rsidR="003C359B">
        <w:rPr>
          <w:sz w:val="28"/>
          <w:szCs w:val="28"/>
        </w:rPr>
        <w:t>, доцент  И.Н. Кузнецов</w:t>
      </w:r>
    </w:p>
    <w:p w:rsidR="006164B9" w:rsidRPr="0040186A" w:rsidRDefault="006164B9" w:rsidP="005C7268">
      <w:pPr>
        <w:tabs>
          <w:tab w:val="left" w:pos="993"/>
        </w:tabs>
        <w:spacing w:line="360" w:lineRule="exact"/>
        <w:rPr>
          <w:sz w:val="28"/>
          <w:szCs w:val="28"/>
        </w:rPr>
      </w:pPr>
    </w:p>
    <w:p w:rsidR="006164B9" w:rsidRPr="0040186A" w:rsidRDefault="006164B9" w:rsidP="005C7268">
      <w:pPr>
        <w:tabs>
          <w:tab w:val="left" w:pos="993"/>
        </w:tabs>
        <w:spacing w:line="360" w:lineRule="exact"/>
        <w:rPr>
          <w:sz w:val="28"/>
          <w:szCs w:val="28"/>
        </w:rPr>
      </w:pPr>
    </w:p>
    <w:p w:rsidR="006164B9" w:rsidRDefault="006164B9" w:rsidP="005C7268">
      <w:pPr>
        <w:tabs>
          <w:tab w:val="left" w:pos="993"/>
        </w:tabs>
        <w:spacing w:line="360" w:lineRule="exact"/>
        <w:rPr>
          <w:sz w:val="28"/>
          <w:szCs w:val="28"/>
        </w:rPr>
      </w:pPr>
    </w:p>
    <w:p w:rsidR="003C359B" w:rsidRDefault="003C359B" w:rsidP="005C7268">
      <w:pPr>
        <w:tabs>
          <w:tab w:val="left" w:pos="993"/>
        </w:tabs>
        <w:spacing w:line="360" w:lineRule="exact"/>
        <w:rPr>
          <w:sz w:val="28"/>
          <w:szCs w:val="28"/>
        </w:rPr>
      </w:pPr>
    </w:p>
    <w:p w:rsidR="003C359B" w:rsidRDefault="003C359B" w:rsidP="005C7268">
      <w:pPr>
        <w:tabs>
          <w:tab w:val="left" w:pos="993"/>
        </w:tabs>
        <w:spacing w:line="360" w:lineRule="exact"/>
        <w:rPr>
          <w:sz w:val="28"/>
          <w:szCs w:val="28"/>
        </w:rPr>
      </w:pPr>
    </w:p>
    <w:p w:rsidR="003C359B" w:rsidRDefault="003C359B" w:rsidP="005C7268">
      <w:pPr>
        <w:tabs>
          <w:tab w:val="left" w:pos="993"/>
        </w:tabs>
        <w:spacing w:line="360" w:lineRule="exact"/>
        <w:rPr>
          <w:sz w:val="28"/>
          <w:szCs w:val="28"/>
        </w:rPr>
      </w:pPr>
    </w:p>
    <w:p w:rsidR="003C359B" w:rsidRPr="0040186A" w:rsidRDefault="003C359B" w:rsidP="005C7268">
      <w:pPr>
        <w:tabs>
          <w:tab w:val="left" w:pos="993"/>
        </w:tabs>
        <w:spacing w:line="360" w:lineRule="exact"/>
        <w:rPr>
          <w:sz w:val="28"/>
          <w:szCs w:val="28"/>
        </w:rPr>
      </w:pPr>
    </w:p>
    <w:p w:rsidR="006164B9" w:rsidRPr="0040186A" w:rsidRDefault="006164B9" w:rsidP="005C7268">
      <w:pPr>
        <w:tabs>
          <w:tab w:val="left" w:pos="993"/>
        </w:tabs>
        <w:spacing w:line="360" w:lineRule="exact"/>
        <w:rPr>
          <w:sz w:val="28"/>
          <w:szCs w:val="28"/>
        </w:rPr>
      </w:pPr>
    </w:p>
    <w:p w:rsidR="006164B9" w:rsidRPr="0040186A" w:rsidRDefault="006164B9" w:rsidP="005C7268">
      <w:pPr>
        <w:tabs>
          <w:tab w:val="left" w:pos="993"/>
        </w:tabs>
        <w:spacing w:line="360" w:lineRule="exact"/>
        <w:rPr>
          <w:sz w:val="28"/>
          <w:szCs w:val="28"/>
        </w:rPr>
      </w:pPr>
    </w:p>
    <w:p w:rsidR="006164B9" w:rsidRPr="0040186A" w:rsidRDefault="006164B9" w:rsidP="005C7268">
      <w:pPr>
        <w:tabs>
          <w:tab w:val="left" w:pos="993"/>
        </w:tabs>
        <w:spacing w:line="360" w:lineRule="exact"/>
        <w:rPr>
          <w:sz w:val="28"/>
          <w:szCs w:val="28"/>
        </w:rPr>
      </w:pPr>
    </w:p>
    <w:p w:rsidR="006164B9" w:rsidRPr="0040186A" w:rsidRDefault="006164B9" w:rsidP="005C7268">
      <w:pPr>
        <w:tabs>
          <w:tab w:val="left" w:pos="993"/>
        </w:tabs>
        <w:spacing w:line="360" w:lineRule="exact"/>
        <w:jc w:val="center"/>
        <w:rPr>
          <w:sz w:val="28"/>
          <w:szCs w:val="28"/>
        </w:rPr>
      </w:pPr>
      <w:r w:rsidRPr="0040186A">
        <w:rPr>
          <w:sz w:val="28"/>
          <w:szCs w:val="28"/>
        </w:rPr>
        <w:t>Минск, 2020</w:t>
      </w:r>
      <w:r w:rsidRPr="0040186A">
        <w:rPr>
          <w:sz w:val="28"/>
          <w:szCs w:val="28"/>
        </w:rPr>
        <w:br w:type="page"/>
      </w:r>
    </w:p>
    <w:p w:rsidR="006164B9" w:rsidRPr="0040186A" w:rsidRDefault="003C359B" w:rsidP="005C7268">
      <w:pPr>
        <w:pStyle w:val="1"/>
        <w:tabs>
          <w:tab w:val="left" w:pos="993"/>
        </w:tabs>
        <w:spacing w:line="360" w:lineRule="exact"/>
        <w:ind w:firstLine="709"/>
        <w:rPr>
          <w:szCs w:val="28"/>
        </w:rPr>
      </w:pPr>
      <w:r>
        <w:rPr>
          <w:bCs w:val="0"/>
          <w:szCs w:val="28"/>
        </w:rPr>
        <w:lastRenderedPageBreak/>
        <w:t>аннотация</w:t>
      </w:r>
    </w:p>
    <w:p w:rsidR="006164B9" w:rsidRPr="0040186A" w:rsidRDefault="006164B9" w:rsidP="005C7268">
      <w:pPr>
        <w:tabs>
          <w:tab w:val="left" w:pos="993"/>
        </w:tabs>
        <w:spacing w:line="360" w:lineRule="exact"/>
        <w:ind w:firstLine="709"/>
        <w:jc w:val="center"/>
        <w:rPr>
          <w:iCs/>
          <w:sz w:val="28"/>
          <w:szCs w:val="28"/>
        </w:rPr>
      </w:pPr>
    </w:p>
    <w:p w:rsidR="006164B9" w:rsidRPr="0040186A" w:rsidRDefault="006164B9" w:rsidP="005C7268">
      <w:pPr>
        <w:pStyle w:val="af6"/>
        <w:tabs>
          <w:tab w:val="left" w:pos="993"/>
        </w:tabs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40186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0186A">
        <w:rPr>
          <w:rFonts w:ascii="Times New Roman" w:hAnsi="Times New Roman"/>
          <w:b/>
          <w:bCs/>
          <w:sz w:val="28"/>
          <w:szCs w:val="28"/>
        </w:rPr>
        <w:t>1.Структура и объём дипломной работы</w:t>
      </w:r>
    </w:p>
    <w:p w:rsidR="006164B9" w:rsidRPr="0040186A" w:rsidRDefault="006164B9" w:rsidP="005C7268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40186A">
        <w:rPr>
          <w:sz w:val="28"/>
          <w:szCs w:val="28"/>
        </w:rPr>
        <w:t xml:space="preserve">Дипломная работа состоит из оглавления, реферата дипломной работы, введения, 3 глав, заключения, </w:t>
      </w:r>
      <w:r>
        <w:rPr>
          <w:sz w:val="28"/>
          <w:szCs w:val="28"/>
        </w:rPr>
        <w:t>списка использованных источников, приложений</w:t>
      </w:r>
      <w:r w:rsidR="00333839">
        <w:rPr>
          <w:sz w:val="28"/>
          <w:szCs w:val="28"/>
        </w:rPr>
        <w:t>.</w:t>
      </w:r>
      <w:r w:rsidRPr="0040186A">
        <w:rPr>
          <w:sz w:val="28"/>
          <w:szCs w:val="28"/>
        </w:rPr>
        <w:t xml:space="preserve"> </w:t>
      </w:r>
      <w:r w:rsidR="00333839">
        <w:rPr>
          <w:sz w:val="28"/>
          <w:szCs w:val="28"/>
        </w:rPr>
        <w:t>Общий объем работы составляет 77</w:t>
      </w:r>
      <w:r w:rsidRPr="0040186A">
        <w:rPr>
          <w:sz w:val="28"/>
          <w:szCs w:val="28"/>
        </w:rPr>
        <w:t xml:space="preserve"> страниц. Список использованной литературы занимает </w:t>
      </w:r>
      <w:r>
        <w:rPr>
          <w:sz w:val="28"/>
          <w:szCs w:val="28"/>
        </w:rPr>
        <w:t>6 страницы и включает 56</w:t>
      </w:r>
      <w:r w:rsidRPr="0040186A">
        <w:rPr>
          <w:sz w:val="28"/>
          <w:szCs w:val="28"/>
        </w:rPr>
        <w:t xml:space="preserve"> позиций. </w:t>
      </w:r>
    </w:p>
    <w:p w:rsidR="006164B9" w:rsidRPr="0040186A" w:rsidRDefault="006164B9" w:rsidP="005C7268">
      <w:pPr>
        <w:pStyle w:val="af6"/>
        <w:tabs>
          <w:tab w:val="left" w:pos="993"/>
        </w:tabs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40186A">
        <w:rPr>
          <w:rFonts w:ascii="Times New Roman" w:hAnsi="Times New Roman"/>
          <w:b/>
          <w:bCs/>
          <w:sz w:val="28"/>
          <w:szCs w:val="28"/>
        </w:rPr>
        <w:t xml:space="preserve"> 2.Перечень ключевых слов</w:t>
      </w:r>
    </w:p>
    <w:p w:rsidR="006164B9" w:rsidRPr="0040186A" w:rsidRDefault="006164B9" w:rsidP="005C7268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40186A">
        <w:rPr>
          <w:sz w:val="28"/>
          <w:szCs w:val="28"/>
        </w:rPr>
        <w:t xml:space="preserve">МЕЖДУНАРОДНАЯ МИГРАЦИЯ, МЕЖДУНАРОДНАЯ ТРУДОВАЯ МИГРАЦИЯ, ЕВРОПЕЙСКИЙ СОЮЗ, ПОЛИТИКА ЕВРОПЕЙСКОГО СОЮЗА, ПРОБЛЕМЫ И ПУТИ ПРЕОДОЛЕНИЯ. </w:t>
      </w:r>
    </w:p>
    <w:p w:rsidR="006164B9" w:rsidRPr="0040186A" w:rsidRDefault="006164B9" w:rsidP="005C7268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40186A">
        <w:rPr>
          <w:b/>
          <w:bCs/>
          <w:sz w:val="28"/>
          <w:szCs w:val="28"/>
        </w:rPr>
        <w:t>3.Текст реферата</w:t>
      </w:r>
    </w:p>
    <w:p w:rsidR="006164B9" w:rsidRPr="0040186A" w:rsidRDefault="006164B9" w:rsidP="005C7268">
      <w:pPr>
        <w:widowControl w:val="0"/>
        <w:shd w:val="clear" w:color="auto" w:fill="FFFFFF"/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40186A">
        <w:rPr>
          <w:sz w:val="28"/>
          <w:szCs w:val="28"/>
        </w:rPr>
        <w:t>Объект исследования – международн</w:t>
      </w:r>
      <w:r w:rsidRPr="0040186A">
        <w:rPr>
          <w:sz w:val="28"/>
          <w:szCs w:val="28"/>
          <w:lang w:val="be-BY"/>
        </w:rPr>
        <w:t>ая трудовая</w:t>
      </w:r>
      <w:r w:rsidRPr="0040186A">
        <w:rPr>
          <w:sz w:val="28"/>
          <w:szCs w:val="28"/>
        </w:rPr>
        <w:t xml:space="preserve"> миграци</w:t>
      </w:r>
      <w:r w:rsidRPr="0040186A">
        <w:rPr>
          <w:sz w:val="28"/>
          <w:szCs w:val="28"/>
          <w:lang w:val="be-BY"/>
        </w:rPr>
        <w:t>я.</w:t>
      </w:r>
    </w:p>
    <w:p w:rsidR="006164B9" w:rsidRPr="0040186A" w:rsidRDefault="006164B9" w:rsidP="005C7268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40186A">
        <w:rPr>
          <w:sz w:val="28"/>
          <w:szCs w:val="28"/>
        </w:rPr>
        <w:t>Цель работы: изучить направления, масштабы международной миграции, а также пути преодоления проблем в сфере международной трудовой миграции.</w:t>
      </w:r>
    </w:p>
    <w:p w:rsidR="006164B9" w:rsidRPr="0040186A" w:rsidRDefault="006164B9" w:rsidP="005C7268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40186A">
        <w:rPr>
          <w:color w:val="000000"/>
          <w:sz w:val="28"/>
          <w:szCs w:val="28"/>
        </w:rPr>
        <w:t xml:space="preserve">Методы исследования: сравнительного анализа, </w:t>
      </w:r>
      <w:r w:rsidRPr="0040186A">
        <w:rPr>
          <w:sz w:val="28"/>
          <w:szCs w:val="28"/>
        </w:rPr>
        <w:t>диалектического, логического, статистического, экономического, исторического и системного анализа.</w:t>
      </w:r>
    </w:p>
    <w:p w:rsidR="006164B9" w:rsidRPr="0040186A" w:rsidRDefault="006164B9" w:rsidP="005C7268">
      <w:pPr>
        <w:widowControl w:val="0"/>
        <w:tabs>
          <w:tab w:val="left" w:pos="993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40186A">
        <w:rPr>
          <w:sz w:val="28"/>
          <w:szCs w:val="28"/>
        </w:rPr>
        <w:t xml:space="preserve">Полученные итоги и их новизна: изучены </w:t>
      </w:r>
      <w:r w:rsidRPr="0040186A">
        <w:rPr>
          <w:color w:val="000000"/>
          <w:sz w:val="28"/>
          <w:szCs w:val="28"/>
          <w:lang w:val="be-BY"/>
        </w:rPr>
        <w:t>теоретические аспекты м</w:t>
      </w:r>
      <w:r w:rsidRPr="0040186A">
        <w:rPr>
          <w:sz w:val="28"/>
          <w:szCs w:val="28"/>
        </w:rPr>
        <w:t>еждународной миграции; проанализированы направления и процессы международной трудовой миграции; рассмотрены возможные пути преодоления проблем в сфере международной трудовой миграции.</w:t>
      </w:r>
    </w:p>
    <w:p w:rsidR="006164B9" w:rsidRPr="0040186A" w:rsidRDefault="006164B9" w:rsidP="005C7268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40186A">
        <w:rPr>
          <w:sz w:val="28"/>
          <w:szCs w:val="28"/>
        </w:rPr>
        <w:t>Достоверность материалов и результатов дипломной работы. Использованные материалы и результаты дипломной работы являются достоверными. Работа выполнена самостоятельно.</w:t>
      </w:r>
    </w:p>
    <w:p w:rsidR="006164B9" w:rsidRPr="0040186A" w:rsidRDefault="006164B9" w:rsidP="005C7268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40186A">
        <w:rPr>
          <w:sz w:val="28"/>
          <w:szCs w:val="28"/>
        </w:rPr>
        <w:t>Рекомендации по использованию результатов работы. Итоги работы могут быть использованы для продолжения исследования международной миграции в мировых и региональных аспектах.</w:t>
      </w:r>
    </w:p>
    <w:p w:rsidR="0012263E" w:rsidRDefault="0012263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64B9" w:rsidRPr="0040186A" w:rsidRDefault="003C359B" w:rsidP="005C7268">
      <w:pPr>
        <w:tabs>
          <w:tab w:val="left" w:pos="993"/>
        </w:tabs>
        <w:spacing w:line="36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АНАТАЦЫЯ</w:t>
      </w:r>
    </w:p>
    <w:p w:rsidR="006164B9" w:rsidRPr="0040186A" w:rsidRDefault="006164B9" w:rsidP="005C7268">
      <w:pPr>
        <w:tabs>
          <w:tab w:val="left" w:pos="993"/>
        </w:tabs>
        <w:spacing w:line="360" w:lineRule="exact"/>
        <w:ind w:firstLine="709"/>
        <w:jc w:val="center"/>
        <w:rPr>
          <w:iCs/>
          <w:sz w:val="28"/>
          <w:szCs w:val="28"/>
        </w:rPr>
      </w:pPr>
    </w:p>
    <w:p w:rsidR="006164B9" w:rsidRPr="0040186A" w:rsidRDefault="006164B9" w:rsidP="005C7268">
      <w:pPr>
        <w:tabs>
          <w:tab w:val="left" w:pos="993"/>
        </w:tabs>
        <w:spacing w:line="360" w:lineRule="exact"/>
        <w:ind w:firstLine="709"/>
        <w:jc w:val="both"/>
        <w:rPr>
          <w:b/>
          <w:bCs/>
          <w:sz w:val="28"/>
          <w:szCs w:val="28"/>
          <w:lang w:eastAsia="en-US"/>
        </w:rPr>
      </w:pPr>
      <w:r w:rsidRPr="0040186A">
        <w:rPr>
          <w:b/>
          <w:bCs/>
          <w:sz w:val="28"/>
          <w:szCs w:val="28"/>
          <w:lang w:eastAsia="en-US"/>
        </w:rPr>
        <w:t>1.Структура і аб'ём дыпломнай працы</w:t>
      </w:r>
    </w:p>
    <w:p w:rsidR="006164B9" w:rsidRDefault="006164B9" w:rsidP="005C7268">
      <w:pPr>
        <w:pStyle w:val="af6"/>
        <w:tabs>
          <w:tab w:val="left" w:pos="993"/>
        </w:tabs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E16">
        <w:rPr>
          <w:rFonts w:ascii="Times New Roman" w:hAnsi="Times New Roman"/>
          <w:sz w:val="28"/>
          <w:szCs w:val="28"/>
          <w:lang w:eastAsia="ru-RU"/>
        </w:rPr>
        <w:t>Дыпломная праца складаецца з зместа, рэферата дыпломнай працы, ўвядзення, 3 кіраўнікоў, заключэння, спісу выкарыстаных крыніц, прыкладання</w:t>
      </w:r>
      <w:r>
        <w:rPr>
          <w:rFonts w:ascii="Times New Roman" w:hAnsi="Times New Roman"/>
          <w:sz w:val="28"/>
          <w:szCs w:val="28"/>
          <w:lang w:eastAsia="ru-RU"/>
        </w:rPr>
        <w:t>ў</w:t>
      </w:r>
      <w:r w:rsidR="0033383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Агульны аб'ём працы складае 7</w:t>
      </w:r>
      <w:r w:rsidR="00333839">
        <w:rPr>
          <w:rFonts w:ascii="Times New Roman" w:hAnsi="Times New Roman"/>
          <w:sz w:val="28"/>
          <w:szCs w:val="28"/>
          <w:lang w:eastAsia="ru-RU"/>
        </w:rPr>
        <w:t>7</w:t>
      </w:r>
      <w:r w:rsidRPr="00B67E16">
        <w:rPr>
          <w:rFonts w:ascii="Times New Roman" w:hAnsi="Times New Roman"/>
          <w:sz w:val="28"/>
          <w:szCs w:val="28"/>
          <w:lang w:eastAsia="ru-RU"/>
        </w:rPr>
        <w:t xml:space="preserve"> старонак. Спіс </w:t>
      </w:r>
      <w:r>
        <w:rPr>
          <w:rFonts w:ascii="Times New Roman" w:hAnsi="Times New Roman"/>
          <w:sz w:val="28"/>
          <w:szCs w:val="28"/>
          <w:lang w:eastAsia="ru-RU"/>
        </w:rPr>
        <w:t>выкарыстанай літаратуры займае 6</w:t>
      </w:r>
      <w:r w:rsidRPr="00B67E16">
        <w:rPr>
          <w:rFonts w:ascii="Times New Roman" w:hAnsi="Times New Roman"/>
          <w:sz w:val="28"/>
          <w:szCs w:val="28"/>
          <w:lang w:eastAsia="ru-RU"/>
        </w:rPr>
        <w:t xml:space="preserve"> старонкі і ўключае 56 пазіцый.</w:t>
      </w:r>
    </w:p>
    <w:p w:rsidR="006164B9" w:rsidRPr="0040186A" w:rsidRDefault="006164B9" w:rsidP="005C7268">
      <w:pPr>
        <w:pStyle w:val="af6"/>
        <w:tabs>
          <w:tab w:val="left" w:pos="993"/>
        </w:tabs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40186A">
        <w:rPr>
          <w:rFonts w:ascii="Times New Roman" w:hAnsi="Times New Roman"/>
          <w:b/>
          <w:bCs/>
          <w:sz w:val="28"/>
          <w:szCs w:val="28"/>
        </w:rPr>
        <w:t>2.</w:t>
      </w:r>
      <w:r w:rsidRPr="0040186A">
        <w:rPr>
          <w:rFonts w:ascii="Times New Roman" w:hAnsi="Times New Roman"/>
          <w:sz w:val="28"/>
          <w:szCs w:val="28"/>
        </w:rPr>
        <w:t xml:space="preserve"> </w:t>
      </w:r>
      <w:r w:rsidRPr="0040186A">
        <w:rPr>
          <w:rFonts w:ascii="Times New Roman" w:hAnsi="Times New Roman"/>
          <w:b/>
          <w:bCs/>
          <w:sz w:val="28"/>
          <w:szCs w:val="28"/>
        </w:rPr>
        <w:t>Пералік ключавых слоў</w:t>
      </w:r>
    </w:p>
    <w:p w:rsidR="006164B9" w:rsidRPr="0040186A" w:rsidRDefault="006164B9" w:rsidP="005C7268">
      <w:pPr>
        <w:widowControl w:val="0"/>
        <w:shd w:val="clear" w:color="auto" w:fill="FFFFFF"/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40186A">
        <w:rPr>
          <w:sz w:val="28"/>
          <w:szCs w:val="28"/>
        </w:rPr>
        <w:t>МІЖНАРОДНАЙ МІГРАЦЫІ, МІЖНАРОДНАЯ ПРАЦОЎНАЯ МІГРАЦЫЯ, ЕЎРАПЕЙСКІ САЮЗ, ПАЛІТЫКА ЕЎРАПЕЙСКАГА САЮЗА, ПРАБЛЕМЫ І ШЛЯХІ ПЕРААДОЛЕННЯ.</w:t>
      </w:r>
    </w:p>
    <w:p w:rsidR="006164B9" w:rsidRPr="0040186A" w:rsidRDefault="006164B9" w:rsidP="005C7268">
      <w:pPr>
        <w:widowControl w:val="0"/>
        <w:shd w:val="clear" w:color="auto" w:fill="FFFFFF"/>
        <w:tabs>
          <w:tab w:val="left" w:pos="993"/>
        </w:tabs>
        <w:spacing w:line="360" w:lineRule="exact"/>
        <w:ind w:firstLine="709"/>
        <w:jc w:val="both"/>
        <w:rPr>
          <w:b/>
          <w:bCs/>
          <w:sz w:val="28"/>
          <w:szCs w:val="28"/>
          <w:lang w:eastAsia="en-US"/>
        </w:rPr>
      </w:pPr>
      <w:r w:rsidRPr="0040186A">
        <w:rPr>
          <w:b/>
          <w:bCs/>
          <w:sz w:val="28"/>
          <w:szCs w:val="28"/>
          <w:lang w:eastAsia="en-US"/>
        </w:rPr>
        <w:t>3.Тэкст рэферата</w:t>
      </w:r>
    </w:p>
    <w:p w:rsidR="006164B9" w:rsidRPr="0040186A" w:rsidRDefault="006164B9" w:rsidP="005C7268">
      <w:pPr>
        <w:widowControl w:val="0"/>
        <w:shd w:val="clear" w:color="auto" w:fill="FFFFFF"/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40186A">
        <w:rPr>
          <w:sz w:val="28"/>
          <w:szCs w:val="28"/>
        </w:rPr>
        <w:t>Аб'ект даследавання - міжнародная працоўная міграцыя.</w:t>
      </w:r>
    </w:p>
    <w:p w:rsidR="006164B9" w:rsidRPr="0040186A" w:rsidRDefault="006164B9" w:rsidP="005C7268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lang w:val="be-BY"/>
        </w:rPr>
      </w:pPr>
      <w:r w:rsidRPr="0040186A">
        <w:rPr>
          <w:sz w:val="28"/>
          <w:szCs w:val="28"/>
          <w:lang w:val="be-BY"/>
        </w:rPr>
        <w:t>Мэта даследавання: вывучыць напрамкі, маштабы міжнароднай міграцыі, а таксама шляхі пераадолення праблем у сферы міжнароднай працоўнай міграцыі.</w:t>
      </w:r>
    </w:p>
    <w:p w:rsidR="006164B9" w:rsidRPr="0040186A" w:rsidRDefault="006164B9" w:rsidP="005C7268">
      <w:pPr>
        <w:widowControl w:val="0"/>
        <w:tabs>
          <w:tab w:val="left" w:pos="993"/>
        </w:tabs>
        <w:spacing w:line="360" w:lineRule="exact"/>
        <w:ind w:firstLine="709"/>
        <w:jc w:val="both"/>
        <w:rPr>
          <w:color w:val="000000"/>
          <w:sz w:val="28"/>
          <w:szCs w:val="28"/>
          <w:lang w:val="be-BY"/>
        </w:rPr>
      </w:pPr>
      <w:r w:rsidRPr="0040186A">
        <w:rPr>
          <w:color w:val="000000"/>
          <w:sz w:val="28"/>
          <w:szCs w:val="28"/>
          <w:lang w:val="be-BY"/>
        </w:rPr>
        <w:t xml:space="preserve">Метады даследавання: параўнальнага аналізу, дыялектычнага, лагічнага, статыстычнага, эканамічнага, гістарычнага і сістэмнага аналізу. </w:t>
      </w:r>
    </w:p>
    <w:p w:rsidR="006164B9" w:rsidRPr="0040186A" w:rsidRDefault="006164B9" w:rsidP="005C7268">
      <w:pPr>
        <w:widowControl w:val="0"/>
        <w:tabs>
          <w:tab w:val="left" w:pos="993"/>
        </w:tabs>
        <w:spacing w:line="360" w:lineRule="exact"/>
        <w:ind w:firstLine="709"/>
        <w:jc w:val="both"/>
        <w:rPr>
          <w:color w:val="000000"/>
          <w:sz w:val="28"/>
          <w:szCs w:val="28"/>
          <w:lang w:val="be-BY"/>
        </w:rPr>
      </w:pPr>
      <w:r w:rsidRPr="0040186A">
        <w:rPr>
          <w:sz w:val="28"/>
          <w:szCs w:val="28"/>
          <w:lang w:val="be-BY"/>
        </w:rPr>
        <w:t>Атрыманыя вынікі і іх навізна</w:t>
      </w:r>
      <w:r w:rsidRPr="0040186A">
        <w:rPr>
          <w:color w:val="000000"/>
          <w:sz w:val="28"/>
          <w:szCs w:val="28"/>
          <w:lang w:val="be-BY"/>
        </w:rPr>
        <w:t>: вывучаны тэарэтычныя аспекты міжнароднай міграцыі; прааналізаваныя напрамкі і працэсы міжнароднай працоўнай міграцыі; разгледжаны магчымыя шляхі пераадолення праблем у сферы міжнароднай працоўнай міграцыі.</w:t>
      </w:r>
    </w:p>
    <w:p w:rsidR="006164B9" w:rsidRPr="0040186A" w:rsidRDefault="006164B9" w:rsidP="005C7268">
      <w:pPr>
        <w:tabs>
          <w:tab w:val="left" w:pos="993"/>
        </w:tabs>
        <w:spacing w:line="360" w:lineRule="exact"/>
        <w:ind w:firstLine="709"/>
        <w:rPr>
          <w:sz w:val="28"/>
          <w:szCs w:val="28"/>
          <w:lang w:val="be-BY"/>
        </w:rPr>
      </w:pPr>
      <w:r w:rsidRPr="0040186A">
        <w:rPr>
          <w:sz w:val="28"/>
          <w:szCs w:val="28"/>
          <w:lang w:val="be-BY"/>
        </w:rPr>
        <w:t>Дакладнасць матэрыялаў і вынікаў дыпломнай працы. Выкарыстаныя матэрыялы і вынікі дыпломнай працы з’яўляюцца дакладнымі. Праца выканана самастойна.</w:t>
      </w:r>
    </w:p>
    <w:p w:rsidR="006164B9" w:rsidRPr="0040186A" w:rsidRDefault="006164B9" w:rsidP="005C7268">
      <w:pPr>
        <w:widowControl w:val="0"/>
        <w:tabs>
          <w:tab w:val="left" w:pos="993"/>
        </w:tabs>
        <w:spacing w:line="360" w:lineRule="exact"/>
        <w:ind w:firstLine="709"/>
        <w:jc w:val="both"/>
        <w:rPr>
          <w:b/>
          <w:caps/>
          <w:color w:val="000000"/>
          <w:sz w:val="28"/>
          <w:szCs w:val="28"/>
          <w:lang w:val="be-BY"/>
        </w:rPr>
      </w:pPr>
      <w:r w:rsidRPr="0040186A">
        <w:rPr>
          <w:sz w:val="28"/>
          <w:szCs w:val="28"/>
          <w:lang w:val="be-BY"/>
        </w:rPr>
        <w:t>Рэкамендацыі па выкарыстанні вынікаў працы. Вынікі працы могуць быць выкарыстаны для працягу даследавання міжнароднай міграцыі ў сусветных і рэгіянальных аспектах.</w:t>
      </w:r>
    </w:p>
    <w:p w:rsidR="006164B9" w:rsidRPr="002446BB" w:rsidRDefault="006164B9" w:rsidP="005C7268">
      <w:pPr>
        <w:tabs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  <w:lang w:val="be-BY"/>
        </w:rPr>
      </w:pPr>
      <w:r w:rsidRPr="002446BB">
        <w:rPr>
          <w:b/>
          <w:sz w:val="28"/>
          <w:szCs w:val="28"/>
          <w:lang w:val="be-BY"/>
        </w:rPr>
        <w:br w:type="page"/>
      </w:r>
    </w:p>
    <w:p w:rsidR="006164B9" w:rsidRPr="003C359B" w:rsidRDefault="003C359B" w:rsidP="005C7268">
      <w:pPr>
        <w:tabs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ANNOTATION</w:t>
      </w:r>
    </w:p>
    <w:p w:rsidR="006164B9" w:rsidRPr="0040186A" w:rsidRDefault="006164B9" w:rsidP="005C726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val="en-US"/>
        </w:rPr>
      </w:pPr>
    </w:p>
    <w:p w:rsidR="006164B9" w:rsidRPr="0040186A" w:rsidRDefault="006164B9" w:rsidP="00F47C51">
      <w:pPr>
        <w:pStyle w:val="af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40186A">
        <w:rPr>
          <w:rFonts w:ascii="Times New Roman" w:hAnsi="Times New Roman"/>
          <w:b/>
          <w:sz w:val="28"/>
          <w:szCs w:val="28"/>
          <w:lang w:val="en-US" w:eastAsia="ru-RU"/>
        </w:rPr>
        <w:t>Structure and scope of the diploma work</w:t>
      </w:r>
    </w:p>
    <w:p w:rsidR="006164B9" w:rsidRDefault="006164B9" w:rsidP="00B67E16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40186A">
        <w:rPr>
          <w:sz w:val="28"/>
          <w:szCs w:val="28"/>
          <w:lang w:val="en-US"/>
        </w:rPr>
        <w:t xml:space="preserve">The diploma work consists of </w:t>
      </w:r>
      <w:r w:rsidRPr="00B67E16">
        <w:rPr>
          <w:sz w:val="28"/>
          <w:szCs w:val="28"/>
          <w:lang w:val="en-US"/>
        </w:rPr>
        <w:t>a table of contents, abstract of thesis, introduction, 3 chapters, conclusion, list of sources used, applications</w:t>
      </w:r>
      <w:r w:rsidR="00333839">
        <w:rPr>
          <w:sz w:val="28"/>
          <w:szCs w:val="28"/>
          <w:lang w:val="en-US"/>
        </w:rPr>
        <w:t>. The total amount of work is 77</w:t>
      </w:r>
      <w:r w:rsidRPr="00B67E16">
        <w:rPr>
          <w:sz w:val="28"/>
          <w:szCs w:val="28"/>
          <w:lang w:val="en-US"/>
        </w:rPr>
        <w:t xml:space="preserve"> pages. The li</w:t>
      </w:r>
      <w:r>
        <w:rPr>
          <w:sz w:val="28"/>
          <w:szCs w:val="28"/>
          <w:lang w:val="en-US"/>
        </w:rPr>
        <w:t>st of used literature occupies 6</w:t>
      </w:r>
      <w:r w:rsidRPr="00B67E16">
        <w:rPr>
          <w:sz w:val="28"/>
          <w:szCs w:val="28"/>
          <w:lang w:val="en-US"/>
        </w:rPr>
        <w:t xml:space="preserve"> pages and includes 56 positions.</w:t>
      </w:r>
    </w:p>
    <w:p w:rsidR="006164B9" w:rsidRPr="0040186A" w:rsidRDefault="006164B9" w:rsidP="00B67E16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B67E16">
        <w:rPr>
          <w:b/>
          <w:sz w:val="28"/>
          <w:szCs w:val="28"/>
          <w:lang w:val="en-US"/>
        </w:rPr>
        <w:t>2.</w:t>
      </w:r>
      <w:r w:rsidRPr="00B67E16">
        <w:rPr>
          <w:sz w:val="28"/>
          <w:szCs w:val="28"/>
          <w:lang w:val="en-US"/>
        </w:rPr>
        <w:t xml:space="preserve"> </w:t>
      </w:r>
      <w:r w:rsidRPr="0040186A">
        <w:rPr>
          <w:b/>
          <w:sz w:val="28"/>
          <w:szCs w:val="28"/>
          <w:lang w:val="en-US"/>
        </w:rPr>
        <w:t>Keywords:</w:t>
      </w:r>
      <w:r w:rsidRPr="0040186A">
        <w:rPr>
          <w:sz w:val="28"/>
          <w:szCs w:val="28"/>
          <w:lang w:val="en-US"/>
        </w:rPr>
        <w:t xml:space="preserve"> INTERNATIONAL MIGRATION, DIRECTIONS AND SCALES, MODERN SITUATION, TENDENCIES, WAYS OF OVERCOMING PROBLEMS.</w:t>
      </w:r>
    </w:p>
    <w:p w:rsidR="006164B9" w:rsidRPr="00B67E16" w:rsidRDefault="006164B9" w:rsidP="00B67E16">
      <w:pPr>
        <w:tabs>
          <w:tab w:val="left" w:pos="993"/>
        </w:tabs>
        <w:spacing w:line="360" w:lineRule="exact"/>
        <w:ind w:left="709"/>
        <w:jc w:val="both"/>
        <w:rPr>
          <w:b/>
          <w:sz w:val="28"/>
          <w:szCs w:val="28"/>
          <w:lang w:val="en-US"/>
        </w:rPr>
      </w:pPr>
      <w:r w:rsidRPr="00B67E16">
        <w:rPr>
          <w:b/>
          <w:sz w:val="28"/>
          <w:szCs w:val="28"/>
          <w:lang w:val="en-US"/>
        </w:rPr>
        <w:t>3. Summary text</w:t>
      </w:r>
    </w:p>
    <w:p w:rsidR="006164B9" w:rsidRPr="0040186A" w:rsidRDefault="006164B9" w:rsidP="005C7268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40186A">
        <w:rPr>
          <w:sz w:val="28"/>
          <w:szCs w:val="28"/>
          <w:lang w:val="en-US"/>
        </w:rPr>
        <w:t>The object of the research</w:t>
      </w:r>
      <w:r w:rsidRPr="0040186A">
        <w:rPr>
          <w:b/>
          <w:sz w:val="28"/>
          <w:szCs w:val="28"/>
          <w:lang w:val="en-US"/>
        </w:rPr>
        <w:t xml:space="preserve"> </w:t>
      </w:r>
      <w:r w:rsidRPr="0040186A">
        <w:rPr>
          <w:sz w:val="28"/>
          <w:szCs w:val="28"/>
          <w:lang w:val="en-US"/>
        </w:rPr>
        <w:t>is the international labor migration.</w:t>
      </w:r>
    </w:p>
    <w:p w:rsidR="006164B9" w:rsidRPr="0040186A" w:rsidRDefault="006164B9" w:rsidP="005C7268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40186A">
        <w:rPr>
          <w:sz w:val="28"/>
          <w:szCs w:val="28"/>
          <w:lang w:val="en-US"/>
        </w:rPr>
        <w:t>The purpose of the research</w:t>
      </w:r>
      <w:r w:rsidRPr="0040186A">
        <w:rPr>
          <w:b/>
          <w:sz w:val="28"/>
          <w:szCs w:val="28"/>
          <w:lang w:val="en-US"/>
        </w:rPr>
        <w:t xml:space="preserve"> </w:t>
      </w:r>
      <w:r w:rsidRPr="0040186A">
        <w:rPr>
          <w:sz w:val="28"/>
          <w:szCs w:val="28"/>
          <w:lang w:val="en-US"/>
        </w:rPr>
        <w:t>is to study the directions, scope of international migration and ways to overcome the challenges of international labour migration.</w:t>
      </w:r>
    </w:p>
    <w:p w:rsidR="006164B9" w:rsidRPr="0040186A" w:rsidRDefault="006164B9" w:rsidP="005C7268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40186A">
        <w:rPr>
          <w:sz w:val="28"/>
          <w:szCs w:val="28"/>
          <w:lang w:val="en-US"/>
        </w:rPr>
        <w:t>Methods of research.</w:t>
      </w:r>
      <w:r w:rsidRPr="0040186A">
        <w:rPr>
          <w:b/>
          <w:sz w:val="28"/>
          <w:szCs w:val="28"/>
          <w:lang w:val="en-US"/>
        </w:rPr>
        <w:t xml:space="preserve"> </w:t>
      </w:r>
      <w:r w:rsidRPr="0040186A">
        <w:rPr>
          <w:sz w:val="28"/>
          <w:szCs w:val="28"/>
          <w:lang w:val="en-US"/>
        </w:rPr>
        <w:t>comparative analysis, dialectic, logical, statistical, economic, historical and system analysis.</w:t>
      </w:r>
    </w:p>
    <w:p w:rsidR="006164B9" w:rsidRPr="0040186A" w:rsidRDefault="006164B9" w:rsidP="005C7268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40186A">
        <w:rPr>
          <w:sz w:val="28"/>
          <w:szCs w:val="28"/>
          <w:lang w:val="en-US"/>
        </w:rPr>
        <w:t>The results of the work and their novelty. The theoretical he theoretical aspects of international migration had been studied; Analysis of the directions and processes of international labour migration, Possible ways to overcome problems in the field of international labour migration are considered.</w:t>
      </w:r>
    </w:p>
    <w:p w:rsidR="006164B9" w:rsidRPr="0040186A" w:rsidRDefault="006164B9" w:rsidP="005C7268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40186A">
        <w:rPr>
          <w:sz w:val="28"/>
          <w:szCs w:val="28"/>
          <w:lang w:val="en-US"/>
        </w:rPr>
        <w:t>Authenticity of the materials and results of the diploma work. The materials used and the results of the diploma work are authentic. The work has been put through independently.</w:t>
      </w:r>
    </w:p>
    <w:p w:rsidR="006164B9" w:rsidRPr="00AB0900" w:rsidRDefault="006164B9" w:rsidP="00C1338D">
      <w:pPr>
        <w:tabs>
          <w:tab w:val="left" w:pos="993"/>
        </w:tabs>
        <w:spacing w:line="360" w:lineRule="exact"/>
        <w:ind w:firstLine="709"/>
        <w:jc w:val="both"/>
        <w:rPr>
          <w:b/>
          <w:sz w:val="28"/>
          <w:szCs w:val="28"/>
        </w:rPr>
      </w:pPr>
      <w:r w:rsidRPr="0040186A">
        <w:rPr>
          <w:sz w:val="28"/>
          <w:szCs w:val="28"/>
          <w:lang w:val="en-US"/>
        </w:rPr>
        <w:t xml:space="preserve"> Recommendations on the usage.</w:t>
      </w:r>
      <w:r w:rsidRPr="0040186A">
        <w:rPr>
          <w:b/>
          <w:sz w:val="28"/>
          <w:szCs w:val="28"/>
          <w:lang w:val="en-US"/>
        </w:rPr>
        <w:t xml:space="preserve"> </w:t>
      </w:r>
      <w:r w:rsidRPr="0040186A">
        <w:rPr>
          <w:sz w:val="28"/>
          <w:szCs w:val="28"/>
          <w:lang w:val="en-US"/>
        </w:rPr>
        <w:t>Results of work can be used for continuation of a research of the international migration in world and regional aspects.</w:t>
      </w:r>
    </w:p>
    <w:sectPr w:rsidR="006164B9" w:rsidRPr="00AB0900" w:rsidSect="00B75CBE">
      <w:footerReference w:type="default" r:id="rId8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BB4" w:rsidRDefault="00FC5BB4" w:rsidP="00B75CBE">
      <w:r>
        <w:separator/>
      </w:r>
    </w:p>
  </w:endnote>
  <w:endnote w:type="continuationSeparator" w:id="1">
    <w:p w:rsidR="00FC5BB4" w:rsidRDefault="00FC5BB4" w:rsidP="00B75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BB" w:rsidRDefault="002446BB">
    <w:pPr>
      <w:pStyle w:val="a8"/>
      <w:jc w:val="center"/>
    </w:pPr>
    <w:fldSimple w:instr=" PAGE   \* MERGEFORMAT ">
      <w:r w:rsidR="00C1338D">
        <w:rPr>
          <w:noProof/>
        </w:rPr>
        <w:t>2</w:t>
      </w:r>
    </w:fldSimple>
  </w:p>
  <w:p w:rsidR="002446BB" w:rsidRDefault="002446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BB4" w:rsidRDefault="00FC5BB4" w:rsidP="00B75CBE">
      <w:r>
        <w:separator/>
      </w:r>
    </w:p>
  </w:footnote>
  <w:footnote w:type="continuationSeparator" w:id="1">
    <w:p w:rsidR="00FC5BB4" w:rsidRDefault="00FC5BB4" w:rsidP="00B75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990"/>
    <w:multiLevelType w:val="multilevel"/>
    <w:tmpl w:val="9B72D6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2AB21FCC"/>
    <w:multiLevelType w:val="hybridMultilevel"/>
    <w:tmpl w:val="66A8C1F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85169C"/>
    <w:multiLevelType w:val="multilevel"/>
    <w:tmpl w:val="492ED83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32DF4BC3"/>
    <w:multiLevelType w:val="hybridMultilevel"/>
    <w:tmpl w:val="6F8E3D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CCF4BFF"/>
    <w:multiLevelType w:val="hybridMultilevel"/>
    <w:tmpl w:val="18420CC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A40457E"/>
    <w:multiLevelType w:val="hybridMultilevel"/>
    <w:tmpl w:val="65D4EA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2AE"/>
    <w:rsid w:val="00006E51"/>
    <w:rsid w:val="00014AE0"/>
    <w:rsid w:val="00020D2F"/>
    <w:rsid w:val="000363B6"/>
    <w:rsid w:val="00046764"/>
    <w:rsid w:val="000515AB"/>
    <w:rsid w:val="000830B8"/>
    <w:rsid w:val="00087023"/>
    <w:rsid w:val="00094970"/>
    <w:rsid w:val="000A1A33"/>
    <w:rsid w:val="000C5584"/>
    <w:rsid w:val="000E022B"/>
    <w:rsid w:val="000F4411"/>
    <w:rsid w:val="001058B3"/>
    <w:rsid w:val="001123DA"/>
    <w:rsid w:val="001142C8"/>
    <w:rsid w:val="001217C9"/>
    <w:rsid w:val="0012263E"/>
    <w:rsid w:val="00127315"/>
    <w:rsid w:val="00127835"/>
    <w:rsid w:val="00143EE0"/>
    <w:rsid w:val="00152E08"/>
    <w:rsid w:val="00153827"/>
    <w:rsid w:val="00156261"/>
    <w:rsid w:val="00167B6A"/>
    <w:rsid w:val="00167F47"/>
    <w:rsid w:val="00174944"/>
    <w:rsid w:val="00190FA3"/>
    <w:rsid w:val="00193A7F"/>
    <w:rsid w:val="001A4440"/>
    <w:rsid w:val="001C0672"/>
    <w:rsid w:val="001C4B23"/>
    <w:rsid w:val="001E39B1"/>
    <w:rsid w:val="001E4DEE"/>
    <w:rsid w:val="001E7091"/>
    <w:rsid w:val="00210AB4"/>
    <w:rsid w:val="00213ECB"/>
    <w:rsid w:val="002446BB"/>
    <w:rsid w:val="00253621"/>
    <w:rsid w:val="00263CC7"/>
    <w:rsid w:val="00286F59"/>
    <w:rsid w:val="002B066B"/>
    <w:rsid w:val="002C3C58"/>
    <w:rsid w:val="00303D55"/>
    <w:rsid w:val="003069BE"/>
    <w:rsid w:val="00323F8E"/>
    <w:rsid w:val="00333839"/>
    <w:rsid w:val="00350FF0"/>
    <w:rsid w:val="003516FF"/>
    <w:rsid w:val="003738EA"/>
    <w:rsid w:val="00385BEF"/>
    <w:rsid w:val="00387855"/>
    <w:rsid w:val="003A25D0"/>
    <w:rsid w:val="003B5F11"/>
    <w:rsid w:val="003C1205"/>
    <w:rsid w:val="003C359B"/>
    <w:rsid w:val="0040186A"/>
    <w:rsid w:val="00414841"/>
    <w:rsid w:val="00423202"/>
    <w:rsid w:val="00453CCB"/>
    <w:rsid w:val="00454C73"/>
    <w:rsid w:val="00462109"/>
    <w:rsid w:val="004A1257"/>
    <w:rsid w:val="004A7DA3"/>
    <w:rsid w:val="004C76F2"/>
    <w:rsid w:val="00531849"/>
    <w:rsid w:val="00563642"/>
    <w:rsid w:val="00580E31"/>
    <w:rsid w:val="0059000A"/>
    <w:rsid w:val="00593373"/>
    <w:rsid w:val="005968EF"/>
    <w:rsid w:val="005C227D"/>
    <w:rsid w:val="005C7268"/>
    <w:rsid w:val="005D32EF"/>
    <w:rsid w:val="005F4906"/>
    <w:rsid w:val="005F5499"/>
    <w:rsid w:val="006164B9"/>
    <w:rsid w:val="006630F9"/>
    <w:rsid w:val="006644E9"/>
    <w:rsid w:val="00674DAA"/>
    <w:rsid w:val="00677148"/>
    <w:rsid w:val="00684142"/>
    <w:rsid w:val="006B6657"/>
    <w:rsid w:val="006D0BA4"/>
    <w:rsid w:val="006D7D6A"/>
    <w:rsid w:val="006E79BF"/>
    <w:rsid w:val="006F489A"/>
    <w:rsid w:val="0070162F"/>
    <w:rsid w:val="007176E2"/>
    <w:rsid w:val="007313AE"/>
    <w:rsid w:val="00734E12"/>
    <w:rsid w:val="007632ED"/>
    <w:rsid w:val="00764E11"/>
    <w:rsid w:val="00771F36"/>
    <w:rsid w:val="00774057"/>
    <w:rsid w:val="00780D6F"/>
    <w:rsid w:val="007860B4"/>
    <w:rsid w:val="00795B5F"/>
    <w:rsid w:val="007A58D8"/>
    <w:rsid w:val="007A668F"/>
    <w:rsid w:val="007D1DBA"/>
    <w:rsid w:val="007D49F8"/>
    <w:rsid w:val="00814819"/>
    <w:rsid w:val="00862DBC"/>
    <w:rsid w:val="008673B4"/>
    <w:rsid w:val="008760C5"/>
    <w:rsid w:val="0088092F"/>
    <w:rsid w:val="00881A03"/>
    <w:rsid w:val="00885FE4"/>
    <w:rsid w:val="00886C34"/>
    <w:rsid w:val="00894997"/>
    <w:rsid w:val="0089740A"/>
    <w:rsid w:val="008A0918"/>
    <w:rsid w:val="008B5647"/>
    <w:rsid w:val="008C277A"/>
    <w:rsid w:val="008E62DF"/>
    <w:rsid w:val="00905017"/>
    <w:rsid w:val="009145A1"/>
    <w:rsid w:val="0091506B"/>
    <w:rsid w:val="009308E8"/>
    <w:rsid w:val="00941250"/>
    <w:rsid w:val="00957E55"/>
    <w:rsid w:val="00967284"/>
    <w:rsid w:val="009703A1"/>
    <w:rsid w:val="00975403"/>
    <w:rsid w:val="00990B18"/>
    <w:rsid w:val="00993558"/>
    <w:rsid w:val="009D251A"/>
    <w:rsid w:val="009E1E60"/>
    <w:rsid w:val="00A07521"/>
    <w:rsid w:val="00A21737"/>
    <w:rsid w:val="00A42ED8"/>
    <w:rsid w:val="00A53E61"/>
    <w:rsid w:val="00A610F1"/>
    <w:rsid w:val="00A650A5"/>
    <w:rsid w:val="00A942AE"/>
    <w:rsid w:val="00AA0B52"/>
    <w:rsid w:val="00AB0900"/>
    <w:rsid w:val="00AB327E"/>
    <w:rsid w:val="00AC044A"/>
    <w:rsid w:val="00AC4045"/>
    <w:rsid w:val="00AD20B0"/>
    <w:rsid w:val="00AD6B42"/>
    <w:rsid w:val="00AE3B08"/>
    <w:rsid w:val="00B00D6A"/>
    <w:rsid w:val="00B021B2"/>
    <w:rsid w:val="00B0587A"/>
    <w:rsid w:val="00B06DCD"/>
    <w:rsid w:val="00B16490"/>
    <w:rsid w:val="00B32D14"/>
    <w:rsid w:val="00B37144"/>
    <w:rsid w:val="00B67E16"/>
    <w:rsid w:val="00B75CBE"/>
    <w:rsid w:val="00B97D0A"/>
    <w:rsid w:val="00BC2ED1"/>
    <w:rsid w:val="00BE74D8"/>
    <w:rsid w:val="00BF331A"/>
    <w:rsid w:val="00C1338D"/>
    <w:rsid w:val="00C13926"/>
    <w:rsid w:val="00C2310D"/>
    <w:rsid w:val="00C26B2E"/>
    <w:rsid w:val="00C44D30"/>
    <w:rsid w:val="00C5094B"/>
    <w:rsid w:val="00C817D4"/>
    <w:rsid w:val="00C9215D"/>
    <w:rsid w:val="00C96F8F"/>
    <w:rsid w:val="00CA1ACA"/>
    <w:rsid w:val="00CC41B4"/>
    <w:rsid w:val="00CE3030"/>
    <w:rsid w:val="00CF423B"/>
    <w:rsid w:val="00CF4E4A"/>
    <w:rsid w:val="00D1282B"/>
    <w:rsid w:val="00D337CE"/>
    <w:rsid w:val="00D44877"/>
    <w:rsid w:val="00D4504D"/>
    <w:rsid w:val="00D45DA0"/>
    <w:rsid w:val="00D63E79"/>
    <w:rsid w:val="00D81FB8"/>
    <w:rsid w:val="00DC20B1"/>
    <w:rsid w:val="00DE3F45"/>
    <w:rsid w:val="00DE46F5"/>
    <w:rsid w:val="00E04A97"/>
    <w:rsid w:val="00E05B02"/>
    <w:rsid w:val="00E06682"/>
    <w:rsid w:val="00E10262"/>
    <w:rsid w:val="00E20F05"/>
    <w:rsid w:val="00E27AE3"/>
    <w:rsid w:val="00E32188"/>
    <w:rsid w:val="00E40745"/>
    <w:rsid w:val="00E54408"/>
    <w:rsid w:val="00E8646E"/>
    <w:rsid w:val="00E93E01"/>
    <w:rsid w:val="00EA2D99"/>
    <w:rsid w:val="00EA7B22"/>
    <w:rsid w:val="00EA7F0B"/>
    <w:rsid w:val="00EB025F"/>
    <w:rsid w:val="00EC1210"/>
    <w:rsid w:val="00ED4771"/>
    <w:rsid w:val="00EE013F"/>
    <w:rsid w:val="00EE598B"/>
    <w:rsid w:val="00EE7483"/>
    <w:rsid w:val="00F122CC"/>
    <w:rsid w:val="00F160BE"/>
    <w:rsid w:val="00F30040"/>
    <w:rsid w:val="00F44B35"/>
    <w:rsid w:val="00F45551"/>
    <w:rsid w:val="00F47C51"/>
    <w:rsid w:val="00F47DD9"/>
    <w:rsid w:val="00F629EC"/>
    <w:rsid w:val="00F70530"/>
    <w:rsid w:val="00F726C7"/>
    <w:rsid w:val="00F8329D"/>
    <w:rsid w:val="00FA6BC9"/>
    <w:rsid w:val="00FB4010"/>
    <w:rsid w:val="00FC318B"/>
    <w:rsid w:val="00FC5BB4"/>
    <w:rsid w:val="00FD005C"/>
    <w:rsid w:val="00FD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B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069BE"/>
    <w:pPr>
      <w:keepNext/>
      <w:spacing w:line="360" w:lineRule="auto"/>
      <w:ind w:firstLine="720"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link w:val="20"/>
    <w:uiPriority w:val="99"/>
    <w:qFormat/>
    <w:rsid w:val="000830B8"/>
    <w:pPr>
      <w:keepNext/>
      <w:spacing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830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830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69BE"/>
    <w:rPr>
      <w:rFonts w:ascii="Times New Roman" w:hAnsi="Times New Roman" w:cs="Times New Roman"/>
      <w:b/>
      <w:bCs/>
      <w:caps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0830B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830B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0830B8"/>
    <w:rPr>
      <w:rFonts w:ascii="Calibri" w:hAnsi="Calibri" w:cs="Times New Roman"/>
      <w:b/>
      <w:bCs/>
      <w:sz w:val="28"/>
      <w:szCs w:val="28"/>
      <w:lang w:val="ru-RU" w:eastAsia="ru-RU"/>
    </w:rPr>
  </w:style>
  <w:style w:type="paragraph" w:customStyle="1" w:styleId="a3">
    <w:name w:val="Знак"/>
    <w:basedOn w:val="a"/>
    <w:autoRedefine/>
    <w:uiPriority w:val="99"/>
    <w:rsid w:val="003069B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Normal (Web)"/>
    <w:basedOn w:val="a"/>
    <w:uiPriority w:val="99"/>
    <w:rsid w:val="00DC20B1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</w:rPr>
  </w:style>
  <w:style w:type="paragraph" w:customStyle="1" w:styleId="11">
    <w:name w:val="Знак1"/>
    <w:basedOn w:val="a"/>
    <w:autoRedefine/>
    <w:uiPriority w:val="99"/>
    <w:rsid w:val="000830B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ody Text Indent"/>
    <w:basedOn w:val="a"/>
    <w:link w:val="a6"/>
    <w:uiPriority w:val="99"/>
    <w:rsid w:val="000830B8"/>
    <w:pPr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0830B8"/>
    <w:rPr>
      <w:rFonts w:ascii="Times New Roman" w:hAnsi="Times New Roman" w:cs="Times New Roman"/>
      <w:sz w:val="24"/>
      <w:szCs w:val="24"/>
      <w:shd w:val="clear" w:color="auto" w:fill="FFFFFF"/>
      <w:lang w:val="ru-RU" w:eastAsia="ru-RU"/>
    </w:rPr>
  </w:style>
  <w:style w:type="paragraph" w:styleId="21">
    <w:name w:val="Body Text Indent 2"/>
    <w:basedOn w:val="a"/>
    <w:link w:val="22"/>
    <w:uiPriority w:val="99"/>
    <w:rsid w:val="000830B8"/>
    <w:pPr>
      <w:spacing w:line="360" w:lineRule="auto"/>
      <w:ind w:firstLine="720"/>
      <w:jc w:val="both"/>
    </w:pPr>
    <w:rPr>
      <w:sz w:val="28"/>
      <w:szCs w:val="23"/>
    </w:rPr>
  </w:style>
  <w:style w:type="character" w:customStyle="1" w:styleId="22">
    <w:name w:val="Основной текст с отступом 2 Знак"/>
    <w:link w:val="21"/>
    <w:uiPriority w:val="99"/>
    <w:locked/>
    <w:rsid w:val="000830B8"/>
    <w:rPr>
      <w:rFonts w:ascii="Times New Roman" w:hAnsi="Times New Roman" w:cs="Times New Roman"/>
      <w:sz w:val="23"/>
      <w:szCs w:val="23"/>
      <w:lang w:val="ru-RU" w:eastAsia="ru-RU"/>
    </w:rPr>
  </w:style>
  <w:style w:type="paragraph" w:styleId="31">
    <w:name w:val="Body Text Indent 3"/>
    <w:basedOn w:val="a"/>
    <w:link w:val="32"/>
    <w:uiPriority w:val="99"/>
    <w:rsid w:val="000830B8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0830B8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news">
    <w:name w:val="news"/>
    <w:basedOn w:val="a"/>
    <w:uiPriority w:val="99"/>
    <w:rsid w:val="000830B8"/>
    <w:pPr>
      <w:spacing w:before="100" w:beforeAutospacing="1" w:after="100" w:afterAutospacing="1"/>
    </w:pPr>
    <w:rPr>
      <w:rFonts w:ascii="Verdana" w:eastAsia="Calibri" w:hAnsi="Verdana" w:cs="Arial Unicode MS"/>
      <w:color w:val="000000"/>
      <w:sz w:val="22"/>
      <w:szCs w:val="22"/>
    </w:rPr>
  </w:style>
  <w:style w:type="character" w:styleId="a7">
    <w:name w:val="Strong"/>
    <w:uiPriority w:val="99"/>
    <w:qFormat/>
    <w:rsid w:val="000830B8"/>
    <w:rPr>
      <w:rFonts w:cs="Times New Roman"/>
      <w:b/>
    </w:rPr>
  </w:style>
  <w:style w:type="paragraph" w:styleId="a8">
    <w:name w:val="footer"/>
    <w:basedOn w:val="a"/>
    <w:link w:val="a9"/>
    <w:uiPriority w:val="99"/>
    <w:rsid w:val="000830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830B8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uiPriority w:val="99"/>
    <w:rsid w:val="000830B8"/>
    <w:rPr>
      <w:rFonts w:cs="Times New Roman"/>
    </w:rPr>
  </w:style>
  <w:style w:type="paragraph" w:styleId="ab">
    <w:name w:val="header"/>
    <w:basedOn w:val="a"/>
    <w:link w:val="ac"/>
    <w:uiPriority w:val="99"/>
    <w:rsid w:val="000830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0830B8"/>
    <w:rPr>
      <w:rFonts w:ascii="Times New Roman" w:hAnsi="Times New Roman" w:cs="Times New Roman"/>
      <w:sz w:val="24"/>
      <w:szCs w:val="24"/>
      <w:lang w:val="ru-RU" w:eastAsia="ru-RU"/>
    </w:rPr>
  </w:style>
  <w:style w:type="paragraph" w:styleId="ad">
    <w:name w:val="caption"/>
    <w:basedOn w:val="a"/>
    <w:next w:val="a"/>
    <w:uiPriority w:val="99"/>
    <w:qFormat/>
    <w:rsid w:val="000830B8"/>
    <w:pPr>
      <w:spacing w:before="120" w:after="120"/>
    </w:pPr>
    <w:rPr>
      <w:b/>
      <w:sz w:val="20"/>
      <w:szCs w:val="20"/>
    </w:rPr>
  </w:style>
  <w:style w:type="paragraph" w:customStyle="1" w:styleId="xl28">
    <w:name w:val="xl28"/>
    <w:basedOn w:val="a"/>
    <w:uiPriority w:val="99"/>
    <w:rsid w:val="000830B8"/>
    <w:pPr>
      <w:spacing w:before="100" w:beforeAutospacing="1" w:after="100" w:afterAutospacing="1"/>
    </w:pPr>
    <w:rPr>
      <w:rFonts w:ascii="Arial" w:eastAsia="Calibri" w:hAnsi="Arial" w:cs="Arial Unicode MS"/>
    </w:rPr>
  </w:style>
  <w:style w:type="paragraph" w:customStyle="1" w:styleId="ae">
    <w:name w:val="Знак Знак Знак Знак"/>
    <w:basedOn w:val="a"/>
    <w:uiPriority w:val="99"/>
    <w:rsid w:val="000830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uiPriority w:val="99"/>
    <w:rsid w:val="000830B8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basedOn w:val="a"/>
    <w:uiPriority w:val="99"/>
    <w:rsid w:val="000830B8"/>
    <w:pPr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basedOn w:val="a"/>
    <w:uiPriority w:val="99"/>
    <w:rsid w:val="000830B8"/>
    <w:pPr>
      <w:autoSpaceDE w:val="0"/>
      <w:autoSpaceDN w:val="0"/>
      <w:ind w:right="19772"/>
    </w:pPr>
    <w:rPr>
      <w:rFonts w:ascii="Courier New" w:hAnsi="Courier New" w:cs="Courier New"/>
      <w:sz w:val="20"/>
      <w:szCs w:val="20"/>
    </w:rPr>
  </w:style>
  <w:style w:type="character" w:styleId="af">
    <w:name w:val="Hyperlink"/>
    <w:uiPriority w:val="99"/>
    <w:rsid w:val="000830B8"/>
    <w:rPr>
      <w:rFonts w:cs="Times New Roman"/>
      <w:color w:val="0000FF"/>
      <w:u w:val="single"/>
    </w:rPr>
  </w:style>
  <w:style w:type="character" w:styleId="af0">
    <w:name w:val="Emphasis"/>
    <w:uiPriority w:val="99"/>
    <w:qFormat/>
    <w:rsid w:val="000830B8"/>
    <w:rPr>
      <w:rFonts w:cs="Times New Roman"/>
      <w:i/>
    </w:rPr>
  </w:style>
  <w:style w:type="paragraph" w:styleId="23">
    <w:name w:val="Body Text 2"/>
    <w:basedOn w:val="a"/>
    <w:link w:val="24"/>
    <w:uiPriority w:val="99"/>
    <w:rsid w:val="000830B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0830B8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uiPriority w:val="99"/>
    <w:rsid w:val="000830B8"/>
    <w:pPr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customStyle="1" w:styleId="plain">
    <w:name w:val="plain"/>
    <w:basedOn w:val="a"/>
    <w:uiPriority w:val="99"/>
    <w:rsid w:val="000830B8"/>
    <w:pPr>
      <w:spacing w:before="100" w:beforeAutospacing="1" w:after="100" w:afterAutospacing="1"/>
      <w:jc w:val="both"/>
    </w:pPr>
    <w:rPr>
      <w:rFonts w:ascii="Verdana" w:eastAsia="Calibri" w:hAnsi="Verdana" w:cs="Arial"/>
      <w:sz w:val="20"/>
      <w:szCs w:val="20"/>
    </w:rPr>
  </w:style>
  <w:style w:type="paragraph" w:customStyle="1" w:styleId="text">
    <w:name w:val="text"/>
    <w:basedOn w:val="a"/>
    <w:uiPriority w:val="99"/>
    <w:rsid w:val="000830B8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txt">
    <w:name w:val="txt"/>
    <w:basedOn w:val="a"/>
    <w:uiPriority w:val="99"/>
    <w:rsid w:val="000830B8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af1">
    <w:name w:val="Title"/>
    <w:basedOn w:val="a"/>
    <w:link w:val="af2"/>
    <w:uiPriority w:val="99"/>
    <w:qFormat/>
    <w:rsid w:val="000830B8"/>
    <w:pPr>
      <w:jc w:val="center"/>
    </w:pPr>
    <w:rPr>
      <w:b/>
      <w:sz w:val="28"/>
    </w:rPr>
  </w:style>
  <w:style w:type="character" w:customStyle="1" w:styleId="af2">
    <w:name w:val="Название Знак"/>
    <w:link w:val="af1"/>
    <w:uiPriority w:val="99"/>
    <w:locked/>
    <w:rsid w:val="000830B8"/>
    <w:rPr>
      <w:rFonts w:ascii="Times New Roman" w:hAnsi="Times New Roman" w:cs="Times New Roman"/>
      <w:b/>
      <w:sz w:val="24"/>
      <w:szCs w:val="24"/>
      <w:lang w:val="ru-RU" w:eastAsia="ru-RU"/>
    </w:rPr>
  </w:style>
  <w:style w:type="paragraph" w:customStyle="1" w:styleId="p1">
    <w:name w:val="p1"/>
    <w:basedOn w:val="a"/>
    <w:uiPriority w:val="99"/>
    <w:rsid w:val="000830B8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character" w:customStyle="1" w:styleId="til">
    <w:name w:val="til"/>
    <w:uiPriority w:val="99"/>
    <w:rsid w:val="000830B8"/>
    <w:rPr>
      <w:rFonts w:cs="Times New Roman"/>
    </w:rPr>
  </w:style>
  <w:style w:type="character" w:customStyle="1" w:styleId="abs1">
    <w:name w:val="abs1"/>
    <w:uiPriority w:val="99"/>
    <w:rsid w:val="000830B8"/>
    <w:rPr>
      <w:sz w:val="16"/>
    </w:rPr>
  </w:style>
  <w:style w:type="paragraph" w:styleId="af3">
    <w:name w:val="footnote text"/>
    <w:basedOn w:val="a"/>
    <w:link w:val="af4"/>
    <w:uiPriority w:val="99"/>
    <w:semiHidden/>
    <w:rsid w:val="000830B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0830B8"/>
    <w:rPr>
      <w:rFonts w:ascii="Times New Roman" w:hAnsi="Times New Roman" w:cs="Times New Roman"/>
      <w:sz w:val="20"/>
      <w:szCs w:val="20"/>
      <w:lang w:val="ru-RU" w:eastAsia="ru-RU"/>
    </w:rPr>
  </w:style>
  <w:style w:type="character" w:styleId="af5">
    <w:name w:val="footnote reference"/>
    <w:uiPriority w:val="99"/>
    <w:semiHidden/>
    <w:rsid w:val="000830B8"/>
    <w:rPr>
      <w:rFonts w:cs="Times New Roman"/>
      <w:vertAlign w:val="superscript"/>
    </w:rPr>
  </w:style>
  <w:style w:type="paragraph" w:customStyle="1" w:styleId="Default">
    <w:name w:val="Default"/>
    <w:uiPriority w:val="99"/>
    <w:rsid w:val="000830B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ru-RU" w:eastAsia="ru-RU"/>
    </w:rPr>
  </w:style>
  <w:style w:type="character" w:customStyle="1" w:styleId="FontStyle282">
    <w:name w:val="Font Style282"/>
    <w:uiPriority w:val="99"/>
    <w:rsid w:val="000830B8"/>
    <w:rPr>
      <w:rFonts w:ascii="Times New Roman" w:hAnsi="Times New Roman"/>
      <w:sz w:val="20"/>
    </w:rPr>
  </w:style>
  <w:style w:type="character" w:customStyle="1" w:styleId="FontStyle293">
    <w:name w:val="Font Style293"/>
    <w:uiPriority w:val="99"/>
    <w:rsid w:val="000830B8"/>
    <w:rPr>
      <w:rFonts w:ascii="Times New Roman" w:hAnsi="Times New Roman"/>
      <w:sz w:val="20"/>
    </w:rPr>
  </w:style>
  <w:style w:type="character" w:customStyle="1" w:styleId="abr">
    <w:name w:val="abr"/>
    <w:uiPriority w:val="99"/>
    <w:rsid w:val="000830B8"/>
    <w:rPr>
      <w:rFonts w:cs="Times New Roman"/>
    </w:rPr>
  </w:style>
  <w:style w:type="character" w:customStyle="1" w:styleId="FontStyle12">
    <w:name w:val="Font Style12"/>
    <w:uiPriority w:val="99"/>
    <w:rsid w:val="000830B8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0830B8"/>
    <w:rPr>
      <w:rFonts w:ascii="Times New Roman" w:hAnsi="Times New Roman"/>
      <w:i/>
      <w:sz w:val="20"/>
    </w:rPr>
  </w:style>
  <w:style w:type="paragraph" w:styleId="af6">
    <w:name w:val="List Paragraph"/>
    <w:basedOn w:val="a"/>
    <w:uiPriority w:val="99"/>
    <w:qFormat/>
    <w:rsid w:val="000830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TOC Heading"/>
    <w:basedOn w:val="1"/>
    <w:next w:val="a"/>
    <w:uiPriority w:val="39"/>
    <w:qFormat/>
    <w:rsid w:val="00AD6B42"/>
    <w:pPr>
      <w:keepLines/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bCs w:val="0"/>
      <w:caps w:val="0"/>
      <w:color w:val="2E74B5"/>
      <w:sz w:val="32"/>
      <w:szCs w:val="32"/>
      <w:lang w:val="en-US" w:eastAsia="en-US"/>
    </w:rPr>
  </w:style>
  <w:style w:type="paragraph" w:styleId="13">
    <w:name w:val="toc 1"/>
    <w:basedOn w:val="a"/>
    <w:next w:val="a"/>
    <w:autoRedefine/>
    <w:uiPriority w:val="39"/>
    <w:rsid w:val="00AD6B42"/>
    <w:pPr>
      <w:spacing w:after="100"/>
    </w:pPr>
  </w:style>
  <w:style w:type="paragraph" w:styleId="25">
    <w:name w:val="toc 2"/>
    <w:basedOn w:val="a"/>
    <w:next w:val="a"/>
    <w:autoRedefine/>
    <w:uiPriority w:val="39"/>
    <w:rsid w:val="00143EE0"/>
    <w:pPr>
      <w:tabs>
        <w:tab w:val="left" w:pos="880"/>
        <w:tab w:val="right" w:leader="dot" w:pos="9628"/>
      </w:tabs>
      <w:spacing w:after="100" w:line="360" w:lineRule="exact"/>
      <w:jc w:val="both"/>
    </w:pPr>
    <w:rPr>
      <w:sz w:val="28"/>
      <w:szCs w:val="28"/>
    </w:rPr>
  </w:style>
  <w:style w:type="paragraph" w:customStyle="1" w:styleId="26">
    <w:name w:val="Знак2"/>
    <w:basedOn w:val="a"/>
    <w:autoRedefine/>
    <w:uiPriority w:val="99"/>
    <w:rsid w:val="001123D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4">
    <w:name w:val="Знак Знак Знак Знак1"/>
    <w:basedOn w:val="a"/>
    <w:uiPriority w:val="99"/>
    <w:rsid w:val="001123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Обычный2"/>
    <w:uiPriority w:val="99"/>
    <w:rsid w:val="001123DA"/>
    <w:pPr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f8">
    <w:name w:val="No Spacing"/>
    <w:uiPriority w:val="99"/>
    <w:qFormat/>
    <w:rsid w:val="00795B5F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1A4440"/>
    <w:rPr>
      <w:rFonts w:cs="Times New Roman"/>
    </w:rPr>
  </w:style>
  <w:style w:type="character" w:styleId="af9">
    <w:name w:val="FollowedHyperlink"/>
    <w:uiPriority w:val="99"/>
    <w:semiHidden/>
    <w:rsid w:val="00EC1210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1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805DC-C7AE-414A-83A4-613A79F5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HP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Ольга</dc:creator>
  <cp:lastModifiedBy>user</cp:lastModifiedBy>
  <cp:revision>2</cp:revision>
  <dcterms:created xsi:type="dcterms:W3CDTF">2020-07-09T11:26:00Z</dcterms:created>
  <dcterms:modified xsi:type="dcterms:W3CDTF">2020-07-09T11:26:00Z</dcterms:modified>
</cp:coreProperties>
</file>