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80"/>
        <w:jc w:val="center"/>
        <w:outlineLvl w:val="0"/>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МИНИСТЕРСТВО ОБРАЗОВАНИЯ РЕСПУБЛИКИ БЕЛАРУСЬ </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80"/>
        <w:jc w:val="center"/>
        <w:outlineLvl w:val="0"/>
        <w:rPr>
          <w:rFonts w:ascii="Times New Roman" w:cs="Times New Roman" w:hAnsi="Times New Roman" w:eastAsia="Times New Roman"/>
          <w:sz w:val="28"/>
          <w:szCs w:val="28"/>
        </w:rPr>
      </w:pPr>
      <w:r>
        <w:rPr>
          <w:rFonts w:ascii="Times New Roman" w:hAnsi="Times New Roman" w:hint="default"/>
          <w:sz w:val="28"/>
          <w:szCs w:val="28"/>
          <w:rtl w:val="0"/>
          <w:lang w:val="ru-RU"/>
        </w:rPr>
        <w:t>БЕЛОРУССКИЙ ГОСУДАРСТВЕННЫЙ УНИВЕРСИТЕТ</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80"/>
        <w:jc w:val="center"/>
        <w:outlineLvl w:val="0"/>
        <w:rPr>
          <w:rFonts w:ascii="Times New Roman" w:cs="Times New Roman" w:hAnsi="Times New Roman" w:eastAsia="Times New Roman"/>
          <w:sz w:val="28"/>
          <w:szCs w:val="28"/>
        </w:rPr>
      </w:pPr>
      <w:r>
        <w:rPr>
          <w:rFonts w:ascii="Times New Roman" w:hAnsi="Times New Roman" w:hint="default"/>
          <w:sz w:val="28"/>
          <w:szCs w:val="28"/>
          <w:rtl w:val="0"/>
          <w:lang w:val="ru-RU"/>
        </w:rPr>
        <w:t>ФАКУЛЬТЕТ СОЦИОКУЛЬТУРНЫХ КОММУНИКАЦИЙ</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80"/>
        <w:jc w:val="center"/>
        <w:outlineLvl w:val="0"/>
        <w:rPr>
          <w:rFonts w:ascii="Times New Roman" w:cs="Times New Roman" w:hAnsi="Times New Roman" w:eastAsia="Times New Roman"/>
          <w:sz w:val="28"/>
          <w:szCs w:val="28"/>
        </w:rPr>
      </w:pPr>
      <w:r>
        <w:rPr>
          <w:rFonts w:ascii="Times New Roman" w:hAnsi="Times New Roman" w:hint="default"/>
          <w:sz w:val="28"/>
          <w:szCs w:val="28"/>
          <w:rtl w:val="0"/>
          <w:lang w:val="ru-RU"/>
        </w:rPr>
        <w:t>Кафедра культурологии</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center"/>
        <w:rPr>
          <w:rFonts w:ascii="Times New Roman" w:cs="Times New Roman" w:hAnsi="Times New Roman" w:eastAsia="Times New Roman"/>
          <w:sz w:val="28"/>
          <w:szCs w:val="28"/>
        </w:rPr>
      </w:pP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center"/>
        <w:outlineLvl w:val="0"/>
        <w:rPr>
          <w:rFonts w:ascii="Times New Roman" w:cs="Times New Roman" w:hAnsi="Times New Roman" w:eastAsia="Times New Roman"/>
          <w:sz w:val="28"/>
          <w:szCs w:val="28"/>
        </w:rPr>
      </w:pPr>
      <w:r>
        <w:rPr>
          <w:rFonts w:ascii="Times New Roman" w:hAnsi="Times New Roman" w:hint="default"/>
          <w:sz w:val="28"/>
          <w:szCs w:val="28"/>
          <w:rtl w:val="0"/>
          <w:lang w:val="ru-RU"/>
        </w:rPr>
        <w:t>НАДТОЧАЕВА</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center"/>
        <w:outlineLvl w:val="0"/>
        <w:rPr>
          <w:rFonts w:ascii="Times New Roman" w:cs="Times New Roman" w:hAnsi="Times New Roman" w:eastAsia="Times New Roman"/>
          <w:sz w:val="28"/>
          <w:szCs w:val="28"/>
        </w:rPr>
      </w:pPr>
      <w:r>
        <w:rPr>
          <w:rFonts w:ascii="Times New Roman" w:hAnsi="Times New Roman" w:hint="default"/>
          <w:sz w:val="28"/>
          <w:szCs w:val="28"/>
          <w:rtl w:val="0"/>
          <w:lang w:val="ru-RU"/>
        </w:rPr>
        <w:t>Лариса Сергеевна</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PR</w:t>
      </w:r>
      <w:r>
        <w:rPr>
          <w:rFonts w:ascii="Times New Roman" w:hAnsi="Times New Roman"/>
          <w:b w:val="1"/>
          <w:bCs w:val="1"/>
          <w:sz w:val="28"/>
          <w:szCs w:val="28"/>
          <w:rtl w:val="0"/>
          <w:lang w:val="ru-RU"/>
        </w:rPr>
        <w:t>-</w:t>
      </w:r>
      <w:r>
        <w:rPr>
          <w:rFonts w:ascii="Times New Roman" w:hAnsi="Times New Roman" w:hint="default"/>
          <w:b w:val="1"/>
          <w:bCs w:val="1"/>
          <w:sz w:val="28"/>
          <w:szCs w:val="28"/>
          <w:rtl w:val="0"/>
          <w:lang w:val="ru-RU"/>
        </w:rPr>
        <w:t xml:space="preserve">ТЕХНОЛОГИИ ПРОДВИЖЕНИЯ КУЛЬТУРНОГО ПРОДУКТА </w:t>
      </w:r>
      <w:r>
        <w:rPr>
          <w:rFonts w:ascii="Times New Roman" w:hAnsi="Times New Roman"/>
          <w:b w:val="1"/>
          <w:bCs w:val="1"/>
          <w:sz w:val="28"/>
          <w:szCs w:val="28"/>
          <w:rtl w:val="0"/>
          <w:lang w:val="ru-RU"/>
        </w:rPr>
        <w:t>(</w:t>
      </w:r>
      <w:r>
        <w:rPr>
          <w:rFonts w:ascii="Times New Roman" w:hAnsi="Times New Roman" w:hint="default"/>
          <w:b w:val="1"/>
          <w:bCs w:val="1"/>
          <w:sz w:val="28"/>
          <w:szCs w:val="28"/>
          <w:rtl w:val="0"/>
          <w:lang w:val="ru-RU"/>
        </w:rPr>
        <w:t>НА ПРИМЕРЕ ПРОВЕДЕНИЯ ФЕСТИВАЛЕЙ И КОНЦЕРТОВ В РЕСПУБЛИКЕ БЕЛАРУСЬ</w:t>
      </w:r>
      <w:r>
        <w:rPr>
          <w:rFonts w:ascii="Times New Roman" w:hAnsi="Times New Roman"/>
          <w:b w:val="1"/>
          <w:bCs w:val="1"/>
          <w:sz w:val="28"/>
          <w:szCs w:val="28"/>
          <w:rtl w:val="0"/>
          <w:lang w:val="ru-RU"/>
        </w:rPr>
        <w:t>)</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center"/>
        <w:rPr>
          <w:rFonts w:ascii="Times New Roman" w:cs="Times New Roman" w:hAnsi="Times New Roman" w:eastAsia="Times New Roman"/>
          <w:sz w:val="28"/>
          <w:szCs w:val="28"/>
        </w:rPr>
      </w:pPr>
      <w:r>
        <w:rPr>
          <w:rFonts w:ascii="Times New Roman" w:hAnsi="Times New Roman" w:hint="default"/>
          <w:sz w:val="28"/>
          <w:szCs w:val="28"/>
          <w:rtl w:val="0"/>
          <w:lang w:val="ru-RU"/>
        </w:rPr>
        <w:t>Дипломная работа</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center"/>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 студентки </w:t>
      </w:r>
      <w:r>
        <w:rPr>
          <w:rFonts w:ascii="Times New Roman" w:hAnsi="Times New Roman"/>
          <w:sz w:val="28"/>
          <w:szCs w:val="28"/>
          <w:rtl w:val="0"/>
          <w:lang w:val="ru-RU"/>
        </w:rPr>
        <w:t xml:space="preserve">4 </w:t>
      </w:r>
      <w:r>
        <w:rPr>
          <w:rFonts w:ascii="Times New Roman" w:hAnsi="Times New Roman" w:hint="default"/>
          <w:sz w:val="28"/>
          <w:szCs w:val="28"/>
          <w:rtl w:val="0"/>
          <w:lang w:val="ru-RU"/>
        </w:rPr>
        <w:t xml:space="preserve">курса специальности «Культурология </w:t>
      </w:r>
      <w:r>
        <w:rPr>
          <w:rFonts w:ascii="Times New Roman" w:hAnsi="Times New Roman"/>
          <w:sz w:val="28"/>
          <w:szCs w:val="28"/>
          <w:rtl w:val="0"/>
          <w:lang w:val="ru-RU"/>
        </w:rPr>
        <w:t>(</w:t>
      </w:r>
      <w:r>
        <w:rPr>
          <w:rFonts w:ascii="Times New Roman" w:hAnsi="Times New Roman" w:hint="default"/>
          <w:sz w:val="28"/>
          <w:szCs w:val="28"/>
          <w:rtl w:val="0"/>
          <w:lang w:val="ru-RU"/>
        </w:rPr>
        <w:t>прикладная</w:t>
      </w:r>
      <w:r>
        <w:rPr>
          <w:rFonts w:ascii="Times New Roman" w:hAnsi="Times New Roman"/>
          <w:sz w:val="28"/>
          <w:szCs w:val="28"/>
          <w:rtl w:val="0"/>
          <w:lang w:val="ru-RU"/>
        </w:rPr>
        <w:t>)</w:t>
      </w:r>
      <w:r>
        <w:rPr>
          <w:rFonts w:ascii="Times New Roman" w:hAnsi="Times New Roman" w:hint="default"/>
          <w:sz w:val="28"/>
          <w:szCs w:val="28"/>
          <w:rtl w:val="0"/>
          <w:lang w:val="ru-RU"/>
        </w:rPr>
        <w:t>»</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center"/>
        <w:rPr>
          <w:rFonts w:ascii="Times New Roman" w:cs="Times New Roman" w:hAnsi="Times New Roman" w:eastAsia="Times New Roman"/>
          <w:b w:val="1"/>
          <w:bCs w:val="1"/>
          <w:sz w:val="28"/>
          <w:szCs w:val="28"/>
        </w:rPr>
      </w:pP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left="5040"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Научный руководитель</w:t>
      </w:r>
      <w:r>
        <w:rPr>
          <w:rFonts w:ascii="Times New Roman" w:hAnsi="Times New Roman"/>
          <w:sz w:val="28"/>
          <w:szCs w:val="28"/>
          <w:rtl w:val="0"/>
          <w:lang w:val="ru-RU"/>
        </w:rPr>
        <w:t>:</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left="5040"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кандидат философских наук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доцент</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left="5040"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Малая Наталья Владимировна </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left="5040" w:firstLine="0"/>
        <w:jc w:val="both"/>
        <w:rPr>
          <w:rFonts w:ascii="Times New Roman" w:cs="Times New Roman" w:hAnsi="Times New Roman" w:eastAsia="Times New Roman"/>
          <w:sz w:val="28"/>
          <w:szCs w:val="28"/>
        </w:rPr>
      </w:pP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                                                                        Рецензент</w:t>
      </w:r>
      <w:r>
        <w:rPr>
          <w:rFonts w:ascii="Times New Roman" w:hAnsi="Times New Roman"/>
          <w:sz w:val="28"/>
          <w:szCs w:val="28"/>
          <w:rtl w:val="0"/>
          <w:lang w:val="ru-RU"/>
        </w:rPr>
        <w:t>:</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left="5040"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кандидат культурологии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доцент</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старший научный сотрудник центра философии литературы и эстетики института философии Национальной академии наук Республики Беларусь </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left="5040"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Карнажицкая Татьяна Вадимовна</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                                                                       </w:t>
        <w:tab/>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outlineLvl w:val="0"/>
        <w:rPr>
          <w:rFonts w:ascii="Times New Roman" w:cs="Times New Roman" w:hAnsi="Times New Roman" w:eastAsia="Times New Roman"/>
          <w:sz w:val="28"/>
          <w:szCs w:val="28"/>
        </w:rPr>
      </w:pPr>
      <w:r>
        <w:rPr>
          <w:rFonts w:ascii="Times New Roman" w:hAnsi="Times New Roman" w:hint="default"/>
          <w:sz w:val="28"/>
          <w:szCs w:val="28"/>
          <w:rtl w:val="0"/>
          <w:lang w:val="ru-RU"/>
        </w:rPr>
        <w:t>Допущен к защите</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outlineLvl w:val="0"/>
        <w:rPr>
          <w:rFonts w:ascii="Times New Roman" w:cs="Times New Roman" w:hAnsi="Times New Roman" w:eastAsia="Times New Roman"/>
          <w:sz w:val="28"/>
          <w:szCs w:val="28"/>
        </w:rPr>
      </w:pP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rPr>
          <w:rFonts w:ascii="Times New Roman" w:cs="Times New Roman" w:hAnsi="Times New Roman" w:eastAsia="Times New Roman"/>
          <w:sz w:val="28"/>
          <w:szCs w:val="28"/>
          <w:u w:val="single"/>
        </w:rPr>
      </w:pPr>
      <w:r>
        <w:rPr>
          <w:rFonts w:ascii="Times New Roman" w:hAnsi="Times New Roman"/>
          <w:sz w:val="28"/>
          <w:szCs w:val="28"/>
          <w:rtl w:val="0"/>
          <w:lang w:val="ru-RU"/>
        </w:rPr>
        <w:t xml:space="preserve">__________2020 </w:t>
      </w:r>
      <w:r>
        <w:rPr>
          <w:rFonts w:ascii="Times New Roman" w:hAnsi="Times New Roman" w:hint="default"/>
          <w:sz w:val="28"/>
          <w:szCs w:val="28"/>
          <w:rtl w:val="0"/>
          <w:lang w:val="ru-RU"/>
        </w:rPr>
        <w:t>г</w:t>
      </w:r>
      <w:r>
        <w:rPr>
          <w:rFonts w:ascii="Times New Roman" w:hAnsi="Times New Roman"/>
          <w:sz w:val="28"/>
          <w:szCs w:val="28"/>
          <w:rtl w:val="0"/>
          <w:lang w:val="ru-RU"/>
        </w:rPr>
        <w:t>.  _______________</w:t>
      </w:r>
      <w:r>
        <w:rPr>
          <w:rFonts w:ascii="Times New Roman" w:hAnsi="Times New Roman"/>
          <w:sz w:val="28"/>
          <w:szCs w:val="28"/>
          <w:u w:val="single"/>
          <w:rtl w:val="0"/>
          <w:lang w:val="ru-RU"/>
        </w:rPr>
        <w:t xml:space="preserve">        </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rPr>
          <w:rFonts w:ascii="Times New Roman" w:cs="Times New Roman" w:hAnsi="Times New Roman" w:eastAsia="Times New Roman"/>
          <w:sz w:val="28"/>
          <w:szCs w:val="28"/>
          <w:u w:val="single"/>
        </w:rPr>
      </w:pP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rPr>
          <w:rFonts w:ascii="Times New Roman" w:cs="Times New Roman" w:hAnsi="Times New Roman" w:eastAsia="Times New Roman"/>
          <w:sz w:val="28"/>
          <w:szCs w:val="28"/>
        </w:rPr>
      </w:pPr>
      <w:r>
        <w:rPr>
          <w:rFonts w:ascii="Times New Roman" w:hAnsi="Times New Roman" w:hint="default"/>
          <w:sz w:val="28"/>
          <w:szCs w:val="28"/>
          <w:rtl w:val="0"/>
          <w:lang w:val="ru-RU"/>
        </w:rPr>
        <w:t>Заведующий кафедрой культурологии</w:t>
      </w:r>
      <w:r>
        <w:rPr>
          <w:rFonts w:ascii="Times New Roman" w:hAnsi="Times New Roman"/>
          <w:sz w:val="28"/>
          <w:szCs w:val="28"/>
          <w:rtl w:val="0"/>
          <w:lang w:val="ru-RU"/>
        </w:rPr>
        <w:t>,</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rPr>
          <w:rFonts w:ascii="Times New Roman" w:cs="Times New Roman" w:hAnsi="Times New Roman" w:eastAsia="Times New Roman"/>
          <w:sz w:val="28"/>
          <w:szCs w:val="28"/>
        </w:rPr>
      </w:pPr>
      <w:r>
        <w:rPr>
          <w:rFonts w:ascii="Times New Roman" w:hAnsi="Times New Roman" w:hint="default"/>
          <w:sz w:val="28"/>
          <w:szCs w:val="28"/>
          <w:rtl w:val="0"/>
          <w:lang w:val="ru-RU"/>
        </w:rPr>
        <w:t>доцент Э</w:t>
      </w:r>
      <w:r>
        <w:rPr>
          <w:rFonts w:ascii="Times New Roman" w:hAnsi="Times New Roman"/>
          <w:sz w:val="28"/>
          <w:szCs w:val="28"/>
          <w:rtl w:val="0"/>
          <w:lang w:val="ru-RU"/>
        </w:rPr>
        <w:t>.</w:t>
      </w:r>
      <w:r>
        <w:rPr>
          <w:rFonts w:ascii="Times New Roman" w:hAnsi="Times New Roman" w:hint="default"/>
          <w:sz w:val="28"/>
          <w:szCs w:val="28"/>
          <w:rtl w:val="0"/>
          <w:lang w:val="ru-RU"/>
        </w:rPr>
        <w:t>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Усовская</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jc w:val="center"/>
        <w:outlineLvl w:val="0"/>
        <w:sectPr>
          <w:headerReference w:type="default" r:id="rId4"/>
          <w:headerReference w:type="first" r:id="rId5"/>
          <w:footerReference w:type="default" r:id="rId6"/>
          <w:footerReference w:type="first" r:id="rId7"/>
          <w:pgSz w:w="11900" w:h="16840" w:orient="portrait"/>
          <w:pgMar w:top="1134" w:right="850" w:bottom="1134" w:left="1701" w:header="708" w:footer="708"/>
          <w:titlePg w:val="1"/>
          <w:bidi w:val="0"/>
        </w:sectPr>
      </w:pPr>
      <w:r>
        <w:rPr>
          <w:rFonts w:ascii="Times New Roman" w:hAnsi="Times New Roman" w:hint="default"/>
          <w:sz w:val="28"/>
          <w:szCs w:val="28"/>
          <w:rtl w:val="0"/>
          <w:lang w:val="ru-RU"/>
        </w:rPr>
        <w:t>Минск</w:t>
      </w:r>
      <w:r>
        <w:rPr>
          <w:rFonts w:ascii="Times New Roman" w:hAnsi="Times New Roman"/>
          <w:sz w:val="28"/>
          <w:szCs w:val="28"/>
          <w:rtl w:val="0"/>
          <w:lang w:val="ru-RU"/>
        </w:rPr>
        <w:t xml:space="preserve">, 2020 </w:t>
      </w:r>
      <w:r>
        <w:rPr>
          <w:rFonts w:ascii="Times New Roman" w:hAnsi="Times New Roman" w:hint="default"/>
          <w:sz w:val="28"/>
          <w:szCs w:val="28"/>
          <w:rtl w:val="0"/>
          <w:lang w:val="ru-RU"/>
        </w:rPr>
        <w:t>г</w:t>
      </w:r>
      <w:r>
        <w:rPr>
          <w:rFonts w:ascii="Times New Roman" w:hAnsi="Times New Roman"/>
          <w:sz w:val="28"/>
          <w:szCs w:val="28"/>
          <w:rtl w:val="0"/>
          <w:lang w:val="ru-RU"/>
        </w:rPr>
        <w:t>.</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РЕФЕРАТ</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Надточаева Лариса Сергеевна</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PR</w:t>
      </w:r>
      <w:r>
        <w:rPr>
          <w:rFonts w:ascii="Times New Roman" w:hAnsi="Times New Roman"/>
          <w:b w:val="1"/>
          <w:bCs w:val="1"/>
          <w:sz w:val="28"/>
          <w:szCs w:val="28"/>
          <w:rtl w:val="0"/>
          <w:lang w:val="ru-RU"/>
        </w:rPr>
        <w:t>-</w:t>
      </w:r>
      <w:r>
        <w:rPr>
          <w:rFonts w:ascii="Times New Roman" w:hAnsi="Times New Roman" w:hint="default"/>
          <w:b w:val="1"/>
          <w:bCs w:val="1"/>
          <w:sz w:val="28"/>
          <w:szCs w:val="28"/>
          <w:rtl w:val="0"/>
          <w:lang w:val="ru-RU"/>
        </w:rPr>
        <w:t xml:space="preserve">технологии продвижения культурного продукта </w:t>
      </w:r>
      <w:r>
        <w:rPr>
          <w:rFonts w:ascii="Times New Roman" w:hAnsi="Times New Roman"/>
          <w:b w:val="1"/>
          <w:bCs w:val="1"/>
          <w:sz w:val="28"/>
          <w:szCs w:val="28"/>
          <w:rtl w:val="0"/>
          <w:lang w:val="ru-RU"/>
        </w:rPr>
        <w:t>(</w:t>
      </w:r>
      <w:r>
        <w:rPr>
          <w:rFonts w:ascii="Times New Roman" w:hAnsi="Times New Roman" w:hint="default"/>
          <w:b w:val="1"/>
          <w:bCs w:val="1"/>
          <w:sz w:val="28"/>
          <w:szCs w:val="28"/>
          <w:rtl w:val="0"/>
          <w:lang w:val="ru-RU"/>
        </w:rPr>
        <w:t>на примере проведения фестивалей и концертов в Республике Беларусь</w:t>
      </w:r>
      <w:r>
        <w:rPr>
          <w:rFonts w:ascii="Times New Roman" w:hAnsi="Times New Roman"/>
          <w:b w:val="1"/>
          <w:bCs w:val="1"/>
          <w:sz w:val="28"/>
          <w:szCs w:val="28"/>
          <w:rtl w:val="0"/>
          <w:lang w:val="ru-RU"/>
        </w:rPr>
        <w:t>)</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firstLine="709"/>
        <w:jc w:val="both"/>
        <w:rPr>
          <w:rFonts w:ascii="Times New Roman" w:cs="Times New Roman" w:hAnsi="Times New Roman" w:eastAsia="Times New Roman"/>
          <w:b w:val="1"/>
          <w:bCs w:val="1"/>
          <w:sz w:val="28"/>
          <w:szCs w:val="28"/>
        </w:rPr>
      </w:pP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Дипломный работа</w:t>
      </w:r>
      <w:r>
        <w:rPr>
          <w:rFonts w:ascii="Times New Roman" w:hAnsi="Times New Roman"/>
          <w:sz w:val="28"/>
          <w:szCs w:val="28"/>
          <w:rtl w:val="0"/>
          <w:lang w:val="ru-RU"/>
        </w:rPr>
        <w:t xml:space="preserve">: 85 </w:t>
      </w:r>
      <w:r>
        <w:rPr>
          <w:rFonts w:ascii="Times New Roman" w:hAnsi="Times New Roman" w:hint="default"/>
          <w:sz w:val="28"/>
          <w:szCs w:val="28"/>
          <w:rtl w:val="0"/>
          <w:lang w:val="ru-RU"/>
        </w:rPr>
        <w:t>с</w:t>
      </w:r>
      <w:r>
        <w:rPr>
          <w:rFonts w:ascii="Times New Roman" w:hAnsi="Times New Roman"/>
          <w:sz w:val="28"/>
          <w:szCs w:val="28"/>
          <w:rtl w:val="0"/>
          <w:lang w:val="ru-RU"/>
        </w:rPr>
        <w:t xml:space="preserve">., 53 </w:t>
      </w:r>
      <w:r>
        <w:rPr>
          <w:rFonts w:ascii="Times New Roman" w:hAnsi="Times New Roman" w:hint="default"/>
          <w:sz w:val="28"/>
          <w:szCs w:val="28"/>
          <w:rtl w:val="0"/>
          <w:lang w:val="ru-RU"/>
        </w:rPr>
        <w:t>источника</w:t>
      </w:r>
      <w:r>
        <w:rPr>
          <w:rFonts w:ascii="Times New Roman" w:hAnsi="Times New Roman"/>
          <w:sz w:val="28"/>
          <w:szCs w:val="28"/>
          <w:rtl w:val="0"/>
          <w:lang w:val="ru-RU"/>
        </w:rPr>
        <w:t xml:space="preserve">, 2 </w:t>
      </w:r>
      <w:r>
        <w:rPr>
          <w:rFonts w:ascii="Times New Roman" w:hAnsi="Times New Roman" w:hint="default"/>
          <w:sz w:val="28"/>
          <w:szCs w:val="28"/>
          <w:rtl w:val="0"/>
          <w:lang w:val="ru-RU"/>
        </w:rPr>
        <w:t>приложения</w:t>
      </w:r>
      <w:r>
        <w:rPr>
          <w:rFonts w:ascii="Times New Roman" w:hAnsi="Times New Roman"/>
          <w:sz w:val="28"/>
          <w:szCs w:val="28"/>
          <w:rtl w:val="0"/>
          <w:lang w:val="ru-RU"/>
        </w:rPr>
        <w:t>.</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firstLine="709"/>
        <w:jc w:val="both"/>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Ключевые слова</w:t>
      </w:r>
      <w:r>
        <w:rPr>
          <w:rFonts w:ascii="Times New Roman" w:hAnsi="Times New Roman"/>
          <w:sz w:val="28"/>
          <w:szCs w:val="28"/>
          <w:rtl w:val="0"/>
          <w:lang w:val="ru-RU"/>
        </w:rPr>
        <w:t xml:space="preserve">: </w:t>
      </w:r>
      <w:r>
        <w:rPr>
          <w:rFonts w:ascii="Times New Roman" w:hAnsi="Times New Roman"/>
          <w:sz w:val="28"/>
          <w:szCs w:val="28"/>
          <w:rtl w:val="0"/>
          <w:lang w:val="en-US"/>
        </w:rPr>
        <w:t>PR</w:t>
      </w:r>
      <w:r>
        <w:rPr>
          <w:rFonts w:ascii="Times New Roman" w:hAnsi="Times New Roman"/>
          <w:sz w:val="28"/>
          <w:szCs w:val="28"/>
          <w:rtl w:val="0"/>
          <w:lang w:val="ru-RU"/>
        </w:rPr>
        <w:t xml:space="preserve">, </w:t>
      </w:r>
      <w:r>
        <w:rPr>
          <w:rFonts w:ascii="Times New Roman" w:hAnsi="Times New Roman" w:hint="default"/>
          <w:sz w:val="28"/>
          <w:szCs w:val="28"/>
          <w:rtl w:val="0"/>
          <w:lang w:val="ru-RU"/>
        </w:rPr>
        <w:t>музыкальный фестиваль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концерт</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культурный продукт</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продвижение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имидж</w:t>
      </w:r>
      <w:r>
        <w:rPr>
          <w:rFonts w:ascii="Times New Roman" w:hAnsi="Times New Roman"/>
          <w:sz w:val="28"/>
          <w:szCs w:val="28"/>
          <w:rtl w:val="0"/>
          <w:lang w:val="ru-RU"/>
        </w:rPr>
        <w:t xml:space="preserve">, </w:t>
      </w:r>
      <w:r>
        <w:rPr>
          <w:rFonts w:ascii="Times New Roman" w:hAnsi="Times New Roman" w:hint="default"/>
          <w:sz w:val="28"/>
          <w:szCs w:val="28"/>
          <w:rtl w:val="0"/>
          <w:lang w:val="ru-RU"/>
        </w:rPr>
        <w:t>аудитория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служба по связям с общественностью</w:t>
      </w:r>
      <w:r>
        <w:rPr>
          <w:rFonts w:ascii="Times New Roman" w:hAnsi="Times New Roman"/>
          <w:sz w:val="28"/>
          <w:szCs w:val="28"/>
          <w:rtl w:val="0"/>
          <w:lang w:val="ru-RU"/>
        </w:rPr>
        <w:t xml:space="preserve">, </w:t>
      </w:r>
      <w:r>
        <w:rPr>
          <w:rFonts w:ascii="Times New Roman" w:hAnsi="Times New Roman"/>
          <w:sz w:val="28"/>
          <w:szCs w:val="28"/>
          <w:rtl w:val="0"/>
          <w:lang w:val="en-US"/>
        </w:rPr>
        <w:t>PR</w:t>
      </w:r>
      <w:r>
        <w:rPr>
          <w:rFonts w:ascii="Times New Roman" w:hAnsi="Times New Roman"/>
          <w:sz w:val="28"/>
          <w:szCs w:val="28"/>
          <w:rtl w:val="0"/>
          <w:lang w:val="ru-RU"/>
        </w:rPr>
        <w:t>-</w:t>
      </w:r>
      <w:r>
        <w:rPr>
          <w:rFonts w:ascii="Times New Roman" w:hAnsi="Times New Roman" w:hint="default"/>
          <w:sz w:val="28"/>
          <w:szCs w:val="28"/>
          <w:rtl w:val="0"/>
          <w:lang w:val="ru-RU"/>
        </w:rPr>
        <w:t>служба</w:t>
      </w:r>
      <w:r>
        <w:rPr>
          <w:rFonts w:ascii="Times New Roman" w:hAnsi="Times New Roman"/>
          <w:sz w:val="28"/>
          <w:szCs w:val="28"/>
          <w:rtl w:val="0"/>
          <w:lang w:val="ru-RU"/>
        </w:rPr>
        <w:t xml:space="preserve">. </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firstLine="709"/>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Цель исследования – </w:t>
      </w:r>
      <w:r>
        <w:rPr>
          <w:rFonts w:ascii="Times New Roman" w:hAnsi="Times New Roman" w:hint="default"/>
          <w:sz w:val="28"/>
          <w:szCs w:val="28"/>
          <w:rtl w:val="0"/>
          <w:lang w:val="ru-RU"/>
        </w:rPr>
        <w:t xml:space="preserve">выявить роль </w:t>
      </w:r>
      <w:r>
        <w:rPr>
          <w:rFonts w:ascii="Times New Roman" w:hAnsi="Times New Roman"/>
          <w:sz w:val="28"/>
          <w:szCs w:val="28"/>
          <w:rtl w:val="0"/>
          <w:lang w:val="en-US"/>
        </w:rPr>
        <w:t>PR</w:t>
      </w:r>
      <w:r>
        <w:rPr>
          <w:rFonts w:ascii="Times New Roman" w:hAnsi="Times New Roman"/>
          <w:sz w:val="28"/>
          <w:szCs w:val="28"/>
          <w:rtl w:val="0"/>
          <w:lang w:val="ru-RU"/>
        </w:rPr>
        <w:t>-</w:t>
      </w:r>
      <w:r>
        <w:rPr>
          <w:rFonts w:ascii="Times New Roman" w:hAnsi="Times New Roman" w:hint="default"/>
          <w:sz w:val="28"/>
          <w:szCs w:val="28"/>
          <w:rtl w:val="0"/>
          <w:lang w:val="ru-RU"/>
        </w:rPr>
        <w:t>технологий продвижения концертов и музыкальных фестивалей</w:t>
      </w:r>
      <w:r>
        <w:rPr>
          <w:rFonts w:ascii="Times New Roman" w:hAnsi="Times New Roman"/>
          <w:sz w:val="28"/>
          <w:szCs w:val="28"/>
          <w:rtl w:val="0"/>
          <w:lang w:val="ru-RU"/>
        </w:rPr>
        <w:t>.</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firstLine="709"/>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Объект исследования – </w:t>
      </w:r>
      <w:r>
        <w:rPr>
          <w:rFonts w:ascii="Times New Roman" w:hAnsi="Times New Roman"/>
          <w:sz w:val="28"/>
          <w:szCs w:val="28"/>
          <w:rtl w:val="0"/>
          <w:lang w:val="ru-RU"/>
        </w:rPr>
        <w:t>PR-</w:t>
      </w:r>
      <w:r>
        <w:rPr>
          <w:rFonts w:ascii="Times New Roman" w:hAnsi="Times New Roman" w:hint="default"/>
          <w:sz w:val="28"/>
          <w:szCs w:val="28"/>
          <w:rtl w:val="0"/>
          <w:lang w:val="ru-RU"/>
        </w:rPr>
        <w:t>техноголгии культурного продукта по продвижению концертов и музыкальных фестивалей в Республике Беларусь</w:t>
      </w:r>
      <w:r>
        <w:rPr>
          <w:rFonts w:ascii="Times New Roman" w:hAnsi="Times New Roman"/>
          <w:sz w:val="28"/>
          <w:szCs w:val="28"/>
          <w:rtl w:val="0"/>
          <w:lang w:val="ru-RU"/>
        </w:rPr>
        <w:t>.</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firstLine="709"/>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Предмет исследования – </w:t>
      </w:r>
      <w:r>
        <w:rPr>
          <w:rFonts w:ascii="Times New Roman" w:hAnsi="Times New Roman" w:hint="default"/>
          <w:sz w:val="28"/>
          <w:szCs w:val="28"/>
          <w:rtl w:val="0"/>
          <w:lang w:val="ru-RU"/>
        </w:rPr>
        <w:t xml:space="preserve">деятельность </w:t>
      </w:r>
      <w:r>
        <w:rPr>
          <w:rFonts w:ascii="Times New Roman" w:hAnsi="Times New Roman"/>
          <w:sz w:val="28"/>
          <w:szCs w:val="28"/>
          <w:rtl w:val="0"/>
          <w:lang w:val="en-US"/>
        </w:rPr>
        <w:t>PR</w:t>
      </w:r>
      <w:r>
        <w:rPr>
          <w:rFonts w:ascii="Times New Roman" w:hAnsi="Times New Roman"/>
          <w:sz w:val="28"/>
          <w:szCs w:val="28"/>
          <w:rtl w:val="0"/>
          <w:lang w:val="ru-RU"/>
        </w:rPr>
        <w:t>-</w:t>
      </w:r>
      <w:r>
        <w:rPr>
          <w:rFonts w:ascii="Times New Roman" w:hAnsi="Times New Roman" w:hint="default"/>
          <w:sz w:val="28"/>
          <w:szCs w:val="28"/>
          <w:rtl w:val="0"/>
          <w:lang w:val="ru-RU"/>
        </w:rPr>
        <w:t xml:space="preserve">служб и </w:t>
      </w:r>
      <w:r>
        <w:rPr>
          <w:rFonts w:ascii="Times New Roman" w:hAnsi="Times New Roman"/>
          <w:sz w:val="28"/>
          <w:szCs w:val="28"/>
          <w:rtl w:val="0"/>
          <w:lang w:val="en-US"/>
        </w:rPr>
        <w:t>PR</w:t>
      </w:r>
      <w:r>
        <w:rPr>
          <w:rFonts w:ascii="Times New Roman" w:hAnsi="Times New Roman"/>
          <w:sz w:val="28"/>
          <w:szCs w:val="28"/>
          <w:rtl w:val="0"/>
          <w:lang w:val="ru-RU"/>
        </w:rPr>
        <w:t>-</w:t>
      </w:r>
      <w:r>
        <w:rPr>
          <w:rFonts w:ascii="Times New Roman" w:hAnsi="Times New Roman" w:hint="default"/>
          <w:sz w:val="28"/>
          <w:szCs w:val="28"/>
          <w:rtl w:val="0"/>
          <w:lang w:val="ru-RU"/>
        </w:rPr>
        <w:t>специалистов при продвижении концертов и музыкальных фестивалей в Республике Беларусь</w:t>
      </w:r>
      <w:r>
        <w:rPr>
          <w:rFonts w:ascii="Times New Roman" w:hAnsi="Times New Roman"/>
          <w:sz w:val="28"/>
          <w:szCs w:val="28"/>
          <w:rtl w:val="0"/>
          <w:lang w:val="ru-RU"/>
        </w:rPr>
        <w:t>.</w:t>
      </w:r>
    </w:p>
    <w:p>
      <w:pPr>
        <w:pStyle w:val="Normal.0"/>
        <w:spacing w:after="0"/>
        <w:ind w:firstLine="709"/>
        <w:jc w:val="both"/>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Методология и методы исследования</w:t>
      </w:r>
      <w:r>
        <w:rPr>
          <w:rFonts w:ascii="Times New Roman" w:hAnsi="Times New Roman"/>
          <w:b w:val="1"/>
          <w:bCs w:val="1"/>
          <w:sz w:val="28"/>
          <w:szCs w:val="28"/>
          <w:rtl w:val="0"/>
          <w:lang w:val="ru-RU"/>
        </w:rPr>
        <w:t>:</w:t>
      </w:r>
      <w:r>
        <w:rPr>
          <w:rFonts w:ascii="Times New Roman" w:hAnsi="Times New Roman" w:hint="default"/>
          <w:sz w:val="28"/>
          <w:szCs w:val="28"/>
          <w:rtl w:val="0"/>
          <w:lang w:val="ru-RU"/>
        </w:rPr>
        <w:t xml:space="preserve"> анализ</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синтез</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индукция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аналогия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метод системного анализа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метод структурно</w:t>
      </w:r>
      <w:r>
        <w:rPr>
          <w:rFonts w:ascii="Times New Roman" w:hAnsi="Times New Roman"/>
          <w:sz w:val="28"/>
          <w:szCs w:val="28"/>
          <w:rtl w:val="0"/>
          <w:lang w:val="ru-RU"/>
        </w:rPr>
        <w:t>-</w:t>
      </w:r>
      <w:r>
        <w:rPr>
          <w:rFonts w:ascii="Times New Roman" w:hAnsi="Times New Roman" w:hint="default"/>
          <w:sz w:val="28"/>
          <w:szCs w:val="28"/>
          <w:rtl w:val="0"/>
          <w:lang w:val="ru-RU"/>
        </w:rPr>
        <w:t>функционального анализа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компаративный анализ</w:t>
      </w:r>
      <w:r>
        <w:rPr>
          <w:rFonts w:ascii="Times New Roman" w:hAnsi="Times New Roman"/>
          <w:sz w:val="28"/>
          <w:szCs w:val="28"/>
          <w:rtl w:val="0"/>
          <w:lang w:val="ru-RU"/>
        </w:rPr>
        <w:t xml:space="preserve">. </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firstLine="709"/>
        <w:jc w:val="both"/>
        <w:rPr>
          <w:rFonts w:ascii="Times New Roman" w:cs="Times New Roman" w:hAnsi="Times New Roman" w:eastAsia="Times New Roman"/>
          <w:b w:val="1"/>
          <w:bCs w:val="1"/>
          <w:sz w:val="28"/>
          <w:szCs w:val="28"/>
        </w:rPr>
      </w:pPr>
      <w:r>
        <w:rPr>
          <w:rFonts w:ascii="Times New Roman" w:cs="Times New Roman" w:hAnsi="Times New Roman" w:eastAsia="Times New Roman"/>
          <w:b w:val="1"/>
          <w:bCs w:val="1"/>
          <w:sz w:val="28"/>
          <w:szCs w:val="28"/>
          <w:rtl w:val="0"/>
        </w:rPr>
        <w:tab/>
        <w:t>Результаты исследования</w:t>
      </w:r>
      <w:r>
        <w:rPr>
          <w:rFonts w:ascii="Times New Roman" w:hAnsi="Times New Roman"/>
          <w:b w:val="1"/>
          <w:bCs w:val="1"/>
          <w:sz w:val="28"/>
          <w:szCs w:val="28"/>
          <w:rtl w:val="0"/>
          <w:lang w:val="ru-RU"/>
        </w:rPr>
        <w:t>:</w:t>
      </w:r>
    </w:p>
    <w:p>
      <w:pPr>
        <w:pStyle w:val="List Paragraph"/>
        <w:numPr>
          <w:ilvl w:val="0"/>
          <w:numId w:val="2"/>
        </w:numPr>
        <w:bidi w:val="0"/>
        <w:spacing w:after="0"/>
        <w:ind w:right="0"/>
        <w:jc w:val="both"/>
        <w:rPr>
          <w:rFonts w:ascii="Times New Roman" w:hAnsi="Times New Roman" w:hint="default"/>
          <w:sz w:val="28"/>
          <w:szCs w:val="28"/>
          <w:rtl w:val="0"/>
          <w:lang w:val="ru-RU"/>
        </w:rPr>
      </w:pPr>
      <w:r>
        <w:rPr>
          <w:rStyle w:val="Hyperlink.5"/>
          <w:rFonts w:ascii="Times New Roman" w:hAnsi="Times New Roman" w:hint="default"/>
          <w:sz w:val="28"/>
          <w:szCs w:val="28"/>
          <w:rtl w:val="0"/>
          <w:lang w:val="ru-RU"/>
        </w:rPr>
        <w:t>Б</w:t>
      </w:r>
      <w:r>
        <w:rPr>
          <w:rFonts w:ascii="Times New Roman" w:hAnsi="Times New Roman" w:hint="default"/>
          <w:sz w:val="28"/>
          <w:szCs w:val="28"/>
          <w:u w:color="00b050"/>
          <w:rtl w:val="0"/>
          <w:lang w:val="ru-RU"/>
        </w:rPr>
        <w:t>елорусские музыкальные фестивали потенциально могут способствовать развитию туризма из ближнего зарубежья</w:t>
      </w:r>
      <w:r>
        <w:rPr>
          <w:rFonts w:ascii="Times New Roman" w:hAnsi="Times New Roman"/>
          <w:sz w:val="28"/>
          <w:szCs w:val="28"/>
          <w:u w:color="00b050"/>
          <w:rtl w:val="0"/>
          <w:lang w:val="ru-RU"/>
        </w:rPr>
        <w:t xml:space="preserve">. </w:t>
      </w:r>
      <w:r>
        <w:rPr>
          <w:rFonts w:ascii="Times New Roman" w:hAnsi="Times New Roman" w:hint="default"/>
          <w:sz w:val="28"/>
          <w:szCs w:val="28"/>
          <w:u w:color="ff0000"/>
          <w:rtl w:val="0"/>
          <w:lang w:val="ru-RU"/>
        </w:rPr>
        <w:t>Культурно</w:t>
      </w:r>
      <w:r>
        <w:rPr>
          <w:rFonts w:ascii="Times New Roman" w:hAnsi="Times New Roman"/>
          <w:sz w:val="28"/>
          <w:szCs w:val="28"/>
          <w:u w:color="ff0000"/>
          <w:rtl w:val="0"/>
          <w:lang w:val="ru-RU"/>
        </w:rPr>
        <w:t>-</w:t>
      </w:r>
      <w:r>
        <w:rPr>
          <w:rFonts w:ascii="Times New Roman" w:hAnsi="Times New Roman" w:hint="default"/>
          <w:sz w:val="28"/>
          <w:szCs w:val="28"/>
          <w:u w:color="ff0000"/>
          <w:rtl w:val="0"/>
          <w:lang w:val="ru-RU"/>
        </w:rPr>
        <w:t>массовые мероприятия являются одним из факторов</w:t>
      </w:r>
      <w:r>
        <w:rPr>
          <w:rFonts w:ascii="Times New Roman" w:hAnsi="Times New Roman"/>
          <w:sz w:val="28"/>
          <w:szCs w:val="28"/>
          <w:u w:color="ff0000"/>
          <w:rtl w:val="0"/>
          <w:lang w:val="ru-RU"/>
        </w:rPr>
        <w:t xml:space="preserve">, </w:t>
      </w:r>
      <w:r>
        <w:rPr>
          <w:rFonts w:ascii="Times New Roman" w:hAnsi="Times New Roman" w:hint="default"/>
          <w:sz w:val="28"/>
          <w:szCs w:val="28"/>
          <w:u w:color="ff0000"/>
          <w:rtl w:val="0"/>
          <w:lang w:val="ru-RU"/>
        </w:rPr>
        <w:t>способных повысить туристический потенциал и привлекательность региона для туристов</w:t>
      </w:r>
      <w:r>
        <w:rPr>
          <w:rFonts w:ascii="Times New Roman" w:hAnsi="Times New Roman"/>
          <w:sz w:val="28"/>
          <w:szCs w:val="28"/>
          <w:u w:color="ff0000"/>
          <w:rtl w:val="0"/>
          <w:lang w:val="ru-RU"/>
        </w:rPr>
        <w:t xml:space="preserve">. </w:t>
      </w:r>
      <w:r>
        <w:rPr>
          <w:rFonts w:ascii="Times New Roman" w:hAnsi="Times New Roman" w:hint="default"/>
          <w:sz w:val="28"/>
          <w:szCs w:val="28"/>
          <w:u w:color="00b050"/>
          <w:rtl w:val="0"/>
          <w:lang w:val="ru-RU"/>
        </w:rPr>
        <w:t>С</w:t>
      </w:r>
      <w:r>
        <w:rPr>
          <w:rStyle w:val="Hyperlink.5"/>
          <w:rFonts w:ascii="Times New Roman" w:hAnsi="Times New Roman" w:hint="default"/>
          <w:sz w:val="28"/>
          <w:szCs w:val="28"/>
          <w:rtl w:val="0"/>
          <w:lang w:val="ru-RU"/>
        </w:rPr>
        <w:t xml:space="preserve">пецифика построения </w:t>
      </w:r>
      <w:r>
        <w:rPr>
          <w:rFonts w:ascii="Times New Roman" w:hAnsi="Times New Roman"/>
          <w:sz w:val="28"/>
          <w:szCs w:val="28"/>
          <w:rtl w:val="0"/>
          <w:lang w:val="en-US"/>
        </w:rPr>
        <w:t>PR</w:t>
      </w:r>
      <w:r>
        <w:rPr>
          <w:rStyle w:val="Hyperlink.5"/>
          <w:rFonts w:ascii="Times New Roman" w:hAnsi="Times New Roman"/>
          <w:sz w:val="28"/>
          <w:szCs w:val="28"/>
          <w:rtl w:val="0"/>
          <w:lang w:val="ru-RU"/>
        </w:rPr>
        <w:t>-</w:t>
      </w:r>
      <w:r>
        <w:rPr>
          <w:rStyle w:val="Hyperlink.5"/>
          <w:rFonts w:ascii="Times New Roman" w:hAnsi="Times New Roman" w:hint="default"/>
          <w:sz w:val="28"/>
          <w:szCs w:val="28"/>
          <w:rtl w:val="0"/>
          <w:lang w:val="ru-RU"/>
        </w:rPr>
        <w:t xml:space="preserve">продвижения фестивалей и концертов </w:t>
      </w:r>
      <w:r>
        <w:rPr>
          <w:rFonts w:ascii="Times New Roman" w:hAnsi="Times New Roman" w:hint="default"/>
          <w:sz w:val="28"/>
          <w:szCs w:val="28"/>
          <w:u w:color="00b050"/>
          <w:rtl w:val="0"/>
          <w:lang w:val="ru-RU"/>
        </w:rPr>
        <w:t xml:space="preserve">в Беларуси </w:t>
      </w:r>
      <w:r>
        <w:rPr>
          <w:rStyle w:val="Hyperlink.5"/>
          <w:rFonts w:ascii="Times New Roman" w:hAnsi="Times New Roman" w:hint="default"/>
          <w:sz w:val="28"/>
          <w:szCs w:val="28"/>
          <w:rtl w:val="0"/>
          <w:lang w:val="ru-RU"/>
        </w:rPr>
        <w:t>связана с отсутствием преемственности и систематизированного опыта в данной сфере</w:t>
      </w:r>
      <w:r>
        <w:rPr>
          <w:rStyle w:val="Hyperlink.5"/>
          <w:rFonts w:ascii="Times New Roman" w:hAnsi="Times New Roman"/>
          <w:sz w:val="28"/>
          <w:szCs w:val="28"/>
          <w:rtl w:val="0"/>
          <w:lang w:val="ru-RU"/>
        </w:rPr>
        <w:t xml:space="preserve">,  </w:t>
      </w:r>
      <w:r>
        <w:rPr>
          <w:rStyle w:val="Hyperlink.5"/>
          <w:rFonts w:ascii="Times New Roman" w:hAnsi="Times New Roman" w:hint="default"/>
          <w:sz w:val="28"/>
          <w:szCs w:val="28"/>
          <w:rtl w:val="0"/>
          <w:lang w:val="ru-RU"/>
        </w:rPr>
        <w:t xml:space="preserve">ограниченными бюджетами и в то же время энтузиазмом </w:t>
      </w:r>
      <w:r>
        <w:rPr>
          <w:rFonts w:ascii="Times New Roman" w:hAnsi="Times New Roman"/>
          <w:sz w:val="28"/>
          <w:szCs w:val="28"/>
          <w:rtl w:val="0"/>
          <w:lang w:val="en-US"/>
        </w:rPr>
        <w:t>PR</w:t>
      </w:r>
      <w:r>
        <w:rPr>
          <w:rStyle w:val="Hyperlink.5"/>
          <w:rFonts w:ascii="Times New Roman" w:hAnsi="Times New Roman" w:hint="default"/>
          <w:sz w:val="28"/>
          <w:szCs w:val="28"/>
          <w:rtl w:val="0"/>
          <w:lang w:val="ru-RU"/>
        </w:rPr>
        <w:t>–менеджеров</w:t>
      </w:r>
      <w:r>
        <w:rPr>
          <w:rStyle w:val="Hyperlink.5"/>
          <w:rFonts w:ascii="Times New Roman" w:hAnsi="Times New Roman"/>
          <w:sz w:val="28"/>
          <w:szCs w:val="28"/>
          <w:rtl w:val="0"/>
          <w:lang w:val="ru-RU"/>
        </w:rPr>
        <w:t>;</w:t>
      </w:r>
    </w:p>
    <w:p>
      <w:pPr>
        <w:pStyle w:val="List Paragraph"/>
        <w:numPr>
          <w:ilvl w:val="0"/>
          <w:numId w:val="2"/>
        </w:numPr>
        <w:bidi w:val="0"/>
        <w:spacing w:after="0"/>
        <w:ind w:right="0"/>
        <w:jc w:val="both"/>
        <w:rPr>
          <w:rFonts w:ascii="Times New Roman" w:hAnsi="Times New Roman" w:hint="default"/>
          <w:sz w:val="28"/>
          <w:szCs w:val="28"/>
          <w:rtl w:val="0"/>
          <w:lang w:val="ru-RU"/>
        </w:rPr>
      </w:pPr>
      <w:r>
        <w:rPr>
          <w:rStyle w:val="Нет A"/>
          <w:rFonts w:ascii="Times New Roman" w:hAnsi="Times New Roman" w:hint="default"/>
          <w:sz w:val="28"/>
          <w:szCs w:val="28"/>
          <w:rtl w:val="0"/>
          <w:lang w:val="ru-RU"/>
        </w:rPr>
        <w:t>Для продвижения культурных продуктов специалистам по связям с общественностью требуется совершенствовать и перестраивать свои формы коммуникации с аудиторией и СМИ</w:t>
      </w:r>
      <w:r>
        <w:rPr>
          <w:rStyle w:val="Нет A"/>
          <w:rFonts w:ascii="Times New Roman" w:hAnsi="Times New Roman"/>
          <w:sz w:val="28"/>
          <w:szCs w:val="28"/>
          <w:rtl w:val="0"/>
          <w:lang w:val="ru-RU"/>
        </w:rPr>
        <w:t xml:space="preserve">; </w:t>
      </w:r>
    </w:p>
    <w:p>
      <w:pPr>
        <w:pStyle w:val="List Paragraph"/>
        <w:numPr>
          <w:ilvl w:val="0"/>
          <w:numId w:val="2"/>
        </w:numPr>
        <w:bidi w:val="0"/>
        <w:spacing w:after="0"/>
        <w:ind w:right="0"/>
        <w:jc w:val="both"/>
        <w:rPr>
          <w:rFonts w:ascii="Times New Roman" w:hAnsi="Times New Roman" w:hint="default"/>
          <w:sz w:val="28"/>
          <w:szCs w:val="28"/>
          <w:rtl w:val="0"/>
          <w:lang w:val="ru-RU"/>
        </w:rPr>
      </w:pPr>
      <w:r>
        <w:rPr>
          <w:rStyle w:val="Hyperlink.5"/>
          <w:rFonts w:ascii="Times New Roman" w:hAnsi="Times New Roman" w:hint="default"/>
          <w:sz w:val="28"/>
          <w:szCs w:val="28"/>
          <w:rtl w:val="0"/>
          <w:lang w:val="ru-RU"/>
        </w:rPr>
        <w:t xml:space="preserve">Анализ практики применения </w:t>
      </w:r>
      <w:r>
        <w:rPr>
          <w:rFonts w:ascii="Times New Roman" w:hAnsi="Times New Roman"/>
          <w:sz w:val="28"/>
          <w:szCs w:val="28"/>
          <w:rtl w:val="0"/>
          <w:lang w:val="en-US"/>
        </w:rPr>
        <w:t>PR</w:t>
      </w:r>
      <w:r>
        <w:rPr>
          <w:rStyle w:val="Hyperlink.5"/>
          <w:rFonts w:ascii="Times New Roman" w:hAnsi="Times New Roman" w:hint="default"/>
          <w:sz w:val="28"/>
          <w:szCs w:val="28"/>
          <w:rtl w:val="0"/>
          <w:lang w:val="ru-RU"/>
        </w:rPr>
        <w:t>–технологий службами по связям с общественностью показал</w:t>
      </w:r>
      <w:r>
        <w:rPr>
          <w:rStyle w:val="Hyperlink.5"/>
          <w:rFonts w:ascii="Times New Roman" w:hAnsi="Times New Roman"/>
          <w:sz w:val="28"/>
          <w:szCs w:val="28"/>
          <w:rtl w:val="0"/>
          <w:lang w:val="ru-RU"/>
        </w:rPr>
        <w:t xml:space="preserve">, </w:t>
      </w:r>
      <w:r>
        <w:rPr>
          <w:rStyle w:val="Hyperlink.5"/>
          <w:rFonts w:ascii="Times New Roman" w:hAnsi="Times New Roman" w:hint="default"/>
          <w:sz w:val="28"/>
          <w:szCs w:val="28"/>
          <w:rtl w:val="0"/>
          <w:lang w:val="ru-RU"/>
        </w:rPr>
        <w:t xml:space="preserve">что специалисты пока не используют все доступные каналы продвижения культурных продуктов </w:t>
      </w:r>
      <w:r>
        <w:rPr>
          <w:rStyle w:val="Hyperlink.5"/>
          <w:rFonts w:ascii="Times New Roman" w:hAnsi="Times New Roman"/>
          <w:sz w:val="28"/>
          <w:szCs w:val="28"/>
          <w:rtl w:val="0"/>
          <w:lang w:val="ru-RU"/>
        </w:rPr>
        <w:t>(</w:t>
      </w:r>
      <w:r>
        <w:rPr>
          <w:rStyle w:val="Hyperlink.5"/>
          <w:rFonts w:ascii="Times New Roman" w:hAnsi="Times New Roman" w:hint="default"/>
          <w:sz w:val="28"/>
          <w:szCs w:val="28"/>
          <w:rtl w:val="0"/>
          <w:lang w:val="ru-RU"/>
        </w:rPr>
        <w:t>социальные сети</w:t>
      </w:r>
      <w:r>
        <w:rPr>
          <w:rStyle w:val="Hyperlink.5"/>
          <w:rFonts w:ascii="Times New Roman" w:hAnsi="Times New Roman"/>
          <w:sz w:val="28"/>
          <w:szCs w:val="28"/>
          <w:rtl w:val="0"/>
          <w:lang w:val="ru-RU"/>
        </w:rPr>
        <w:t xml:space="preserve">, </w:t>
      </w:r>
      <w:r>
        <w:rPr>
          <w:rFonts w:ascii="Times New Roman" w:hAnsi="Times New Roman"/>
          <w:sz w:val="28"/>
          <w:szCs w:val="28"/>
          <w:rtl w:val="0"/>
          <w:lang w:val="en-US"/>
        </w:rPr>
        <w:t>e</w:t>
      </w:r>
      <w:r>
        <w:rPr>
          <w:rStyle w:val="Hyperlink.5"/>
          <w:rFonts w:ascii="Times New Roman" w:hAnsi="Times New Roman" w:hint="default"/>
          <w:sz w:val="28"/>
          <w:szCs w:val="28"/>
          <w:rtl w:val="0"/>
          <w:lang w:val="ru-RU"/>
        </w:rPr>
        <w:t>–</w:t>
      </w:r>
      <w:r>
        <w:rPr>
          <w:rFonts w:ascii="Times New Roman" w:hAnsi="Times New Roman"/>
          <w:sz w:val="28"/>
          <w:szCs w:val="28"/>
          <w:rtl w:val="0"/>
          <w:lang w:val="en-US"/>
        </w:rPr>
        <w:t>mail</w:t>
      </w:r>
      <w:r>
        <w:rPr>
          <w:rStyle w:val="Hyperlink.5"/>
          <w:rFonts w:ascii="Times New Roman" w:hAnsi="Times New Roman" w:hint="default"/>
          <w:sz w:val="28"/>
          <w:szCs w:val="28"/>
          <w:rtl w:val="0"/>
          <w:lang w:val="ru-RU"/>
        </w:rPr>
        <w:t>–рассылки</w:t>
      </w:r>
      <w:r>
        <w:rPr>
          <w:rStyle w:val="Hyperlink.5"/>
          <w:rFonts w:ascii="Times New Roman" w:hAnsi="Times New Roman"/>
          <w:sz w:val="28"/>
          <w:szCs w:val="28"/>
          <w:rtl w:val="0"/>
          <w:lang w:val="ru-RU"/>
        </w:rPr>
        <w:t xml:space="preserve">, </w:t>
      </w:r>
      <w:r>
        <w:rPr>
          <w:rStyle w:val="Hyperlink.5"/>
          <w:rFonts w:ascii="Times New Roman" w:hAnsi="Times New Roman" w:hint="default"/>
          <w:sz w:val="28"/>
          <w:szCs w:val="28"/>
          <w:rtl w:val="0"/>
          <w:lang w:val="ru-RU"/>
        </w:rPr>
        <w:t>баннерная реклама</w:t>
      </w:r>
      <w:r>
        <w:rPr>
          <w:rStyle w:val="Hyperlink.5"/>
          <w:rFonts w:ascii="Times New Roman" w:hAnsi="Times New Roman"/>
          <w:sz w:val="28"/>
          <w:szCs w:val="28"/>
          <w:rtl w:val="0"/>
          <w:lang w:val="ru-RU"/>
        </w:rPr>
        <w:t xml:space="preserve">, </w:t>
      </w:r>
      <w:r>
        <w:rPr>
          <w:rStyle w:val="Hyperlink.5"/>
          <w:rFonts w:ascii="Times New Roman" w:hAnsi="Times New Roman" w:hint="default"/>
          <w:sz w:val="28"/>
          <w:szCs w:val="28"/>
          <w:rtl w:val="0"/>
          <w:lang w:val="ru-RU"/>
        </w:rPr>
        <w:t>блоги</w:t>
      </w:r>
      <w:r>
        <w:rPr>
          <w:rStyle w:val="Hyperlink.5"/>
          <w:rFonts w:ascii="Times New Roman" w:hAnsi="Times New Roman"/>
          <w:sz w:val="28"/>
          <w:szCs w:val="28"/>
          <w:rtl w:val="0"/>
          <w:lang w:val="ru-RU"/>
        </w:rPr>
        <w:t xml:space="preserve">); </w:t>
      </w:r>
      <w:r>
        <w:rPr>
          <w:rFonts w:ascii="Times New Roman" w:hAnsi="Times New Roman" w:hint="default"/>
          <w:sz w:val="28"/>
          <w:szCs w:val="28"/>
          <w:u w:color="ff0000"/>
          <w:rtl w:val="0"/>
          <w:lang w:val="ru-RU"/>
        </w:rPr>
        <w:t>Также нами отмечена низкая скорость реакции на появление новых каналов коммуникации с аудиторией</w:t>
      </w:r>
      <w:r>
        <w:rPr>
          <w:rStyle w:val="Hyperlink.5"/>
          <w:rFonts w:ascii="Times New Roman" w:hAnsi="Times New Roman"/>
          <w:sz w:val="28"/>
          <w:szCs w:val="28"/>
          <w:rtl w:val="0"/>
          <w:lang w:val="ru-RU"/>
        </w:rPr>
        <w:t>;</w:t>
      </w:r>
    </w:p>
    <w:p>
      <w:pPr>
        <w:pStyle w:val="List Paragraph"/>
        <w:numPr>
          <w:ilvl w:val="0"/>
          <w:numId w:val="2"/>
        </w:numPr>
        <w:bidi w:val="0"/>
        <w:spacing w:after="0"/>
        <w:ind w:right="0"/>
        <w:jc w:val="both"/>
        <w:rPr>
          <w:rFonts w:ascii="Times New Roman" w:hAnsi="Times New Roman" w:hint="default"/>
          <w:sz w:val="28"/>
          <w:szCs w:val="28"/>
          <w:rtl w:val="0"/>
          <w:lang w:val="ru-RU"/>
        </w:rPr>
      </w:pPr>
      <w:r>
        <w:rPr>
          <w:rStyle w:val="Hyperlink.5"/>
          <w:rFonts w:ascii="Times New Roman" w:hAnsi="Times New Roman" w:hint="default"/>
          <w:sz w:val="28"/>
          <w:szCs w:val="28"/>
          <w:rtl w:val="0"/>
          <w:lang w:val="ru-RU"/>
        </w:rPr>
        <w:t xml:space="preserve">Работу </w:t>
      </w:r>
      <w:r>
        <w:rPr>
          <w:rFonts w:ascii="Times New Roman" w:hAnsi="Times New Roman"/>
          <w:sz w:val="28"/>
          <w:szCs w:val="28"/>
          <w:rtl w:val="0"/>
          <w:lang w:val="en-US"/>
        </w:rPr>
        <w:t>PR</w:t>
      </w:r>
      <w:r>
        <w:rPr>
          <w:rStyle w:val="Hyperlink.5"/>
          <w:rFonts w:ascii="Times New Roman" w:hAnsi="Times New Roman" w:hint="default"/>
          <w:sz w:val="28"/>
          <w:szCs w:val="28"/>
          <w:rtl w:val="0"/>
          <w:lang w:val="ru-RU"/>
        </w:rPr>
        <w:t>–служб можно усовершенствовать</w:t>
      </w:r>
      <w:r>
        <w:rPr>
          <w:rStyle w:val="Hyperlink.5"/>
          <w:rFonts w:ascii="Times New Roman" w:hAnsi="Times New Roman"/>
          <w:sz w:val="28"/>
          <w:szCs w:val="28"/>
          <w:rtl w:val="0"/>
          <w:lang w:val="ru-RU"/>
        </w:rPr>
        <w:t xml:space="preserve">, </w:t>
      </w:r>
      <w:r>
        <w:rPr>
          <w:rStyle w:val="Hyperlink.5"/>
          <w:rFonts w:ascii="Times New Roman" w:hAnsi="Times New Roman" w:hint="default"/>
          <w:sz w:val="28"/>
          <w:szCs w:val="28"/>
          <w:rtl w:val="0"/>
          <w:lang w:val="ru-RU"/>
        </w:rPr>
        <w:t>опираясь на опыт зарубежных коллег</w:t>
      </w:r>
      <w:r>
        <w:rPr>
          <w:rStyle w:val="Hyperlink.5"/>
          <w:rFonts w:ascii="Times New Roman" w:hAnsi="Times New Roman"/>
          <w:sz w:val="28"/>
          <w:szCs w:val="28"/>
          <w:rtl w:val="0"/>
          <w:lang w:val="ru-RU"/>
        </w:rPr>
        <w:t xml:space="preserve">, </w:t>
      </w:r>
      <w:r>
        <w:rPr>
          <w:rStyle w:val="Hyperlink.5"/>
          <w:rFonts w:ascii="Times New Roman" w:hAnsi="Times New Roman" w:hint="default"/>
          <w:sz w:val="28"/>
          <w:szCs w:val="28"/>
          <w:rtl w:val="0"/>
          <w:lang w:val="ru-RU"/>
        </w:rPr>
        <w:t xml:space="preserve">используя современные </w:t>
      </w:r>
      <w:r>
        <w:rPr>
          <w:rFonts w:ascii="Times New Roman" w:hAnsi="Times New Roman"/>
          <w:sz w:val="28"/>
          <w:szCs w:val="28"/>
          <w:rtl w:val="0"/>
          <w:lang w:val="en-US"/>
        </w:rPr>
        <w:t>digital</w:t>
      </w:r>
      <w:r>
        <w:rPr>
          <w:rStyle w:val="Hyperlink.5"/>
          <w:rFonts w:ascii="Times New Roman" w:hAnsi="Times New Roman" w:hint="default"/>
          <w:sz w:val="28"/>
          <w:szCs w:val="28"/>
          <w:rtl w:val="0"/>
          <w:lang w:val="ru-RU"/>
        </w:rPr>
        <w:t>–технологии и выстраивая грамотную коммуникацию</w:t>
      </w:r>
      <w:r>
        <w:rPr>
          <w:rStyle w:val="Hyperlink.5"/>
          <w:rFonts w:ascii="Times New Roman" w:hAnsi="Times New Roman"/>
          <w:sz w:val="28"/>
          <w:szCs w:val="28"/>
          <w:rtl w:val="0"/>
          <w:lang w:val="ru-RU"/>
        </w:rPr>
        <w:t>.</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firstLine="709"/>
        <w:jc w:val="center"/>
      </w:pPr>
      <w:r>
        <w:rPr>
          <w:rFonts w:ascii="Arial Unicode MS" w:cs="Arial Unicode MS" w:hAnsi="Arial Unicode MS" w:eastAsia="Arial Unicode MS"/>
          <w:b w:val="0"/>
          <w:bCs w:val="0"/>
          <w:i w:val="0"/>
          <w:iCs w:val="0"/>
          <w:sz w:val="28"/>
          <w:szCs w:val="28"/>
        </w:rPr>
        <w:br w:type="page"/>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РЭФЕРАТ</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s>
        <w:spacing w:before="0"/>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Надтачаевай Ларысы Сяргееўны</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s>
        <w:spacing w:before="0"/>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Pr</w:t>
      </w:r>
      <w:r>
        <w:rPr>
          <w:rFonts w:ascii="Times New Roman" w:hAnsi="Times New Roman"/>
          <w:b w:val="1"/>
          <w:bCs w:val="1"/>
          <w:sz w:val="28"/>
          <w:szCs w:val="28"/>
          <w:rtl w:val="0"/>
          <w:lang w:val="ru-RU"/>
        </w:rPr>
        <w:t>-</w:t>
      </w:r>
      <w:r>
        <w:rPr>
          <w:rFonts w:ascii="Times New Roman" w:hAnsi="Times New Roman" w:hint="default"/>
          <w:b w:val="1"/>
          <w:bCs w:val="1"/>
          <w:sz w:val="28"/>
          <w:szCs w:val="28"/>
          <w:rtl w:val="0"/>
          <w:lang w:val="ru-RU"/>
        </w:rPr>
        <w:t xml:space="preserve">тэхналогіі прасоўвання культурнага прадукту </w:t>
      </w:r>
      <w:r>
        <w:rPr>
          <w:rFonts w:ascii="Times New Roman" w:hAnsi="Times New Roman"/>
          <w:b w:val="1"/>
          <w:bCs w:val="1"/>
          <w:sz w:val="28"/>
          <w:szCs w:val="28"/>
          <w:rtl w:val="0"/>
          <w:lang w:val="ru-RU"/>
        </w:rPr>
        <w:t>(</w:t>
      </w:r>
      <w:r>
        <w:rPr>
          <w:rFonts w:ascii="Times New Roman" w:hAnsi="Times New Roman" w:hint="default"/>
          <w:b w:val="1"/>
          <w:bCs w:val="1"/>
          <w:sz w:val="28"/>
          <w:szCs w:val="28"/>
          <w:rtl w:val="0"/>
          <w:lang w:val="ru-RU"/>
        </w:rPr>
        <w:t>на прыкладзе правядзення фестываляў і канцэртаў у Рэспубліцы Беларусь</w:t>
      </w:r>
      <w:r>
        <w:rPr>
          <w:rFonts w:ascii="Times New Roman" w:hAnsi="Times New Roman"/>
          <w:b w:val="1"/>
          <w:bCs w:val="1"/>
          <w:sz w:val="28"/>
          <w:szCs w:val="28"/>
          <w:rtl w:val="0"/>
          <w:lang w:val="ru-RU"/>
        </w:rPr>
        <w:t>)</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firstLine="709"/>
        <w:jc w:val="both"/>
        <w:rPr>
          <w:rFonts w:ascii="Times New Roman" w:cs="Times New Roman" w:hAnsi="Times New Roman" w:eastAsia="Times New Roman"/>
          <w:b w:val="1"/>
          <w:bCs w:val="1"/>
          <w:sz w:val="28"/>
          <w:szCs w:val="28"/>
        </w:rPr>
      </w:pPr>
    </w:p>
    <w:p>
      <w:pPr>
        <w:pStyle w:val="Body 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ind w:firstLine="709"/>
        <w:jc w:val="both"/>
        <w:rPr>
          <w:rFonts w:ascii="Times New Roman" w:cs="Times New Roman" w:hAnsi="Times New Roman" w:eastAsia="Times New Roman"/>
          <w:sz w:val="28"/>
          <w:szCs w:val="28"/>
          <w:u w:color="000000"/>
        </w:rPr>
      </w:pPr>
      <w:r>
        <w:rPr>
          <w:rFonts w:ascii="Times New Roman" w:hAnsi="Times New Roman" w:hint="default"/>
          <w:sz w:val="28"/>
          <w:szCs w:val="28"/>
          <w:u w:color="000000"/>
          <w:rtl w:val="0"/>
          <w:lang w:val="ru-RU"/>
        </w:rPr>
        <w:t>Дыпломная работа</w:t>
      </w:r>
      <w:r>
        <w:rPr>
          <w:rFonts w:ascii="Times New Roman" w:hAnsi="Times New Roman"/>
          <w:sz w:val="28"/>
          <w:szCs w:val="28"/>
          <w:u w:color="000000"/>
          <w:rtl w:val="0"/>
          <w:lang w:val="ru-RU"/>
        </w:rPr>
        <w:t xml:space="preserve">: 85 </w:t>
      </w:r>
      <w:r>
        <w:rPr>
          <w:rFonts w:ascii="Times New Roman" w:hAnsi="Times New Roman" w:hint="default"/>
          <w:sz w:val="28"/>
          <w:szCs w:val="28"/>
          <w:u w:color="000000"/>
          <w:rtl w:val="0"/>
          <w:lang w:val="ru-RU"/>
        </w:rPr>
        <w:t>с</w:t>
      </w:r>
      <w:r>
        <w:rPr>
          <w:rFonts w:ascii="Times New Roman" w:hAnsi="Times New Roman"/>
          <w:sz w:val="28"/>
          <w:szCs w:val="28"/>
          <w:u w:color="000000"/>
          <w:rtl w:val="0"/>
          <w:lang w:val="ru-RU"/>
        </w:rPr>
        <w:t xml:space="preserve">., 53 </w:t>
      </w:r>
      <w:r>
        <w:rPr>
          <w:rFonts w:ascii="Times New Roman" w:hAnsi="Times New Roman" w:hint="default"/>
          <w:sz w:val="28"/>
          <w:szCs w:val="28"/>
          <w:u w:color="000000"/>
          <w:rtl w:val="0"/>
          <w:lang w:val="ru-RU"/>
        </w:rPr>
        <w:t>крыніцы</w:t>
      </w:r>
      <w:r>
        <w:rPr>
          <w:rFonts w:ascii="Times New Roman" w:hAnsi="Times New Roman"/>
          <w:sz w:val="28"/>
          <w:szCs w:val="28"/>
          <w:u w:color="000000"/>
          <w:rtl w:val="0"/>
          <w:lang w:val="ru-RU"/>
        </w:rPr>
        <w:t xml:space="preserve">, 2 </w:t>
      </w:r>
      <w:r>
        <w:rPr>
          <w:rFonts w:ascii="Times New Roman" w:hAnsi="Times New Roman" w:hint="default"/>
          <w:sz w:val="28"/>
          <w:szCs w:val="28"/>
          <w:u w:color="000000"/>
          <w:rtl w:val="0"/>
          <w:lang w:val="ru-RU"/>
        </w:rPr>
        <w:t>дадатка</w:t>
      </w:r>
      <w:r>
        <w:rPr>
          <w:rFonts w:ascii="Times New Roman" w:hAnsi="Times New Roman"/>
          <w:sz w:val="28"/>
          <w:szCs w:val="28"/>
          <w:u w:color="000000"/>
          <w:rtl w:val="0"/>
          <w:lang w:val="ru-RU"/>
        </w:rPr>
        <w:t>.</w:t>
      </w:r>
    </w:p>
    <w:p>
      <w:pPr>
        <w:pStyle w:val="Body 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ind w:firstLine="709"/>
        <w:jc w:val="both"/>
        <w:rPr>
          <w:rFonts w:ascii="Times New Roman" w:cs="Times New Roman" w:hAnsi="Times New Roman" w:eastAsia="Times New Roman"/>
          <w:sz w:val="28"/>
          <w:szCs w:val="28"/>
          <w:u w:color="000000"/>
        </w:rPr>
      </w:pPr>
      <w:r>
        <w:rPr>
          <w:rFonts w:ascii="Times New Roman" w:hAnsi="Times New Roman" w:hint="default"/>
          <w:b w:val="1"/>
          <w:bCs w:val="1"/>
          <w:sz w:val="28"/>
          <w:szCs w:val="28"/>
          <w:u w:color="000000"/>
          <w:rtl w:val="0"/>
          <w:lang w:val="ru-RU"/>
        </w:rPr>
        <w:t>Ключавыя словы</w:t>
      </w:r>
      <w:r>
        <w:rPr>
          <w:rFonts w:ascii="Times New Roman" w:hAnsi="Times New Roman"/>
          <w:b w:val="1"/>
          <w:bCs w:val="1"/>
          <w:sz w:val="28"/>
          <w:szCs w:val="28"/>
          <w:u w:color="000000"/>
          <w:rtl w:val="0"/>
          <w:lang w:val="ru-RU"/>
        </w:rPr>
        <w:t xml:space="preserve">: </w:t>
      </w:r>
      <w:r>
        <w:rPr>
          <w:rFonts w:ascii="Times New Roman" w:hAnsi="Times New Roman"/>
          <w:sz w:val="28"/>
          <w:szCs w:val="28"/>
          <w:u w:color="000000"/>
          <w:rtl w:val="0"/>
          <w:lang w:val="de-DE"/>
        </w:rPr>
        <w:t xml:space="preserve">PR, </w:t>
      </w:r>
      <w:r>
        <w:rPr>
          <w:rFonts w:ascii="Times New Roman" w:hAnsi="Times New Roman" w:hint="default"/>
          <w:sz w:val="28"/>
          <w:szCs w:val="28"/>
          <w:u w:color="000000"/>
          <w:rtl w:val="0"/>
          <w:lang w:val="ru-RU"/>
        </w:rPr>
        <w:t>музычны фестываль</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канцэрт</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культурны прадукт</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СМІ</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прасоўванне</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імідж</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аўдыторыя</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культурная прастора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служба па сувязях з грамадскасцю</w:t>
      </w:r>
      <w:r>
        <w:rPr>
          <w:rFonts w:ascii="Times New Roman" w:hAnsi="Times New Roman"/>
          <w:sz w:val="28"/>
          <w:szCs w:val="28"/>
          <w:u w:color="000000"/>
          <w:rtl w:val="0"/>
          <w:lang w:val="ru-RU"/>
        </w:rPr>
        <w:t>.</w:t>
      </w:r>
    </w:p>
    <w:p>
      <w:pPr>
        <w:pStyle w:val="Body 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ind w:firstLine="709"/>
        <w:jc w:val="both"/>
        <w:rPr>
          <w:rFonts w:ascii="Times New Roman" w:cs="Times New Roman" w:hAnsi="Times New Roman" w:eastAsia="Times New Roman"/>
          <w:sz w:val="28"/>
          <w:szCs w:val="28"/>
          <w:u w:color="000000"/>
        </w:rPr>
      </w:pPr>
      <w:r>
        <w:rPr>
          <w:rFonts w:ascii="Times New Roman" w:hAnsi="Times New Roman" w:hint="default"/>
          <w:b w:val="1"/>
          <w:bCs w:val="1"/>
          <w:sz w:val="28"/>
          <w:szCs w:val="28"/>
          <w:u w:color="000000"/>
          <w:rtl w:val="0"/>
          <w:lang w:val="ru-RU"/>
        </w:rPr>
        <w:t>Мэта даследавання</w:t>
      </w:r>
      <w:r>
        <w:rPr>
          <w:rFonts w:ascii="Times New Roman" w:hAnsi="Times New Roman" w:hint="default"/>
          <w:sz w:val="28"/>
          <w:szCs w:val="28"/>
          <w:u w:color="000000"/>
          <w:rtl w:val="0"/>
          <w:lang w:val="ru-RU"/>
        </w:rPr>
        <w:t xml:space="preserve"> – выявіць ролю </w:t>
      </w:r>
      <w:r>
        <w:rPr>
          <w:rFonts w:ascii="Times New Roman" w:hAnsi="Times New Roman"/>
          <w:sz w:val="28"/>
          <w:szCs w:val="28"/>
          <w:u w:color="000000"/>
          <w:rtl w:val="0"/>
          <w:lang w:val="en-US"/>
        </w:rPr>
        <w:t>Pr</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тэхналогій прасоўвання канцэртаў і музычных фестываляў</w:t>
      </w:r>
      <w:r>
        <w:rPr>
          <w:rFonts w:ascii="Times New Roman" w:hAnsi="Times New Roman"/>
          <w:sz w:val="28"/>
          <w:szCs w:val="28"/>
          <w:u w:color="000000"/>
          <w:rtl w:val="0"/>
          <w:lang w:val="ru-RU"/>
        </w:rPr>
        <w:t>.</w:t>
      </w:r>
    </w:p>
    <w:p>
      <w:pPr>
        <w:pStyle w:val="Body 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ind w:firstLine="709"/>
        <w:jc w:val="both"/>
        <w:rPr>
          <w:rFonts w:ascii="Times New Roman" w:cs="Times New Roman" w:hAnsi="Times New Roman" w:eastAsia="Times New Roman"/>
          <w:sz w:val="28"/>
          <w:szCs w:val="28"/>
          <w:u w:color="000000"/>
        </w:rPr>
      </w:pPr>
      <w:r>
        <w:rPr>
          <w:rFonts w:ascii="Times New Roman" w:hAnsi="Times New Roman" w:hint="default"/>
          <w:b w:val="1"/>
          <w:bCs w:val="1"/>
          <w:sz w:val="28"/>
          <w:szCs w:val="28"/>
          <w:u w:color="000000"/>
          <w:rtl w:val="0"/>
          <w:lang w:val="ru-RU"/>
        </w:rPr>
        <w:t>Аб</w:t>
      </w:r>
      <w:r>
        <w:rPr>
          <w:rFonts w:ascii="Times New Roman" w:hAnsi="Times New Roman"/>
          <w:b w:val="1"/>
          <w:bCs w:val="1"/>
          <w:sz w:val="28"/>
          <w:szCs w:val="28"/>
          <w:u w:color="000000"/>
          <w:rtl w:val="0"/>
          <w:lang w:val="ru-RU"/>
        </w:rPr>
        <w:t>'</w:t>
      </w:r>
      <w:r>
        <w:rPr>
          <w:rFonts w:ascii="Times New Roman" w:hAnsi="Times New Roman" w:hint="default"/>
          <w:b w:val="1"/>
          <w:bCs w:val="1"/>
          <w:sz w:val="28"/>
          <w:szCs w:val="28"/>
          <w:u w:color="000000"/>
          <w:rtl w:val="0"/>
          <w:lang w:val="ru-RU"/>
        </w:rPr>
        <w:t xml:space="preserve">ект даследавання </w:t>
      </w:r>
      <w:r>
        <w:rPr>
          <w:rFonts w:ascii="Times New Roman" w:hAnsi="Times New Roman"/>
          <w:sz w:val="28"/>
          <w:szCs w:val="28"/>
          <w:u w:color="000000"/>
          <w:rtl w:val="0"/>
          <w:lang w:val="ru-RU"/>
        </w:rPr>
        <w:t xml:space="preserve">- </w:t>
      </w:r>
      <w:r>
        <w:rPr>
          <w:rFonts w:ascii="Times New Roman" w:hAnsi="Times New Roman"/>
          <w:sz w:val="28"/>
          <w:szCs w:val="28"/>
          <w:u w:color="000000"/>
          <w:rtl w:val="0"/>
          <w:lang w:val="en-US"/>
        </w:rPr>
        <w:t>Pr</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тэхналогіі культурнага прадукту па прасоўванні канцэртаў і музычных фестываляў у Рэспубліцы Беларусь</w:t>
      </w:r>
      <w:r>
        <w:rPr>
          <w:rFonts w:ascii="Times New Roman" w:hAnsi="Times New Roman"/>
          <w:sz w:val="28"/>
          <w:szCs w:val="28"/>
          <w:u w:color="000000"/>
          <w:rtl w:val="0"/>
          <w:lang w:val="ru-RU"/>
        </w:rPr>
        <w:t>.</w:t>
      </w:r>
    </w:p>
    <w:p>
      <w:pPr>
        <w:pStyle w:val="Body 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ind w:firstLine="709"/>
        <w:jc w:val="both"/>
        <w:rPr>
          <w:rFonts w:ascii="Times New Roman" w:cs="Times New Roman" w:hAnsi="Times New Roman" w:eastAsia="Times New Roman"/>
          <w:sz w:val="28"/>
          <w:szCs w:val="28"/>
          <w:u w:color="000000"/>
        </w:rPr>
      </w:pPr>
      <w:r>
        <w:rPr>
          <w:rFonts w:ascii="Times New Roman" w:hAnsi="Times New Roman" w:hint="default"/>
          <w:b w:val="1"/>
          <w:bCs w:val="1"/>
          <w:sz w:val="28"/>
          <w:szCs w:val="28"/>
          <w:u w:color="000000"/>
          <w:rtl w:val="0"/>
          <w:lang w:val="ru-RU"/>
        </w:rPr>
        <w:t>Прадмет даследавання</w:t>
      </w:r>
      <w:r>
        <w:rPr>
          <w:rFonts w:ascii="Times New Roman" w:hAnsi="Times New Roman"/>
          <w:sz w:val="28"/>
          <w:szCs w:val="28"/>
          <w:u w:color="000000"/>
          <w:rtl w:val="0"/>
          <w:lang w:val="ru-RU"/>
        </w:rPr>
        <w:t xml:space="preserve"> - </w:t>
      </w:r>
      <w:r>
        <w:rPr>
          <w:rFonts w:ascii="Times New Roman" w:hAnsi="Times New Roman" w:hint="default"/>
          <w:sz w:val="28"/>
          <w:szCs w:val="28"/>
          <w:u w:color="000000"/>
          <w:rtl w:val="0"/>
          <w:lang w:val="ru-RU"/>
        </w:rPr>
        <w:t xml:space="preserve">дзейнасць </w:t>
      </w:r>
      <w:r>
        <w:rPr>
          <w:rFonts w:ascii="Times New Roman" w:hAnsi="Times New Roman"/>
          <w:sz w:val="28"/>
          <w:szCs w:val="28"/>
          <w:u w:color="000000"/>
          <w:rtl w:val="0"/>
          <w:lang w:val="da-DK"/>
        </w:rPr>
        <w:t>PR-</w:t>
      </w:r>
      <w:r>
        <w:rPr>
          <w:rFonts w:ascii="Times New Roman" w:hAnsi="Times New Roman" w:hint="default"/>
          <w:sz w:val="28"/>
          <w:szCs w:val="28"/>
          <w:u w:color="000000"/>
          <w:rtl w:val="0"/>
          <w:lang w:val="ru-RU"/>
        </w:rPr>
        <w:t xml:space="preserve">службы і </w:t>
      </w:r>
      <w:r>
        <w:rPr>
          <w:rFonts w:ascii="Times New Roman" w:hAnsi="Times New Roman"/>
          <w:sz w:val="28"/>
          <w:szCs w:val="28"/>
          <w:u w:color="000000"/>
          <w:rtl w:val="0"/>
          <w:lang w:val="ru-RU"/>
        </w:rPr>
        <w:t>PR-</w:t>
      </w:r>
      <w:r>
        <w:rPr>
          <w:rFonts w:ascii="Times New Roman" w:hAnsi="Times New Roman" w:hint="default"/>
          <w:sz w:val="28"/>
          <w:szCs w:val="28"/>
          <w:u w:color="000000"/>
          <w:rtl w:val="0"/>
          <w:lang w:val="ru-RU"/>
        </w:rPr>
        <w:t>спецыялістаў па прасоўванню канцэртаў і музычных фестываляў у Рэспубліцы Беларусь</w:t>
      </w:r>
      <w:r>
        <w:rPr>
          <w:rFonts w:ascii="Times New Roman" w:hAnsi="Times New Roman"/>
          <w:sz w:val="28"/>
          <w:szCs w:val="28"/>
          <w:u w:color="000000"/>
          <w:rtl w:val="0"/>
          <w:lang w:val="ru-RU"/>
        </w:rPr>
        <w:t>.</w:t>
      </w:r>
    </w:p>
    <w:p>
      <w:pPr>
        <w:pStyle w:val="Body 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ind w:firstLine="709"/>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hint="default"/>
          <w:b w:val="1"/>
          <w:bCs w:val="1"/>
          <w:outline w:val="0"/>
          <w:color w:val="000000"/>
          <w:sz w:val="28"/>
          <w:szCs w:val="28"/>
          <w:u w:color="000000"/>
          <w:rtl w:val="0"/>
          <w:lang w:val="ru-RU"/>
          <w14:textFill>
            <w14:solidFill>
              <w14:srgbClr w14:val="000000"/>
            </w14:solidFill>
          </w14:textFill>
        </w:rPr>
        <w:t>Метадалогія і метады даследавання</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аналіз</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сінтэз</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індукцыя</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аналогія</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метад сістэмнага аналізу</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метад структурна</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функцыянальнага аналізу</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кампаратыўны аналіз</w:t>
      </w:r>
      <w:r>
        <w:rPr>
          <w:rFonts w:ascii="Times New Roman" w:hAnsi="Times New Roman"/>
          <w:outline w:val="0"/>
          <w:color w:val="000000"/>
          <w:sz w:val="28"/>
          <w:szCs w:val="28"/>
          <w:u w:color="000000"/>
          <w:rtl w:val="0"/>
          <w:lang w:val="ru-RU"/>
          <w14:textFill>
            <w14:solidFill>
              <w14:srgbClr w14:val="000000"/>
            </w14:solidFill>
          </w14:textFill>
        </w:rPr>
        <w:t>.</w:t>
      </w:r>
    </w:p>
    <w:p>
      <w:pPr>
        <w:pStyle w:val="Body Text"/>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ind w:firstLine="709"/>
        <w:jc w:val="both"/>
        <w:rPr>
          <w:rFonts w:ascii="Times New Roman" w:cs="Times New Roman" w:hAnsi="Times New Roman" w:eastAsia="Times New Roman"/>
          <w:b w:val="1"/>
          <w:bCs w:val="1"/>
          <w:sz w:val="28"/>
          <w:szCs w:val="28"/>
          <w:u w:color="000000"/>
        </w:rPr>
      </w:pPr>
      <w:r>
        <w:rPr>
          <w:rFonts w:ascii="Times New Roman" w:hAnsi="Times New Roman" w:hint="default"/>
          <w:b w:val="1"/>
          <w:bCs w:val="1"/>
          <w:sz w:val="28"/>
          <w:szCs w:val="28"/>
          <w:u w:color="000000"/>
          <w:rtl w:val="0"/>
          <w:lang w:val="ru-RU"/>
        </w:rPr>
        <w:t>Вынікі даследавання</w:t>
      </w:r>
      <w:r>
        <w:rPr>
          <w:rFonts w:ascii="Times New Roman" w:hAnsi="Times New Roman"/>
          <w:b w:val="1"/>
          <w:bCs w:val="1"/>
          <w:sz w:val="28"/>
          <w:szCs w:val="28"/>
          <w:u w:color="000000"/>
          <w:rtl w:val="0"/>
          <w:lang w:val="ru-RU"/>
        </w:rPr>
        <w:t>:</w:t>
      </w:r>
    </w:p>
    <w:p>
      <w:pPr>
        <w:pStyle w:val="Body Text"/>
        <w:numPr>
          <w:ilvl w:val="0"/>
          <w:numId w:val="3"/>
        </w:numPr>
        <w:bidi w:val="0"/>
        <w:spacing w:before="0"/>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Беларускія музычныя фестывалі патэнцыйна могуць спрыяць развіццю турызму з блізкага замежжа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Культурна</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масавыя мерапрыемствы з</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яўляюцца адным з фактараў</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здольных павысіць турыстычны патэнцыял і прывабнасць рэгіёну для турыстаў</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Спецыфіка пабудовы сувязяў з грамадскасцю ў кампаніях і камерцыйных арганізацыях</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дзейнасць якіх накіравана на правядзенне культурна</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масавых музычных мерапрыемстваў</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звязаная з адсутнасцю пераемнасці і сістэматызаванага вопыту ў гэтай сферы</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 xml:space="preserve">абмежаванымі бюджэтамі і ў той жа час энтузіязмам </w:t>
      </w:r>
      <w:r>
        <w:rPr>
          <w:rFonts w:ascii="Times New Roman" w:hAnsi="Times New Roman"/>
          <w:sz w:val="28"/>
          <w:szCs w:val="28"/>
          <w:u w:color="000000"/>
          <w:rtl w:val="0"/>
          <w:lang w:val="da-DK"/>
        </w:rPr>
        <w:t>PR-</w:t>
      </w:r>
      <w:r>
        <w:rPr>
          <w:rFonts w:ascii="Times New Roman" w:hAnsi="Times New Roman" w:hint="default"/>
          <w:sz w:val="28"/>
          <w:szCs w:val="28"/>
          <w:u w:color="000000"/>
          <w:rtl w:val="0"/>
          <w:lang w:val="ru-RU"/>
        </w:rPr>
        <w:t>мэнэджараў</w:t>
      </w:r>
      <w:r>
        <w:rPr>
          <w:rFonts w:ascii="Times New Roman" w:hAnsi="Times New Roman"/>
          <w:sz w:val="28"/>
          <w:szCs w:val="28"/>
          <w:u w:color="000000"/>
          <w:rtl w:val="0"/>
          <w:lang w:val="ru-RU"/>
        </w:rPr>
        <w:t>;</w:t>
      </w:r>
    </w:p>
    <w:p>
      <w:pPr>
        <w:pStyle w:val="Body Text"/>
        <w:numPr>
          <w:ilvl w:val="0"/>
          <w:numId w:val="2"/>
        </w:numPr>
        <w:bidi w:val="0"/>
        <w:spacing w:before="0"/>
        <w:ind w:right="0"/>
        <w:jc w:val="both"/>
        <w:rPr>
          <w:rFonts w:ascii="Times New Roman" w:hAnsi="Times New Roman" w:hint="default"/>
          <w:sz w:val="28"/>
          <w:szCs w:val="28"/>
          <w:rtl w:val="0"/>
          <w:lang w:val="ru-RU"/>
        </w:rPr>
      </w:pPr>
      <w:r>
        <w:rPr>
          <w:rStyle w:val="Hyperlink.9"/>
          <w:rFonts w:ascii="Times New Roman" w:hAnsi="Times New Roman" w:hint="default"/>
          <w:sz w:val="28"/>
          <w:szCs w:val="28"/>
          <w:rtl w:val="0"/>
          <w:lang w:val="ru-RU"/>
        </w:rPr>
        <w:t>Для прасоўвання культурных прадуктаў спецыялістам па сувязях з грамадскасцю патрабуецца ўдасканальваць і перабудоўваць свае формы камунікацыі з аўдыторыяй і СМІ</w:t>
      </w:r>
      <w:r>
        <w:rPr>
          <w:rStyle w:val="Hyperlink.9"/>
          <w:rFonts w:ascii="Times New Roman" w:hAnsi="Times New Roman"/>
          <w:sz w:val="28"/>
          <w:szCs w:val="28"/>
          <w:rtl w:val="0"/>
          <w:lang w:val="ru-RU"/>
        </w:rPr>
        <w:t xml:space="preserve">; </w:t>
      </w:r>
    </w:p>
    <w:p>
      <w:pPr>
        <w:pStyle w:val="Body Text"/>
        <w:numPr>
          <w:ilvl w:val="0"/>
          <w:numId w:val="2"/>
        </w:numPr>
        <w:bidi w:val="0"/>
        <w:spacing w:before="0"/>
        <w:ind w:right="0"/>
        <w:jc w:val="both"/>
        <w:rPr>
          <w:rFonts w:ascii="Times New Roman" w:hAnsi="Times New Roman" w:hint="default"/>
          <w:sz w:val="28"/>
          <w:szCs w:val="28"/>
          <w:rtl w:val="0"/>
          <w:lang w:val="ru-RU"/>
        </w:rPr>
      </w:pPr>
      <w:r>
        <w:rPr>
          <w:rFonts w:ascii="Times New Roman" w:hAnsi="Times New Roman" w:hint="default"/>
          <w:sz w:val="28"/>
          <w:szCs w:val="28"/>
          <w:u w:color="000000"/>
          <w:rtl w:val="0"/>
          <w:lang w:val="ru-RU"/>
        </w:rPr>
        <w:t xml:space="preserve">Аналіз практыкі прымянення </w:t>
      </w:r>
      <w:r>
        <w:rPr>
          <w:rFonts w:ascii="Times New Roman" w:hAnsi="Times New Roman"/>
          <w:sz w:val="28"/>
          <w:szCs w:val="28"/>
          <w:u w:color="000000"/>
          <w:rtl w:val="0"/>
          <w:lang w:val="da-DK"/>
        </w:rPr>
        <w:t>PR-</w:t>
      </w:r>
      <w:r>
        <w:rPr>
          <w:rFonts w:ascii="Times New Roman" w:hAnsi="Times New Roman" w:hint="default"/>
          <w:sz w:val="28"/>
          <w:szCs w:val="28"/>
          <w:u w:color="000000"/>
          <w:rtl w:val="0"/>
          <w:lang w:val="ru-RU"/>
        </w:rPr>
        <w:t>тэхналогій службамі па сувязях з грамадскасцю паказаў</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 xml:space="preserve">што спецыялісты пакуль не выкарыстоўваюць усе даступныя каналы прасоўвання культурных прадуктаў </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сацыяльныя сеткі</w:t>
      </w:r>
      <w:r>
        <w:rPr>
          <w:rFonts w:ascii="Times New Roman" w:hAnsi="Times New Roman"/>
          <w:sz w:val="28"/>
          <w:szCs w:val="28"/>
          <w:u w:color="000000"/>
          <w:rtl w:val="0"/>
          <w:lang w:val="ru-RU"/>
        </w:rPr>
        <w:t>, e-mail-</w:t>
      </w:r>
      <w:r>
        <w:rPr>
          <w:rFonts w:ascii="Times New Roman" w:hAnsi="Times New Roman" w:hint="default"/>
          <w:sz w:val="28"/>
          <w:szCs w:val="28"/>
          <w:u w:color="000000"/>
          <w:rtl w:val="0"/>
          <w:lang w:val="ru-RU"/>
        </w:rPr>
        <w:t>расылкі</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банэрная рэклама</w:t>
      </w:r>
      <w:r>
        <w:rPr>
          <w:rFonts w:ascii="Times New Roman" w:hAnsi="Times New Roman"/>
          <w:sz w:val="28"/>
          <w:szCs w:val="28"/>
          <w:u w:color="000000"/>
          <w:rtl w:val="0"/>
          <w:lang w:val="ru-RU"/>
        </w:rPr>
        <w:t xml:space="preserve">, </w:t>
      </w:r>
      <w:r>
        <w:rPr>
          <w:rFonts w:ascii="Times New Roman" w:hAnsi="Times New Roman" w:hint="default"/>
          <w:sz w:val="28"/>
          <w:szCs w:val="28"/>
          <w:u w:color="000000"/>
          <w:rtl w:val="0"/>
          <w:lang w:val="ru-RU"/>
        </w:rPr>
        <w:t>блогі</w:t>
      </w:r>
      <w:r>
        <w:rPr>
          <w:rFonts w:ascii="Times New Roman" w:hAnsi="Times New Roman"/>
          <w:sz w:val="28"/>
          <w:szCs w:val="28"/>
          <w:u w:color="000000"/>
          <w:rtl w:val="0"/>
          <w:lang w:val="it-IT"/>
        </w:rPr>
        <w:t xml:space="preserve">); </w:t>
      </w:r>
      <w:r>
        <w:rPr>
          <w:rFonts w:ascii="Times New Roman" w:hAnsi="Times New Roman" w:hint="default"/>
          <w:sz w:val="28"/>
          <w:szCs w:val="28"/>
          <w:u w:color="000000"/>
          <w:rtl w:val="0"/>
          <w:lang w:val="ru-RU"/>
        </w:rPr>
        <w:t>Таксама намі адзначана нізкая хуткасць рэакцыі на з</w:t>
      </w:r>
      <w:r>
        <w:rPr>
          <w:rFonts w:ascii="Times New Roman" w:hAnsi="Times New Roman"/>
          <w:sz w:val="28"/>
          <w:szCs w:val="28"/>
          <w:u w:color="000000"/>
          <w:rtl w:val="0"/>
          <w:lang w:val="ru-RU"/>
        </w:rPr>
        <w:t>'</w:t>
      </w:r>
      <w:r>
        <w:rPr>
          <w:rFonts w:ascii="Times New Roman" w:hAnsi="Times New Roman" w:hint="default"/>
          <w:sz w:val="28"/>
          <w:szCs w:val="28"/>
          <w:u w:color="000000"/>
          <w:rtl w:val="0"/>
          <w:lang w:val="ru-RU"/>
        </w:rPr>
        <w:t>яўленне новых каналаў камунікацыі з аўдыторыяй</w:t>
      </w:r>
      <w:r>
        <w:rPr>
          <w:rFonts w:ascii="Times New Roman" w:hAnsi="Times New Roman"/>
          <w:sz w:val="28"/>
          <w:szCs w:val="28"/>
          <w:u w:color="000000"/>
          <w:rtl w:val="0"/>
          <w:lang w:val="ru-RU"/>
        </w:rPr>
        <w:t>;</w:t>
      </w:r>
    </w:p>
    <w:p>
      <w:pPr>
        <w:pStyle w:val="Body Text"/>
        <w:numPr>
          <w:ilvl w:val="0"/>
          <w:numId w:val="2"/>
        </w:numPr>
        <w:bidi w:val="0"/>
        <w:spacing w:before="0"/>
        <w:ind w:right="0"/>
        <w:jc w:val="both"/>
        <w:rPr>
          <w:rFonts w:ascii="Times New Roman" w:hAnsi="Times New Roman" w:hint="default"/>
          <w:sz w:val="28"/>
          <w:szCs w:val="28"/>
          <w:rtl w:val="0"/>
          <w:lang w:val="ru-RU"/>
        </w:rPr>
      </w:pPr>
      <w:r>
        <w:rPr>
          <w:rStyle w:val="Hyperlink.9"/>
          <w:rFonts w:ascii="Times New Roman" w:hAnsi="Times New Roman" w:hint="default"/>
          <w:sz w:val="28"/>
          <w:szCs w:val="28"/>
          <w:rtl w:val="0"/>
          <w:lang w:val="ru-RU"/>
        </w:rPr>
        <w:t xml:space="preserve">Працу </w:t>
      </w:r>
      <w:r>
        <w:rPr>
          <w:rFonts w:ascii="Times New Roman" w:hAnsi="Times New Roman"/>
          <w:sz w:val="28"/>
          <w:szCs w:val="28"/>
          <w:u w:color="000000"/>
          <w:rtl w:val="0"/>
          <w:lang w:val="da-DK"/>
        </w:rPr>
        <w:t>PR-</w:t>
      </w:r>
      <w:r>
        <w:rPr>
          <w:rStyle w:val="Hyperlink.9"/>
          <w:rFonts w:ascii="Times New Roman" w:hAnsi="Times New Roman" w:hint="default"/>
          <w:sz w:val="28"/>
          <w:szCs w:val="28"/>
          <w:rtl w:val="0"/>
          <w:lang w:val="ru-RU"/>
        </w:rPr>
        <w:t>службаў можна удасканаліць</w:t>
      </w:r>
      <w:r>
        <w:rPr>
          <w:rStyle w:val="Hyperlink.9"/>
          <w:rFonts w:ascii="Times New Roman" w:hAnsi="Times New Roman"/>
          <w:sz w:val="28"/>
          <w:szCs w:val="28"/>
          <w:rtl w:val="0"/>
          <w:lang w:val="ru-RU"/>
        </w:rPr>
        <w:t xml:space="preserve">, </w:t>
      </w:r>
      <w:r>
        <w:rPr>
          <w:rStyle w:val="Hyperlink.9"/>
          <w:rFonts w:ascii="Times New Roman" w:hAnsi="Times New Roman" w:hint="default"/>
          <w:sz w:val="28"/>
          <w:szCs w:val="28"/>
          <w:rtl w:val="0"/>
          <w:lang w:val="ru-RU"/>
        </w:rPr>
        <w:t>абапіраючыся на досвед замежных калегаў</w:t>
      </w:r>
      <w:r>
        <w:rPr>
          <w:rStyle w:val="Hyperlink.9"/>
          <w:rFonts w:ascii="Times New Roman" w:hAnsi="Times New Roman"/>
          <w:sz w:val="28"/>
          <w:szCs w:val="28"/>
          <w:rtl w:val="0"/>
          <w:lang w:val="ru-RU"/>
        </w:rPr>
        <w:t xml:space="preserve">, </w:t>
      </w:r>
      <w:r>
        <w:rPr>
          <w:rStyle w:val="Hyperlink.9"/>
          <w:rFonts w:ascii="Times New Roman" w:hAnsi="Times New Roman" w:hint="default"/>
          <w:sz w:val="28"/>
          <w:szCs w:val="28"/>
          <w:rtl w:val="0"/>
          <w:lang w:val="ru-RU"/>
        </w:rPr>
        <w:t xml:space="preserve">выкарыстоўваючы сучасныя </w:t>
      </w:r>
      <w:r>
        <w:rPr>
          <w:rStyle w:val="Hyperlink.9"/>
          <w:rFonts w:ascii="Times New Roman" w:hAnsi="Times New Roman"/>
          <w:sz w:val="28"/>
          <w:szCs w:val="28"/>
          <w:rtl w:val="0"/>
          <w:lang w:val="ru-RU"/>
        </w:rPr>
        <w:t>digital-</w:t>
      </w:r>
      <w:r>
        <w:rPr>
          <w:rStyle w:val="Hyperlink.9"/>
          <w:rFonts w:ascii="Times New Roman" w:hAnsi="Times New Roman" w:hint="default"/>
          <w:sz w:val="28"/>
          <w:szCs w:val="28"/>
          <w:rtl w:val="0"/>
          <w:lang w:val="ru-RU"/>
        </w:rPr>
        <w:t>тэхналогіі і выбудоўваючы пісьменную камунікацыю</w:t>
      </w:r>
      <w:r>
        <w:rPr>
          <w:rStyle w:val="Hyperlink.9"/>
          <w:rFonts w:ascii="Times New Roman" w:hAnsi="Times New Roman"/>
          <w:sz w:val="28"/>
          <w:szCs w:val="28"/>
          <w:rtl w:val="0"/>
          <w:lang w:val="ru-RU"/>
        </w:rPr>
        <w:t>.</w:t>
      </w:r>
      <w:r>
        <w:rPr>
          <w:rStyle w:val="Hyperlink.9"/>
          <w:rFonts w:ascii="Arial Unicode MS" w:cs="Arial Unicode MS" w:hAnsi="Arial Unicode MS" w:eastAsia="Arial Unicode MS"/>
          <w:b w:val="0"/>
          <w:bCs w:val="0"/>
          <w:i w:val="0"/>
          <w:iCs w:val="0"/>
          <w:sz w:val="28"/>
          <w:szCs w:val="28"/>
        </w:rPr>
        <w:br w:type="page"/>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jc w:val="center"/>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ABSTRACT</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jc w:val="center"/>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Larysa Nadtachayeva</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s>
        <w:spacing w:before="0"/>
        <w:jc w:val="center"/>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PR-technologies for promoting a cultural product (on the example of festivals and concerts in the Republic of Belarus)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 w:val="left" w:pos="8849"/>
        </w:tabs>
        <w:spacing w:before="0"/>
        <w:ind w:firstLine="709"/>
        <w:jc w:val="center"/>
        <w:rPr>
          <w:rFonts w:ascii="Times New Roman" w:cs="Times New Roman" w:hAnsi="Times New Roman" w:eastAsia="Times New Roman"/>
          <w:sz w:val="28"/>
          <w:szCs w:val="28"/>
          <w:lang w:val="en-US"/>
        </w:rPr>
      </w:pP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firstLine="709"/>
        <w:jc w:val="both"/>
        <w:rPr>
          <w:rFonts w:ascii="Times New Roman" w:cs="Times New Roman" w:hAnsi="Times New Roman" w:eastAsia="Times New Roman"/>
          <w:sz w:val="28"/>
          <w:szCs w:val="28"/>
          <w:lang w:val="en-US"/>
        </w:rPr>
      </w:pPr>
      <w:r>
        <w:rPr>
          <w:rFonts w:ascii="Times New Roman" w:hAnsi="Times New Roman"/>
          <w:sz w:val="28"/>
          <w:szCs w:val="28"/>
          <w:rtl w:val="0"/>
          <w:lang w:val="en-US"/>
        </w:rPr>
        <w:t>Diploma work: 85 pages, 53 sources, 2 addendums.</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firstLine="709"/>
        <w:jc w:val="both"/>
        <w:rPr>
          <w:rFonts w:ascii="Times New Roman" w:cs="Times New Roman" w:hAnsi="Times New Roman" w:eastAsia="Times New Roman"/>
          <w:sz w:val="28"/>
          <w:szCs w:val="28"/>
        </w:rPr>
      </w:pPr>
      <w:r>
        <w:rPr>
          <w:rFonts w:ascii="Times New Roman" w:hAnsi="Times New Roman"/>
          <w:b w:val="1"/>
          <w:bCs w:val="1"/>
          <w:sz w:val="28"/>
          <w:szCs w:val="28"/>
          <w:rtl w:val="0"/>
          <w:lang w:val="en-US"/>
        </w:rPr>
        <w:t>Key</w:t>
      </w:r>
      <w:r>
        <w:rPr>
          <w:rFonts w:ascii="Times New Roman" w:hAnsi="Times New Roman"/>
          <w:b w:val="1"/>
          <w:bCs w:val="1"/>
          <w:sz w:val="28"/>
          <w:szCs w:val="28"/>
          <w:rtl w:val="0"/>
          <w:lang w:val="ru-RU"/>
        </w:rPr>
        <w:t xml:space="preserve"> </w:t>
      </w:r>
      <w:r>
        <w:rPr>
          <w:rFonts w:ascii="Times New Roman" w:hAnsi="Times New Roman"/>
          <w:b w:val="1"/>
          <w:bCs w:val="1"/>
          <w:sz w:val="28"/>
          <w:szCs w:val="28"/>
          <w:rtl w:val="0"/>
          <w:lang w:val="en-US"/>
        </w:rPr>
        <w:t>words</w:t>
      </w:r>
      <w:r>
        <w:rPr>
          <w:rFonts w:ascii="Times New Roman" w:hAnsi="Times New Roman"/>
          <w:sz w:val="28"/>
          <w:szCs w:val="28"/>
          <w:rtl w:val="0"/>
          <w:lang w:val="ru-RU"/>
        </w:rPr>
        <w:t xml:space="preserve">: </w:t>
      </w:r>
      <w:r>
        <w:rPr>
          <w:rFonts w:ascii="Times New Roman" w:hAnsi="Times New Roman"/>
          <w:sz w:val="28"/>
          <w:szCs w:val="28"/>
          <w:rtl w:val="0"/>
          <w:lang w:val="en-US"/>
        </w:rPr>
        <w:t>PR</w:t>
      </w:r>
      <w:r>
        <w:rPr>
          <w:rFonts w:ascii="Times New Roman" w:hAnsi="Times New Roman"/>
          <w:sz w:val="28"/>
          <w:szCs w:val="28"/>
          <w:rtl w:val="0"/>
          <w:lang w:val="ru-RU"/>
        </w:rPr>
        <w:t xml:space="preserve">, </w:t>
      </w:r>
      <w:r>
        <w:rPr>
          <w:rFonts w:ascii="Times New Roman" w:hAnsi="Times New Roman" w:hint="default"/>
          <w:sz w:val="28"/>
          <w:szCs w:val="28"/>
          <w:rtl w:val="0"/>
          <w:lang w:val="ru-RU"/>
        </w:rPr>
        <w:t>музыкальный фестиваль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концерт</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культурный продукт</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продвижение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имидж</w:t>
      </w:r>
      <w:r>
        <w:rPr>
          <w:rFonts w:ascii="Times New Roman" w:hAnsi="Times New Roman"/>
          <w:sz w:val="28"/>
          <w:szCs w:val="28"/>
          <w:rtl w:val="0"/>
          <w:lang w:val="ru-RU"/>
        </w:rPr>
        <w:t xml:space="preserve">, </w:t>
      </w:r>
      <w:r>
        <w:rPr>
          <w:rFonts w:ascii="Times New Roman" w:hAnsi="Times New Roman" w:hint="default"/>
          <w:sz w:val="28"/>
          <w:szCs w:val="28"/>
          <w:rtl w:val="0"/>
          <w:lang w:val="ru-RU"/>
        </w:rPr>
        <w:t>аудитория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служба по связям с общественностью</w:t>
      </w:r>
      <w:r>
        <w:rPr>
          <w:rFonts w:ascii="Times New Roman" w:hAnsi="Times New Roman"/>
          <w:sz w:val="28"/>
          <w:szCs w:val="28"/>
          <w:rtl w:val="0"/>
          <w:lang w:val="ru-RU"/>
        </w:rPr>
        <w:t xml:space="preserve">, </w:t>
      </w:r>
      <w:r>
        <w:rPr>
          <w:rFonts w:ascii="Times New Roman" w:hAnsi="Times New Roman"/>
          <w:sz w:val="28"/>
          <w:szCs w:val="28"/>
          <w:rtl w:val="0"/>
          <w:lang w:val="en-US"/>
        </w:rPr>
        <w:t>PR</w:t>
      </w:r>
      <w:r>
        <w:rPr>
          <w:rFonts w:ascii="Times New Roman" w:hAnsi="Times New Roman"/>
          <w:sz w:val="28"/>
          <w:szCs w:val="28"/>
          <w:rtl w:val="0"/>
          <w:lang w:val="ru-RU"/>
        </w:rPr>
        <w:t>-</w:t>
      </w:r>
      <w:r>
        <w:rPr>
          <w:rFonts w:ascii="Times New Roman" w:hAnsi="Times New Roman" w:hint="default"/>
          <w:sz w:val="28"/>
          <w:szCs w:val="28"/>
          <w:rtl w:val="0"/>
          <w:lang w:val="ru-RU"/>
        </w:rPr>
        <w:t>служба</w:t>
      </w:r>
      <w:r>
        <w:rPr>
          <w:rFonts w:ascii="Times New Roman" w:hAnsi="Times New Roman"/>
          <w:sz w:val="28"/>
          <w:szCs w:val="28"/>
          <w:rtl w:val="0"/>
          <w:lang w:val="ru-RU"/>
        </w:rPr>
        <w:t xml:space="preserve">. </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firstLine="709"/>
        <w:jc w:val="both"/>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 xml:space="preserve">Research goal </w:t>
      </w:r>
      <w:r>
        <w:rPr>
          <w:rFonts w:ascii="Times New Roman" w:hAnsi="Times New Roman" w:hint="default"/>
          <w:b w:val="1"/>
          <w:bCs w:val="1"/>
          <w:sz w:val="28"/>
          <w:szCs w:val="28"/>
          <w:rtl w:val="0"/>
          <w:lang w:val="en-US"/>
        </w:rPr>
        <w:t xml:space="preserve">– </w:t>
      </w:r>
      <w:r>
        <w:rPr>
          <w:rFonts w:ascii="Times New Roman" w:hAnsi="Times New Roman"/>
          <w:sz w:val="28"/>
          <w:szCs w:val="28"/>
          <w:rtl w:val="0"/>
          <w:lang w:val="en-US"/>
        </w:rPr>
        <w:t>to reveal the role of PR-technologies for promoting concerts and music festivals.</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firstLine="709"/>
        <w:jc w:val="both"/>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 xml:space="preserve">Research object </w:t>
      </w:r>
      <w:r>
        <w:rPr>
          <w:rFonts w:ascii="Times New Roman" w:hAnsi="Times New Roman" w:hint="default"/>
          <w:b w:val="1"/>
          <w:bCs w:val="1"/>
          <w:sz w:val="28"/>
          <w:szCs w:val="28"/>
          <w:rtl w:val="0"/>
          <w:lang w:val="en-US"/>
        </w:rPr>
        <w:t xml:space="preserve">– </w:t>
      </w:r>
      <w:r>
        <w:rPr>
          <w:rFonts w:ascii="Times New Roman" w:hAnsi="Times New Roman"/>
          <w:sz w:val="28"/>
          <w:szCs w:val="28"/>
          <w:rtl w:val="0"/>
          <w:lang w:val="en-US"/>
        </w:rPr>
        <w:t>PR-technology of cultural product for the promotion of concerts and music festivals in the Republic of Belarus.</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firstLine="709"/>
        <w:jc w:val="both"/>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 xml:space="preserve">Research subject </w:t>
      </w:r>
      <w:r>
        <w:rPr>
          <w:rFonts w:ascii="Times New Roman" w:hAnsi="Times New Roman" w:hint="default"/>
          <w:b w:val="1"/>
          <w:bCs w:val="1"/>
          <w:sz w:val="28"/>
          <w:szCs w:val="28"/>
          <w:rtl w:val="0"/>
          <w:lang w:val="en-US"/>
        </w:rPr>
        <w:t xml:space="preserve">– </w:t>
      </w:r>
      <w:r>
        <w:rPr>
          <w:rFonts w:ascii="Times New Roman" w:hAnsi="Times New Roman"/>
          <w:sz w:val="28"/>
          <w:szCs w:val="28"/>
          <w:rtl w:val="0"/>
          <w:lang w:val="en-US"/>
        </w:rPr>
        <w:t>activities of PR-services and PR-specialists in promoting concerts and music festivals in the Republic of Belarus.</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firstLine="709"/>
        <w:jc w:val="both"/>
        <w:rPr>
          <w:rFonts w:ascii="Times New Roman" w:cs="Times New Roman" w:hAnsi="Times New Roman" w:eastAsia="Times New Roman"/>
          <w:sz w:val="28"/>
          <w:szCs w:val="28"/>
          <w:lang w:val="en-US"/>
        </w:rPr>
      </w:pPr>
      <w:r>
        <w:rPr>
          <w:rFonts w:ascii="Times New Roman" w:cs="Times New Roman" w:hAnsi="Times New Roman" w:eastAsia="Times New Roman"/>
          <w:b w:val="1"/>
          <w:bCs w:val="1"/>
          <w:sz w:val="28"/>
          <w:szCs w:val="28"/>
          <w:rtl w:val="0"/>
          <w:lang w:val="en-US"/>
        </w:rPr>
        <w:tab/>
        <w:t>Research methods:</w:t>
      </w:r>
      <w:r>
        <w:rPr>
          <w:rtl w:val="0"/>
          <w:lang w:val="en-US"/>
        </w:rPr>
        <w:t xml:space="preserve"> </w:t>
      </w:r>
      <w:r>
        <w:rPr>
          <w:rFonts w:ascii="Times New Roman" w:hAnsi="Times New Roman"/>
          <w:outline w:val="0"/>
          <w:color w:val="000000"/>
          <w:sz w:val="28"/>
          <w:szCs w:val="28"/>
          <w:u w:color="000000"/>
          <w:rtl w:val="0"/>
          <w:lang w:val="en-US"/>
          <w14:textFill>
            <w14:solidFill>
              <w14:srgbClr w14:val="000000"/>
            </w14:solidFill>
          </w14:textFill>
        </w:rPr>
        <w:t>analysis, synthesis, induction, analogy, system analysis method, structural-functional analysis method, comparative analysis.</w:t>
      </w:r>
    </w:p>
    <w:p>
      <w:pPr>
        <w:pStyle w:val="Normal.0"/>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ind w:firstLine="709"/>
        <w:jc w:val="both"/>
        <w:rPr>
          <w:rFonts w:ascii="Times New Roman" w:cs="Times New Roman" w:hAnsi="Times New Roman" w:eastAsia="Times New Roman"/>
          <w:b w:val="1"/>
          <w:bCs w:val="1"/>
          <w:sz w:val="28"/>
          <w:szCs w:val="28"/>
        </w:rPr>
      </w:pPr>
      <w:r>
        <w:rPr>
          <w:rFonts w:ascii="Times New Roman" w:cs="Times New Roman" w:hAnsi="Times New Roman" w:eastAsia="Times New Roman"/>
          <w:b w:val="1"/>
          <w:bCs w:val="1"/>
          <w:sz w:val="28"/>
          <w:szCs w:val="28"/>
          <w:lang w:val="en-US"/>
        </w:rPr>
        <w:tab/>
      </w:r>
      <w:r>
        <w:rPr>
          <w:rFonts w:ascii="Times New Roman" w:hAnsi="Times New Roman"/>
          <w:b w:val="1"/>
          <w:bCs w:val="1"/>
          <w:sz w:val="28"/>
          <w:szCs w:val="28"/>
          <w:rtl w:val="0"/>
          <w:lang w:val="ru-RU"/>
        </w:rPr>
        <w:t>Research results:</w:t>
      </w:r>
    </w:p>
    <w:p>
      <w:pPr>
        <w:pStyle w:val="List Paragraph"/>
        <w:numPr>
          <w:ilvl w:val="0"/>
          <w:numId w:val="4"/>
        </w:numPr>
        <w:bidi w:val="0"/>
        <w:spacing w:after="0"/>
        <w:ind w:right="0"/>
        <w:jc w:val="both"/>
        <w:rPr>
          <w:rFonts w:ascii="Times New Roman" w:hAnsi="Times New Roman"/>
          <w:sz w:val="28"/>
          <w:szCs w:val="28"/>
          <w:rtl w:val="0"/>
          <w:lang w:val="en-US"/>
        </w:rPr>
      </w:pPr>
      <w:r>
        <w:rPr>
          <w:rFonts w:ascii="Times New Roman" w:hAnsi="Times New Roman"/>
          <w:sz w:val="28"/>
          <w:szCs w:val="28"/>
          <w:rtl w:val="0"/>
          <w:lang w:val="en-US"/>
        </w:rPr>
        <w:t>Belarusian music festivals can potentially contribute to the development of tourism from neighboring countries. Cultural events are one of the factors that can increase the tourism potential and attractiveness of the region for tourists. The specifics of building PR promotion of festivals and concerts in Belarus is associated with the lack of continuity and systematic experience in this area, limited budgets and at the same time the enthusiasm of PR managers;</w:t>
      </w:r>
    </w:p>
    <w:p>
      <w:pPr>
        <w:pStyle w:val="List Paragraph"/>
        <w:numPr>
          <w:ilvl w:val="0"/>
          <w:numId w:val="2"/>
        </w:numPr>
        <w:bidi w:val="0"/>
        <w:spacing w:after="0"/>
        <w:ind w:right="0"/>
        <w:jc w:val="both"/>
        <w:rPr>
          <w:rFonts w:ascii="Times New Roman" w:hAnsi="Times New Roman"/>
          <w:sz w:val="28"/>
          <w:szCs w:val="28"/>
          <w:rtl w:val="0"/>
          <w:lang w:val="en-US"/>
        </w:rPr>
      </w:pPr>
      <w:r>
        <w:rPr>
          <w:rFonts w:ascii="Times New Roman" w:hAnsi="Times New Roman"/>
          <w:sz w:val="28"/>
          <w:szCs w:val="28"/>
          <w:rtl w:val="0"/>
          <w:lang w:val="en-US"/>
        </w:rPr>
        <w:t xml:space="preserve">To promote cultural products, public relations specialists need to improve and rebuild their forms of communication with the audience and the media.; </w:t>
      </w:r>
    </w:p>
    <w:p>
      <w:pPr>
        <w:pStyle w:val="List Paragraph"/>
        <w:numPr>
          <w:ilvl w:val="0"/>
          <w:numId w:val="2"/>
        </w:numPr>
        <w:bidi w:val="0"/>
        <w:spacing w:after="0"/>
        <w:ind w:right="0"/>
        <w:jc w:val="both"/>
        <w:rPr>
          <w:rFonts w:ascii="Times New Roman" w:hAnsi="Times New Roman"/>
          <w:sz w:val="28"/>
          <w:szCs w:val="28"/>
          <w:rtl w:val="0"/>
          <w:lang w:val="en-US"/>
        </w:rPr>
      </w:pPr>
      <w:r>
        <w:rPr>
          <w:rFonts w:ascii="Times New Roman" w:hAnsi="Times New Roman"/>
          <w:sz w:val="28"/>
          <w:szCs w:val="28"/>
          <w:rtl w:val="0"/>
          <w:lang w:val="en-US"/>
        </w:rPr>
        <w:t xml:space="preserve">An analysis of the practice of applying PR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technologies by public relations services has shown that specialists do not yet use all available channels for promoting cultural products (social networks, e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mail </w:t>
      </w:r>
      <w:r>
        <w:rPr>
          <w:rFonts w:ascii="Times New Roman" w:hAnsi="Times New Roman" w:hint="default"/>
          <w:sz w:val="28"/>
          <w:szCs w:val="28"/>
          <w:rtl w:val="0"/>
          <w:lang w:val="en-US"/>
        </w:rPr>
        <w:t xml:space="preserve">– </w:t>
      </w:r>
      <w:r>
        <w:rPr>
          <w:rFonts w:ascii="Times New Roman" w:hAnsi="Times New Roman"/>
          <w:sz w:val="28"/>
          <w:szCs w:val="28"/>
          <w:rtl w:val="0"/>
          <w:lang w:val="en-US"/>
        </w:rPr>
        <w:t>mailings, banner ads, blogs); We also noted a low reaction rate to the emergence of new channels of communication with the audience;</w:t>
      </w:r>
    </w:p>
    <w:p>
      <w:pPr>
        <w:pStyle w:val="List Paragraph"/>
        <w:numPr>
          <w:ilvl w:val="0"/>
          <w:numId w:val="2"/>
        </w:numPr>
        <w:bidi w:val="0"/>
        <w:spacing w:after="0"/>
        <w:ind w:right="0"/>
        <w:jc w:val="both"/>
        <w:rPr>
          <w:rFonts w:ascii="Times New Roman" w:hAnsi="Times New Roman"/>
          <w:sz w:val="28"/>
          <w:szCs w:val="28"/>
          <w:rtl w:val="0"/>
          <w:lang w:val="en-US"/>
        </w:rPr>
      </w:pPr>
      <w:r>
        <w:rPr>
          <w:rFonts w:ascii="Times New Roman" w:hAnsi="Times New Roman"/>
          <w:sz w:val="28"/>
          <w:szCs w:val="28"/>
          <w:rtl w:val="0"/>
          <w:lang w:val="en-US"/>
        </w:rPr>
        <w:t>The work of PR-services can be improved based on the experience of foreign colleagues, using modern digital-technologies and building competent communication.</w:t>
      </w:r>
    </w:p>
    <w:sectPr>
      <w:headerReference w:type="default" r:id="rId8"/>
      <w:footerReference w:type="default" r:id="rId9"/>
      <w:pgSz w:w="11900" w:h="16840" w:orient="portrait"/>
      <w:pgMar w:top="1134" w:right="851" w:bottom="1134" w:left="170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29"/>
        <w:tab w:val="clear" w:pos="9355"/>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29"/>
        <w:tab w:val="clear" w:pos="9355"/>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Импортированный стиль 1"/>
  </w:abstractNum>
  <w:abstractNum w:abstractNumId="1">
    <w:multiLevelType w:val="hybridMultilevel"/>
    <w:styleLink w:val="Импортированный стиль 1"/>
    <w:lvl w:ilvl="0">
      <w:start w:val="1"/>
      <w:numFmt w:val="decimal"/>
      <w:suff w:val="nothing"/>
      <w:lvlText w:val="%1."/>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40" w:firstLine="56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500" w:firstLine="3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213" w:firstLine="4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940" w:firstLine="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660" w:firstLine="4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373" w:firstLine="45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100" w:firstLine="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820" w:firstLine="43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533" w:firstLine="48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1"/>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77"/>
        <w:tab w:val="right" w:pos="9355"/>
      </w:tabs>
      <w:suppressAutoHyphens w:val="0"/>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 w:type="numbering" w:styleId="Импортированный стиль 1">
    <w:name w:val="Импортированный стиль 1"/>
    <w:pPr>
      <w:numPr>
        <w:numId w:val="1"/>
      </w:numPr>
    </w:pPr>
  </w:style>
  <w:style w:type="character" w:styleId="Hyperlink.5">
    <w:name w:val="Hyperlink.5"/>
    <w:rPr>
      <w:lang w:val="ru-RU"/>
    </w:rPr>
  </w:style>
  <w:style w:type="character" w:styleId="Нет A">
    <w:name w:val="Нет A"/>
  </w:style>
  <w:style w:type="paragraph" w:styleId="Body Text">
    <w:name w:val="Body Text"/>
    <w:next w:val="Body Text"/>
    <w:pPr>
      <w:keepNext w:val="0"/>
      <w:keepLines w:val="0"/>
      <w:pageBreakBefore w:val="0"/>
      <w:widowControl w:val="1"/>
      <w:shd w:val="clear" w:color="auto" w:fill="auto"/>
      <w:suppressAutoHyphens w:val="0"/>
      <w:bidi w:val="0"/>
      <w:spacing w:before="160" w:after="200" w:line="276"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Outline w14:w="12700" w14:cap="flat">
        <w14:noFill/>
        <w14:miter w14:lim="400000"/>
      </w14:textOutline>
      <w14:textFill>
        <w14:solidFill>
          <w14:srgbClr w14:val="000000"/>
        </w14:solidFill>
      </w14:textFill>
    </w:rPr>
  </w:style>
  <w:style w:type="character" w:styleId="Hyperlink.9">
    <w:name w:val="Hyperlink.9"/>
    <w:rPr>
      <w:u w:color="00000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