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327F" w:rsidRDefault="00E9327F" w:rsidP="00E9327F">
      <w:pPr>
        <w:pStyle w:val="a3"/>
      </w:pPr>
      <w:bookmarkStart w:id="0" w:name="_Toc42238795"/>
      <w:r>
        <w:t>РЕФЕРАТ ДИПЛОМНОЙ РАБОТЫ</w:t>
      </w:r>
      <w:bookmarkEnd w:id="0"/>
    </w:p>
    <w:p w:rsidR="00E9327F" w:rsidRDefault="00E9327F" w:rsidP="00E9327F">
      <w:pPr>
        <w:spacing w:line="360" w:lineRule="exact"/>
        <w:jc w:val="center"/>
        <w:rPr>
          <w:rFonts w:ascii="Times New Roman" w:hAnsi="Times New Roman"/>
          <w:kern w:val="16"/>
          <w:sz w:val="28"/>
          <w:szCs w:val="28"/>
        </w:rPr>
      </w:pPr>
      <w:r>
        <w:rPr>
          <w:rFonts w:ascii="Times New Roman" w:hAnsi="Times New Roman"/>
          <w:kern w:val="16"/>
          <w:sz w:val="28"/>
          <w:szCs w:val="28"/>
        </w:rPr>
        <w:t>Буценко Марии Александровны</w:t>
      </w:r>
    </w:p>
    <w:p w:rsidR="00E9327F" w:rsidRDefault="00E9327F" w:rsidP="00E9327F">
      <w:pPr>
        <w:spacing w:line="360" w:lineRule="exact"/>
        <w:jc w:val="center"/>
        <w:rPr>
          <w:rFonts w:ascii="Times New Roman" w:hAnsi="Times New Roman"/>
          <w:i/>
          <w:iCs/>
          <w:kern w:val="16"/>
          <w:sz w:val="28"/>
          <w:szCs w:val="28"/>
        </w:rPr>
      </w:pPr>
      <w:r>
        <w:rPr>
          <w:rFonts w:ascii="Times New Roman" w:hAnsi="Times New Roman"/>
          <w:i/>
          <w:iCs/>
          <w:kern w:val="16"/>
          <w:sz w:val="28"/>
          <w:szCs w:val="28"/>
        </w:rPr>
        <w:t xml:space="preserve">Международное сотрудничество Республики Беларусь </w:t>
      </w:r>
    </w:p>
    <w:p w:rsidR="00E9327F" w:rsidRDefault="00E9327F" w:rsidP="00E9327F">
      <w:pPr>
        <w:spacing w:line="360" w:lineRule="exact"/>
        <w:jc w:val="center"/>
        <w:rPr>
          <w:rFonts w:ascii="Times New Roman" w:hAnsi="Times New Roman"/>
          <w:i/>
          <w:iCs/>
          <w:kern w:val="16"/>
          <w:sz w:val="28"/>
          <w:szCs w:val="28"/>
        </w:rPr>
      </w:pPr>
      <w:r>
        <w:rPr>
          <w:rFonts w:ascii="Times New Roman" w:hAnsi="Times New Roman"/>
          <w:i/>
          <w:iCs/>
          <w:kern w:val="16"/>
          <w:sz w:val="28"/>
          <w:szCs w:val="28"/>
        </w:rPr>
        <w:t>в информационной сфере</w:t>
      </w:r>
    </w:p>
    <w:p w:rsidR="00E9327F" w:rsidRDefault="00E9327F" w:rsidP="00E9327F">
      <w:pPr>
        <w:numPr>
          <w:ilvl w:val="0"/>
          <w:numId w:val="1"/>
        </w:numPr>
        <w:spacing w:line="360" w:lineRule="exact"/>
        <w:jc w:val="both"/>
        <w:rPr>
          <w:rFonts w:ascii="Times New Roman" w:eastAsia="Calibri" w:hAnsi="Times New Roman"/>
          <w:b/>
          <w:bCs/>
          <w:sz w:val="28"/>
          <w:szCs w:val="28"/>
          <w:lang w:eastAsia="en-US"/>
        </w:rPr>
      </w:pPr>
      <w:r>
        <w:rPr>
          <w:rFonts w:ascii="Times New Roman" w:eastAsia="Calibri" w:hAnsi="Times New Roman"/>
          <w:b/>
          <w:bCs/>
          <w:sz w:val="28"/>
          <w:szCs w:val="28"/>
          <w:lang w:eastAsia="en-US"/>
        </w:rPr>
        <w:t>Структура и объём дипломной работы</w:t>
      </w:r>
    </w:p>
    <w:p w:rsidR="00E9327F" w:rsidRDefault="00E9327F" w:rsidP="00E9327F">
      <w:pPr>
        <w:spacing w:line="360" w:lineRule="exact"/>
        <w:ind w:firstLine="709"/>
        <w:jc w:val="both"/>
        <w:rPr>
          <w:rFonts w:ascii="Times New Roman" w:hAnsi="Times New Roman"/>
          <w:b/>
          <w:bCs/>
          <w:color w:val="000000"/>
          <w:kern w:val="16"/>
          <w:sz w:val="28"/>
          <w:szCs w:val="28"/>
          <w:lang w:eastAsia="en-US"/>
        </w:rPr>
      </w:pPr>
      <w:r>
        <w:rPr>
          <w:rFonts w:ascii="Times New Roman" w:hAnsi="Times New Roman"/>
          <w:color w:val="000000"/>
          <w:kern w:val="16"/>
          <w:sz w:val="28"/>
          <w:szCs w:val="28"/>
        </w:rPr>
        <w:t xml:space="preserve">Дипломная работа состоит из задания на дипломную работу, оглавления, реферата дипломной работы, введения, двух глав, заключения, двух приложений, списка использованных источников. Общий объем работы составляет 88 страниц. Список использованной литературы занимает 21 страницу и включает 151 позиций. </w:t>
      </w:r>
    </w:p>
    <w:p w:rsidR="00E9327F" w:rsidRDefault="00E9327F" w:rsidP="00E9327F">
      <w:pPr>
        <w:numPr>
          <w:ilvl w:val="0"/>
          <w:numId w:val="1"/>
        </w:numPr>
        <w:tabs>
          <w:tab w:val="left" w:pos="1134"/>
        </w:tabs>
        <w:spacing w:line="360" w:lineRule="exact"/>
        <w:ind w:left="0" w:firstLine="709"/>
        <w:jc w:val="both"/>
        <w:rPr>
          <w:rFonts w:ascii="Times New Roman" w:eastAsia="Calibri" w:hAnsi="Times New Roman"/>
          <w:b/>
          <w:bCs/>
          <w:sz w:val="28"/>
          <w:szCs w:val="28"/>
          <w:lang w:eastAsia="en-US"/>
        </w:rPr>
      </w:pPr>
      <w:r>
        <w:rPr>
          <w:rFonts w:ascii="Times New Roman" w:eastAsia="Calibri" w:hAnsi="Times New Roman"/>
          <w:b/>
          <w:bCs/>
          <w:sz w:val="28"/>
          <w:szCs w:val="28"/>
          <w:lang w:eastAsia="en-US"/>
        </w:rPr>
        <w:t>Перечень ключевых слов</w:t>
      </w:r>
    </w:p>
    <w:p w:rsidR="00E9327F" w:rsidRDefault="00E9327F" w:rsidP="00E9327F">
      <w:pPr>
        <w:spacing w:line="360" w:lineRule="exact"/>
        <w:ind w:firstLine="709"/>
        <w:jc w:val="both"/>
        <w:rPr>
          <w:rFonts w:ascii="Times New Roman" w:hAnsi="Times New Roman"/>
          <w:b/>
          <w:bCs/>
          <w:color w:val="000000"/>
          <w:kern w:val="16"/>
          <w:sz w:val="28"/>
          <w:szCs w:val="28"/>
        </w:rPr>
      </w:pPr>
      <w:r>
        <w:rPr>
          <w:rFonts w:ascii="Times New Roman" w:hAnsi="Times New Roman"/>
          <w:color w:val="000000"/>
          <w:kern w:val="16"/>
          <w:sz w:val="28"/>
          <w:szCs w:val="28"/>
        </w:rPr>
        <w:t>ИНФОРМАЦИОННОЕ ОБЩЕСТВО, ИНФОРМАЦИОННАЯ СФЕРА, МЕЖДУНАРОДНОЕ СОТРУДНИЧЕСТВО, СНГ, ДОСТИЖЕНИЯ, ПРОБЛЕМЫ РАЗВИТИЯ.</w:t>
      </w:r>
    </w:p>
    <w:p w:rsidR="00E9327F" w:rsidRDefault="00E9327F" w:rsidP="00E9327F">
      <w:pPr>
        <w:numPr>
          <w:ilvl w:val="0"/>
          <w:numId w:val="1"/>
        </w:numPr>
        <w:tabs>
          <w:tab w:val="left" w:pos="0"/>
        </w:tabs>
        <w:spacing w:line="360" w:lineRule="exact"/>
        <w:jc w:val="both"/>
        <w:rPr>
          <w:rFonts w:ascii="Times New Roman" w:eastAsia="Calibri" w:hAnsi="Times New Roman"/>
          <w:b/>
          <w:bCs/>
          <w:sz w:val="28"/>
          <w:szCs w:val="28"/>
          <w:lang w:eastAsia="en-US"/>
        </w:rPr>
      </w:pPr>
      <w:r>
        <w:rPr>
          <w:rFonts w:ascii="Times New Roman" w:eastAsia="Calibri" w:hAnsi="Times New Roman"/>
          <w:b/>
          <w:bCs/>
          <w:sz w:val="28"/>
          <w:szCs w:val="28"/>
          <w:lang w:eastAsia="en-US"/>
        </w:rPr>
        <w:t>Текст реферата</w:t>
      </w:r>
    </w:p>
    <w:p w:rsidR="00E9327F" w:rsidRDefault="00E9327F" w:rsidP="00E9327F">
      <w:pPr>
        <w:tabs>
          <w:tab w:val="left" w:pos="0"/>
        </w:tabs>
        <w:spacing w:line="360" w:lineRule="exact"/>
        <w:ind w:firstLine="709"/>
        <w:jc w:val="both"/>
        <w:rPr>
          <w:rFonts w:ascii="Times New Roman" w:hAnsi="Times New Roman"/>
          <w:kern w:val="16"/>
          <w:sz w:val="28"/>
          <w:szCs w:val="28"/>
        </w:rPr>
      </w:pPr>
      <w:r>
        <w:rPr>
          <w:rFonts w:ascii="Times New Roman" w:hAnsi="Times New Roman"/>
          <w:i/>
          <w:iCs/>
          <w:kern w:val="16"/>
          <w:sz w:val="28"/>
          <w:szCs w:val="28"/>
        </w:rPr>
        <w:t>Объект исследования</w:t>
      </w:r>
      <w:r>
        <w:rPr>
          <w:rFonts w:ascii="Times New Roman" w:hAnsi="Times New Roman"/>
          <w:kern w:val="16"/>
          <w:sz w:val="28"/>
          <w:szCs w:val="28"/>
        </w:rPr>
        <w:t xml:space="preserve"> – информационная сфера.</w:t>
      </w:r>
    </w:p>
    <w:p w:rsidR="00E9327F" w:rsidRDefault="00E9327F" w:rsidP="00E9327F">
      <w:pPr>
        <w:spacing w:line="360" w:lineRule="exact"/>
        <w:ind w:firstLine="709"/>
        <w:jc w:val="both"/>
        <w:rPr>
          <w:rFonts w:ascii="Times New Roman" w:hAnsi="Times New Roman"/>
          <w:kern w:val="16"/>
          <w:sz w:val="28"/>
          <w:szCs w:val="28"/>
        </w:rPr>
      </w:pPr>
      <w:r>
        <w:rPr>
          <w:rFonts w:ascii="Times New Roman" w:hAnsi="Times New Roman"/>
          <w:i/>
          <w:iCs/>
          <w:kern w:val="16"/>
          <w:sz w:val="28"/>
          <w:szCs w:val="28"/>
        </w:rPr>
        <w:t>Цель</w:t>
      </w:r>
      <w:r w:rsidR="002D0F7F">
        <w:rPr>
          <w:rFonts w:ascii="Times New Roman" w:hAnsi="Times New Roman"/>
          <w:i/>
          <w:iCs/>
          <w:kern w:val="16"/>
          <w:sz w:val="28"/>
          <w:szCs w:val="28"/>
        </w:rPr>
        <w:t xml:space="preserve"> </w:t>
      </w:r>
      <w:r>
        <w:rPr>
          <w:rFonts w:ascii="Times New Roman" w:hAnsi="Times New Roman"/>
          <w:i/>
          <w:iCs/>
          <w:kern w:val="16"/>
          <w:sz w:val="28"/>
          <w:szCs w:val="28"/>
        </w:rPr>
        <w:t>исследования</w:t>
      </w:r>
      <w:r>
        <w:rPr>
          <w:rFonts w:ascii="Times New Roman" w:hAnsi="Times New Roman"/>
          <w:kern w:val="16"/>
          <w:sz w:val="28"/>
          <w:szCs w:val="28"/>
        </w:rPr>
        <w:t xml:space="preserve"> - изучение содержания и путей решения проблем международного сотрудничества Республики Беларусь в информационной сфере с государствами-участниками СНГ.</w:t>
      </w:r>
    </w:p>
    <w:p w:rsidR="00E9327F" w:rsidRDefault="00E9327F" w:rsidP="00E9327F">
      <w:pPr>
        <w:tabs>
          <w:tab w:val="left" w:pos="0"/>
        </w:tabs>
        <w:spacing w:line="360" w:lineRule="exact"/>
        <w:ind w:firstLine="709"/>
        <w:jc w:val="both"/>
        <w:rPr>
          <w:rFonts w:ascii="Times New Roman" w:hAnsi="Times New Roman"/>
          <w:kern w:val="16"/>
          <w:sz w:val="28"/>
          <w:szCs w:val="28"/>
        </w:rPr>
      </w:pPr>
      <w:r>
        <w:rPr>
          <w:rFonts w:ascii="Times New Roman" w:hAnsi="Times New Roman"/>
          <w:i/>
          <w:iCs/>
          <w:kern w:val="16"/>
          <w:sz w:val="28"/>
          <w:szCs w:val="28"/>
        </w:rPr>
        <w:t>Методы исследования.</w:t>
      </w:r>
      <w:r>
        <w:rPr>
          <w:rFonts w:ascii="Times New Roman" w:hAnsi="Times New Roman"/>
          <w:kern w:val="16"/>
          <w:sz w:val="28"/>
          <w:szCs w:val="28"/>
        </w:rPr>
        <w:t xml:space="preserve"> В работе использованы общенаучные, </w:t>
      </w:r>
      <w:proofErr w:type="spellStart"/>
      <w:r>
        <w:rPr>
          <w:rFonts w:ascii="Times New Roman" w:hAnsi="Times New Roman"/>
          <w:kern w:val="16"/>
          <w:sz w:val="28"/>
          <w:szCs w:val="28"/>
        </w:rPr>
        <w:t>общелогические</w:t>
      </w:r>
      <w:proofErr w:type="spellEnd"/>
      <w:r>
        <w:rPr>
          <w:rFonts w:ascii="Times New Roman" w:hAnsi="Times New Roman"/>
          <w:kern w:val="16"/>
          <w:sz w:val="28"/>
          <w:szCs w:val="28"/>
        </w:rPr>
        <w:t xml:space="preserve">, </w:t>
      </w:r>
      <w:proofErr w:type="spellStart"/>
      <w:r>
        <w:rPr>
          <w:rFonts w:ascii="Times New Roman" w:hAnsi="Times New Roman"/>
          <w:kern w:val="16"/>
          <w:sz w:val="28"/>
          <w:szCs w:val="28"/>
        </w:rPr>
        <w:t>частнонаучные</w:t>
      </w:r>
      <w:proofErr w:type="spellEnd"/>
      <w:r>
        <w:rPr>
          <w:rFonts w:ascii="Times New Roman" w:hAnsi="Times New Roman"/>
          <w:kern w:val="16"/>
          <w:sz w:val="28"/>
          <w:szCs w:val="28"/>
        </w:rPr>
        <w:t xml:space="preserve"> и </w:t>
      </w:r>
      <w:proofErr w:type="spellStart"/>
      <w:r>
        <w:rPr>
          <w:rFonts w:ascii="Times New Roman" w:hAnsi="Times New Roman"/>
          <w:kern w:val="16"/>
          <w:sz w:val="28"/>
          <w:szCs w:val="28"/>
        </w:rPr>
        <w:t>эмпирическиеметоды</w:t>
      </w:r>
      <w:proofErr w:type="spellEnd"/>
      <w:r>
        <w:rPr>
          <w:rFonts w:ascii="Times New Roman" w:hAnsi="Times New Roman"/>
          <w:kern w:val="16"/>
          <w:sz w:val="28"/>
          <w:szCs w:val="28"/>
        </w:rPr>
        <w:t xml:space="preserve"> познания.</w:t>
      </w:r>
    </w:p>
    <w:p w:rsidR="00E9327F" w:rsidRDefault="00E9327F" w:rsidP="00E9327F">
      <w:pPr>
        <w:tabs>
          <w:tab w:val="left" w:pos="0"/>
        </w:tabs>
        <w:spacing w:line="360" w:lineRule="exact"/>
        <w:ind w:firstLine="709"/>
        <w:jc w:val="both"/>
        <w:rPr>
          <w:rFonts w:ascii="Times New Roman" w:hAnsi="Times New Roman"/>
          <w:kern w:val="16"/>
          <w:sz w:val="28"/>
          <w:szCs w:val="28"/>
        </w:rPr>
      </w:pPr>
      <w:r>
        <w:rPr>
          <w:rFonts w:ascii="Times New Roman" w:hAnsi="Times New Roman"/>
          <w:i/>
          <w:iCs/>
          <w:kern w:val="16"/>
          <w:sz w:val="28"/>
          <w:szCs w:val="28"/>
        </w:rPr>
        <w:t xml:space="preserve">Полученные итоги и их новизна.  </w:t>
      </w:r>
      <w:r>
        <w:rPr>
          <w:rFonts w:ascii="Times New Roman" w:hAnsi="Times New Roman"/>
          <w:color w:val="000000"/>
          <w:sz w:val="28"/>
          <w:szCs w:val="28"/>
        </w:rPr>
        <w:t xml:space="preserve">К 2011 г. в Республике Беларусь сформировано </w:t>
      </w:r>
      <w:r>
        <w:rPr>
          <w:rFonts w:ascii="Times New Roman" w:hAnsi="Times New Roman"/>
          <w:sz w:val="28"/>
          <w:szCs w:val="28"/>
        </w:rPr>
        <w:t xml:space="preserve">информационное право, созданы основы </w:t>
      </w:r>
      <w:r>
        <w:rPr>
          <w:rFonts w:ascii="Times New Roman" w:hAnsi="Times New Roman"/>
          <w:color w:val="000000"/>
          <w:sz w:val="28"/>
          <w:szCs w:val="28"/>
        </w:rPr>
        <w:t>информационного общества.</w:t>
      </w:r>
      <w:r>
        <w:rPr>
          <w:rFonts w:ascii="Times New Roman" w:hAnsi="Times New Roman"/>
          <w:sz w:val="28"/>
          <w:szCs w:val="28"/>
        </w:rPr>
        <w:t xml:space="preserve"> Сотрудничество Республики Беларусь в информационной сфере с государствами-участниками СНГ является важным механизмом достижения процветания национальной экономики, повышения благосостояния и обеспечения безопасности граждан, а также </w:t>
      </w:r>
      <w:r>
        <w:rPr>
          <w:rFonts w:ascii="Times New Roman" w:hAnsi="Times New Roman"/>
          <w:kern w:val="16"/>
          <w:sz w:val="28"/>
          <w:szCs w:val="28"/>
        </w:rPr>
        <w:t>результативно развивается в направлениях разработки современных приложений ИКТ, создания общего информационного пространства, обеспечения информационной безопасности.</w:t>
      </w:r>
    </w:p>
    <w:p w:rsidR="00E9327F" w:rsidRDefault="00E9327F" w:rsidP="00E9327F">
      <w:pPr>
        <w:spacing w:line="360" w:lineRule="exact"/>
        <w:ind w:firstLine="709"/>
        <w:jc w:val="both"/>
        <w:rPr>
          <w:rFonts w:ascii="Times New Roman" w:hAnsi="Times New Roman"/>
          <w:color w:val="000000"/>
          <w:kern w:val="16"/>
          <w:sz w:val="28"/>
          <w:szCs w:val="28"/>
        </w:rPr>
      </w:pPr>
      <w:r>
        <w:rPr>
          <w:rFonts w:ascii="Times New Roman" w:hAnsi="Times New Roman"/>
          <w:i/>
          <w:iCs/>
          <w:color w:val="000000"/>
          <w:kern w:val="16"/>
          <w:sz w:val="28"/>
          <w:szCs w:val="28"/>
        </w:rPr>
        <w:t xml:space="preserve">Достоверность материалов и результатов дипломной работы. </w:t>
      </w:r>
      <w:r>
        <w:rPr>
          <w:rFonts w:ascii="Times New Roman" w:hAnsi="Times New Roman"/>
          <w:color w:val="000000"/>
          <w:kern w:val="16"/>
          <w:sz w:val="28"/>
          <w:szCs w:val="28"/>
        </w:rPr>
        <w:t>Использованные материалы и результаты дипломной работы являются достоверными. Работа выполнена самостоятельно.</w:t>
      </w:r>
    </w:p>
    <w:p w:rsidR="00E9327F" w:rsidRDefault="00E9327F" w:rsidP="00E9327F">
      <w:pPr>
        <w:spacing w:line="360" w:lineRule="exact"/>
        <w:ind w:firstLine="709"/>
        <w:jc w:val="both"/>
        <w:rPr>
          <w:rFonts w:ascii="Times New Roman" w:hAnsi="Times New Roman"/>
          <w:sz w:val="28"/>
          <w:szCs w:val="28"/>
        </w:rPr>
      </w:pPr>
      <w:r>
        <w:rPr>
          <w:rFonts w:ascii="Times New Roman" w:hAnsi="Times New Roman"/>
          <w:i/>
          <w:iCs/>
          <w:sz w:val="28"/>
          <w:szCs w:val="28"/>
        </w:rPr>
        <w:t>Рекомендации по использованию результатов работы.</w:t>
      </w:r>
      <w:bookmarkStart w:id="1" w:name="_Toc386787466"/>
      <w:bookmarkStart w:id="2" w:name="_Toc388218942"/>
      <w:r>
        <w:rPr>
          <w:rFonts w:ascii="Times New Roman" w:hAnsi="Times New Roman"/>
          <w:sz w:val="28"/>
          <w:szCs w:val="28"/>
        </w:rPr>
        <w:t xml:space="preserve">Практическая актуальность данной дипломной работы обусловлена возможностью использования материалов для подготовки специалистов в области международных отношений. Итоги работы могут быть использованы при подготовке в ходе изучения учебных курсов по специальности «международные отношения», а также для дальнейших исследований в области международного сотрудничества и информационных технологий, </w:t>
      </w:r>
      <w:r>
        <w:rPr>
          <w:rFonts w:ascii="Times New Roman" w:hAnsi="Times New Roman"/>
          <w:sz w:val="28"/>
          <w:szCs w:val="28"/>
        </w:rPr>
        <w:lastRenderedPageBreak/>
        <w:t>особенностей современного развития информационного общества в Беларуси.</w:t>
      </w:r>
    </w:p>
    <w:p w:rsidR="00E9327F" w:rsidRDefault="00E9327F" w:rsidP="00E9327F">
      <w:pPr>
        <w:keepNext/>
        <w:keepLines/>
        <w:spacing w:line="360" w:lineRule="exact"/>
        <w:jc w:val="center"/>
        <w:outlineLvl w:val="0"/>
        <w:rPr>
          <w:rFonts w:ascii="Times New Roman" w:hAnsi="Times New Roman"/>
          <w:b/>
          <w:bCs/>
          <w:caps/>
          <w:kern w:val="16"/>
          <w:sz w:val="28"/>
          <w:szCs w:val="28"/>
          <w:lang w:val="be-BY"/>
        </w:rPr>
      </w:pPr>
      <w:r>
        <w:rPr>
          <w:rFonts w:ascii="Times New Roman" w:hAnsi="Times New Roman"/>
          <w:b/>
          <w:bCs/>
          <w:caps/>
          <w:kern w:val="16"/>
          <w:sz w:val="28"/>
          <w:szCs w:val="28"/>
        </w:rPr>
        <w:t>Рэферат</w:t>
      </w:r>
      <w:bookmarkEnd w:id="1"/>
      <w:r>
        <w:rPr>
          <w:rFonts w:ascii="Times New Roman" w:hAnsi="Times New Roman"/>
          <w:b/>
          <w:bCs/>
          <w:caps/>
          <w:kern w:val="16"/>
          <w:sz w:val="28"/>
          <w:szCs w:val="28"/>
        </w:rPr>
        <w:t xml:space="preserve"> ДЫПЛОМНАЙ </w:t>
      </w:r>
      <w:r>
        <w:rPr>
          <w:rFonts w:ascii="Times New Roman" w:hAnsi="Times New Roman"/>
          <w:b/>
          <w:bCs/>
          <w:caps/>
          <w:kern w:val="16"/>
          <w:sz w:val="28"/>
          <w:szCs w:val="28"/>
          <w:lang w:val="be-BY"/>
        </w:rPr>
        <w:t>ПРАЦЫ</w:t>
      </w:r>
      <w:bookmarkEnd w:id="2"/>
    </w:p>
    <w:p w:rsidR="00E9327F" w:rsidRDefault="00E9327F" w:rsidP="00E9327F">
      <w:pPr>
        <w:spacing w:line="360" w:lineRule="exact"/>
        <w:jc w:val="center"/>
        <w:rPr>
          <w:rFonts w:ascii="Times New Roman" w:hAnsi="Times New Roman"/>
          <w:color w:val="000000"/>
          <w:kern w:val="16"/>
          <w:sz w:val="28"/>
          <w:szCs w:val="28"/>
          <w:lang w:val="be-BY"/>
        </w:rPr>
      </w:pPr>
      <w:r>
        <w:rPr>
          <w:rFonts w:ascii="Times New Roman" w:hAnsi="Times New Roman"/>
          <w:color w:val="000000"/>
          <w:kern w:val="16"/>
          <w:sz w:val="28"/>
          <w:szCs w:val="28"/>
          <w:lang w:val="be-BY"/>
        </w:rPr>
        <w:t>Буцэнка Марыі Аляксандраўны</w:t>
      </w:r>
    </w:p>
    <w:p w:rsidR="00E9327F" w:rsidRDefault="00E9327F" w:rsidP="00E9327F">
      <w:pPr>
        <w:spacing w:line="360" w:lineRule="exact"/>
        <w:ind w:firstLine="709"/>
        <w:jc w:val="center"/>
        <w:rPr>
          <w:rFonts w:ascii="Times New Roman" w:hAnsi="Times New Roman"/>
          <w:i/>
          <w:iCs/>
          <w:color w:val="000000"/>
          <w:kern w:val="16"/>
          <w:sz w:val="28"/>
          <w:szCs w:val="28"/>
          <w:lang w:val="be-BY"/>
        </w:rPr>
      </w:pPr>
      <w:r>
        <w:rPr>
          <w:rFonts w:ascii="Times New Roman" w:hAnsi="Times New Roman"/>
          <w:i/>
          <w:iCs/>
          <w:color w:val="000000"/>
          <w:kern w:val="16"/>
          <w:sz w:val="28"/>
          <w:szCs w:val="28"/>
          <w:lang w:val="be-BY"/>
        </w:rPr>
        <w:t>Міжнароднае супрацоўніцтва Рэспублікі Беларусь</w:t>
      </w:r>
    </w:p>
    <w:p w:rsidR="00E9327F" w:rsidRDefault="00E9327F" w:rsidP="00E9327F">
      <w:pPr>
        <w:spacing w:line="360" w:lineRule="exact"/>
        <w:ind w:firstLine="709"/>
        <w:jc w:val="center"/>
        <w:rPr>
          <w:rFonts w:ascii="Times New Roman" w:hAnsi="Times New Roman"/>
          <w:i/>
          <w:iCs/>
          <w:color w:val="000000"/>
          <w:kern w:val="16"/>
          <w:sz w:val="28"/>
          <w:szCs w:val="28"/>
          <w:lang w:val="be-BY"/>
        </w:rPr>
      </w:pPr>
      <w:r>
        <w:rPr>
          <w:rFonts w:ascii="Times New Roman" w:hAnsi="Times New Roman"/>
          <w:i/>
          <w:iCs/>
          <w:color w:val="000000"/>
          <w:kern w:val="16"/>
          <w:sz w:val="28"/>
          <w:szCs w:val="28"/>
          <w:lang w:val="be-BY"/>
        </w:rPr>
        <w:t>у інфармацыйнай сферы</w:t>
      </w:r>
    </w:p>
    <w:p w:rsidR="00E9327F" w:rsidRDefault="00E9327F" w:rsidP="00E9327F">
      <w:pPr>
        <w:spacing w:line="360" w:lineRule="exact"/>
        <w:ind w:firstLine="709"/>
        <w:rPr>
          <w:rFonts w:ascii="Times New Roman" w:hAnsi="Times New Roman"/>
          <w:b/>
          <w:bCs/>
          <w:color w:val="000000"/>
          <w:kern w:val="16"/>
          <w:sz w:val="28"/>
          <w:szCs w:val="28"/>
          <w:lang w:val="be-BY"/>
        </w:rPr>
      </w:pPr>
      <w:r>
        <w:rPr>
          <w:rFonts w:ascii="Times New Roman" w:hAnsi="Times New Roman"/>
          <w:b/>
          <w:bCs/>
          <w:color w:val="000000"/>
          <w:kern w:val="16"/>
          <w:sz w:val="28"/>
          <w:szCs w:val="28"/>
          <w:lang w:val="be-BY"/>
        </w:rPr>
        <w:t>1. Структура і аб'ём дыпломнай працы</w:t>
      </w:r>
    </w:p>
    <w:p w:rsidR="00E9327F" w:rsidRDefault="00E9327F" w:rsidP="00E9327F">
      <w:pPr>
        <w:spacing w:line="360" w:lineRule="exact"/>
        <w:ind w:firstLine="709"/>
        <w:jc w:val="both"/>
        <w:rPr>
          <w:rFonts w:ascii="Times New Roman" w:hAnsi="Times New Roman"/>
          <w:color w:val="000000"/>
          <w:kern w:val="16"/>
          <w:sz w:val="28"/>
          <w:szCs w:val="28"/>
          <w:lang w:val="be-BY"/>
        </w:rPr>
      </w:pPr>
      <w:r>
        <w:rPr>
          <w:rFonts w:ascii="Times New Roman" w:hAnsi="Times New Roman"/>
          <w:color w:val="000000"/>
          <w:kern w:val="16"/>
          <w:sz w:val="28"/>
          <w:szCs w:val="28"/>
          <w:lang w:val="be-BY"/>
        </w:rPr>
        <w:t xml:space="preserve">Дыпломная праца складаецца з задання на дыпломную працу, зместа, рэферата дыпломнай працы, уводзінаў, двух глаў, заключэння, 2 дадаткаў, спісу выкарыстанай літаратуры. Агульны аб’ём працы складае 88 старонак. Спіс выкарыстанай літаратуры займае 21 старонку і ўключае 151 пазіцый. </w:t>
      </w:r>
    </w:p>
    <w:p w:rsidR="00E9327F" w:rsidRDefault="00E9327F" w:rsidP="00E9327F">
      <w:pPr>
        <w:spacing w:line="360" w:lineRule="exact"/>
        <w:ind w:firstLine="709"/>
        <w:rPr>
          <w:rFonts w:ascii="Times New Roman" w:hAnsi="Times New Roman"/>
          <w:b/>
          <w:bCs/>
          <w:color w:val="000000"/>
          <w:kern w:val="16"/>
          <w:sz w:val="28"/>
          <w:szCs w:val="28"/>
          <w:lang w:val="be-BY"/>
        </w:rPr>
      </w:pPr>
      <w:r>
        <w:rPr>
          <w:rFonts w:ascii="Times New Roman" w:hAnsi="Times New Roman"/>
          <w:b/>
          <w:bCs/>
          <w:color w:val="000000"/>
          <w:kern w:val="16"/>
          <w:sz w:val="28"/>
          <w:szCs w:val="28"/>
          <w:lang w:val="be-BY"/>
        </w:rPr>
        <w:t>2. Пералік ключавых слоў</w:t>
      </w:r>
    </w:p>
    <w:p w:rsidR="00E9327F" w:rsidRDefault="00E9327F" w:rsidP="00E9327F">
      <w:pPr>
        <w:spacing w:line="360" w:lineRule="exact"/>
        <w:ind w:firstLine="709"/>
        <w:rPr>
          <w:rFonts w:ascii="Times New Roman" w:hAnsi="Times New Roman"/>
          <w:kern w:val="16"/>
          <w:sz w:val="28"/>
          <w:szCs w:val="28"/>
          <w:lang w:val="be-BY"/>
        </w:rPr>
      </w:pPr>
      <w:r>
        <w:rPr>
          <w:rFonts w:ascii="Times New Roman" w:hAnsi="Times New Roman"/>
          <w:kern w:val="16"/>
          <w:sz w:val="28"/>
          <w:szCs w:val="28"/>
          <w:lang w:val="be-BY"/>
        </w:rPr>
        <w:t xml:space="preserve">ІНФАРМАЦЫЙНАЕ ГРАМАДСТВА, ІНФАРМАЦЫЙНАЯ СФЕРА, МІЖНАРОДНАЕ СУПРАЦОЎНІЦТВА, СНД, ДАСЯГНЕННІ, ПРАБЛЕМЫ РАЗВІЦЦЯ </w:t>
      </w:r>
    </w:p>
    <w:p w:rsidR="00E9327F" w:rsidRDefault="00E9327F" w:rsidP="00E9327F">
      <w:pPr>
        <w:spacing w:line="360" w:lineRule="exact"/>
        <w:ind w:firstLine="709"/>
        <w:rPr>
          <w:rFonts w:ascii="Times New Roman" w:hAnsi="Times New Roman"/>
          <w:b/>
          <w:bCs/>
          <w:color w:val="000000"/>
          <w:kern w:val="16"/>
          <w:sz w:val="28"/>
          <w:szCs w:val="28"/>
          <w:lang w:val="be-BY"/>
        </w:rPr>
      </w:pPr>
      <w:r>
        <w:rPr>
          <w:rFonts w:ascii="Times New Roman" w:hAnsi="Times New Roman"/>
          <w:b/>
          <w:bCs/>
          <w:color w:val="000000"/>
          <w:kern w:val="16"/>
          <w:sz w:val="28"/>
          <w:szCs w:val="28"/>
          <w:lang w:val="be-BY"/>
        </w:rPr>
        <w:t>3. Тэкст рэферата</w:t>
      </w:r>
    </w:p>
    <w:p w:rsidR="00E9327F" w:rsidRDefault="00E9327F" w:rsidP="00E9327F">
      <w:pPr>
        <w:tabs>
          <w:tab w:val="left" w:pos="0"/>
        </w:tabs>
        <w:spacing w:line="360" w:lineRule="exact"/>
        <w:ind w:firstLine="709"/>
        <w:jc w:val="both"/>
        <w:rPr>
          <w:rFonts w:ascii="Times New Roman" w:hAnsi="Times New Roman"/>
          <w:kern w:val="16"/>
          <w:sz w:val="28"/>
          <w:szCs w:val="28"/>
          <w:lang w:val="be-BY"/>
        </w:rPr>
      </w:pPr>
      <w:r>
        <w:rPr>
          <w:rFonts w:ascii="Times New Roman" w:hAnsi="Times New Roman"/>
          <w:i/>
          <w:iCs/>
          <w:color w:val="000000"/>
          <w:kern w:val="16"/>
          <w:sz w:val="28"/>
          <w:szCs w:val="28"/>
          <w:lang w:val="be-BY"/>
        </w:rPr>
        <w:t>Аб’ект даследавання</w:t>
      </w:r>
      <w:r>
        <w:rPr>
          <w:rFonts w:ascii="Times New Roman" w:hAnsi="Times New Roman"/>
          <w:kern w:val="16"/>
          <w:sz w:val="28"/>
          <w:szCs w:val="28"/>
          <w:lang w:val="be-BY"/>
        </w:rPr>
        <w:t xml:space="preserve"> - інфармацыйная сфера.</w:t>
      </w:r>
    </w:p>
    <w:p w:rsidR="00E9327F" w:rsidRDefault="00E9327F" w:rsidP="00E9327F">
      <w:pPr>
        <w:tabs>
          <w:tab w:val="left" w:pos="0"/>
        </w:tabs>
        <w:spacing w:line="360" w:lineRule="exact"/>
        <w:ind w:firstLine="709"/>
        <w:jc w:val="both"/>
        <w:rPr>
          <w:rFonts w:ascii="Times New Roman" w:hAnsi="Times New Roman"/>
          <w:kern w:val="16"/>
          <w:sz w:val="28"/>
          <w:szCs w:val="28"/>
          <w:lang w:val="be-BY"/>
        </w:rPr>
      </w:pPr>
      <w:r>
        <w:rPr>
          <w:rFonts w:ascii="Times New Roman" w:hAnsi="Times New Roman"/>
          <w:i/>
          <w:iCs/>
          <w:kern w:val="16"/>
          <w:sz w:val="28"/>
          <w:szCs w:val="28"/>
          <w:lang w:val="be-BY"/>
        </w:rPr>
        <w:t xml:space="preserve">Мэтадаследавання </w:t>
      </w:r>
      <w:r>
        <w:rPr>
          <w:rFonts w:ascii="Times New Roman" w:hAnsi="Times New Roman"/>
          <w:kern w:val="16"/>
          <w:sz w:val="28"/>
          <w:szCs w:val="28"/>
          <w:lang w:val="be-BY"/>
        </w:rPr>
        <w:t>- вывучэнне зместу і шляхоў вырашэння праблем міжнароднага супрацоўніцтва Рэспублікі Беларусь у інфармацыйнай сферы з дзяржавамі-ўдзельніцамі СНД.</w:t>
      </w:r>
    </w:p>
    <w:p w:rsidR="00E9327F" w:rsidRDefault="00E9327F" w:rsidP="00E9327F">
      <w:pPr>
        <w:spacing w:line="360" w:lineRule="exact"/>
        <w:ind w:right="-185" w:firstLine="709"/>
        <w:jc w:val="both"/>
        <w:rPr>
          <w:rFonts w:ascii="Times New Roman" w:hAnsi="Times New Roman"/>
          <w:kern w:val="16"/>
          <w:sz w:val="28"/>
          <w:szCs w:val="28"/>
          <w:lang w:val="be-BY"/>
        </w:rPr>
      </w:pPr>
      <w:r>
        <w:rPr>
          <w:rFonts w:ascii="Times New Roman" w:hAnsi="Times New Roman"/>
          <w:i/>
          <w:iCs/>
          <w:color w:val="000000"/>
          <w:kern w:val="16"/>
          <w:sz w:val="28"/>
          <w:szCs w:val="28"/>
          <w:lang w:val="be-BY"/>
        </w:rPr>
        <w:t>Метады даследавання.</w:t>
      </w:r>
      <w:r>
        <w:rPr>
          <w:rFonts w:ascii="Times New Roman" w:hAnsi="Times New Roman"/>
          <w:color w:val="000000"/>
          <w:kern w:val="16"/>
          <w:sz w:val="28"/>
          <w:szCs w:val="28"/>
          <w:lang w:val="be-BY"/>
        </w:rPr>
        <w:t xml:space="preserve"> У працы выкарыстаны агульнанавуковыя, агульналагічныя, прыватнанавуковыя і эмпірычныя метады пазнання</w:t>
      </w:r>
      <w:r>
        <w:rPr>
          <w:rFonts w:ascii="Times New Roman" w:hAnsi="Times New Roman"/>
          <w:kern w:val="16"/>
          <w:sz w:val="28"/>
          <w:szCs w:val="28"/>
          <w:lang w:val="be-BY"/>
        </w:rPr>
        <w:t>.</w:t>
      </w:r>
    </w:p>
    <w:p w:rsidR="00E9327F" w:rsidRDefault="00E9327F" w:rsidP="00E9327F">
      <w:pPr>
        <w:spacing w:line="360" w:lineRule="exact"/>
        <w:ind w:firstLine="709"/>
        <w:jc w:val="both"/>
        <w:rPr>
          <w:rFonts w:ascii="Times New Roman" w:hAnsi="Times New Roman"/>
          <w:kern w:val="16"/>
          <w:sz w:val="28"/>
          <w:szCs w:val="28"/>
          <w:lang w:val="be-BY"/>
        </w:rPr>
      </w:pPr>
      <w:r>
        <w:rPr>
          <w:rFonts w:ascii="Times New Roman" w:hAnsi="Times New Roman"/>
          <w:i/>
          <w:iCs/>
          <w:sz w:val="28"/>
          <w:szCs w:val="28"/>
          <w:lang w:val="be-BY"/>
        </w:rPr>
        <w:t xml:space="preserve">Атрыманыя вынікі і іх навізна. </w:t>
      </w:r>
      <w:r>
        <w:rPr>
          <w:rFonts w:ascii="Times New Roman" w:hAnsi="Times New Roman"/>
          <w:kern w:val="16"/>
          <w:sz w:val="28"/>
          <w:szCs w:val="28"/>
          <w:lang w:val="be-BY"/>
        </w:rPr>
        <w:t>Да 2011 г. у Рэспубліцы Беларусь сфарміравана інфармацыйнае права, створаны асновы інфармацыйнага грамадства. Супрацоўніцтва Рэспублікі Беларусь у інфармацыйнай сферы з дзяржавамі-ўдзельніцамі СНД з'яўляецца важным механізмам дасягнення росквіту нацыянальнай эканомікі, павышэння дабрабыту і забеспячэння бяспекі грамадзян, а таксама вынікова развіваецца ў напрамках распрацоўкі сучасных прыкладанняў ІКТ, стварэння агульнай інфармацыйнай прасторы, забеспячэння інфармацыйнай бяспекі.</w:t>
      </w:r>
    </w:p>
    <w:p w:rsidR="00E9327F" w:rsidRDefault="00E9327F" w:rsidP="00E9327F">
      <w:pPr>
        <w:spacing w:line="360" w:lineRule="exact"/>
        <w:ind w:firstLine="709"/>
        <w:jc w:val="both"/>
        <w:rPr>
          <w:rFonts w:ascii="Times New Roman" w:hAnsi="Times New Roman"/>
          <w:sz w:val="28"/>
          <w:szCs w:val="28"/>
          <w:lang w:val="be-BY"/>
        </w:rPr>
      </w:pPr>
      <w:r>
        <w:rPr>
          <w:rFonts w:ascii="Times New Roman" w:hAnsi="Times New Roman"/>
          <w:i/>
          <w:iCs/>
          <w:sz w:val="28"/>
          <w:szCs w:val="28"/>
          <w:lang w:val="be-BY"/>
        </w:rPr>
        <w:t>Дакладнасць матэрыялаў і вынікаў дыпломнай працы.</w:t>
      </w:r>
      <w:r>
        <w:rPr>
          <w:rFonts w:ascii="Times New Roman" w:hAnsi="Times New Roman"/>
          <w:sz w:val="28"/>
          <w:szCs w:val="28"/>
          <w:lang w:val="be-BY"/>
        </w:rPr>
        <w:t xml:space="preserve"> Выкарыстаныя матэрыялы і вынікі дыпломнай працы з’яўляюцца дакладнымі. Праца выканана самастойна.</w:t>
      </w:r>
    </w:p>
    <w:p w:rsidR="00E9327F" w:rsidRDefault="00E9327F" w:rsidP="00E9327F">
      <w:pPr>
        <w:spacing w:line="360" w:lineRule="exact"/>
        <w:ind w:firstLine="709"/>
        <w:jc w:val="both"/>
        <w:rPr>
          <w:rFonts w:ascii="Times New Roman" w:hAnsi="Times New Roman"/>
          <w:sz w:val="28"/>
          <w:szCs w:val="28"/>
          <w:lang w:val="be-BY"/>
        </w:rPr>
      </w:pPr>
      <w:r>
        <w:rPr>
          <w:rFonts w:ascii="Times New Roman" w:hAnsi="Times New Roman"/>
          <w:i/>
          <w:iCs/>
          <w:sz w:val="28"/>
          <w:szCs w:val="28"/>
          <w:lang w:val="be-BY"/>
        </w:rPr>
        <w:t>Рэкамендацыі па выкарыстанні вынікаў працы.</w:t>
      </w:r>
      <w:r>
        <w:rPr>
          <w:rFonts w:ascii="Times New Roman" w:hAnsi="Times New Roman"/>
          <w:sz w:val="28"/>
          <w:szCs w:val="28"/>
          <w:lang w:val="be-BY"/>
        </w:rPr>
        <w:t xml:space="preserve"> Практычная актуальнасць дадзенай дыпломнай працы абумоўлена магчымасцю выкарыстання матэрыялаў для падрыхтоўкі спецыялістаў у галіне міжнародных адносін. Вынікі працы могуць быць выкарыстаны пры падрыхтоўцы падчас вывучэння навучальных курсаў па спецыяльнасці "міжнародныя адносіны" , а таксама для далейшых даследаванняў у галіне </w:t>
      </w:r>
      <w:r>
        <w:rPr>
          <w:rFonts w:ascii="Times New Roman" w:hAnsi="Times New Roman"/>
          <w:sz w:val="28"/>
          <w:szCs w:val="28"/>
          <w:lang w:val="be-BY"/>
        </w:rPr>
        <w:lastRenderedPageBreak/>
        <w:t>міжнароднага супрацоўніцтва і інфармацыйных тэхналогій, асаблівасцяў сучаснага развіцця інфармацыйнага грамадства ў Беларусі.</w:t>
      </w:r>
    </w:p>
    <w:p w:rsidR="00E9327F" w:rsidRDefault="00E9327F" w:rsidP="00E9327F">
      <w:pPr>
        <w:spacing w:line="360" w:lineRule="exact"/>
        <w:ind w:firstLine="709"/>
        <w:jc w:val="both"/>
        <w:rPr>
          <w:rFonts w:ascii="Times New Roman" w:hAnsi="Times New Roman"/>
          <w:sz w:val="28"/>
          <w:szCs w:val="28"/>
          <w:lang w:val="be-BY"/>
        </w:rPr>
      </w:pPr>
    </w:p>
    <w:p w:rsidR="00E9327F" w:rsidRDefault="00E9327F" w:rsidP="00E9327F">
      <w:pPr>
        <w:spacing w:line="360" w:lineRule="exact"/>
        <w:jc w:val="center"/>
        <w:rPr>
          <w:rFonts w:ascii="Times New Roman" w:hAnsi="Times New Roman"/>
          <w:b/>
          <w:bCs/>
          <w:kern w:val="16"/>
          <w:sz w:val="28"/>
          <w:szCs w:val="28"/>
          <w:lang w:val="en-US"/>
        </w:rPr>
      </w:pPr>
      <w:r>
        <w:rPr>
          <w:rFonts w:ascii="Times New Roman" w:hAnsi="Times New Roman"/>
          <w:b/>
          <w:bCs/>
          <w:kern w:val="16"/>
          <w:sz w:val="28"/>
          <w:szCs w:val="28"/>
          <w:lang w:val="en-US"/>
        </w:rPr>
        <w:t>THE ABSTRACT OF THE THESIS</w:t>
      </w:r>
    </w:p>
    <w:p w:rsidR="00E9327F" w:rsidRDefault="00E9327F" w:rsidP="00E9327F">
      <w:pPr>
        <w:spacing w:line="360" w:lineRule="exact"/>
        <w:jc w:val="center"/>
        <w:rPr>
          <w:rFonts w:ascii="Times New Roman" w:hAnsi="Times New Roman"/>
          <w:kern w:val="16"/>
          <w:sz w:val="28"/>
          <w:szCs w:val="28"/>
          <w:lang w:val="en-US"/>
        </w:rPr>
      </w:pPr>
      <w:proofErr w:type="spellStart"/>
      <w:r>
        <w:rPr>
          <w:rFonts w:ascii="Times New Roman" w:hAnsi="Times New Roman"/>
          <w:kern w:val="16"/>
          <w:sz w:val="28"/>
          <w:szCs w:val="28"/>
          <w:lang w:val="en-US"/>
        </w:rPr>
        <w:t>MariyaButsenko</w:t>
      </w:r>
      <w:proofErr w:type="spellEnd"/>
    </w:p>
    <w:p w:rsidR="00E9327F" w:rsidRDefault="00E9327F" w:rsidP="00E9327F">
      <w:pPr>
        <w:spacing w:line="360" w:lineRule="exact"/>
        <w:jc w:val="center"/>
        <w:rPr>
          <w:rFonts w:ascii="Times New Roman" w:hAnsi="Times New Roman"/>
          <w:i/>
          <w:iCs/>
          <w:kern w:val="16"/>
          <w:sz w:val="28"/>
          <w:szCs w:val="28"/>
          <w:lang w:val="en-US"/>
        </w:rPr>
      </w:pPr>
      <w:r>
        <w:rPr>
          <w:rFonts w:ascii="Times New Roman" w:hAnsi="Times New Roman"/>
          <w:i/>
          <w:iCs/>
          <w:kern w:val="16"/>
          <w:sz w:val="28"/>
          <w:szCs w:val="28"/>
          <w:lang w:val="en-US"/>
        </w:rPr>
        <w:t>International cooperation of the Republic of Belarus</w:t>
      </w:r>
    </w:p>
    <w:p w:rsidR="00E9327F" w:rsidRDefault="00E9327F" w:rsidP="00E9327F">
      <w:pPr>
        <w:spacing w:line="360" w:lineRule="exact"/>
        <w:jc w:val="center"/>
        <w:rPr>
          <w:rFonts w:ascii="Times New Roman" w:hAnsi="Times New Roman"/>
          <w:i/>
          <w:iCs/>
          <w:kern w:val="16"/>
          <w:sz w:val="28"/>
          <w:szCs w:val="28"/>
          <w:lang w:val="en-US"/>
        </w:rPr>
      </w:pPr>
      <w:r>
        <w:rPr>
          <w:rFonts w:ascii="Times New Roman" w:hAnsi="Times New Roman"/>
          <w:i/>
          <w:iCs/>
          <w:kern w:val="16"/>
          <w:sz w:val="28"/>
          <w:szCs w:val="28"/>
          <w:lang w:val="en-US"/>
        </w:rPr>
        <w:t>in the information sphere</w:t>
      </w:r>
    </w:p>
    <w:p w:rsidR="00E9327F" w:rsidRDefault="00E9327F" w:rsidP="00E9327F">
      <w:pPr>
        <w:numPr>
          <w:ilvl w:val="0"/>
          <w:numId w:val="2"/>
        </w:numPr>
        <w:spacing w:line="360" w:lineRule="exact"/>
        <w:jc w:val="both"/>
        <w:rPr>
          <w:rFonts w:ascii="Times New Roman" w:eastAsia="Calibri" w:hAnsi="Times New Roman"/>
          <w:b/>
          <w:bCs/>
          <w:sz w:val="28"/>
          <w:szCs w:val="28"/>
          <w:lang w:val="en-US" w:eastAsia="en-US"/>
        </w:rPr>
      </w:pPr>
      <w:r>
        <w:rPr>
          <w:rFonts w:ascii="Times New Roman" w:eastAsia="Calibri" w:hAnsi="Times New Roman"/>
          <w:b/>
          <w:bCs/>
          <w:sz w:val="28"/>
          <w:szCs w:val="28"/>
          <w:lang w:val="en-US" w:eastAsia="en-US"/>
        </w:rPr>
        <w:t>The structure and scope of the thesis</w:t>
      </w:r>
    </w:p>
    <w:p w:rsidR="00E9327F" w:rsidRDefault="00E9327F" w:rsidP="00E9327F">
      <w:pPr>
        <w:spacing w:line="360" w:lineRule="exact"/>
        <w:ind w:firstLine="709"/>
        <w:jc w:val="both"/>
        <w:rPr>
          <w:rFonts w:ascii="Times New Roman" w:hAnsi="Times New Roman"/>
          <w:b/>
          <w:bCs/>
          <w:color w:val="000000"/>
          <w:kern w:val="16"/>
          <w:sz w:val="28"/>
          <w:szCs w:val="28"/>
          <w:lang w:val="en-US" w:eastAsia="en-US"/>
        </w:rPr>
      </w:pPr>
      <w:r>
        <w:rPr>
          <w:rFonts w:ascii="Times New Roman" w:hAnsi="Times New Roman"/>
          <w:color w:val="000000"/>
          <w:kern w:val="16"/>
          <w:sz w:val="28"/>
          <w:szCs w:val="28"/>
          <w:lang w:val="en-US"/>
        </w:rPr>
        <w:t>The thesis consists of a task for the thesis, a table of contents, an abstract of the thesis, an introduction, two chapters, a conclusion, two appendices, and a list of sources used. The total volume of work is 88 pages. The list of references covers 21 pages and includes 151 positions.</w:t>
      </w:r>
    </w:p>
    <w:p w:rsidR="00E9327F" w:rsidRDefault="00E9327F" w:rsidP="00E9327F">
      <w:pPr>
        <w:numPr>
          <w:ilvl w:val="0"/>
          <w:numId w:val="2"/>
        </w:numPr>
        <w:tabs>
          <w:tab w:val="left" w:pos="1134"/>
        </w:tabs>
        <w:spacing w:line="360" w:lineRule="exact"/>
        <w:jc w:val="both"/>
        <w:rPr>
          <w:rFonts w:ascii="Times New Roman" w:eastAsia="Calibri" w:hAnsi="Times New Roman"/>
          <w:b/>
          <w:bCs/>
          <w:sz w:val="28"/>
          <w:szCs w:val="28"/>
          <w:lang w:eastAsia="en-US"/>
        </w:rPr>
      </w:pPr>
      <w:proofErr w:type="spellStart"/>
      <w:r>
        <w:rPr>
          <w:rFonts w:ascii="Times New Roman" w:eastAsia="Calibri" w:hAnsi="Times New Roman"/>
          <w:b/>
          <w:bCs/>
          <w:sz w:val="28"/>
          <w:szCs w:val="28"/>
          <w:lang w:eastAsia="en-US"/>
        </w:rPr>
        <w:t>Listofkeywords</w:t>
      </w:r>
      <w:proofErr w:type="spellEnd"/>
    </w:p>
    <w:p w:rsidR="00E9327F" w:rsidRDefault="00E9327F" w:rsidP="00E9327F">
      <w:pPr>
        <w:spacing w:line="360" w:lineRule="exact"/>
        <w:ind w:firstLine="709"/>
        <w:jc w:val="both"/>
        <w:rPr>
          <w:rFonts w:ascii="Times New Roman" w:hAnsi="Times New Roman"/>
          <w:b/>
          <w:bCs/>
          <w:color w:val="000000"/>
          <w:kern w:val="16"/>
          <w:sz w:val="28"/>
          <w:szCs w:val="28"/>
          <w:lang w:val="en-US"/>
        </w:rPr>
      </w:pPr>
      <w:r>
        <w:rPr>
          <w:rFonts w:ascii="Times New Roman" w:hAnsi="Times New Roman"/>
          <w:color w:val="000000"/>
          <w:kern w:val="16"/>
          <w:sz w:val="28"/>
          <w:szCs w:val="28"/>
          <w:lang w:val="en-US"/>
        </w:rPr>
        <w:t>INFORMATION SOCIETY, INFORMATION SPHERE, INTERNATIONAL COOPERATION, CIS, ACHIEVEMENTS, DEVELOPMENT PROBLEMS.</w:t>
      </w:r>
    </w:p>
    <w:p w:rsidR="00E9327F" w:rsidRDefault="00E9327F" w:rsidP="00E9327F">
      <w:pPr>
        <w:numPr>
          <w:ilvl w:val="0"/>
          <w:numId w:val="2"/>
        </w:numPr>
        <w:tabs>
          <w:tab w:val="left" w:pos="0"/>
        </w:tabs>
        <w:spacing w:line="360" w:lineRule="exact"/>
        <w:jc w:val="both"/>
        <w:rPr>
          <w:rFonts w:ascii="Times New Roman" w:eastAsia="Calibri" w:hAnsi="Times New Roman"/>
          <w:b/>
          <w:bCs/>
          <w:sz w:val="28"/>
          <w:szCs w:val="28"/>
          <w:lang w:val="en-US" w:eastAsia="en-US"/>
        </w:rPr>
      </w:pPr>
      <w:r>
        <w:rPr>
          <w:rFonts w:ascii="Times New Roman" w:eastAsia="Calibri" w:hAnsi="Times New Roman"/>
          <w:b/>
          <w:bCs/>
          <w:sz w:val="28"/>
          <w:szCs w:val="28"/>
          <w:lang w:val="en-US" w:eastAsia="en-US"/>
        </w:rPr>
        <w:t>The text of the abstract</w:t>
      </w:r>
    </w:p>
    <w:p w:rsidR="00E9327F" w:rsidRDefault="00E9327F" w:rsidP="00E9327F">
      <w:pPr>
        <w:tabs>
          <w:tab w:val="left" w:pos="0"/>
        </w:tabs>
        <w:spacing w:line="360" w:lineRule="exact"/>
        <w:ind w:firstLine="709"/>
        <w:jc w:val="both"/>
        <w:rPr>
          <w:rFonts w:ascii="Times New Roman" w:hAnsi="Times New Roman"/>
          <w:kern w:val="16"/>
          <w:sz w:val="28"/>
          <w:szCs w:val="28"/>
          <w:lang w:val="en-US"/>
        </w:rPr>
      </w:pPr>
      <w:r>
        <w:rPr>
          <w:rFonts w:ascii="Times New Roman" w:hAnsi="Times New Roman"/>
          <w:i/>
          <w:iCs/>
          <w:kern w:val="16"/>
          <w:sz w:val="28"/>
          <w:szCs w:val="28"/>
          <w:lang w:val="en-US"/>
        </w:rPr>
        <w:t xml:space="preserve">The object of research </w:t>
      </w:r>
      <w:r>
        <w:rPr>
          <w:rFonts w:ascii="Times New Roman" w:hAnsi="Times New Roman"/>
          <w:kern w:val="16"/>
          <w:sz w:val="28"/>
          <w:szCs w:val="28"/>
          <w:lang w:val="en-US"/>
        </w:rPr>
        <w:t>– the information sphere.</w:t>
      </w:r>
    </w:p>
    <w:p w:rsidR="00E9327F" w:rsidRDefault="00E9327F" w:rsidP="00E9327F">
      <w:pPr>
        <w:spacing w:line="360" w:lineRule="exact"/>
        <w:ind w:firstLine="709"/>
        <w:jc w:val="both"/>
        <w:rPr>
          <w:rFonts w:ascii="Times New Roman" w:hAnsi="Times New Roman"/>
          <w:kern w:val="16"/>
          <w:sz w:val="28"/>
          <w:szCs w:val="28"/>
          <w:lang w:val="en-US"/>
        </w:rPr>
      </w:pPr>
      <w:r>
        <w:rPr>
          <w:rFonts w:ascii="Times New Roman" w:hAnsi="Times New Roman"/>
          <w:i/>
          <w:iCs/>
          <w:kern w:val="16"/>
          <w:sz w:val="28"/>
          <w:szCs w:val="28"/>
          <w:lang w:val="en-US"/>
        </w:rPr>
        <w:t>Purpose of research</w:t>
      </w:r>
      <w:r>
        <w:rPr>
          <w:rFonts w:ascii="Times New Roman" w:hAnsi="Times New Roman"/>
          <w:kern w:val="16"/>
          <w:sz w:val="28"/>
          <w:szCs w:val="28"/>
          <w:lang w:val="en-US"/>
        </w:rPr>
        <w:t xml:space="preserve"> - research of the content and ways of solving the problems of international cooperation of the Republic of Belarus in the information sphere with the CIS member States.</w:t>
      </w:r>
    </w:p>
    <w:p w:rsidR="00E9327F" w:rsidRDefault="00E9327F" w:rsidP="00E9327F">
      <w:pPr>
        <w:tabs>
          <w:tab w:val="left" w:pos="0"/>
        </w:tabs>
        <w:spacing w:line="360" w:lineRule="exact"/>
        <w:ind w:firstLine="709"/>
        <w:jc w:val="both"/>
        <w:rPr>
          <w:rFonts w:ascii="Times New Roman" w:hAnsi="Times New Roman"/>
          <w:kern w:val="16"/>
          <w:sz w:val="28"/>
          <w:szCs w:val="28"/>
          <w:lang w:val="en-US"/>
        </w:rPr>
      </w:pPr>
      <w:r>
        <w:rPr>
          <w:rFonts w:ascii="Times New Roman" w:hAnsi="Times New Roman"/>
          <w:i/>
          <w:iCs/>
          <w:kern w:val="16"/>
          <w:sz w:val="28"/>
          <w:szCs w:val="28"/>
          <w:lang w:val="en-US"/>
        </w:rPr>
        <w:t>Method of research.</w:t>
      </w:r>
      <w:r>
        <w:rPr>
          <w:rFonts w:ascii="Times New Roman" w:hAnsi="Times New Roman"/>
          <w:kern w:val="16"/>
          <w:sz w:val="28"/>
          <w:szCs w:val="28"/>
          <w:lang w:val="en-US"/>
        </w:rPr>
        <w:t xml:space="preserve"> The paper uses General scientific, General logical, private scientific and empirical methods of cognition.</w:t>
      </w:r>
    </w:p>
    <w:p w:rsidR="00E9327F" w:rsidRDefault="00E9327F" w:rsidP="00E9327F">
      <w:pPr>
        <w:tabs>
          <w:tab w:val="left" w:pos="0"/>
        </w:tabs>
        <w:spacing w:line="360" w:lineRule="exact"/>
        <w:ind w:firstLine="709"/>
        <w:jc w:val="both"/>
        <w:rPr>
          <w:rFonts w:ascii="Times New Roman" w:hAnsi="Times New Roman"/>
          <w:kern w:val="16"/>
          <w:sz w:val="28"/>
          <w:szCs w:val="28"/>
          <w:lang w:val="en-US"/>
        </w:rPr>
      </w:pPr>
      <w:r>
        <w:rPr>
          <w:rFonts w:ascii="Times New Roman" w:hAnsi="Times New Roman"/>
          <w:i/>
          <w:iCs/>
          <w:kern w:val="16"/>
          <w:sz w:val="28"/>
          <w:szCs w:val="28"/>
          <w:lang w:val="en-US"/>
        </w:rPr>
        <w:t xml:space="preserve">The results obtained and their newness.  </w:t>
      </w:r>
      <w:r>
        <w:rPr>
          <w:rFonts w:ascii="Times New Roman" w:hAnsi="Times New Roman"/>
          <w:color w:val="000000"/>
          <w:sz w:val="28"/>
          <w:szCs w:val="28"/>
          <w:lang w:val="en-US"/>
        </w:rPr>
        <w:t>By 2011, the Republic of Belarus has established information law and the foundations of an information society. Cooperation of the Republic of Belarus in the information sphere with the CIS member States is an important mechanism for achieving the prosperity of the national economy, improving the welfare and security of citizens, as well as effectively developing in the areas of developing modern ICT applications, creating a common information space, and ensuring information security.</w:t>
      </w:r>
    </w:p>
    <w:p w:rsidR="00E9327F" w:rsidRDefault="00E9327F" w:rsidP="00E9327F">
      <w:pPr>
        <w:spacing w:line="360" w:lineRule="exact"/>
        <w:ind w:firstLine="709"/>
        <w:jc w:val="both"/>
        <w:rPr>
          <w:rFonts w:ascii="Times New Roman" w:hAnsi="Times New Roman"/>
          <w:color w:val="000000"/>
          <w:kern w:val="16"/>
          <w:sz w:val="28"/>
          <w:szCs w:val="28"/>
          <w:lang w:val="en-US"/>
        </w:rPr>
      </w:pPr>
      <w:r>
        <w:rPr>
          <w:rFonts w:ascii="Times New Roman" w:hAnsi="Times New Roman"/>
          <w:i/>
          <w:iCs/>
          <w:color w:val="000000"/>
          <w:kern w:val="16"/>
          <w:sz w:val="28"/>
          <w:szCs w:val="28"/>
          <w:lang w:val="en-US"/>
        </w:rPr>
        <w:t xml:space="preserve">Reliability of materials and results of the thesis. </w:t>
      </w:r>
      <w:r>
        <w:rPr>
          <w:rFonts w:ascii="Times New Roman" w:hAnsi="Times New Roman"/>
          <w:color w:val="000000"/>
          <w:kern w:val="16"/>
          <w:sz w:val="28"/>
          <w:szCs w:val="28"/>
          <w:lang w:val="en-US"/>
        </w:rPr>
        <w:t>The materials used and the results of the thesis are reliable. The work was done independently.</w:t>
      </w:r>
    </w:p>
    <w:p w:rsidR="00E9327F" w:rsidRDefault="00E9327F" w:rsidP="00E9327F">
      <w:pPr>
        <w:spacing w:line="360" w:lineRule="exact"/>
        <w:ind w:firstLine="709"/>
        <w:jc w:val="both"/>
        <w:rPr>
          <w:rFonts w:ascii="Times New Roman" w:hAnsi="Times New Roman"/>
          <w:sz w:val="28"/>
          <w:szCs w:val="28"/>
          <w:lang w:val="en-US"/>
        </w:rPr>
      </w:pPr>
      <w:r>
        <w:rPr>
          <w:rFonts w:ascii="Times New Roman" w:hAnsi="Times New Roman"/>
          <w:i/>
          <w:iCs/>
          <w:sz w:val="28"/>
          <w:szCs w:val="28"/>
          <w:lang w:val="en-US"/>
        </w:rPr>
        <w:t>Recommendations for using the results of the work. T</w:t>
      </w:r>
      <w:r>
        <w:rPr>
          <w:rFonts w:ascii="Times New Roman" w:hAnsi="Times New Roman"/>
          <w:sz w:val="28"/>
          <w:szCs w:val="28"/>
          <w:lang w:val="en-US"/>
        </w:rPr>
        <w:t>he practical relevance of this thesis is due to the possibility of using materials for training specialists in the field of international relations. The results of the work can be used in the preparation of training courses in the specialty "international relations", as well as for further research in the field of international cooperation and information technologies, the features of the modern development of the information society in Belarus.</w:t>
      </w:r>
    </w:p>
    <w:p w:rsidR="00E6335F" w:rsidRPr="00E9327F" w:rsidRDefault="00E6335F">
      <w:pPr>
        <w:rPr>
          <w:lang w:val="en-US"/>
        </w:rPr>
      </w:pPr>
      <w:bookmarkStart w:id="3" w:name="_GoBack"/>
      <w:bookmarkEnd w:id="3"/>
    </w:p>
    <w:sectPr w:rsidR="00E6335F" w:rsidRPr="00E9327F" w:rsidSect="003B6D5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6616EF"/>
    <w:multiLevelType w:val="hybridMultilevel"/>
    <w:tmpl w:val="4014A26A"/>
    <w:lvl w:ilvl="0" w:tplc="635C4246">
      <w:start w:val="1"/>
      <w:numFmt w:val="decimal"/>
      <w:lvlText w:val="%1."/>
      <w:lvlJc w:val="left"/>
      <w:pPr>
        <w:ind w:left="1069" w:hanging="360"/>
      </w:pPr>
      <w:rPr>
        <w:rFonts w:ascii="Times New Roman" w:hAnsi="Times New Roman" w:cs="Times New Roman" w:hint="default"/>
        <w:color w:val="auto"/>
        <w:sz w:val="28"/>
        <w:szCs w:val="28"/>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
    <w:nsid w:val="396F05D2"/>
    <w:multiLevelType w:val="hybridMultilevel"/>
    <w:tmpl w:val="4014A26A"/>
    <w:lvl w:ilvl="0" w:tplc="635C4246">
      <w:start w:val="1"/>
      <w:numFmt w:val="decimal"/>
      <w:lvlText w:val="%1."/>
      <w:lvlJc w:val="left"/>
      <w:pPr>
        <w:ind w:left="1069" w:hanging="360"/>
      </w:pPr>
      <w:rPr>
        <w:rFonts w:ascii="Times New Roman" w:hAnsi="Times New Roman" w:cs="Times New Roman" w:hint="default"/>
        <w:color w:val="auto"/>
        <w:sz w:val="28"/>
        <w:szCs w:val="28"/>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141"/>
  <w:characterSpacingControl w:val="doNotCompress"/>
  <w:compat/>
  <w:rsids>
    <w:rsidRoot w:val="00E9327F"/>
    <w:rsid w:val="002D0F7F"/>
    <w:rsid w:val="003B6D5A"/>
    <w:rsid w:val="00E6335F"/>
    <w:rsid w:val="00E9327F"/>
  </w:rsids>
  <m:mathPr>
    <m:mathFont m:val="Cambria Math"/>
    <m:brkBin m:val="before"/>
    <m:brkBinSub m:val="--"/>
    <m:smallFrac/>
    <m:dispDef/>
    <m:lMargin m:val="0"/>
    <m:rMargin m:val="0"/>
    <m:defJc m:val="centerGroup"/>
    <m:wrapIndent m:val="1440"/>
    <m:intLim m:val="subSup"/>
    <m:naryLim m:val="undOvr"/>
  </m:mathPr>
  <w:themeFontLang w:val="be-BY"/>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327F"/>
    <w:pPr>
      <w:spacing w:after="0" w:line="240" w:lineRule="auto"/>
    </w:pPr>
    <w:rPr>
      <w:rFonts w:ascii="Calibri" w:eastAsia="Times New Roman" w:hAnsi="Calibri" w:cs="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диплом глава"/>
    <w:basedOn w:val="a"/>
    <w:qFormat/>
    <w:rsid w:val="00E9327F"/>
    <w:pPr>
      <w:spacing w:after="60" w:line="360" w:lineRule="exact"/>
      <w:ind w:firstLine="709"/>
      <w:jc w:val="center"/>
    </w:pPr>
    <w:rPr>
      <w:rFonts w:ascii="Times New Roman" w:hAnsi="Times New Roman"/>
      <w:b/>
      <w:color w:val="000000"/>
      <w:sz w:val="28"/>
      <w:szCs w:val="30"/>
    </w:rPr>
  </w:style>
</w:styles>
</file>

<file path=word/webSettings.xml><?xml version="1.0" encoding="utf-8"?>
<w:webSettings xmlns:r="http://schemas.openxmlformats.org/officeDocument/2006/relationships" xmlns:w="http://schemas.openxmlformats.org/wordprocessingml/2006/main">
  <w:divs>
    <w:div w:id="994069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901</Words>
  <Characters>5500</Characters>
  <Application>Microsoft Office Word</Application>
  <DocSecurity>0</DocSecurity>
  <Lines>45</Lines>
  <Paragraphs>12</Paragraphs>
  <ScaleCrop>false</ScaleCrop>
  <Company/>
  <LinksUpToDate>false</LinksUpToDate>
  <CharactersWithSpaces>6389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 Буценко</dc:creator>
  <cp:keywords/>
  <dc:description/>
  <cp:lastModifiedBy>Татьяна</cp:lastModifiedBy>
  <cp:revision>2</cp:revision>
  <dcterms:created xsi:type="dcterms:W3CDTF">2020-06-22T08:58:00Z</dcterms:created>
  <dcterms:modified xsi:type="dcterms:W3CDTF">2020-06-27T14:39:00Z</dcterms:modified>
</cp:coreProperties>
</file>