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914" w:rsidRDefault="00537914" w:rsidP="0053791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37914" w:rsidRDefault="00537914" w:rsidP="00537914">
      <w:pPr>
        <w:pStyle w:val="a3"/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МІНІСТЭРСТВА АДУКАЦЫІ РЭСПУБЛІКІ БЕЛАРУСЬ</w:t>
      </w:r>
    </w:p>
    <w:p w:rsidR="00537914" w:rsidRDefault="00537914" w:rsidP="00537914">
      <w:pPr>
        <w:pStyle w:val="a3"/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БЕЛАРУСКІ ДЗЯРЖАЎНЫ ЎНІВЕРСІТЭТ</w:t>
      </w:r>
    </w:p>
    <w:p w:rsidR="00537914" w:rsidRDefault="00537914" w:rsidP="00537914">
      <w:pPr>
        <w:pStyle w:val="a3"/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ФАКУЛЬТЭТ ЖУРНАЛІСТЫКІ</w:t>
      </w:r>
    </w:p>
    <w:p w:rsidR="00537914" w:rsidRDefault="00537914" w:rsidP="00537914">
      <w:pPr>
        <w:pStyle w:val="a3"/>
        <w:tabs>
          <w:tab w:val="center" w:pos="4819"/>
          <w:tab w:val="left" w:pos="8042"/>
        </w:tabs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Кафедра медыялінгвістыкі і рэдагавання</w:t>
      </w:r>
    </w:p>
    <w:p w:rsidR="00537914" w:rsidRDefault="00537914" w:rsidP="00537914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37914" w:rsidRDefault="00537914" w:rsidP="00537914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37914" w:rsidRDefault="00537914" w:rsidP="00537914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37914" w:rsidRPr="00D01971" w:rsidRDefault="00537914" w:rsidP="00537914">
      <w:pPr>
        <w:pStyle w:val="a3"/>
        <w:spacing w:line="360" w:lineRule="exac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ПЫКА </w:t>
      </w:r>
      <w:r>
        <w:rPr>
          <w:rFonts w:ascii="Times New Roman" w:hAnsi="Times New Roman" w:cs="Times New Roman"/>
          <w:sz w:val="28"/>
          <w:szCs w:val="28"/>
          <w:lang w:val="be-BY"/>
        </w:rPr>
        <w:br/>
        <w:t>Маргарыта Уладзіміраўна</w:t>
      </w:r>
    </w:p>
    <w:p w:rsidR="00537914" w:rsidRDefault="00537914" w:rsidP="00537914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37914" w:rsidRDefault="00537914" w:rsidP="00537914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37914" w:rsidRDefault="00537914" w:rsidP="00537914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37914" w:rsidRDefault="00537914" w:rsidP="00537914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ЛЕКСІЧНАЯ АРГАНІЗАЦЫЯ ТЭКСТАЎ ПРАВАСЛАЎНЫХ ПЕРЫЯДЫЧНЫХ ВЫДАННЯЎ: РЭДАКТАРСКІ АСПЕКТ</w:t>
      </w:r>
    </w:p>
    <w:p w:rsidR="00537914" w:rsidRDefault="00537914" w:rsidP="00537914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37914" w:rsidRDefault="00537914" w:rsidP="00537914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37914" w:rsidRDefault="00537914" w:rsidP="00537914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37914" w:rsidRDefault="00537914" w:rsidP="00537914">
      <w:pPr>
        <w:pStyle w:val="a3"/>
        <w:spacing w:line="360" w:lineRule="exac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Дыпломная</w:t>
      </w:r>
      <w:r w:rsidRPr="00F70136">
        <w:rPr>
          <w:rFonts w:ascii="Times New Roman" w:hAnsi="Times New Roman" w:cs="Times New Roman"/>
          <w:sz w:val="28"/>
          <w:szCs w:val="28"/>
          <w:lang w:val="be-BY"/>
        </w:rPr>
        <w:t xml:space="preserve"> праца</w:t>
      </w:r>
    </w:p>
    <w:p w:rsidR="00537914" w:rsidRDefault="00537914" w:rsidP="00537914">
      <w:pPr>
        <w:pStyle w:val="a3"/>
        <w:spacing w:line="360" w:lineRule="exact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37914" w:rsidRDefault="00537914" w:rsidP="00537914">
      <w:pPr>
        <w:pStyle w:val="a3"/>
        <w:spacing w:line="360" w:lineRule="exact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37914" w:rsidRDefault="00537914" w:rsidP="00537914">
      <w:pPr>
        <w:pStyle w:val="a3"/>
        <w:spacing w:line="360" w:lineRule="exact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37914" w:rsidRDefault="00537914" w:rsidP="00537914">
      <w:pPr>
        <w:pStyle w:val="a3"/>
        <w:spacing w:line="360" w:lineRule="exact"/>
        <w:ind w:left="495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Навуковы кіраўнік: </w:t>
      </w:r>
      <w:r>
        <w:rPr>
          <w:rFonts w:ascii="Times New Roman" w:hAnsi="Times New Roman" w:cs="Times New Roman"/>
          <w:sz w:val="28"/>
          <w:szCs w:val="28"/>
          <w:lang w:val="be-BY"/>
        </w:rPr>
        <w:br/>
        <w:t xml:space="preserve">кандыдат філалагічных навук </w:t>
      </w:r>
      <w:r>
        <w:rPr>
          <w:rFonts w:ascii="Times New Roman" w:hAnsi="Times New Roman" w:cs="Times New Roman"/>
          <w:sz w:val="28"/>
          <w:szCs w:val="28"/>
          <w:lang w:val="be-BY"/>
        </w:rPr>
        <w:br/>
        <w:t>дацэнт А. У. Дуброўскі</w:t>
      </w:r>
    </w:p>
    <w:p w:rsidR="00537914" w:rsidRDefault="00537914" w:rsidP="00537914">
      <w:pPr>
        <w:pStyle w:val="a3"/>
        <w:spacing w:line="360" w:lineRule="exact"/>
        <w:ind w:left="4956"/>
        <w:rPr>
          <w:rFonts w:ascii="Times New Roman" w:hAnsi="Times New Roman" w:cs="Times New Roman"/>
          <w:sz w:val="28"/>
          <w:szCs w:val="28"/>
          <w:lang w:val="be-BY"/>
        </w:rPr>
      </w:pPr>
    </w:p>
    <w:p w:rsidR="00537914" w:rsidRDefault="00537914" w:rsidP="00537914">
      <w:pPr>
        <w:pStyle w:val="a3"/>
        <w:spacing w:line="360" w:lineRule="exact"/>
        <w:ind w:left="4956"/>
        <w:rPr>
          <w:rFonts w:ascii="Times New Roman" w:hAnsi="Times New Roman" w:cs="Times New Roman"/>
          <w:sz w:val="28"/>
          <w:szCs w:val="28"/>
          <w:lang w:val="be-BY"/>
        </w:rPr>
      </w:pPr>
    </w:p>
    <w:p w:rsidR="00537914" w:rsidRDefault="00537914" w:rsidP="00537914">
      <w:pPr>
        <w:pStyle w:val="a3"/>
        <w:spacing w:line="360" w:lineRule="exact"/>
        <w:ind w:left="4956"/>
        <w:rPr>
          <w:rFonts w:ascii="Times New Roman" w:hAnsi="Times New Roman" w:cs="Times New Roman"/>
          <w:sz w:val="28"/>
          <w:szCs w:val="28"/>
          <w:lang w:val="be-BY"/>
        </w:rPr>
      </w:pPr>
    </w:p>
    <w:p w:rsidR="00537914" w:rsidRDefault="00537914" w:rsidP="00537914">
      <w:pPr>
        <w:pStyle w:val="a3"/>
        <w:spacing w:after="240" w:line="360" w:lineRule="exac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Дапушчана да абароны</w:t>
      </w:r>
    </w:p>
    <w:p w:rsidR="00537914" w:rsidRPr="00D01971" w:rsidRDefault="00537914" w:rsidP="00537914">
      <w:pPr>
        <w:pStyle w:val="a3"/>
        <w:spacing w:after="240" w:line="360" w:lineRule="exact"/>
        <w:rPr>
          <w:rFonts w:ascii="Times New Roman" w:hAnsi="Times New Roman" w:cs="Times New Roman"/>
          <w:sz w:val="28"/>
          <w:szCs w:val="28"/>
          <w:lang w:val="be-BY"/>
        </w:rPr>
      </w:pPr>
      <w:r w:rsidRPr="00D01971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D01971">
        <w:rPr>
          <w:rFonts w:ascii="Times New Roman" w:hAnsi="Times New Roman" w:cs="Times New Roman"/>
          <w:sz w:val="28"/>
          <w:szCs w:val="28"/>
          <w:u w:val="single"/>
          <w:lang w:val="be-BY"/>
        </w:rPr>
        <w:tab/>
      </w:r>
      <w:r w:rsidRPr="00D01971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D01971">
        <w:rPr>
          <w:rFonts w:ascii="Times New Roman" w:hAnsi="Times New Roman" w:cs="Times New Roman"/>
          <w:sz w:val="28"/>
          <w:szCs w:val="28"/>
          <w:u w:val="single"/>
          <w:lang w:val="be-BY"/>
        </w:rPr>
        <w:tab/>
      </w:r>
      <w:r w:rsidRPr="00D01971">
        <w:rPr>
          <w:rFonts w:ascii="Times New Roman" w:hAnsi="Times New Roman" w:cs="Times New Roman"/>
          <w:sz w:val="28"/>
          <w:szCs w:val="28"/>
          <w:u w:val="single"/>
          <w:lang w:val="be-BY"/>
        </w:rPr>
        <w:tab/>
      </w:r>
      <w:r w:rsidRPr="00D01971">
        <w:rPr>
          <w:rFonts w:ascii="Times New Roman" w:hAnsi="Times New Roman" w:cs="Times New Roman"/>
          <w:sz w:val="28"/>
          <w:szCs w:val="28"/>
          <w:u w:val="single"/>
          <w:lang w:val="be-BY"/>
        </w:rPr>
        <w:tab/>
      </w:r>
      <w:r w:rsidRPr="00D01971">
        <w:rPr>
          <w:rFonts w:ascii="Times New Roman" w:hAnsi="Times New Roman" w:cs="Times New Roman"/>
          <w:sz w:val="28"/>
          <w:szCs w:val="28"/>
          <w:lang w:val="be-BY"/>
        </w:rPr>
        <w:t xml:space="preserve"> 2020 г.</w:t>
      </w:r>
    </w:p>
    <w:p w:rsidR="00537914" w:rsidRDefault="00537914" w:rsidP="00537914">
      <w:pPr>
        <w:pStyle w:val="a3"/>
        <w:spacing w:line="360" w:lineRule="exac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Загадчык кафедры медыялінгвістыкі і рэдагавання, </w:t>
      </w:r>
      <w:r>
        <w:rPr>
          <w:rFonts w:ascii="Times New Roman" w:hAnsi="Times New Roman" w:cs="Times New Roman"/>
          <w:sz w:val="28"/>
          <w:szCs w:val="28"/>
          <w:lang w:val="be-BY"/>
        </w:rPr>
        <w:br/>
        <w:t>доктар філалагічных навук, прафесар В. І. Іўчанкаў</w:t>
      </w:r>
    </w:p>
    <w:p w:rsidR="00537914" w:rsidRDefault="00537914" w:rsidP="00537914">
      <w:pPr>
        <w:pStyle w:val="a3"/>
        <w:spacing w:line="360" w:lineRule="exact"/>
        <w:rPr>
          <w:rFonts w:ascii="Times New Roman" w:hAnsi="Times New Roman" w:cs="Times New Roman"/>
          <w:sz w:val="28"/>
          <w:szCs w:val="28"/>
          <w:lang w:val="be-BY"/>
        </w:rPr>
      </w:pPr>
    </w:p>
    <w:p w:rsidR="00537914" w:rsidRDefault="00537914" w:rsidP="00537914">
      <w:pPr>
        <w:pStyle w:val="a3"/>
        <w:spacing w:line="360" w:lineRule="exact"/>
        <w:rPr>
          <w:rFonts w:ascii="Times New Roman" w:hAnsi="Times New Roman" w:cs="Times New Roman"/>
          <w:sz w:val="28"/>
          <w:szCs w:val="28"/>
          <w:lang w:val="be-BY"/>
        </w:rPr>
      </w:pPr>
    </w:p>
    <w:p w:rsidR="00537914" w:rsidRDefault="00537914" w:rsidP="00537914">
      <w:pPr>
        <w:pStyle w:val="a3"/>
        <w:spacing w:line="360" w:lineRule="exact"/>
        <w:rPr>
          <w:rFonts w:ascii="Times New Roman" w:hAnsi="Times New Roman" w:cs="Times New Roman"/>
          <w:sz w:val="28"/>
          <w:szCs w:val="28"/>
          <w:lang w:val="be-BY"/>
        </w:rPr>
      </w:pPr>
    </w:p>
    <w:p w:rsidR="00537914" w:rsidRDefault="00537914" w:rsidP="00537914">
      <w:pPr>
        <w:pStyle w:val="a3"/>
        <w:spacing w:line="360" w:lineRule="exac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Мінск, 2020</w:t>
      </w:r>
    </w:p>
    <w:p w:rsidR="00537914" w:rsidRPr="005B4892" w:rsidRDefault="00537914" w:rsidP="00537914">
      <w:pPr>
        <w:pStyle w:val="a3"/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37914" w:rsidRPr="00900079" w:rsidRDefault="00537914" w:rsidP="00537914">
      <w:pPr>
        <w:pStyle w:val="1"/>
        <w:spacing w:before="0" w:line="480" w:lineRule="auto"/>
        <w:jc w:val="center"/>
        <w:rPr>
          <w:rFonts w:ascii="Times New Roman" w:hAnsi="Times New Roman" w:cs="Times New Roman"/>
          <w:b/>
          <w:color w:val="auto"/>
          <w:lang w:val="be-BY"/>
        </w:rPr>
      </w:pPr>
      <w:bookmarkStart w:id="0" w:name="_Toc41401109"/>
      <w:r w:rsidRPr="00673047">
        <w:rPr>
          <w:rFonts w:ascii="Times New Roman" w:hAnsi="Times New Roman" w:cs="Times New Roman"/>
          <w:b/>
          <w:color w:val="auto"/>
          <w:lang w:val="be-BY"/>
        </w:rPr>
        <w:lastRenderedPageBreak/>
        <w:t>РЭФЕРАТ</w:t>
      </w:r>
      <w:bookmarkEnd w:id="0"/>
    </w:p>
    <w:p w:rsidR="00537914" w:rsidRDefault="00537914" w:rsidP="00537914">
      <w:pPr>
        <w:pStyle w:val="a3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Дыпломная праца ўключае 59 старонак і складаецца з уводзін, трох глаў, 11 раздзелаў, заключэння і спіса выкарыстанай літаратуры з 53 пазіцый.</w:t>
      </w:r>
    </w:p>
    <w:p w:rsidR="00537914" w:rsidRDefault="00537914" w:rsidP="00537914">
      <w:pPr>
        <w:pStyle w:val="a3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ПРАВАСЛАЎНЫЯ ПЕРЫЯДЫЧНЫЯ ВЫДАННІ, ЦАРКОЎНАЯ ПЕРЫЁДЫКА, РЭЛІГІЙНЫ СТЫЛЬ, ЛЕКСІКА РЭЛІГІЙНАГА СТЫЛЮ, МЕДЫЯТЭКСТЫ РЭЛІГІЙНАЙ ТЭМАТЫКІ, ЦАРКОЎНА-РЭЛІГІЙНАЯ ЛЕКСІКА, ЛЕКСІЧНАЯ АРГАНІЗАЦЫЯ МЕДЫЯТЭКСТУ, ІНТЭРТЭКСТ У ПРАВАСЛАЎНАЙ ПЕРЫЁДЫЦЫ, РЭДАГАВАННЕ РЭЛІГІЙНЫХ МЕДЫЯПАВЕДАМЛЕННЯЎ.</w:t>
      </w:r>
    </w:p>
    <w:p w:rsidR="00537914" w:rsidRDefault="00537914" w:rsidP="00537914">
      <w:pPr>
        <w:pStyle w:val="a3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Аб’ект даследавання – тэксты праваслаўных перыядычных выданняў.</w:t>
      </w:r>
    </w:p>
    <w:p w:rsidR="00537914" w:rsidRDefault="00537914" w:rsidP="00537914">
      <w:pPr>
        <w:pStyle w:val="a3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Прадмет даследавання – лексічная арганізацыя тэкстаў праваслаўных перыядычных выданняў.</w:t>
      </w:r>
    </w:p>
    <w:p w:rsidR="00537914" w:rsidRDefault="00537914" w:rsidP="00537914">
      <w:pPr>
        <w:pStyle w:val="a3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Мэта дыпломнай працы –</w:t>
      </w:r>
      <w:r w:rsidRPr="00764BE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выявіць спецыфіку лексічнай арганізацыі тэкстаў праваслаўных перыядычных выданняў з гледжання рэдагавання.</w:t>
      </w:r>
    </w:p>
    <w:p w:rsidR="00537914" w:rsidRDefault="00537914" w:rsidP="00537914">
      <w:pPr>
        <w:pStyle w:val="a3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Былі выкарыстаны семантыка-стылістычны і супастаўляльна-стылістычны метады, метад параўнальнага аналізу, індукцыі, дэдукцыі, аналогіі, абагульнення.</w:t>
      </w:r>
    </w:p>
    <w:p w:rsidR="00537914" w:rsidRPr="00D836C1" w:rsidRDefault="00537914" w:rsidP="00537914">
      <w:pPr>
        <w:pStyle w:val="a3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Устаноўлена, што лексічная арганізацыя тэкстаў праваслаўных перыядычных выданняў уяўляе сабой спалучэнне лексікі агульнаўжывальнай і царкоўна-рэлігійнай. Колькасныя суадносіны ў медыятэксце агульнаўжывальных і царкоўна-рэлігійных лексічных адзінак знаходзяцца ў прамой сувязі з жанравай і функцыянальна-стылёвай прыналежнасцю матэрыялу. У адрозненне ад стылю публіцыстычнага, рэлігійны стыль медыядзейнасці падразумявае большае задзейнічанне складнікаў царкоўна-рэлігійнага слоўніка.</w:t>
      </w:r>
    </w:p>
    <w:p w:rsidR="00537914" w:rsidRDefault="00537914" w:rsidP="00537914">
      <w:pPr>
        <w:pStyle w:val="a3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Разгледжана лексічная арганізацыя тэкстаў рэлігійнага стылю і тэкстаў рэлігійнай тэматыкі. Устаноўлена роля інтэртэксту як часткі лексічнага напаўнення праваслаўнага медыятэксту. Класіфікавана царкоўна-рэлігійная лексіка. Прааналізавана лексічная арганізацыя тэкстаў праваслаўных перыядычных выданняў Беларусі, Расіі, Украіны і Сербіі.</w:t>
      </w:r>
    </w:p>
    <w:p w:rsidR="00537914" w:rsidRPr="009C0172" w:rsidRDefault="00537914" w:rsidP="00537914">
      <w:pPr>
        <w:pStyle w:val="a3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Вынікі даследавання могуць быць карысны рэдактарам і журналістам праваслаўных перыядычных выданняў.</w:t>
      </w:r>
    </w:p>
    <w:p w:rsidR="00537914" w:rsidRDefault="00537914" w:rsidP="00537914">
      <w:pPr>
        <w:pStyle w:val="a3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Дыпломная праца з’яўляецца самастойным даследаваннем аўтара. Пацвярджэннем таму выступаюць у тым ліку адпаведныя тэме даследавання публікацыі аўтара: </w:t>
      </w:r>
      <w:r w:rsidRPr="00B90CA9">
        <w:rPr>
          <w:rFonts w:ascii="Times New Roman" w:hAnsi="Times New Roman" w:cs="Times New Roman"/>
          <w:sz w:val="28"/>
          <w:szCs w:val="28"/>
          <w:lang w:val="be-BY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Лексіка праваслаўных перыядычных выданняў Беларусі</w:t>
      </w:r>
      <w:r w:rsidRPr="00B90CA9">
        <w:rPr>
          <w:rFonts w:ascii="Times New Roman" w:hAnsi="Times New Roman" w:cs="Times New Roman"/>
          <w:sz w:val="28"/>
          <w:szCs w:val="28"/>
          <w:lang w:val="be-BY"/>
        </w:rPr>
        <w:t>», «</w:t>
      </w:r>
      <w:r>
        <w:rPr>
          <w:rFonts w:ascii="Times New Roman" w:hAnsi="Times New Roman" w:cs="Times New Roman"/>
          <w:sz w:val="28"/>
          <w:szCs w:val="28"/>
          <w:lang w:val="be-BY"/>
        </w:rPr>
        <w:t>Лексіка рэлігійнага стылю і лексіка тэкстаў рэлігійнай тэматыкі</w:t>
      </w:r>
      <w:r w:rsidRPr="00B90CA9">
        <w:rPr>
          <w:rFonts w:ascii="Times New Roman" w:hAnsi="Times New Roman" w:cs="Times New Roman"/>
          <w:sz w:val="28"/>
          <w:szCs w:val="28"/>
          <w:lang w:val="be-BY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(друкуецца), </w:t>
      </w:r>
      <w:r w:rsidRPr="00B90CA9">
        <w:rPr>
          <w:rFonts w:ascii="Times New Roman" w:hAnsi="Times New Roman" w:cs="Times New Roman"/>
          <w:sz w:val="28"/>
          <w:szCs w:val="28"/>
          <w:lang w:val="be-BY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Інтэртэкст як структурны і сэнсаўтваральны кампанент тэкстаў праваслаўнай перыёдыкі Беларусі</w:t>
      </w:r>
      <w:r w:rsidRPr="00B90CA9">
        <w:rPr>
          <w:rFonts w:ascii="Times New Roman" w:hAnsi="Times New Roman" w:cs="Times New Roman"/>
          <w:sz w:val="28"/>
          <w:szCs w:val="28"/>
          <w:lang w:val="be-BY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(друкуецца).</w:t>
      </w:r>
    </w:p>
    <w:p w:rsidR="00537914" w:rsidRDefault="00537914" w:rsidP="00537914">
      <w:pPr>
        <w:pStyle w:val="1"/>
        <w:spacing w:before="0" w:line="480" w:lineRule="auto"/>
        <w:jc w:val="center"/>
        <w:rPr>
          <w:rFonts w:ascii="Times New Roman" w:hAnsi="Times New Roman" w:cs="Times New Roman"/>
          <w:b/>
          <w:color w:val="auto"/>
          <w:lang w:val="be-BY"/>
        </w:rPr>
      </w:pPr>
      <w:bookmarkStart w:id="1" w:name="_Toc41401110"/>
      <w:r>
        <w:rPr>
          <w:rFonts w:ascii="Times New Roman" w:hAnsi="Times New Roman" w:cs="Times New Roman"/>
          <w:b/>
          <w:color w:val="auto"/>
          <w:lang w:val="be-BY"/>
        </w:rPr>
        <w:lastRenderedPageBreak/>
        <w:t>РЕФЕРАТ</w:t>
      </w:r>
      <w:bookmarkEnd w:id="1"/>
    </w:p>
    <w:p w:rsidR="00537914" w:rsidRDefault="00537914" w:rsidP="00537914">
      <w:pPr>
        <w:pStyle w:val="a3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Дипломная работа включает 59 страниц и состоит из введения, трех глав, 11 разделов, заключения и списка использованной литературы из 53 позиций.</w:t>
      </w:r>
    </w:p>
    <w:p w:rsidR="00537914" w:rsidRDefault="00537914" w:rsidP="00537914">
      <w:pPr>
        <w:pStyle w:val="a3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ПРАВОСЛАВНЫЕ ПЕРИОДИЧЕСКИЕ ИЗДАНИЯ, ЦЕРКОВНАЯ ПЕРИОДИКА, РЕЛИГИОЗНЫЙ СТИЛЬ, ЛЕКСИКА РЕЛИГИОЗНОГО СТИЛЯ, МЕДИАТЕКСТЫ РЕЛИГИОЗНОЙ ТЕМАТИКИ, ЦЕРКОВНО-РЕЛИГИОЗНАЯ ЛЕКСИКА, ЛЕКСИЧЕСКАЯ ОРГАНИЗАЦИЯ МЕДИАТЕКСТА, ИНТЕРТЕКСТ В ПРАВОСЛАВНОЙ ПЕРИОДИКЕ, РЕДАКТИРОВАНИЕ РЕЛИГИОЗНЫХ МЕДИАСООБЩЕНИЙ.</w:t>
      </w:r>
    </w:p>
    <w:p w:rsidR="00537914" w:rsidRDefault="00537914" w:rsidP="00537914">
      <w:pPr>
        <w:pStyle w:val="a3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 – тексты православных периодических изданий.</w:t>
      </w:r>
    </w:p>
    <w:p w:rsidR="00537914" w:rsidRDefault="00537914" w:rsidP="00537914">
      <w:pPr>
        <w:pStyle w:val="a3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исследования – лексическая организация текстов православных периодических изданий.</w:t>
      </w:r>
    </w:p>
    <w:p w:rsidR="00537914" w:rsidRDefault="00537914" w:rsidP="00537914">
      <w:pPr>
        <w:pStyle w:val="a3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дипломной работы – выявить специфику лексической организации текстов православных периодических изданий с точки зрения редактирования.</w:t>
      </w:r>
    </w:p>
    <w:p w:rsidR="00537914" w:rsidRDefault="00537914" w:rsidP="00537914">
      <w:pPr>
        <w:pStyle w:val="a3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Были использованы семантико-стилистический и сопоставительно-стилистический методы, метод сравнительного анализа, индукции, дедукции, аналогии, обобщения.</w:t>
      </w:r>
    </w:p>
    <w:p w:rsidR="00537914" w:rsidRDefault="00537914" w:rsidP="00537914">
      <w:pPr>
        <w:pStyle w:val="a3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Установлено, что лексическая организация текстов православных периодический изданий представляет собой сочетание лексики общеупотребительной и церковно-религиозной</w:t>
      </w:r>
      <w:r>
        <w:rPr>
          <w:rFonts w:ascii="Times New Roman" w:hAnsi="Times New Roman" w:cs="Times New Roman"/>
          <w:sz w:val="28"/>
          <w:szCs w:val="28"/>
        </w:rPr>
        <w:t xml:space="preserve">. Их количественное соотношение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медиатексте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зависит от жанра и, следовательно, от функционального стиля, в котором написан материал. В отличие от стиля публицистического, религиозный стиль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подразумевает значительно большее обращение к церковно-религиозному словарю.</w:t>
      </w:r>
    </w:p>
    <w:p w:rsidR="00537914" w:rsidRDefault="00537914" w:rsidP="00537914">
      <w:pPr>
        <w:pStyle w:val="a3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ассмотрена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лексическая организация текстов религиозного стиля и текстов религиозной тематики. Установлена 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интертекста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части лексического наполнения православного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медиатекста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 Классифицирована церковно-религиозная лексика. Проведен сравнительный анализ лексической организации текстов православных периодический изданий Беларуси, России, Украины и Сербии.</w:t>
      </w:r>
    </w:p>
    <w:p w:rsidR="00537914" w:rsidRDefault="00537914" w:rsidP="00537914">
      <w:pPr>
        <w:pStyle w:val="a3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исследования могут быть полезны редакторам и журналистам православных периодических изданий.</w:t>
      </w:r>
    </w:p>
    <w:p w:rsidR="00537914" w:rsidRPr="00146AD2" w:rsidRDefault="00537914" w:rsidP="00537914">
      <w:pPr>
        <w:pStyle w:val="a3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Дипломная работа является самостоятельным исследованием автора. Это подтверждается в том числе наличием у автора соответствующих теме исследования публикаций: «</w:t>
      </w:r>
      <w:r>
        <w:rPr>
          <w:rFonts w:ascii="Times New Roman" w:hAnsi="Times New Roman" w:cs="Times New Roman"/>
          <w:sz w:val="28"/>
          <w:szCs w:val="28"/>
          <w:lang w:val="be-BY"/>
        </w:rPr>
        <w:t>Лексика православных периодических изданий Беларуси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be-BY"/>
        </w:rPr>
        <w:t>Лексика религиозного стиля и лексика текстов религиозной тематики</w:t>
      </w:r>
      <w:r>
        <w:rPr>
          <w:rFonts w:ascii="Times New Roman" w:hAnsi="Times New Roman" w:cs="Times New Roman"/>
          <w:sz w:val="28"/>
          <w:szCs w:val="28"/>
        </w:rPr>
        <w:t>» (в печати), «</w:t>
      </w:r>
      <w:r>
        <w:rPr>
          <w:rFonts w:ascii="Times New Roman" w:hAnsi="Times New Roman" w:cs="Times New Roman"/>
          <w:sz w:val="28"/>
          <w:szCs w:val="28"/>
          <w:lang w:val="be-BY"/>
        </w:rPr>
        <w:t>Интертекст как структурный и смыслообразующий компонент текстов православной периодики Беларуси</w:t>
      </w:r>
      <w:r>
        <w:rPr>
          <w:rFonts w:ascii="Times New Roman" w:hAnsi="Times New Roman" w:cs="Times New Roman"/>
          <w:sz w:val="28"/>
          <w:szCs w:val="28"/>
        </w:rPr>
        <w:t>» (в печати).</w:t>
      </w:r>
    </w:p>
    <w:p w:rsidR="00537914" w:rsidRPr="00673047" w:rsidRDefault="00537914" w:rsidP="0053791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lang w:val="be-BY"/>
        </w:rPr>
        <w:br w:type="page"/>
      </w:r>
    </w:p>
    <w:p w:rsidR="00537914" w:rsidRPr="00A460FA" w:rsidRDefault="00537914" w:rsidP="00537914">
      <w:pPr>
        <w:pStyle w:val="1"/>
        <w:spacing w:before="0" w:line="480" w:lineRule="auto"/>
        <w:jc w:val="center"/>
        <w:rPr>
          <w:rFonts w:ascii="Times New Roman" w:eastAsia="Times New Roman" w:hAnsi="Times New Roman" w:cs="Times New Roman"/>
          <w:b/>
          <w:color w:val="auto"/>
          <w:lang w:val="be-BY" w:eastAsia="ru-RU"/>
        </w:rPr>
      </w:pPr>
      <w:bookmarkStart w:id="2" w:name="_Toc41401111"/>
      <w:r w:rsidRPr="00A460FA">
        <w:rPr>
          <w:rFonts w:ascii="Times New Roman" w:eastAsia="Times New Roman" w:hAnsi="Times New Roman" w:cs="Times New Roman"/>
          <w:b/>
          <w:color w:val="auto"/>
          <w:lang w:val="fr-FR" w:eastAsia="ru-RU"/>
        </w:rPr>
        <w:lastRenderedPageBreak/>
        <w:t>R</w:t>
      </w:r>
      <w:r w:rsidRPr="00A460FA">
        <w:rPr>
          <w:rFonts w:ascii="Times New Roman" w:eastAsia="Times New Roman" w:hAnsi="Times New Roman" w:cs="Times New Roman"/>
          <w:b/>
          <w:color w:val="auto"/>
          <w:lang w:val="be-BY" w:eastAsia="ru-RU"/>
        </w:rPr>
        <w:t>ÉSUMÉ</w:t>
      </w:r>
      <w:bookmarkEnd w:id="2"/>
    </w:p>
    <w:p w:rsidR="00537914" w:rsidRPr="003D4668" w:rsidRDefault="00537914" w:rsidP="0053791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La thèse comprend 59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pages et se compose de l’introduc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tion, trois chapitres,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>11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sections, la conclusion et la liste de la littérature utilisée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qui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comporte 53 positions.</w:t>
      </w:r>
    </w:p>
    <w:p w:rsidR="00537914" w:rsidRPr="00F43F29" w:rsidRDefault="00537914" w:rsidP="0053791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PÉRIODIQUES ORTHODOXES, PÉRIODIQUES DE L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’ÉGLISE, STYLE RELIGIEUX, LEXIQUE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DE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STYLE RELIGIEUX, TEXTES MÉDIATIQUES DE THÈMES RELIGIEUX, VOCABULAIRE ÉGLISE-RELIGIEUX, ORGANISATION LEXICALE DU TEXTE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,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INTERTEXTUALITÉ DANS LES PÉRIODIQUES ORTHODOXES,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REDACTION DES MESS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AGES RELIGIEUX DANS LES MEDIAS.</w:t>
      </w:r>
    </w:p>
    <w:p w:rsidR="00537914" w:rsidRPr="000A66E8" w:rsidRDefault="00537914" w:rsidP="0053791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objet de la recherche 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–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les 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textes des périodiques orthodoxes.</w:t>
      </w:r>
    </w:p>
    <w:p w:rsidR="00537914" w:rsidRPr="00F43F29" w:rsidRDefault="00537914" w:rsidP="0053791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A66E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Le sujet de la recherche scientifique 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– l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organisation lexicale des textes des périodiques orthodoxes.</w:t>
      </w:r>
    </w:p>
    <w:p w:rsidR="00537914" w:rsidRPr="00F43F29" w:rsidRDefault="00537914" w:rsidP="0053791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Le but de la thèse est d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dentifier les spécificités de l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organisation lexicale des textes des périodiques orthodoxes en termes de l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édition.</w:t>
      </w:r>
    </w:p>
    <w:p w:rsidR="00537914" w:rsidRPr="007C3A2A" w:rsidRDefault="00537914" w:rsidP="0053791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A66E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es méthodes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sémantico-stylistiques, les méthodes stylistiques comparé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es, la méthode d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analyse comparative, l’induction, la déduction, l’analogie, la généralisation ont été utilisées lors de la rédaction de la thèse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537914" w:rsidRPr="000A66E8" w:rsidRDefault="00537914" w:rsidP="0053791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O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n a é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t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é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constaté que l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’organisation lexicale des textes des périodiques orthodoxes constitu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e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une combinaison d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u lexique 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d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e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l’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usage général et 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du lexique 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église-religieux.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Leur rapport quantitatif dans le texte médiatique dépend du genre et, par conséquent, du style fonctionnel dans lequel le matériel est écrit.</w:t>
      </w:r>
      <w:r w:rsidRPr="000A66E8">
        <w:rPr>
          <w:lang w:val="fr-FR"/>
        </w:rPr>
        <w:t xml:space="preserve"> 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Ainsi, contrairement au 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style publiciste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, le style religieux de l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activité médiatique implique un appel beaucoup 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plus large au 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vocabulaire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église-religieux.</w:t>
      </w:r>
    </w:p>
    <w:p w:rsidR="00537914" w:rsidRPr="00F43F29" w:rsidRDefault="00537914" w:rsidP="00537914">
      <w:pPr>
        <w:pStyle w:val="gmail-msonospacingmrcssattr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fr-FR"/>
        </w:rPr>
        <w:t>L</w:t>
      </w:r>
      <w:r w:rsidRPr="000A66E8">
        <w:rPr>
          <w:sz w:val="28"/>
          <w:szCs w:val="28"/>
          <w:lang w:val="be-BY"/>
        </w:rPr>
        <w:t>’</w:t>
      </w:r>
      <w:r w:rsidRPr="000A66E8">
        <w:rPr>
          <w:sz w:val="28"/>
          <w:szCs w:val="28"/>
          <w:lang w:val="fr-FR"/>
        </w:rPr>
        <w:t>organisation lexicale des textes de style religieux et des textes de sujets religieu</w:t>
      </w:r>
      <w:r>
        <w:rPr>
          <w:sz w:val="28"/>
          <w:szCs w:val="28"/>
          <w:lang w:val="fr-FR"/>
        </w:rPr>
        <w:t>x a été envisagée. Le rôle de l</w:t>
      </w:r>
      <w:r w:rsidRPr="000A66E8">
        <w:rPr>
          <w:sz w:val="28"/>
          <w:szCs w:val="28"/>
          <w:lang w:val="be-BY"/>
        </w:rPr>
        <w:t>’</w:t>
      </w:r>
      <w:r w:rsidRPr="000A66E8">
        <w:rPr>
          <w:sz w:val="28"/>
          <w:szCs w:val="28"/>
          <w:lang w:val="fr-FR"/>
        </w:rPr>
        <w:t>intertextualité comme une partie du contenu lexical du texte médiatique orthodoxe a été établi. Le vocabulaire église-religieux a été classi</w:t>
      </w:r>
      <w:r>
        <w:rPr>
          <w:sz w:val="28"/>
          <w:szCs w:val="28"/>
          <w:lang w:val="fr-FR"/>
        </w:rPr>
        <w:t>fié. L’analyse comparative de l</w:t>
      </w:r>
      <w:r w:rsidRPr="000A66E8">
        <w:rPr>
          <w:sz w:val="28"/>
          <w:szCs w:val="28"/>
          <w:lang w:val="be-BY"/>
        </w:rPr>
        <w:t>’</w:t>
      </w:r>
      <w:r w:rsidRPr="000A66E8">
        <w:rPr>
          <w:sz w:val="28"/>
          <w:szCs w:val="28"/>
          <w:lang w:val="fr-FR"/>
        </w:rPr>
        <w:t>organisation lexicale des textes des périodiques orthodox</w:t>
      </w:r>
      <w:r>
        <w:rPr>
          <w:sz w:val="28"/>
          <w:szCs w:val="28"/>
          <w:lang w:val="fr-FR"/>
        </w:rPr>
        <w:t>es de Biélorussie, de Russie, d</w:t>
      </w:r>
      <w:r w:rsidRPr="000A66E8">
        <w:rPr>
          <w:sz w:val="28"/>
          <w:szCs w:val="28"/>
          <w:lang w:val="be-BY"/>
        </w:rPr>
        <w:t>’</w:t>
      </w:r>
      <w:r w:rsidRPr="000A66E8">
        <w:rPr>
          <w:sz w:val="28"/>
          <w:szCs w:val="28"/>
          <w:lang w:val="fr-FR"/>
        </w:rPr>
        <w:t>Ukraine et de Serbie a été réalisée.</w:t>
      </w:r>
    </w:p>
    <w:p w:rsidR="00537914" w:rsidRPr="00F43F29" w:rsidRDefault="00537914" w:rsidP="00537914">
      <w:pPr>
        <w:pStyle w:val="gmail-msonospacingmrcssattr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fr-FR"/>
        </w:rPr>
        <w:t>Les résultats de l</w:t>
      </w:r>
      <w:r w:rsidRPr="000A66E8">
        <w:rPr>
          <w:sz w:val="28"/>
          <w:szCs w:val="28"/>
          <w:lang w:val="be-BY"/>
        </w:rPr>
        <w:t>’</w:t>
      </w:r>
      <w:r w:rsidRPr="000A66E8">
        <w:rPr>
          <w:sz w:val="28"/>
          <w:szCs w:val="28"/>
          <w:lang w:val="fr-FR"/>
        </w:rPr>
        <w:t xml:space="preserve">étude peuvent être utiles pour les rédacteurs </w:t>
      </w:r>
      <w:r>
        <w:rPr>
          <w:sz w:val="28"/>
          <w:szCs w:val="28"/>
          <w:lang w:val="fr-FR"/>
        </w:rPr>
        <w:t>et l</w:t>
      </w:r>
      <w:r w:rsidRPr="000A66E8">
        <w:rPr>
          <w:sz w:val="28"/>
          <w:szCs w:val="28"/>
          <w:lang w:val="fr-FR"/>
        </w:rPr>
        <w:t>es journal</w:t>
      </w:r>
      <w:r>
        <w:rPr>
          <w:sz w:val="28"/>
          <w:szCs w:val="28"/>
          <w:lang w:val="fr-FR"/>
        </w:rPr>
        <w:t>istes de périodiques orthodoxes</w:t>
      </w:r>
      <w:r w:rsidRPr="000A66E8">
        <w:rPr>
          <w:sz w:val="28"/>
          <w:szCs w:val="28"/>
          <w:lang w:val="fr-FR"/>
        </w:rPr>
        <w:t>.</w:t>
      </w:r>
    </w:p>
    <w:p w:rsidR="00900152" w:rsidRPr="00537914" w:rsidRDefault="00537914" w:rsidP="0053791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66E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La thèse est une recherch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e indépendante entreprise par l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auteur.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Ceci est confirmé,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entre autres, par la présence de publications 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de l’auteur suivants, 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pertinentes au sujet de la recherche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: </w:t>
      </w:r>
      <w:r w:rsidRPr="00392B3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La lexique </w:t>
      </w:r>
      <w:r w:rsidRPr="00392B3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des périod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iques orthodoxes en Biélorussie</w:t>
      </w:r>
      <w:r w:rsidRPr="00392B3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br/>
      </w:r>
      <w:r w:rsidRPr="00392B3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La lexique </w:t>
      </w:r>
      <w:r w:rsidRPr="00392B3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du style religieux et 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la lexique</w:t>
      </w:r>
      <w:r w:rsidRPr="00392B3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des textes de sujets religieux» (sous presse),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«L</w:t>
      </w:r>
      <w:r w:rsidRPr="000A66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’intertextualité</w:t>
      </w:r>
      <w:r w:rsidRPr="00392B3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comme 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une </w:t>
      </w:r>
      <w:r w:rsidRPr="00392B3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composante structurelle et sémantique des textes des périodiques orthodoxes de Biélorussie» (sous presse).</w:t>
      </w:r>
      <w:bookmarkStart w:id="3" w:name="_GoBack"/>
      <w:bookmarkEnd w:id="3"/>
    </w:p>
    <w:sectPr w:rsidR="00900152" w:rsidRPr="00537914" w:rsidSect="0053791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44"/>
    <w:rsid w:val="00537914"/>
    <w:rsid w:val="00552644"/>
    <w:rsid w:val="0090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313D"/>
  <w15:chartTrackingRefBased/>
  <w15:docId w15:val="{C316A0E5-0204-4BF1-8A4E-EA4D399A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914"/>
  </w:style>
  <w:style w:type="paragraph" w:styleId="1">
    <w:name w:val="heading 1"/>
    <w:basedOn w:val="a"/>
    <w:next w:val="a"/>
    <w:link w:val="10"/>
    <w:uiPriority w:val="9"/>
    <w:qFormat/>
    <w:rsid w:val="005379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91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379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537914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537914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537914"/>
    <w:pPr>
      <w:spacing w:after="100"/>
      <w:ind w:left="220"/>
    </w:pPr>
  </w:style>
  <w:style w:type="paragraph" w:customStyle="1" w:styleId="gmail-msonospacingmrcssattr">
    <w:name w:val="gmail-msonospacing_mr_css_attr"/>
    <w:basedOn w:val="a"/>
    <w:rsid w:val="00537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cp:lastPrinted>2020-06-21T09:54:00Z</cp:lastPrinted>
  <dcterms:created xsi:type="dcterms:W3CDTF">2020-06-21T09:49:00Z</dcterms:created>
  <dcterms:modified xsi:type="dcterms:W3CDTF">2020-06-21T09:56:00Z</dcterms:modified>
</cp:coreProperties>
</file>