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32" w:rsidRDefault="00026732" w:rsidP="00026732">
      <w:pPr>
        <w:rPr>
          <w:szCs w:val="28"/>
        </w:rPr>
      </w:pPr>
      <w:bookmarkStart w:id="0" w:name="_GoBack"/>
      <w:bookmarkEnd w:id="0"/>
    </w:p>
    <w:p w:rsidR="00A45AA5" w:rsidRPr="002552A8" w:rsidRDefault="00A45AA5" w:rsidP="00026732">
      <w:pPr>
        <w:rPr>
          <w:szCs w:val="28"/>
        </w:rPr>
      </w:pPr>
    </w:p>
    <w:p w:rsidR="00026732" w:rsidRPr="00026732" w:rsidRDefault="00026732">
      <w:pPr>
        <w:spacing w:after="160" w:line="259" w:lineRule="auto"/>
        <w:rPr>
          <w:szCs w:val="28"/>
        </w:rPr>
      </w:pPr>
    </w:p>
    <w:p w:rsidR="00DB59B2" w:rsidRPr="00B76B52" w:rsidRDefault="00DB59B2" w:rsidP="00DB59B2">
      <w:pPr>
        <w:ind w:left="4253"/>
        <w:rPr>
          <w:b/>
          <w:sz w:val="26"/>
          <w:szCs w:val="26"/>
        </w:rPr>
      </w:pPr>
      <w:r w:rsidRPr="00B76B52">
        <w:rPr>
          <w:b/>
          <w:sz w:val="26"/>
          <w:szCs w:val="26"/>
        </w:rPr>
        <w:t>УТВЕРЖДАЮ</w:t>
      </w:r>
    </w:p>
    <w:p w:rsidR="00A45AA5" w:rsidRDefault="00A45AA5" w:rsidP="00A45AA5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0EFC" w:rsidRPr="00C15642">
        <w:rPr>
          <w:sz w:val="26"/>
          <w:szCs w:val="26"/>
        </w:rPr>
        <w:t>Проректор по учебной работе</w:t>
      </w:r>
    </w:p>
    <w:p w:rsidR="00A45AA5" w:rsidRDefault="00110EFC" w:rsidP="00A45AA5">
      <w:pPr>
        <w:ind w:left="4253"/>
        <w:rPr>
          <w:sz w:val="26"/>
          <w:szCs w:val="26"/>
        </w:rPr>
      </w:pPr>
      <w:r w:rsidRPr="00C15642">
        <w:rPr>
          <w:sz w:val="26"/>
          <w:szCs w:val="26"/>
        </w:rPr>
        <w:t xml:space="preserve"> и образовательным инновациям</w:t>
      </w:r>
    </w:p>
    <w:p w:rsidR="00DB59B2" w:rsidRPr="00B76B52" w:rsidRDefault="00DB59B2" w:rsidP="00A45AA5">
      <w:pPr>
        <w:ind w:left="4253"/>
        <w:rPr>
          <w:sz w:val="26"/>
          <w:szCs w:val="26"/>
        </w:rPr>
      </w:pPr>
      <w:r w:rsidRPr="00B76B52">
        <w:rPr>
          <w:sz w:val="26"/>
          <w:szCs w:val="26"/>
        </w:rPr>
        <w:t xml:space="preserve">________________  </w:t>
      </w:r>
      <w:r w:rsidR="004D4EDF">
        <w:rPr>
          <w:sz w:val="26"/>
          <w:szCs w:val="26"/>
        </w:rPr>
        <w:t>О.И. Чуприс</w:t>
      </w:r>
    </w:p>
    <w:p w:rsidR="008B61DB" w:rsidRPr="005A2B40" w:rsidRDefault="008B61DB" w:rsidP="00A45AA5">
      <w:pPr>
        <w:ind w:left="4253"/>
        <w:rPr>
          <w:sz w:val="18"/>
          <w:szCs w:val="18"/>
        </w:rPr>
      </w:pPr>
    </w:p>
    <w:p w:rsidR="00DB59B2" w:rsidRPr="00B76B52" w:rsidRDefault="00DB59B2" w:rsidP="00A45AA5">
      <w:pPr>
        <w:ind w:left="4253"/>
        <w:rPr>
          <w:sz w:val="26"/>
          <w:szCs w:val="26"/>
        </w:rPr>
      </w:pPr>
      <w:r>
        <w:rPr>
          <w:sz w:val="26"/>
          <w:szCs w:val="26"/>
        </w:rPr>
        <w:t>«</w:t>
      </w:r>
      <w:r w:rsidRPr="00B76B52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B76B5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201</w:t>
      </w:r>
      <w:r w:rsidR="00072A05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DB59B2" w:rsidRPr="005D59AF" w:rsidRDefault="00DB59B2" w:rsidP="00A45AA5">
      <w:pPr>
        <w:ind w:left="4253"/>
        <w:rPr>
          <w:sz w:val="18"/>
          <w:szCs w:val="18"/>
        </w:rPr>
      </w:pPr>
    </w:p>
    <w:p w:rsidR="00DB59B2" w:rsidRDefault="00DB59B2" w:rsidP="00A45AA5">
      <w:pPr>
        <w:spacing w:before="120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УД-_____/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:rsidR="00DB59B2" w:rsidRDefault="00DB59B2" w:rsidP="00A45AA5">
      <w:pPr>
        <w:spacing w:before="120"/>
        <w:ind w:left="4253"/>
        <w:rPr>
          <w:sz w:val="26"/>
          <w:szCs w:val="26"/>
        </w:rPr>
      </w:pPr>
    </w:p>
    <w:p w:rsidR="008B61DB" w:rsidRDefault="008B61DB" w:rsidP="00DB59B2">
      <w:pPr>
        <w:spacing w:before="120"/>
        <w:ind w:left="4253"/>
        <w:rPr>
          <w:sz w:val="26"/>
          <w:szCs w:val="26"/>
        </w:rPr>
      </w:pPr>
    </w:p>
    <w:p w:rsidR="008B61DB" w:rsidRDefault="008B61DB" w:rsidP="00DB59B2">
      <w:pPr>
        <w:spacing w:before="120"/>
        <w:ind w:left="4253"/>
        <w:rPr>
          <w:sz w:val="26"/>
          <w:szCs w:val="26"/>
        </w:rPr>
      </w:pPr>
    </w:p>
    <w:p w:rsidR="00A45AA5" w:rsidRPr="00B76B52" w:rsidRDefault="00A45AA5" w:rsidP="00DB59B2">
      <w:pPr>
        <w:spacing w:before="120"/>
        <w:ind w:left="4253"/>
        <w:rPr>
          <w:sz w:val="26"/>
          <w:szCs w:val="26"/>
        </w:rPr>
      </w:pPr>
    </w:p>
    <w:p w:rsidR="00DB59B2" w:rsidRPr="00A45AA5" w:rsidRDefault="008E7E2B" w:rsidP="00DB59B2">
      <w:pPr>
        <w:jc w:val="center"/>
        <w:rPr>
          <w:b/>
          <w:szCs w:val="28"/>
        </w:rPr>
      </w:pPr>
      <w:r w:rsidRPr="00A45AA5">
        <w:rPr>
          <w:b/>
          <w:szCs w:val="28"/>
        </w:rPr>
        <w:t>РИСК-МЕНЕДЖМЕНТ</w:t>
      </w:r>
    </w:p>
    <w:p w:rsidR="00DB59B2" w:rsidRPr="00632294" w:rsidRDefault="00A45AA5" w:rsidP="00DB59B2">
      <w:pPr>
        <w:jc w:val="center"/>
        <w:rPr>
          <w:vanish/>
          <w:sz w:val="18"/>
          <w:szCs w:val="18"/>
        </w:rPr>
      </w:pPr>
      <w:r w:rsidRPr="00632294">
        <w:rPr>
          <w:vanish/>
          <w:sz w:val="18"/>
          <w:szCs w:val="18"/>
        </w:rPr>
        <w:t xml:space="preserve"> </w:t>
      </w:r>
      <w:r w:rsidR="00DB59B2" w:rsidRPr="00632294">
        <w:rPr>
          <w:vanish/>
          <w:sz w:val="18"/>
          <w:szCs w:val="18"/>
        </w:rPr>
        <w:t>(название учебной дисциплины)</w:t>
      </w:r>
    </w:p>
    <w:sdt>
      <w:sdtPr>
        <w:rPr>
          <w:b/>
          <w:szCs w:val="28"/>
        </w:rPr>
        <w:id w:val="2060430902"/>
        <w:lock w:val="sdtContentLocked"/>
        <w:placeholder>
          <w:docPart w:val="DefaultPlaceholder_1082065158"/>
        </w:placeholder>
      </w:sdtPr>
      <w:sdtEndPr/>
      <w:sdtContent>
        <w:p w:rsidR="00DB59B2" w:rsidRPr="00BB35DD" w:rsidRDefault="00DB59B2" w:rsidP="00DB59B2">
          <w:pPr>
            <w:spacing w:before="240"/>
            <w:jc w:val="center"/>
            <w:rPr>
              <w:b/>
              <w:szCs w:val="28"/>
            </w:rPr>
          </w:pPr>
          <w:r w:rsidRPr="003F7527">
            <w:rPr>
              <w:b/>
              <w:szCs w:val="28"/>
            </w:rPr>
            <w:t xml:space="preserve">Учебная </w:t>
          </w:r>
          <w:r w:rsidRPr="00BB35DD">
            <w:rPr>
              <w:b/>
              <w:szCs w:val="28"/>
            </w:rPr>
            <w:t xml:space="preserve">программа учреждения высшего образования </w:t>
          </w:r>
        </w:p>
        <w:p w:rsidR="00DB59B2" w:rsidRDefault="00DB59B2" w:rsidP="00DB59B2">
          <w:pPr>
            <w:spacing w:after="240"/>
            <w:jc w:val="center"/>
            <w:rPr>
              <w:b/>
              <w:szCs w:val="28"/>
            </w:rPr>
          </w:pPr>
          <w:r w:rsidRPr="00BB35DD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для</w:t>
          </w:r>
          <w:r w:rsidRPr="003F7527">
            <w:rPr>
              <w:b/>
              <w:szCs w:val="28"/>
            </w:rPr>
            <w:t xml:space="preserve"> специальност</w:t>
          </w:r>
          <w:r>
            <w:rPr>
              <w:b/>
              <w:szCs w:val="28"/>
            </w:rPr>
            <w:t>и:</w:t>
          </w:r>
        </w:p>
      </w:sdtContent>
    </w:sdt>
    <w:p w:rsidR="00BD1528" w:rsidRDefault="00F52506" w:rsidP="003F00D3">
      <w:pPr>
        <w:jc w:val="center"/>
        <w:rPr>
          <w:b/>
          <w:color w:val="000000" w:themeColor="text1"/>
          <w:sz w:val="24"/>
          <w:szCs w:val="24"/>
        </w:rPr>
      </w:pPr>
      <w:r w:rsidRPr="00A45AA5">
        <w:rPr>
          <w:rFonts w:eastAsia="Times New Roman"/>
          <w:b/>
        </w:rPr>
        <w:t>1 -26 80 04</w:t>
      </w:r>
      <w:r w:rsidR="00FC3CAF" w:rsidRPr="00A45AA5">
        <w:rPr>
          <w:b/>
          <w:color w:val="000000" w:themeColor="text1"/>
          <w:sz w:val="24"/>
          <w:szCs w:val="24"/>
        </w:rPr>
        <w:t xml:space="preserve"> Менеджмент</w:t>
      </w:r>
    </w:p>
    <w:p w:rsidR="00BD1528" w:rsidRPr="00164E7E" w:rsidRDefault="00164E7E" w:rsidP="00DB59B2">
      <w:pPr>
        <w:jc w:val="center"/>
        <w:rPr>
          <w:sz w:val="24"/>
          <w:szCs w:val="24"/>
        </w:rPr>
      </w:pPr>
      <w:r w:rsidRPr="00164E7E">
        <w:rPr>
          <w:b/>
          <w:sz w:val="24"/>
          <w:szCs w:val="24"/>
        </w:rPr>
        <w:t>Профилизация: Инновационный менеджмент</w:t>
      </w:r>
    </w:p>
    <w:p w:rsidR="00BD1528" w:rsidRPr="00C054AB" w:rsidRDefault="00BD1528" w:rsidP="00DB59B2">
      <w:pPr>
        <w:jc w:val="center"/>
        <w:rPr>
          <w:szCs w:val="28"/>
        </w:rPr>
      </w:pPr>
    </w:p>
    <w:p w:rsidR="009462B5" w:rsidRPr="00C054AB" w:rsidRDefault="009462B5" w:rsidP="00DB59B2">
      <w:pPr>
        <w:jc w:val="center"/>
        <w:rPr>
          <w:szCs w:val="28"/>
        </w:rPr>
      </w:pPr>
    </w:p>
    <w:p w:rsidR="009462B5" w:rsidRPr="00C054AB" w:rsidRDefault="009462B5" w:rsidP="00DB59B2">
      <w:pPr>
        <w:jc w:val="center"/>
        <w:rPr>
          <w:szCs w:val="28"/>
        </w:rPr>
      </w:pPr>
    </w:p>
    <w:p w:rsidR="009462B5" w:rsidRDefault="009462B5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5A2B40" w:rsidRDefault="005A2B40" w:rsidP="00DB59B2">
      <w:pPr>
        <w:jc w:val="center"/>
        <w:rPr>
          <w:szCs w:val="28"/>
          <w:lang w:val="en-US"/>
        </w:rPr>
      </w:pPr>
    </w:p>
    <w:p w:rsidR="00164E7E" w:rsidRDefault="00164E7E" w:rsidP="00DB59B2">
      <w:pPr>
        <w:jc w:val="center"/>
        <w:rPr>
          <w:szCs w:val="28"/>
          <w:lang w:val="en-US"/>
        </w:rPr>
      </w:pPr>
    </w:p>
    <w:p w:rsidR="00164E7E" w:rsidRDefault="00164E7E" w:rsidP="00DB59B2">
      <w:pPr>
        <w:jc w:val="center"/>
        <w:rPr>
          <w:szCs w:val="28"/>
          <w:lang w:val="en-US"/>
        </w:rPr>
      </w:pPr>
    </w:p>
    <w:p w:rsidR="00164E7E" w:rsidRDefault="00164E7E" w:rsidP="00DB59B2">
      <w:pPr>
        <w:jc w:val="center"/>
        <w:rPr>
          <w:szCs w:val="28"/>
          <w:lang w:val="en-US"/>
        </w:rPr>
      </w:pPr>
    </w:p>
    <w:p w:rsidR="00164E7E" w:rsidRPr="00164E7E" w:rsidRDefault="00164E7E" w:rsidP="00DB59B2">
      <w:pPr>
        <w:jc w:val="center"/>
        <w:rPr>
          <w:szCs w:val="28"/>
          <w:lang w:val="en-US"/>
        </w:rPr>
      </w:pPr>
    </w:p>
    <w:p w:rsidR="005A2B40" w:rsidRDefault="005A2B40" w:rsidP="00DB59B2">
      <w:pPr>
        <w:jc w:val="center"/>
        <w:rPr>
          <w:szCs w:val="28"/>
        </w:rPr>
      </w:pPr>
    </w:p>
    <w:p w:rsidR="005A2B40" w:rsidRDefault="005A2B40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Pr="00C054AB" w:rsidRDefault="008176C1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A45AA5" w:rsidRDefault="00A45AA5" w:rsidP="00026732">
      <w:pPr>
        <w:jc w:val="center"/>
        <w:rPr>
          <w:szCs w:val="28"/>
        </w:rPr>
      </w:pPr>
    </w:p>
    <w:p w:rsidR="00A45AA5" w:rsidRDefault="00A45AA5" w:rsidP="00026732">
      <w:pPr>
        <w:jc w:val="center"/>
        <w:rPr>
          <w:szCs w:val="28"/>
        </w:rPr>
      </w:pPr>
    </w:p>
    <w:p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 w:rsidR="00CC3006">
        <w:rPr>
          <w:szCs w:val="28"/>
        </w:rPr>
        <w:t>9</w:t>
      </w:r>
      <w:r>
        <w:rPr>
          <w:szCs w:val="28"/>
        </w:rPr>
        <w:t xml:space="preserve"> г.</w:t>
      </w:r>
    </w:p>
    <w:p w:rsidR="00FC3CAF" w:rsidRPr="00E72C23" w:rsidRDefault="00DB59B2" w:rsidP="00A45AA5">
      <w:pPr>
        <w:ind w:firstLine="567"/>
        <w:jc w:val="both"/>
        <w:rPr>
          <w:color w:val="000000" w:themeColor="text1"/>
          <w:szCs w:val="28"/>
        </w:rPr>
      </w:pPr>
      <w:r>
        <w:br w:type="page"/>
      </w:r>
      <w:r w:rsidR="00FC3CAF" w:rsidRPr="00E72C23">
        <w:rPr>
          <w:color w:val="000000" w:themeColor="text1"/>
        </w:rPr>
        <w:lastRenderedPageBreak/>
        <w:t xml:space="preserve">Учебная программа составлена на основе образовательного стандарта </w:t>
      </w:r>
      <w:r w:rsidR="00D411DC" w:rsidRPr="00E72C23">
        <w:rPr>
          <w:color w:val="000000" w:themeColor="text1"/>
        </w:rPr>
        <w:t xml:space="preserve">Менеджмент </w:t>
      </w:r>
      <w:r w:rsidR="00616DEE">
        <w:rPr>
          <w:rFonts w:eastAsia="Times New Roman"/>
        </w:rPr>
        <w:t>ОСВО 1-26 80 04</w:t>
      </w:r>
      <w:r w:rsidR="009318EE">
        <w:rPr>
          <w:rFonts w:eastAsia="Times New Roman"/>
        </w:rPr>
        <w:t xml:space="preserve"> </w:t>
      </w:r>
      <w:r w:rsidR="00616DEE">
        <w:rPr>
          <w:rFonts w:eastAsia="Times New Roman"/>
        </w:rPr>
        <w:t>-</w:t>
      </w:r>
      <w:r w:rsidR="009318EE">
        <w:rPr>
          <w:rFonts w:eastAsia="Times New Roman"/>
        </w:rPr>
        <w:t xml:space="preserve"> </w:t>
      </w:r>
      <w:r w:rsidR="00616DEE">
        <w:rPr>
          <w:rFonts w:eastAsia="Times New Roman"/>
        </w:rPr>
        <w:t>2019</w:t>
      </w:r>
      <w:r w:rsidR="00FC3CAF" w:rsidRPr="00E72C23">
        <w:rPr>
          <w:color w:val="000000" w:themeColor="text1"/>
        </w:rPr>
        <w:t xml:space="preserve"> (утв. пост. Минобразования Республики Беларусь от </w:t>
      </w:r>
      <w:r w:rsidR="00D21AA4">
        <w:rPr>
          <w:rFonts w:eastAsia="Times New Roman"/>
        </w:rPr>
        <w:t>23.09.2019 № 155</w:t>
      </w:r>
      <w:r w:rsidR="00FC3CAF" w:rsidRPr="00E72C23">
        <w:rPr>
          <w:color w:val="000000" w:themeColor="text1"/>
        </w:rPr>
        <w:t xml:space="preserve">) и </w:t>
      </w:r>
      <w:r w:rsidR="00D411DC" w:rsidRPr="00E72C23">
        <w:rPr>
          <w:color w:val="000000" w:themeColor="text1"/>
        </w:rPr>
        <w:t>учебных планов</w:t>
      </w:r>
      <w:r w:rsidR="009318EE" w:rsidRPr="009318EE">
        <w:rPr>
          <w:color w:val="000000" w:themeColor="text1"/>
        </w:rPr>
        <w:t xml:space="preserve"> </w:t>
      </w:r>
      <w:r w:rsidR="009318EE">
        <w:rPr>
          <w:color w:val="000000" w:themeColor="text1"/>
        </w:rPr>
        <w:t>№</w:t>
      </w:r>
      <w:r w:rsidR="00D411DC" w:rsidRPr="00E72C23">
        <w:rPr>
          <w:color w:val="000000" w:themeColor="text1"/>
        </w:rPr>
        <w:t xml:space="preserve"> </w:t>
      </w:r>
      <w:r w:rsidR="009318EE">
        <w:rPr>
          <w:rFonts w:eastAsia="Times New Roman"/>
        </w:rPr>
        <w:t xml:space="preserve"> E 26 - 014/ уч. и № Е 26з - 016/ уч. от 11.04.2019 г.</w:t>
      </w:r>
    </w:p>
    <w:p w:rsidR="000037B4" w:rsidRDefault="000037B4" w:rsidP="00EE222B">
      <w:pPr>
        <w:rPr>
          <w:szCs w:val="28"/>
        </w:rPr>
      </w:pPr>
    </w:p>
    <w:p w:rsidR="00E72C23" w:rsidRDefault="00E72C23" w:rsidP="00EE222B">
      <w:pPr>
        <w:rPr>
          <w:szCs w:val="28"/>
        </w:rPr>
      </w:pPr>
    </w:p>
    <w:p w:rsidR="00E72C23" w:rsidRDefault="00E72C23" w:rsidP="00EE222B">
      <w:pPr>
        <w:rPr>
          <w:szCs w:val="28"/>
          <w:lang w:val="en-US"/>
        </w:rPr>
      </w:pPr>
    </w:p>
    <w:p w:rsidR="00826E3F" w:rsidRPr="00826E3F" w:rsidRDefault="00826E3F" w:rsidP="00EE222B">
      <w:pPr>
        <w:rPr>
          <w:szCs w:val="28"/>
          <w:lang w:val="en-US"/>
        </w:rPr>
      </w:pPr>
    </w:p>
    <w:p w:rsidR="0057248D" w:rsidRPr="00EE222B" w:rsidRDefault="0057248D" w:rsidP="00EE222B">
      <w:pPr>
        <w:rPr>
          <w:szCs w:val="28"/>
        </w:rPr>
      </w:pPr>
    </w:p>
    <w:p w:rsidR="00BB35DD" w:rsidRPr="00FC56EA" w:rsidRDefault="00BB35DD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 w:rsidRPr="00FC56EA">
        <w:rPr>
          <w:b/>
          <w:caps/>
          <w:szCs w:val="28"/>
        </w:rPr>
        <w:t>:</w:t>
      </w:r>
    </w:p>
    <w:p w:rsidR="00BB2187" w:rsidRPr="00AE0D2C" w:rsidRDefault="00BB2187" w:rsidP="00243220">
      <w:pPr>
        <w:ind w:firstLine="3"/>
        <w:jc w:val="both"/>
      </w:pPr>
      <w:r>
        <w:rPr>
          <w:caps/>
          <w:szCs w:val="28"/>
        </w:rPr>
        <w:t>Н</w:t>
      </w:r>
      <w:r w:rsidR="00243220" w:rsidRPr="00243220">
        <w:rPr>
          <w:caps/>
          <w:szCs w:val="28"/>
        </w:rPr>
        <w:t>.</w:t>
      </w:r>
      <w:r w:rsidR="0053676E">
        <w:rPr>
          <w:caps/>
          <w:szCs w:val="28"/>
        </w:rPr>
        <w:t xml:space="preserve"> </w:t>
      </w:r>
      <w:r>
        <w:rPr>
          <w:caps/>
          <w:szCs w:val="28"/>
        </w:rPr>
        <w:t>И</w:t>
      </w:r>
      <w:r w:rsidR="00243220" w:rsidRPr="00243220">
        <w:rPr>
          <w:caps/>
          <w:szCs w:val="28"/>
        </w:rPr>
        <w:t>. К</w:t>
      </w:r>
      <w:r>
        <w:rPr>
          <w:caps/>
          <w:szCs w:val="28"/>
        </w:rPr>
        <w:t>ОВАЛЕВИЧ</w:t>
      </w:r>
      <w:r w:rsidR="00243220" w:rsidRPr="00243220">
        <w:rPr>
          <w:caps/>
          <w:szCs w:val="28"/>
        </w:rPr>
        <w:t xml:space="preserve">, </w:t>
      </w:r>
      <w:r w:rsidR="00AE0D2C" w:rsidRPr="007C7EAD">
        <w:t xml:space="preserve">старший преподаватель </w:t>
      </w:r>
      <w:r w:rsidR="00243220" w:rsidRPr="007C7EAD">
        <w:t>кафедр</w:t>
      </w:r>
      <w:r w:rsidR="00AE0D2C" w:rsidRPr="007C7EAD">
        <w:t>ы</w:t>
      </w:r>
      <w:r w:rsidR="00243220" w:rsidRPr="007C7EAD">
        <w:t xml:space="preserve"> корпоративных финансов экономического факультета БГУ</w:t>
      </w:r>
    </w:p>
    <w:p w:rsidR="00D93ADF" w:rsidRDefault="00D93ADF" w:rsidP="00243220">
      <w:pPr>
        <w:ind w:firstLine="3"/>
        <w:jc w:val="both"/>
        <w:rPr>
          <w:rFonts w:eastAsia="Times New Roman"/>
          <w:b/>
          <w:bCs/>
          <w:color w:val="000000"/>
          <w:szCs w:val="28"/>
          <w:highlight w:val="yellow"/>
        </w:rPr>
      </w:pPr>
    </w:p>
    <w:p w:rsidR="00BB35DD" w:rsidRPr="00342B66" w:rsidRDefault="007B2ACD" w:rsidP="00243220">
      <w:pPr>
        <w:ind w:firstLine="3"/>
        <w:jc w:val="both"/>
        <w:rPr>
          <w:b/>
          <w:bCs/>
          <w:caps/>
          <w:vanish/>
          <w:szCs w:val="28"/>
        </w:rPr>
      </w:pPr>
      <w:r w:rsidRPr="00342B66">
        <w:rPr>
          <w:rFonts w:eastAsia="Times New Roman"/>
          <w:b/>
          <w:bCs/>
          <w:color w:val="000000"/>
          <w:szCs w:val="28"/>
        </w:rPr>
        <w:t>РЕЦЕНЗЕНТЫ:</w:t>
      </w:r>
    </w:p>
    <w:p w:rsidR="00BB35DD" w:rsidRPr="00342B66" w:rsidRDefault="00BB35DD" w:rsidP="00BB35DD">
      <w:pPr>
        <w:rPr>
          <w:b/>
          <w:bCs/>
          <w:caps/>
          <w:szCs w:val="28"/>
        </w:rPr>
      </w:pPr>
    </w:p>
    <w:p w:rsidR="00BB35DD" w:rsidRPr="00AF1CFE" w:rsidRDefault="00342B66" w:rsidP="00BB35DD">
      <w:pPr>
        <w:rPr>
          <w:caps/>
          <w:szCs w:val="28"/>
        </w:rPr>
      </w:pPr>
      <w:r w:rsidRPr="00342B66">
        <w:rPr>
          <w:szCs w:val="28"/>
        </w:rPr>
        <w:t xml:space="preserve">А. Н. ЛЕОНОВИЧ, </w:t>
      </w:r>
      <w:r w:rsidR="00826E3F" w:rsidRPr="00342B66">
        <w:rPr>
          <w:szCs w:val="28"/>
        </w:rPr>
        <w:t>заместитель начальника кафедры социальных наук Военной Академии Республики Беларусь</w:t>
      </w:r>
      <w:r w:rsidR="00826E3F" w:rsidRPr="00826E3F">
        <w:rPr>
          <w:szCs w:val="28"/>
        </w:rPr>
        <w:t xml:space="preserve">, </w:t>
      </w:r>
      <w:r w:rsidRPr="00342B66">
        <w:rPr>
          <w:szCs w:val="28"/>
        </w:rPr>
        <w:t>канди</w:t>
      </w:r>
      <w:r w:rsidR="00826E3F">
        <w:rPr>
          <w:szCs w:val="28"/>
        </w:rPr>
        <w:t>дат экономических наук, доцент</w:t>
      </w:r>
    </w:p>
    <w:p w:rsidR="00D93ADF" w:rsidRPr="00016387" w:rsidRDefault="00D93ADF" w:rsidP="00D93ADF">
      <w:pPr>
        <w:widowControl w:val="0"/>
        <w:ind w:left="2124" w:firstLine="708"/>
        <w:rPr>
          <w:caps/>
          <w:color w:val="000000" w:themeColor="text1"/>
          <w:szCs w:val="28"/>
        </w:rPr>
      </w:pPr>
    </w:p>
    <w:p w:rsidR="00243220" w:rsidRDefault="00243220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342B66" w:rsidRDefault="00342B66" w:rsidP="00BB35DD">
      <w:pPr>
        <w:pStyle w:val="BodyText"/>
        <w:spacing w:after="0"/>
        <w:rPr>
          <w:szCs w:val="28"/>
        </w:rPr>
      </w:pPr>
    </w:p>
    <w:p w:rsidR="00E72C23" w:rsidRDefault="00E72C23" w:rsidP="00BB35DD">
      <w:pPr>
        <w:pStyle w:val="BodyText"/>
        <w:spacing w:after="0"/>
        <w:rPr>
          <w:szCs w:val="28"/>
        </w:rPr>
      </w:pPr>
    </w:p>
    <w:p w:rsidR="00BB35DD" w:rsidRDefault="00BB35DD" w:rsidP="00BB35DD">
      <w:pPr>
        <w:rPr>
          <w:szCs w:val="28"/>
        </w:rPr>
      </w:pPr>
    </w:p>
    <w:p w:rsidR="00BB35DD" w:rsidRPr="00757DC1" w:rsidRDefault="00BB35DD" w:rsidP="00BB35DD">
      <w:pPr>
        <w:rPr>
          <w:szCs w:val="28"/>
        </w:rPr>
      </w:pPr>
    </w:p>
    <w:p w:rsidR="00BB35DD" w:rsidRPr="007D6A66" w:rsidRDefault="00BB35DD" w:rsidP="00BB35DD">
      <w:pPr>
        <w:pStyle w:val="Heading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BB35DD" w:rsidRDefault="00BB35DD" w:rsidP="00BB35DD">
      <w:pPr>
        <w:spacing w:before="120"/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 w:rsidR="00243220">
        <w:rPr>
          <w:szCs w:val="28"/>
        </w:rPr>
        <w:t>корпоративных финансов</w:t>
      </w:r>
    </w:p>
    <w:p w:rsidR="000A3371" w:rsidRDefault="00BB35DD" w:rsidP="00BB35DD">
      <w:pPr>
        <w:jc w:val="both"/>
        <w:rPr>
          <w:szCs w:val="28"/>
          <w:lang w:val="en-US"/>
        </w:rPr>
      </w:pPr>
      <w:r>
        <w:rPr>
          <w:szCs w:val="28"/>
        </w:rPr>
        <w:t>(</w:t>
      </w:r>
      <w:r w:rsidRPr="003F7527">
        <w:rPr>
          <w:szCs w:val="28"/>
        </w:rPr>
        <w:t>протокол №</w:t>
      </w:r>
      <w:r w:rsidR="00587E38">
        <w:rPr>
          <w:szCs w:val="28"/>
        </w:rPr>
        <w:t xml:space="preserve"> 1 </w:t>
      </w:r>
      <w:r w:rsidRPr="003F7527">
        <w:rPr>
          <w:szCs w:val="28"/>
        </w:rPr>
        <w:t>от</w:t>
      </w:r>
      <w:r w:rsidR="00587E38">
        <w:rPr>
          <w:szCs w:val="28"/>
        </w:rPr>
        <w:t xml:space="preserve"> </w:t>
      </w:r>
      <w:r w:rsidR="00587E38" w:rsidRPr="00587E38">
        <w:rPr>
          <w:szCs w:val="28"/>
        </w:rPr>
        <w:t>09.09.</w:t>
      </w:r>
      <w:r w:rsidR="00FB2AE0" w:rsidRPr="00587E38">
        <w:rPr>
          <w:szCs w:val="28"/>
        </w:rPr>
        <w:t>2019</w:t>
      </w:r>
      <w:r w:rsidR="00587E38" w:rsidRPr="00587E38">
        <w:rPr>
          <w:szCs w:val="28"/>
        </w:rPr>
        <w:t xml:space="preserve"> г.</w:t>
      </w:r>
      <w:r w:rsidRPr="003F7527">
        <w:rPr>
          <w:szCs w:val="28"/>
        </w:rPr>
        <w:t>);</w:t>
      </w:r>
      <w:r w:rsidR="00D93ADF">
        <w:rPr>
          <w:szCs w:val="28"/>
        </w:rPr>
        <w:t xml:space="preserve"> </w:t>
      </w:r>
    </w:p>
    <w:p w:rsidR="00826E3F" w:rsidRPr="00826E3F" w:rsidRDefault="00826E3F" w:rsidP="00BB35DD">
      <w:pPr>
        <w:jc w:val="both"/>
        <w:rPr>
          <w:szCs w:val="28"/>
          <w:lang w:val="en-US"/>
        </w:rPr>
      </w:pPr>
    </w:p>
    <w:p w:rsidR="000A3371" w:rsidRPr="000A3371" w:rsidRDefault="000A3371">
      <w:pPr>
        <w:pStyle w:val="FootnoteText"/>
        <w:divId w:val="669717495"/>
        <w:rPr>
          <w:color w:val="000000"/>
          <w:sz w:val="28"/>
          <w:szCs w:val="28"/>
        </w:rPr>
      </w:pPr>
      <w:r w:rsidRPr="000A3371">
        <w:rPr>
          <w:color w:val="000000"/>
          <w:sz w:val="28"/>
          <w:szCs w:val="28"/>
        </w:rPr>
        <w:t>Научно-методическим Советом БГУ</w:t>
      </w:r>
    </w:p>
    <w:p w:rsidR="000A3371" w:rsidRPr="000A3371" w:rsidRDefault="000A3371">
      <w:pPr>
        <w:pStyle w:val="FootnoteText"/>
        <w:divId w:val="669717495"/>
        <w:rPr>
          <w:color w:val="000000"/>
          <w:sz w:val="28"/>
          <w:szCs w:val="28"/>
        </w:rPr>
      </w:pPr>
      <w:r w:rsidRPr="000A3371">
        <w:rPr>
          <w:color w:val="000000"/>
          <w:sz w:val="28"/>
          <w:szCs w:val="28"/>
        </w:rPr>
        <w:t xml:space="preserve">(протокол № </w:t>
      </w:r>
      <w:r w:rsidR="00506D2F">
        <w:rPr>
          <w:color w:val="000000"/>
          <w:sz w:val="28"/>
          <w:szCs w:val="28"/>
        </w:rPr>
        <w:t xml:space="preserve">1 </w:t>
      </w:r>
      <w:r w:rsidRPr="000A3371">
        <w:rPr>
          <w:color w:val="000000"/>
          <w:sz w:val="28"/>
          <w:szCs w:val="28"/>
        </w:rPr>
        <w:t xml:space="preserve">от </w:t>
      </w:r>
      <w:r w:rsidR="00506D2F" w:rsidRPr="00506D2F">
        <w:rPr>
          <w:color w:val="000000" w:themeColor="text1"/>
          <w:sz w:val="28"/>
          <w:szCs w:val="28"/>
        </w:rPr>
        <w:t>25.09.2019 г.</w:t>
      </w:r>
      <w:r w:rsidRPr="000A3371">
        <w:rPr>
          <w:color w:val="000000"/>
          <w:sz w:val="28"/>
          <w:szCs w:val="28"/>
        </w:rPr>
        <w:t>)</w:t>
      </w:r>
    </w:p>
    <w:p w:rsidR="00BB35DD" w:rsidRPr="000A3371" w:rsidRDefault="00BB35DD" w:rsidP="0098640D">
      <w:pPr>
        <w:spacing w:before="120"/>
        <w:rPr>
          <w:color w:val="000000" w:themeColor="text1"/>
          <w:szCs w:val="28"/>
        </w:rPr>
      </w:pPr>
    </w:p>
    <w:p w:rsidR="00F83574" w:rsidRPr="00826E3F" w:rsidRDefault="008949B1" w:rsidP="007E12C6">
      <w:pPr>
        <w:rPr>
          <w:color w:val="000000" w:themeColor="text1"/>
          <w:szCs w:val="28"/>
          <w:u w:val="single"/>
          <w:lang w:val="en-US"/>
        </w:rPr>
      </w:pPr>
      <w:r w:rsidRPr="00B624E1">
        <w:rPr>
          <w:color w:val="000000" w:themeColor="text1"/>
          <w:spacing w:val="-2"/>
          <w:szCs w:val="28"/>
        </w:rPr>
        <w:t>Заведующий кафедрой корпоративных финансов</w:t>
      </w:r>
      <w:r w:rsidR="007E12C6" w:rsidRPr="00B624E1">
        <w:rPr>
          <w:color w:val="000000" w:themeColor="text1"/>
          <w:spacing w:val="-2"/>
          <w:szCs w:val="28"/>
        </w:rPr>
        <w:br/>
        <w:t xml:space="preserve">Деревяго И.П. </w:t>
      </w:r>
      <w:r w:rsidR="007E12C6" w:rsidRPr="00B624E1">
        <w:rPr>
          <w:color w:val="000000" w:themeColor="text1"/>
          <w:spacing w:val="-2"/>
          <w:szCs w:val="28"/>
        </w:rPr>
        <w:tab/>
      </w:r>
      <w:r w:rsidR="007E12C6" w:rsidRPr="00B624E1">
        <w:rPr>
          <w:color w:val="000000" w:themeColor="text1"/>
          <w:spacing w:val="-2"/>
          <w:szCs w:val="28"/>
        </w:rPr>
        <w:tab/>
      </w:r>
      <w:r w:rsidR="007E12C6" w:rsidRPr="00B624E1">
        <w:rPr>
          <w:color w:val="000000" w:themeColor="text1"/>
          <w:spacing w:val="-2"/>
          <w:szCs w:val="28"/>
        </w:rPr>
        <w:tab/>
      </w:r>
      <w:r w:rsidR="007E12C6" w:rsidRPr="00B624E1">
        <w:rPr>
          <w:color w:val="000000" w:themeColor="text1"/>
          <w:spacing w:val="-2"/>
          <w:szCs w:val="28"/>
        </w:rPr>
        <w:tab/>
      </w:r>
      <w:r w:rsidR="00B624E1" w:rsidRPr="00B624E1">
        <w:rPr>
          <w:color w:val="000000" w:themeColor="text1"/>
          <w:spacing w:val="-2"/>
          <w:szCs w:val="28"/>
        </w:rPr>
        <w:tab/>
      </w:r>
      <w:r w:rsidR="00B624E1" w:rsidRPr="00B624E1">
        <w:rPr>
          <w:color w:val="000000" w:themeColor="text1"/>
          <w:spacing w:val="-2"/>
          <w:szCs w:val="28"/>
        </w:rPr>
        <w:tab/>
      </w:r>
      <w:r w:rsidR="00B624E1" w:rsidRPr="00B624E1">
        <w:rPr>
          <w:color w:val="000000" w:themeColor="text1"/>
          <w:spacing w:val="-2"/>
          <w:szCs w:val="28"/>
        </w:rPr>
        <w:tab/>
      </w:r>
      <w:r w:rsidR="00826E3F">
        <w:rPr>
          <w:color w:val="000000" w:themeColor="text1"/>
          <w:spacing w:val="-2"/>
          <w:szCs w:val="28"/>
          <w:lang w:val="en-US"/>
        </w:rPr>
        <w:t>__________________________</w:t>
      </w:r>
    </w:p>
    <w:p w:rsidR="00F83574" w:rsidRPr="00826E3F" w:rsidRDefault="00B624E1" w:rsidP="00B624E1">
      <w:pPr>
        <w:ind w:left="7090" w:firstLine="709"/>
        <w:rPr>
          <w:caps/>
          <w:vanish/>
          <w:color w:val="000000" w:themeColor="text1"/>
          <w:sz w:val="24"/>
          <w:szCs w:val="24"/>
        </w:rPr>
      </w:pPr>
      <w:r w:rsidRPr="00826E3F">
        <w:rPr>
          <w:color w:val="000000" w:themeColor="text1"/>
          <w:sz w:val="24"/>
          <w:szCs w:val="24"/>
        </w:rPr>
        <w:t>(подпись)</w:t>
      </w:r>
    </w:p>
    <w:p w:rsidR="00F83574" w:rsidRPr="00B624E1" w:rsidRDefault="00F83574" w:rsidP="008949B1">
      <w:pPr>
        <w:rPr>
          <w:color w:val="000000" w:themeColor="text1"/>
          <w:szCs w:val="28"/>
        </w:rPr>
      </w:pPr>
    </w:p>
    <w:p w:rsidR="001163E5" w:rsidRPr="00B1087B" w:rsidRDefault="00BB35DD" w:rsidP="001163E5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:rsidR="001163E5" w:rsidRPr="001163E5" w:rsidRDefault="001163E5" w:rsidP="001163E5">
      <w:pPr>
        <w:jc w:val="center"/>
        <w:rPr>
          <w:spacing w:val="-2"/>
          <w:szCs w:val="28"/>
        </w:rPr>
      </w:pPr>
    </w:p>
    <w:p w:rsidR="00886843" w:rsidRPr="008B233D" w:rsidRDefault="00886843" w:rsidP="00527D57">
      <w:pPr>
        <w:ind w:firstLine="567"/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:rsidR="001163E5" w:rsidRDefault="001163E5" w:rsidP="00527D57">
      <w:pPr>
        <w:ind w:firstLine="567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>–</w:t>
      </w:r>
      <w:r w:rsidR="00586478">
        <w:rPr>
          <w:spacing w:val="-2"/>
          <w:szCs w:val="28"/>
        </w:rPr>
        <w:t xml:space="preserve"> </w:t>
      </w:r>
      <w:r w:rsidR="00335010" w:rsidRPr="00BA7D1C">
        <w:rPr>
          <w:spacing w:val="-2"/>
          <w:szCs w:val="28"/>
        </w:rPr>
        <w:t xml:space="preserve">сформировать у студентов целостное представление об организации процесса управлении рисками, его целях,  задачах и инструментах, а также роли этого процесса в компаниях реального и финансового сектора, в том числе банках; </w:t>
      </w:r>
      <w:r w:rsidR="003E512F" w:rsidRPr="00BA7D1C">
        <w:rPr>
          <w:spacing w:val="-2"/>
          <w:szCs w:val="28"/>
        </w:rPr>
        <w:t>п</w:t>
      </w:r>
      <w:r w:rsidR="00335010" w:rsidRPr="00BA7D1C">
        <w:rPr>
          <w:spacing w:val="-2"/>
          <w:szCs w:val="28"/>
        </w:rPr>
        <w:t xml:space="preserve">олучение опыта оценки </w:t>
      </w:r>
      <w:r w:rsidR="007C628F" w:rsidRPr="009239D5">
        <w:rPr>
          <w:spacing w:val="-2"/>
          <w:szCs w:val="28"/>
        </w:rPr>
        <w:t xml:space="preserve">и анализа </w:t>
      </w:r>
      <w:r w:rsidR="00335010" w:rsidRPr="00BA7D1C">
        <w:rPr>
          <w:spacing w:val="-2"/>
          <w:szCs w:val="28"/>
        </w:rPr>
        <w:t xml:space="preserve">рыночных и кредитных рисков </w:t>
      </w:r>
      <w:r w:rsidR="00D148AD" w:rsidRPr="009239D5">
        <w:rPr>
          <w:spacing w:val="-2"/>
          <w:szCs w:val="28"/>
        </w:rPr>
        <w:t xml:space="preserve">с помощью инструментов экономико-математического моделирования </w:t>
      </w:r>
      <w:r w:rsidR="00335010" w:rsidRPr="00BA7D1C">
        <w:rPr>
          <w:spacing w:val="-2"/>
          <w:szCs w:val="28"/>
        </w:rPr>
        <w:t>на примере учебных проектов</w:t>
      </w:r>
      <w:r w:rsidR="00176CDB">
        <w:rPr>
          <w:spacing w:val="-2"/>
          <w:szCs w:val="28"/>
        </w:rPr>
        <w:t xml:space="preserve"> </w:t>
      </w:r>
      <w:r w:rsidR="00D148AD" w:rsidRPr="009239D5">
        <w:rPr>
          <w:spacing w:val="-2"/>
          <w:szCs w:val="28"/>
        </w:rPr>
        <w:t>для принятия решений в экономике и бизнесе в условиях неопределенности</w:t>
      </w:r>
      <w:r w:rsidR="0057227D" w:rsidRPr="00BA7D1C">
        <w:rPr>
          <w:spacing w:val="-2"/>
          <w:szCs w:val="28"/>
        </w:rPr>
        <w:t>.</w:t>
      </w:r>
    </w:p>
    <w:p w:rsidR="00886843" w:rsidRDefault="00FD7FCA" w:rsidP="00527D57">
      <w:pPr>
        <w:shd w:val="clear" w:color="auto" w:fill="FFFFFF"/>
        <w:ind w:left="7" w:firstLine="567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:rsidR="00590B45" w:rsidRPr="00766C06" w:rsidRDefault="00766C06" w:rsidP="00527D57">
      <w:pPr>
        <w:shd w:val="clear" w:color="auto" w:fill="FFFFFF"/>
        <w:ind w:left="7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590B45">
        <w:rPr>
          <w:bCs/>
          <w:color w:val="000000"/>
          <w:szCs w:val="28"/>
        </w:rPr>
        <w:t>и</w:t>
      </w:r>
      <w:r w:rsidR="00C6513A" w:rsidRPr="00590B45">
        <w:rPr>
          <w:bCs/>
          <w:color w:val="000000"/>
          <w:szCs w:val="28"/>
        </w:rPr>
        <w:t xml:space="preserve">зучение основных подходов к оценке </w:t>
      </w:r>
      <w:r w:rsidR="002723F0" w:rsidRPr="00590B45">
        <w:rPr>
          <w:bCs/>
          <w:color w:val="000000"/>
          <w:szCs w:val="28"/>
        </w:rPr>
        <w:t>рыночных и кредитных рисков</w:t>
      </w:r>
      <w:r w:rsidR="00176CDB">
        <w:rPr>
          <w:bCs/>
          <w:color w:val="000000"/>
          <w:szCs w:val="28"/>
        </w:rPr>
        <w:t xml:space="preserve"> </w:t>
      </w:r>
      <w:r w:rsidR="00590B45" w:rsidRPr="00590B45">
        <w:rPr>
          <w:spacing w:val="-2"/>
          <w:szCs w:val="28"/>
        </w:rPr>
        <w:t>для принятия решений в экономике и бизнесе в условиях неопределе</w:t>
      </w:r>
      <w:r w:rsidR="00590B45" w:rsidRPr="00766C06">
        <w:rPr>
          <w:spacing w:val="-2"/>
          <w:szCs w:val="28"/>
        </w:rPr>
        <w:t>нности</w:t>
      </w:r>
      <w:r w:rsidR="00590B45" w:rsidRPr="00766C06">
        <w:rPr>
          <w:bCs/>
          <w:color w:val="000000"/>
          <w:szCs w:val="28"/>
        </w:rPr>
        <w:t>;</w:t>
      </w:r>
    </w:p>
    <w:p w:rsidR="009E4E31" w:rsidRPr="00766C06" w:rsidRDefault="00766C06" w:rsidP="00527D57">
      <w:pPr>
        <w:shd w:val="clear" w:color="auto" w:fill="FFFFFF"/>
        <w:ind w:left="7" w:firstLine="567"/>
        <w:jc w:val="both"/>
        <w:rPr>
          <w:spacing w:val="-2"/>
          <w:szCs w:val="28"/>
        </w:rPr>
      </w:pPr>
      <w:r>
        <w:rPr>
          <w:color w:val="000000"/>
          <w:szCs w:val="28"/>
        </w:rPr>
        <w:t xml:space="preserve">- </w:t>
      </w:r>
      <w:r w:rsidR="00590B45" w:rsidRPr="00766C06">
        <w:rPr>
          <w:color w:val="000000"/>
          <w:szCs w:val="28"/>
        </w:rPr>
        <w:t>выработка навыков анализа</w:t>
      </w:r>
      <w:r w:rsidR="00176CDB">
        <w:rPr>
          <w:color w:val="000000"/>
          <w:szCs w:val="28"/>
        </w:rPr>
        <w:t xml:space="preserve"> </w:t>
      </w:r>
      <w:r w:rsidR="00B9585C" w:rsidRPr="00766C06">
        <w:rPr>
          <w:bCs/>
          <w:color w:val="000000"/>
          <w:szCs w:val="28"/>
        </w:rPr>
        <w:t>рыночных и кредитных рисков</w:t>
      </w:r>
      <w:r w:rsidR="00176CDB">
        <w:rPr>
          <w:bCs/>
          <w:color w:val="000000"/>
          <w:szCs w:val="28"/>
        </w:rPr>
        <w:t xml:space="preserve"> </w:t>
      </w:r>
      <w:r w:rsidR="004E57B2" w:rsidRPr="00766C06">
        <w:rPr>
          <w:color w:val="000000"/>
          <w:szCs w:val="28"/>
        </w:rPr>
        <w:t>на основе количественной и качественной информации с использованием экономико-математических методов</w:t>
      </w:r>
      <w:r w:rsidR="00176CDB">
        <w:rPr>
          <w:color w:val="000000"/>
          <w:szCs w:val="28"/>
        </w:rPr>
        <w:t xml:space="preserve"> </w:t>
      </w:r>
      <w:r w:rsidR="00B9585C" w:rsidRPr="00766C06">
        <w:rPr>
          <w:spacing w:val="-2"/>
          <w:szCs w:val="28"/>
        </w:rPr>
        <w:t>для принятия решений в экономике и бизнесе в условиях неопределенности;</w:t>
      </w:r>
    </w:p>
    <w:p w:rsidR="00590B45" w:rsidRDefault="00766C06" w:rsidP="00527D57">
      <w:pPr>
        <w:shd w:val="clear" w:color="auto" w:fill="FFFFFF"/>
        <w:ind w:left="7" w:firstLine="567"/>
        <w:jc w:val="both"/>
        <w:rPr>
          <w:spacing w:val="-2"/>
          <w:szCs w:val="28"/>
        </w:rPr>
      </w:pPr>
      <w:r>
        <w:rPr>
          <w:rFonts w:eastAsia="Times New Roman"/>
        </w:rPr>
        <w:t xml:space="preserve">- </w:t>
      </w:r>
      <w:r w:rsidR="000B0799" w:rsidRPr="00766C06">
        <w:rPr>
          <w:rFonts w:eastAsia="Times New Roman"/>
        </w:rPr>
        <w:t>изучение</w:t>
      </w:r>
      <w:r w:rsidR="009E4E31" w:rsidRPr="00766C06">
        <w:rPr>
          <w:rFonts w:eastAsia="Times New Roman"/>
        </w:rPr>
        <w:t xml:space="preserve"> теоретических и эконометрических моделей</w:t>
      </w:r>
      <w:r w:rsidR="009E4E31" w:rsidRPr="00766C06">
        <w:rPr>
          <w:spacing w:val="-2"/>
          <w:szCs w:val="28"/>
        </w:rPr>
        <w:t>, используемых для оценки рисков</w:t>
      </w:r>
      <w:r w:rsidR="00176CDB">
        <w:rPr>
          <w:spacing w:val="-2"/>
          <w:szCs w:val="28"/>
        </w:rPr>
        <w:t xml:space="preserve"> </w:t>
      </w:r>
      <w:r w:rsidR="00086D1F" w:rsidRPr="00766C06">
        <w:rPr>
          <w:color w:val="000000"/>
          <w:szCs w:val="28"/>
        </w:rPr>
        <w:t>с использованием современных информационных технологий.</w:t>
      </w:r>
    </w:p>
    <w:p w:rsidR="00196561" w:rsidRDefault="001D7051" w:rsidP="00527D57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</w:t>
      </w:r>
      <w:r w:rsidRPr="00196561">
        <w:rPr>
          <w:szCs w:val="28"/>
        </w:rPr>
        <w:t xml:space="preserve">вки </w:t>
      </w:r>
      <w:r w:rsidR="00196561" w:rsidRPr="00196561">
        <w:rPr>
          <w:rFonts w:eastAsia="Times New Roman"/>
          <w:color w:val="000000"/>
          <w:szCs w:val="28"/>
        </w:rPr>
        <w:t>специалиста с высшим образованием (магистра).</w:t>
      </w:r>
    </w:p>
    <w:p w:rsidR="00F1795F" w:rsidRPr="0054736E" w:rsidRDefault="00F1795F" w:rsidP="00527D57">
      <w:pPr>
        <w:ind w:firstLine="567"/>
        <w:jc w:val="both"/>
        <w:rPr>
          <w:szCs w:val="28"/>
          <w:lang w:val="pl-PL"/>
        </w:rPr>
      </w:pPr>
      <w:r>
        <w:rPr>
          <w:szCs w:val="28"/>
        </w:rPr>
        <w:t xml:space="preserve">Учебная дисциплина относится к </w:t>
      </w:r>
      <w:r w:rsidR="00586478" w:rsidRPr="002F282F">
        <w:rPr>
          <w:rFonts w:eastAsia="Times New Roman"/>
          <w:color w:val="000000" w:themeColor="text1"/>
        </w:rPr>
        <w:t xml:space="preserve">модулю «Управление - 2» </w:t>
      </w:r>
      <w:r w:rsidR="00954276">
        <w:rPr>
          <w:rFonts w:eastAsia="Times New Roman"/>
        </w:rPr>
        <w:t>компонента учреждения высшего образования</w:t>
      </w:r>
      <w:r w:rsidR="00915E45">
        <w:rPr>
          <w:szCs w:val="28"/>
        </w:rPr>
        <w:t>.</w:t>
      </w:r>
    </w:p>
    <w:p w:rsidR="00224F55" w:rsidRDefault="00635FF3" w:rsidP="00527D57">
      <w:pPr>
        <w:ind w:firstLine="567"/>
        <w:jc w:val="both"/>
        <w:rPr>
          <w:szCs w:val="28"/>
        </w:rPr>
      </w:pPr>
      <w:r w:rsidRPr="00635FF3">
        <w:rPr>
          <w:rFonts w:eastAsia="Times New Roman"/>
          <w:color w:val="000000"/>
          <w:szCs w:val="28"/>
        </w:rPr>
        <w:t>Связи с другими учебными дисциплинами, включая учебные дисциплины компонента учреждения высшего образования, дисциплины специализации и др.</w:t>
      </w:r>
      <w:r w:rsidR="00586478">
        <w:rPr>
          <w:rFonts w:eastAsia="Times New Roman"/>
          <w:color w:val="000000"/>
          <w:szCs w:val="28"/>
        </w:rPr>
        <w:t xml:space="preserve"> </w:t>
      </w:r>
      <w:r w:rsidR="0083133F" w:rsidRPr="005C4DCD">
        <w:rPr>
          <w:szCs w:val="28"/>
        </w:rPr>
        <w:t>Базовыми дисциплинами для изучения курса «Риск-менеджмент» являются: «Высшая математика», «Теория вероятностей и математическая статистика», «Финансы»</w:t>
      </w:r>
      <w:r w:rsidR="005C4DCD" w:rsidRPr="005C4DCD">
        <w:rPr>
          <w:szCs w:val="28"/>
        </w:rPr>
        <w:t xml:space="preserve">. </w:t>
      </w:r>
      <w:r w:rsidR="001410A5" w:rsidRPr="005C4DCD">
        <w:rPr>
          <w:szCs w:val="28"/>
        </w:rPr>
        <w:t>Дисциплина «</w:t>
      </w:r>
      <w:r w:rsidR="005C4DCD" w:rsidRPr="00224F55">
        <w:rPr>
          <w:szCs w:val="28"/>
        </w:rPr>
        <w:t>Риск-менеджмент</w:t>
      </w:r>
      <w:r w:rsidR="001410A5" w:rsidRPr="00224F55">
        <w:rPr>
          <w:szCs w:val="28"/>
        </w:rPr>
        <w:t xml:space="preserve">» непосредственно связана со специальными дисциплинами: </w:t>
      </w:r>
      <w:r w:rsidR="00E67A45" w:rsidRPr="00224F55">
        <w:rPr>
          <w:szCs w:val="28"/>
        </w:rPr>
        <w:t xml:space="preserve">«Стратегический менеджмент», </w:t>
      </w:r>
      <w:r w:rsidR="00587E38" w:rsidRPr="00224F55">
        <w:rPr>
          <w:szCs w:val="28"/>
        </w:rPr>
        <w:t>«Международные стандарты финансовой отчетности»</w:t>
      </w:r>
      <w:r w:rsidR="00224F55" w:rsidRPr="00224F55">
        <w:rPr>
          <w:szCs w:val="28"/>
        </w:rPr>
        <w:t>.</w:t>
      </w:r>
    </w:p>
    <w:p w:rsidR="004E414B" w:rsidRPr="008B233D" w:rsidRDefault="004E414B" w:rsidP="00527D57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:rsidR="00880676" w:rsidRDefault="004E414B" w:rsidP="00527D57">
      <w:pPr>
        <w:ind w:firstLine="567"/>
        <w:jc w:val="both"/>
        <w:rPr>
          <w:bCs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="00654531">
        <w:rPr>
          <w:color w:val="000000"/>
          <w:szCs w:val="28"/>
        </w:rPr>
        <w:t>Риск-менеджмент</w:t>
      </w:r>
      <w:r>
        <w:rPr>
          <w:color w:val="000000"/>
          <w:szCs w:val="28"/>
        </w:rPr>
        <w:t>»</w:t>
      </w:r>
      <w:r w:rsidR="00586478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следующих </w:t>
      </w:r>
      <w:r w:rsidR="00D2546E">
        <w:rPr>
          <w:rFonts w:eastAsia="Times New Roman"/>
        </w:rPr>
        <w:t>универсальны</w:t>
      </w:r>
      <w:r w:rsidR="0053630D">
        <w:rPr>
          <w:rFonts w:eastAsia="Times New Roman"/>
        </w:rPr>
        <w:t>х</w:t>
      </w:r>
      <w:r w:rsidR="00D2546E">
        <w:rPr>
          <w:rFonts w:eastAsia="Times New Roman"/>
        </w:rPr>
        <w:t xml:space="preserve"> и специализированны</w:t>
      </w:r>
      <w:r w:rsidR="0053630D">
        <w:rPr>
          <w:rFonts w:eastAsia="Times New Roman"/>
        </w:rPr>
        <w:t>х</w:t>
      </w:r>
      <w:r w:rsidR="00D2546E">
        <w:rPr>
          <w:rFonts w:eastAsia="Times New Roman"/>
        </w:rPr>
        <w:t xml:space="preserve"> компетенци</w:t>
      </w:r>
      <w:r w:rsidR="00880676">
        <w:rPr>
          <w:rFonts w:eastAsia="Times New Roman"/>
        </w:rPr>
        <w:t>й</w:t>
      </w:r>
      <w:r w:rsidRPr="006F1DEF">
        <w:rPr>
          <w:bCs/>
          <w:szCs w:val="28"/>
        </w:rPr>
        <w:t>:</w:t>
      </w:r>
    </w:p>
    <w:p w:rsidR="00880676" w:rsidRDefault="00880676" w:rsidP="00527D57">
      <w:pPr>
        <w:ind w:firstLine="567"/>
        <w:jc w:val="both"/>
        <w:rPr>
          <w:rFonts w:eastAsia="Times New Roman"/>
        </w:rPr>
      </w:pPr>
      <w:r w:rsidRPr="001A7E9F">
        <w:rPr>
          <w:rFonts w:eastAsia="Times New Roman"/>
          <w:b/>
          <w:bCs/>
        </w:rPr>
        <w:t>универсальные</w:t>
      </w:r>
      <w:r>
        <w:rPr>
          <w:rFonts w:eastAsia="Times New Roman"/>
        </w:rPr>
        <w:t xml:space="preserve"> компетенции:</w:t>
      </w:r>
    </w:p>
    <w:p w:rsidR="00B97A1A" w:rsidRPr="00EB108C" w:rsidRDefault="00176CDB" w:rsidP="00527D5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80676" w:rsidRPr="008C5339">
        <w:rPr>
          <w:bCs/>
          <w:szCs w:val="28"/>
        </w:rPr>
        <w:t>УК-6</w:t>
      </w:r>
      <w:r w:rsidR="00345984">
        <w:rPr>
          <w:bCs/>
          <w:szCs w:val="28"/>
        </w:rPr>
        <w:t xml:space="preserve">. </w:t>
      </w:r>
      <w:r w:rsidR="00880676" w:rsidRPr="00EB108C">
        <w:rPr>
          <w:bCs/>
          <w:szCs w:val="28"/>
        </w:rPr>
        <w:t>Быть</w:t>
      </w:r>
      <w:r w:rsidR="00345984"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способным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принимать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управленческие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решения, оценивать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их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возможные</w:t>
      </w:r>
      <w:r>
        <w:rPr>
          <w:bCs/>
          <w:szCs w:val="28"/>
        </w:rPr>
        <w:t xml:space="preserve"> п</w:t>
      </w:r>
      <w:r w:rsidR="00880676" w:rsidRPr="00EB108C">
        <w:rPr>
          <w:bCs/>
          <w:szCs w:val="28"/>
        </w:rPr>
        <w:t>оследствия и нести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за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них</w:t>
      </w:r>
      <w:r>
        <w:rPr>
          <w:bCs/>
          <w:szCs w:val="28"/>
        </w:rPr>
        <w:t xml:space="preserve"> </w:t>
      </w:r>
      <w:r w:rsidR="00880676" w:rsidRPr="00EB108C">
        <w:rPr>
          <w:bCs/>
          <w:szCs w:val="28"/>
        </w:rPr>
        <w:t>ответственность</w:t>
      </w:r>
      <w:r w:rsidR="00B97A1A" w:rsidRPr="008C5339">
        <w:rPr>
          <w:bCs/>
          <w:szCs w:val="28"/>
        </w:rPr>
        <w:t>;</w:t>
      </w:r>
    </w:p>
    <w:p w:rsidR="008C5339" w:rsidRPr="008C5339" w:rsidRDefault="008C5339" w:rsidP="00527D57">
      <w:pPr>
        <w:ind w:firstLine="567"/>
        <w:jc w:val="both"/>
        <w:rPr>
          <w:bCs/>
          <w:szCs w:val="28"/>
        </w:rPr>
      </w:pPr>
      <w:r w:rsidRPr="008C5339">
        <w:rPr>
          <w:rFonts w:eastAsia="Times New Roman"/>
          <w:b/>
          <w:bCs/>
        </w:rPr>
        <w:t>специализированные</w:t>
      </w:r>
      <w:r w:rsidRPr="008C5339">
        <w:rPr>
          <w:rFonts w:eastAsia="Times New Roman"/>
        </w:rPr>
        <w:t xml:space="preserve"> компетенции:</w:t>
      </w:r>
      <w:r w:rsidR="00B21A9E" w:rsidRPr="008C5339">
        <w:rPr>
          <w:bCs/>
          <w:szCs w:val="28"/>
        </w:rPr>
        <w:tab/>
      </w:r>
    </w:p>
    <w:p w:rsidR="004E414B" w:rsidRPr="00826E3F" w:rsidRDefault="008C5339" w:rsidP="00527D57">
      <w:pPr>
        <w:ind w:firstLine="567"/>
        <w:jc w:val="both"/>
        <w:rPr>
          <w:spacing w:val="-2"/>
          <w:szCs w:val="28"/>
        </w:rPr>
      </w:pPr>
      <w:r w:rsidRPr="008C5339">
        <w:rPr>
          <w:bCs/>
          <w:szCs w:val="28"/>
        </w:rPr>
        <w:t>- СК-2</w:t>
      </w:r>
      <w:r w:rsidR="00345984">
        <w:rPr>
          <w:bCs/>
          <w:szCs w:val="28"/>
        </w:rPr>
        <w:t xml:space="preserve">. </w:t>
      </w:r>
      <w:r w:rsidRPr="008C5339">
        <w:rPr>
          <w:bCs/>
          <w:szCs w:val="28"/>
        </w:rPr>
        <w:t>Быть способным  оценивать эффективность инновационных решений и разрабатывать  методы, направленные на снижение уровня риска.</w:t>
      </w:r>
    </w:p>
    <w:p w:rsidR="00DF088E" w:rsidRPr="00DF088E" w:rsidRDefault="00DF088E" w:rsidP="00527D57">
      <w:pPr>
        <w:ind w:firstLine="567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:rsidR="009B4AED" w:rsidRPr="009B4AED" w:rsidRDefault="00DF088E" w:rsidP="009B4AED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знать</w:t>
      </w:r>
      <w:r w:rsidRPr="00DF088E">
        <w:rPr>
          <w:spacing w:val="-2"/>
          <w:szCs w:val="28"/>
        </w:rPr>
        <w:t>:</w:t>
      </w:r>
      <w:r w:rsidR="00176CDB">
        <w:rPr>
          <w:spacing w:val="-2"/>
          <w:szCs w:val="28"/>
        </w:rPr>
        <w:t xml:space="preserve"> </w:t>
      </w:r>
      <w:r w:rsidR="009B4AED" w:rsidRPr="009B4AED">
        <w:rPr>
          <w:spacing w:val="-2"/>
          <w:szCs w:val="28"/>
        </w:rPr>
        <w:t>роль и основные задачи риск-менеджмента, основные принципы организации процесса управления рисками;</w:t>
      </w:r>
      <w:r w:rsidR="00176CDB">
        <w:rPr>
          <w:spacing w:val="-2"/>
          <w:szCs w:val="28"/>
        </w:rPr>
        <w:t xml:space="preserve"> </w:t>
      </w:r>
      <w:r w:rsidR="009B4AED" w:rsidRPr="009B4AED">
        <w:rPr>
          <w:spacing w:val="-2"/>
          <w:szCs w:val="28"/>
        </w:rPr>
        <w:t>базовые математические понятия и модели, используемые для оценки рисков.</w:t>
      </w:r>
    </w:p>
    <w:p w:rsidR="00EA02AD" w:rsidRDefault="00DF088E" w:rsidP="00C35968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lastRenderedPageBreak/>
        <w:t>уметь:</w:t>
      </w:r>
      <w:r w:rsidR="00176CDB">
        <w:rPr>
          <w:b/>
          <w:spacing w:val="-2"/>
          <w:szCs w:val="28"/>
        </w:rPr>
        <w:t xml:space="preserve"> </w:t>
      </w:r>
      <w:r w:rsidR="003843C9" w:rsidRPr="003843C9">
        <w:rPr>
          <w:spacing w:val="-2"/>
          <w:szCs w:val="28"/>
        </w:rPr>
        <w:t>оперировать основными математическими понятиями и моделями, используемыми в риск-менеджменте; оценивать рыночный риск портфеля финансовых инструментов и кредитный риск портфеля обязательств.</w:t>
      </w:r>
    </w:p>
    <w:p w:rsidR="00DF088E" w:rsidRDefault="00DF088E" w:rsidP="00527D57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владеть:</w:t>
      </w:r>
      <w:r w:rsidR="00176CDB">
        <w:rPr>
          <w:b/>
          <w:spacing w:val="-2"/>
          <w:szCs w:val="28"/>
        </w:rPr>
        <w:t xml:space="preserve"> </w:t>
      </w:r>
      <w:r w:rsidR="00032902">
        <w:rPr>
          <w:spacing w:val="-2"/>
          <w:szCs w:val="28"/>
        </w:rPr>
        <w:t xml:space="preserve">навыками </w:t>
      </w:r>
      <w:r w:rsidR="00340E0D" w:rsidRPr="00340E0D">
        <w:rPr>
          <w:spacing w:val="-2"/>
          <w:szCs w:val="28"/>
        </w:rPr>
        <w:t>выбора необходим</w:t>
      </w:r>
      <w:r w:rsidR="00ED7B37">
        <w:rPr>
          <w:spacing w:val="-2"/>
          <w:szCs w:val="28"/>
        </w:rPr>
        <w:t>ых методов</w:t>
      </w:r>
      <w:r w:rsidR="00176CDB">
        <w:rPr>
          <w:spacing w:val="-2"/>
          <w:szCs w:val="28"/>
        </w:rPr>
        <w:t xml:space="preserve"> </w:t>
      </w:r>
      <w:r w:rsidR="009C061A">
        <w:rPr>
          <w:spacing w:val="-2"/>
          <w:szCs w:val="28"/>
        </w:rPr>
        <w:t xml:space="preserve">для </w:t>
      </w:r>
      <w:r w:rsidR="00340E0D" w:rsidRPr="009C061A">
        <w:rPr>
          <w:spacing w:val="-2"/>
          <w:szCs w:val="28"/>
        </w:rPr>
        <w:t>анализа рисков;</w:t>
      </w:r>
      <w:r w:rsidR="00176CDB">
        <w:rPr>
          <w:spacing w:val="-2"/>
          <w:szCs w:val="28"/>
        </w:rPr>
        <w:t xml:space="preserve"> </w:t>
      </w:r>
      <w:r w:rsidR="00497C84">
        <w:rPr>
          <w:spacing w:val="-2"/>
          <w:szCs w:val="28"/>
        </w:rPr>
        <w:t xml:space="preserve">техниками проведения </w:t>
      </w:r>
      <w:r w:rsidR="00340E0D" w:rsidRPr="00340E0D">
        <w:rPr>
          <w:spacing w:val="-2"/>
          <w:szCs w:val="28"/>
        </w:rPr>
        <w:t>количественной оценки кредитных и рыночных рисков</w:t>
      </w:r>
      <w:r w:rsidR="00197EC9">
        <w:rPr>
          <w:spacing w:val="-2"/>
          <w:szCs w:val="28"/>
        </w:rPr>
        <w:t xml:space="preserve"> с использованием современных информационных технологий</w:t>
      </w:r>
      <w:r w:rsidR="009D113A">
        <w:rPr>
          <w:spacing w:val="-2"/>
          <w:szCs w:val="28"/>
        </w:rPr>
        <w:t>.</w:t>
      </w:r>
    </w:p>
    <w:p w:rsidR="0015046F" w:rsidRPr="008B233D" w:rsidRDefault="0015046F" w:rsidP="00527D57">
      <w:pPr>
        <w:ind w:firstLine="567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:rsidR="009B4C47" w:rsidRPr="009B4C47" w:rsidRDefault="00E77F84" w:rsidP="00527D57">
      <w:pPr>
        <w:ind w:firstLine="567"/>
        <w:jc w:val="both"/>
        <w:rPr>
          <w:szCs w:val="28"/>
        </w:rPr>
      </w:pPr>
      <w:r>
        <w:rPr>
          <w:szCs w:val="28"/>
        </w:rPr>
        <w:t>Дисциплина изучается в</w:t>
      </w:r>
      <w:r w:rsidR="000359B2">
        <w:rPr>
          <w:szCs w:val="28"/>
        </w:rPr>
        <w:t>о 2</w:t>
      </w:r>
      <w:r>
        <w:rPr>
          <w:szCs w:val="28"/>
        </w:rPr>
        <w:t xml:space="preserve"> семестре. </w:t>
      </w:r>
      <w:r w:rsidR="009B4C47">
        <w:rPr>
          <w:szCs w:val="28"/>
        </w:rPr>
        <w:t>Всего н</w:t>
      </w:r>
      <w:r w:rsidR="009B4C47" w:rsidRPr="00945E7D">
        <w:rPr>
          <w:szCs w:val="28"/>
        </w:rPr>
        <w:t xml:space="preserve">а изучение </w:t>
      </w:r>
      <w:r w:rsidR="009B4C47">
        <w:rPr>
          <w:szCs w:val="28"/>
        </w:rPr>
        <w:t xml:space="preserve">учебной дисциплины </w:t>
      </w:r>
      <w:r w:rsidR="00C51774">
        <w:rPr>
          <w:color w:val="000000"/>
          <w:szCs w:val="28"/>
        </w:rPr>
        <w:t>«</w:t>
      </w:r>
      <w:r w:rsidR="00672949">
        <w:rPr>
          <w:color w:val="000000"/>
          <w:szCs w:val="28"/>
        </w:rPr>
        <w:t>Риск-менеджмент</w:t>
      </w:r>
      <w:r w:rsidR="009B4C47">
        <w:rPr>
          <w:color w:val="000000"/>
          <w:szCs w:val="28"/>
        </w:rPr>
        <w:t>»</w:t>
      </w:r>
      <w:r w:rsidR="00345984">
        <w:rPr>
          <w:color w:val="000000"/>
          <w:szCs w:val="28"/>
        </w:rPr>
        <w:t xml:space="preserve"> </w:t>
      </w:r>
      <w:r w:rsidR="009B4C47" w:rsidRPr="006F1DEF">
        <w:rPr>
          <w:szCs w:val="28"/>
        </w:rPr>
        <w:t>отведено</w:t>
      </w:r>
      <w:r w:rsidR="009B4C47">
        <w:rPr>
          <w:szCs w:val="28"/>
        </w:rPr>
        <w:t>:</w:t>
      </w:r>
    </w:p>
    <w:p w:rsidR="009B4C47" w:rsidRPr="00136167" w:rsidRDefault="009B4C47" w:rsidP="00527D57">
      <w:pPr>
        <w:ind w:firstLine="567"/>
        <w:jc w:val="both"/>
        <w:rPr>
          <w:szCs w:val="28"/>
        </w:rPr>
      </w:pPr>
      <w:r>
        <w:t>– для очной формы получения</w:t>
      </w:r>
      <w:r w:rsidR="00176CDB">
        <w:t xml:space="preserve"> </w:t>
      </w:r>
      <w:r>
        <w:t>высшего образования</w:t>
      </w:r>
      <w:r w:rsidR="00176CDB">
        <w:t xml:space="preserve"> </w:t>
      </w:r>
      <w:r w:rsidR="00136167">
        <w:t xml:space="preserve">второй ступени </w:t>
      </w:r>
      <w:r>
        <w:t xml:space="preserve">– </w:t>
      </w:r>
      <w:r w:rsidR="007203ED">
        <w:rPr>
          <w:szCs w:val="28"/>
        </w:rPr>
        <w:t>108</w:t>
      </w:r>
      <w:r w:rsidR="00345984">
        <w:rPr>
          <w:szCs w:val="28"/>
        </w:rPr>
        <w:t xml:space="preserve"> </w:t>
      </w:r>
      <w:r w:rsidRPr="006F1DEF">
        <w:rPr>
          <w:szCs w:val="28"/>
        </w:rPr>
        <w:t>час</w:t>
      </w:r>
      <w:r w:rsidR="00FA028F">
        <w:rPr>
          <w:szCs w:val="28"/>
        </w:rPr>
        <w:t>ов</w:t>
      </w:r>
      <w:r w:rsidRPr="006F1DEF">
        <w:rPr>
          <w:szCs w:val="28"/>
        </w:rPr>
        <w:t xml:space="preserve">, в том числе </w:t>
      </w:r>
      <w:r w:rsidR="007203ED">
        <w:rPr>
          <w:szCs w:val="28"/>
        </w:rPr>
        <w:t>48</w:t>
      </w:r>
      <w:r w:rsidR="00AE4DEF">
        <w:rPr>
          <w:szCs w:val="28"/>
        </w:rPr>
        <w:t xml:space="preserve"> </w:t>
      </w:r>
      <w:r w:rsidRPr="006F1DEF">
        <w:rPr>
          <w:szCs w:val="28"/>
        </w:rPr>
        <w:t>аудиторных час</w:t>
      </w:r>
      <w:r w:rsidR="00AE4DEF">
        <w:rPr>
          <w:szCs w:val="28"/>
        </w:rPr>
        <w:t>ов</w:t>
      </w:r>
      <w:r>
        <w:rPr>
          <w:szCs w:val="28"/>
        </w:rPr>
        <w:t>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="007203ED">
        <w:rPr>
          <w:szCs w:val="28"/>
        </w:rPr>
        <w:t>30</w:t>
      </w:r>
      <w:r w:rsidRPr="006F1DEF">
        <w:rPr>
          <w:szCs w:val="28"/>
        </w:rPr>
        <w:t xml:space="preserve"> часов, </w:t>
      </w:r>
      <w:r w:rsidR="00295CF3">
        <w:t>практические</w:t>
      </w:r>
      <w:r w:rsidR="00176CDB">
        <w:t xml:space="preserve"> </w:t>
      </w:r>
      <w:r>
        <w:rPr>
          <w:szCs w:val="28"/>
        </w:rPr>
        <w:t>занятия</w:t>
      </w:r>
      <w:r w:rsidR="007B356A">
        <w:rPr>
          <w:szCs w:val="28"/>
        </w:rPr>
        <w:t> </w:t>
      </w:r>
      <w:r>
        <w:rPr>
          <w:color w:val="000000"/>
          <w:spacing w:val="-1"/>
          <w:szCs w:val="28"/>
        </w:rPr>
        <w:t>–</w:t>
      </w:r>
      <w:r w:rsidR="007203ED">
        <w:rPr>
          <w:szCs w:val="28"/>
        </w:rPr>
        <w:t>18</w:t>
      </w:r>
      <w:r w:rsidR="00AE4DEF">
        <w:rPr>
          <w:szCs w:val="28"/>
        </w:rPr>
        <w:t xml:space="preserve"> </w:t>
      </w:r>
      <w:r>
        <w:rPr>
          <w:szCs w:val="28"/>
        </w:rPr>
        <w:t>ча</w:t>
      </w:r>
      <w:r w:rsidR="00AE4DEF">
        <w:rPr>
          <w:szCs w:val="28"/>
        </w:rPr>
        <w:t>сов</w:t>
      </w:r>
      <w:r w:rsidR="00136167">
        <w:rPr>
          <w:szCs w:val="28"/>
        </w:rPr>
        <w:t>;</w:t>
      </w:r>
    </w:p>
    <w:p w:rsidR="00940C7E" w:rsidRDefault="009B4C47" w:rsidP="00940C7E">
      <w:pPr>
        <w:pStyle w:val="PlainText"/>
        <w:ind w:firstLine="567"/>
        <w:jc w:val="both"/>
        <w:rPr>
          <w:rFonts w:ascii="Times New Roman" w:hAnsi="Times New Roman"/>
          <w:sz w:val="28"/>
          <w:szCs w:val="28"/>
        </w:rPr>
      </w:pPr>
      <w:r w:rsidRPr="00105D39">
        <w:rPr>
          <w:rFonts w:ascii="Times New Roman" w:hAnsi="Times New Roman"/>
          <w:sz w:val="28"/>
        </w:rPr>
        <w:t>– для</w:t>
      </w:r>
      <w:r w:rsidR="00105D39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заочной</w:t>
      </w:r>
      <w:r w:rsidR="00D80745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формы</w:t>
      </w:r>
      <w:r w:rsidR="00D80745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получения</w:t>
      </w:r>
      <w:r w:rsidR="00D80745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высшего</w:t>
      </w:r>
      <w:r w:rsidR="00D80745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образования</w:t>
      </w:r>
      <w:r w:rsidR="00D80745">
        <w:rPr>
          <w:rFonts w:ascii="Times New Roman" w:hAnsi="Times New Roman"/>
          <w:sz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второй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ступени</w:t>
      </w:r>
      <w:r w:rsidR="00D80745">
        <w:rPr>
          <w:rFonts w:ascii="Times New Roman" w:hAnsi="Times New Roman"/>
          <w:sz w:val="28"/>
        </w:rPr>
        <w:t xml:space="preserve"> </w:t>
      </w:r>
      <w:r w:rsidRPr="00105D39">
        <w:rPr>
          <w:rFonts w:ascii="Times New Roman" w:hAnsi="Times New Roman"/>
          <w:sz w:val="28"/>
        </w:rPr>
        <w:t>–</w:t>
      </w:r>
      <w:r w:rsidR="00D80745">
        <w:rPr>
          <w:rFonts w:ascii="Times New Roman" w:hAnsi="Times New Roman"/>
          <w:sz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108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часов,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в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том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числе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  <w:lang w:val="pl-PL"/>
        </w:rPr>
        <w:t>14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аудиторных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час</w:t>
      </w:r>
      <w:r w:rsidR="00940C7E" w:rsidRPr="00105D39">
        <w:rPr>
          <w:rFonts w:ascii="Times New Roman" w:hAnsi="Times New Roman"/>
          <w:sz w:val="28"/>
          <w:szCs w:val="28"/>
        </w:rPr>
        <w:t>ов</w:t>
      </w:r>
      <w:r w:rsidR="00136167" w:rsidRPr="00105D39">
        <w:rPr>
          <w:rFonts w:ascii="Times New Roman" w:hAnsi="Times New Roman"/>
          <w:sz w:val="28"/>
          <w:szCs w:val="28"/>
        </w:rPr>
        <w:t>,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из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них: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лекции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="00D807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  <w:lang w:val="pl-PL"/>
        </w:rPr>
        <w:t>8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часов,</w:t>
      </w:r>
      <w:r w:rsidR="00D80745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практические</w:t>
      </w:r>
      <w:r w:rsidR="00DC0234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занятия</w:t>
      </w:r>
      <w:r w:rsidR="00DC0234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="00DC023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  <w:lang w:val="pl-PL"/>
        </w:rPr>
        <w:t>6</w:t>
      </w:r>
      <w:r w:rsidR="00DC0234">
        <w:rPr>
          <w:rFonts w:ascii="Times New Roman" w:hAnsi="Times New Roman"/>
          <w:sz w:val="28"/>
          <w:szCs w:val="28"/>
        </w:rPr>
        <w:t xml:space="preserve"> </w:t>
      </w:r>
      <w:r w:rsidR="00136167" w:rsidRPr="00105D39">
        <w:rPr>
          <w:rFonts w:ascii="Times New Roman" w:hAnsi="Times New Roman"/>
          <w:sz w:val="28"/>
          <w:szCs w:val="28"/>
        </w:rPr>
        <w:t>час</w:t>
      </w:r>
      <w:r w:rsidR="00940C7E" w:rsidRPr="00105D39">
        <w:rPr>
          <w:rFonts w:ascii="Times New Roman" w:hAnsi="Times New Roman"/>
          <w:sz w:val="28"/>
          <w:szCs w:val="28"/>
        </w:rPr>
        <w:t>ов</w:t>
      </w:r>
      <w:r w:rsidRPr="00105D39">
        <w:rPr>
          <w:rFonts w:ascii="Times New Roman" w:hAnsi="Times New Roman"/>
          <w:sz w:val="28"/>
          <w:szCs w:val="28"/>
        </w:rPr>
        <w:t>.</w:t>
      </w:r>
      <w:r w:rsidRPr="00136167">
        <w:rPr>
          <w:rFonts w:ascii="Times New Roman" w:hAnsi="Times New Roman"/>
          <w:sz w:val="28"/>
          <w:szCs w:val="28"/>
        </w:rPr>
        <w:t xml:space="preserve"> </w:t>
      </w:r>
    </w:p>
    <w:p w:rsidR="0015046F" w:rsidRPr="006F1DEF" w:rsidRDefault="0015046F" w:rsidP="00527D57">
      <w:pPr>
        <w:ind w:firstLine="567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="000077E2">
        <w:rPr>
          <w:szCs w:val="28"/>
          <w:lang w:val="pl-PL"/>
        </w:rPr>
        <w:t>3</w:t>
      </w:r>
      <w:r w:rsidRPr="00527D57">
        <w:rPr>
          <w:szCs w:val="28"/>
        </w:rPr>
        <w:t xml:space="preserve"> зачетные единицы</w:t>
      </w:r>
      <w:r w:rsidRPr="006F1DEF">
        <w:rPr>
          <w:szCs w:val="28"/>
        </w:rPr>
        <w:t>.</w:t>
      </w:r>
    </w:p>
    <w:p w:rsidR="00DF088E" w:rsidRPr="00826E3F" w:rsidRDefault="003E125E" w:rsidP="00527D57">
      <w:pPr>
        <w:ind w:firstLine="567"/>
        <w:jc w:val="both"/>
        <w:rPr>
          <w:spacing w:val="-2"/>
          <w:szCs w:val="28"/>
          <w:lang w:val="en-US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="00EB108C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R="00940C7E">
        <w:rPr>
          <w:szCs w:val="28"/>
        </w:rPr>
        <w:t xml:space="preserve"> </w:t>
      </w:r>
      <w:r w:rsidR="0015046F">
        <w:rPr>
          <w:szCs w:val="28"/>
        </w:rPr>
        <w:t>–</w:t>
      </w:r>
      <w:sdt>
        <w:sdtPr>
          <w:rPr>
            <w:rStyle w:val="2"/>
          </w:rPr>
          <w:id w:val="371502041"/>
          <w:placeholder>
            <w:docPart w:val="E0ADB781652C486DB49F5FF3180D652B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DefaultParagraphFont"/>
            <w:szCs w:val="28"/>
          </w:rPr>
        </w:sdtEndPr>
        <w:sdtContent>
          <w:r w:rsidR="00940C7E">
            <w:rPr>
              <w:rStyle w:val="2"/>
            </w:rPr>
            <w:t xml:space="preserve"> </w:t>
          </w:r>
          <w:r w:rsidR="00522C27">
            <w:rPr>
              <w:rStyle w:val="2"/>
            </w:rPr>
            <w:t>экзамен</w:t>
          </w:r>
        </w:sdtContent>
      </w:sdt>
      <w:r w:rsidR="00826E3F">
        <w:rPr>
          <w:spacing w:val="-2"/>
          <w:szCs w:val="28"/>
        </w:rPr>
        <w:t>.</w:t>
      </w:r>
    </w:p>
    <w:p w:rsidR="00BF2C8C" w:rsidRDefault="00D74024" w:rsidP="000E2664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column"/>
      </w:r>
      <w:r w:rsidR="000E2664"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:rsidR="00871323" w:rsidRPr="001C0633" w:rsidRDefault="00871323" w:rsidP="003E125E">
      <w:pPr>
        <w:jc w:val="center"/>
        <w:rPr>
          <w:bCs/>
          <w:spacing w:val="-2"/>
          <w:szCs w:val="28"/>
        </w:rPr>
      </w:pPr>
    </w:p>
    <w:p w:rsidR="00CE35C3" w:rsidRPr="00940C7E" w:rsidRDefault="00C43761" w:rsidP="001032A1">
      <w:pPr>
        <w:jc w:val="both"/>
        <w:rPr>
          <w:b/>
          <w:bCs/>
          <w:spacing w:val="-2"/>
          <w:szCs w:val="28"/>
        </w:rPr>
      </w:pPr>
      <w:r w:rsidRPr="00940C7E">
        <w:rPr>
          <w:b/>
          <w:spacing w:val="-2"/>
          <w:szCs w:val="28"/>
        </w:rPr>
        <w:t xml:space="preserve">Тема </w:t>
      </w:r>
      <w:r w:rsidR="001C0633" w:rsidRPr="00940C7E">
        <w:rPr>
          <w:b/>
          <w:spacing w:val="-2"/>
          <w:szCs w:val="28"/>
        </w:rPr>
        <w:t>1:</w:t>
      </w:r>
      <w:r w:rsidR="001C0633" w:rsidRPr="00940C7E">
        <w:rPr>
          <w:b/>
          <w:bCs/>
          <w:spacing w:val="-2"/>
          <w:szCs w:val="28"/>
        </w:rPr>
        <w:t xml:space="preserve"> Основы риск-менеджмента </w:t>
      </w:r>
    </w:p>
    <w:p w:rsidR="000153A4" w:rsidRPr="00B6539E" w:rsidRDefault="000153A4" w:rsidP="001032A1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Риск и неопределённость, тип</w:t>
      </w:r>
      <w:r w:rsidR="00F92FE0" w:rsidRPr="00B6539E">
        <w:rPr>
          <w:bCs/>
          <w:spacing w:val="-2"/>
          <w:szCs w:val="28"/>
        </w:rPr>
        <w:t>ы</w:t>
      </w:r>
      <w:r w:rsidRPr="00B6539E">
        <w:rPr>
          <w:bCs/>
          <w:spacing w:val="-2"/>
          <w:szCs w:val="28"/>
        </w:rPr>
        <w:t xml:space="preserve"> рисков</w:t>
      </w:r>
      <w:r w:rsidR="00936D9A" w:rsidRPr="00B6539E">
        <w:rPr>
          <w:bCs/>
          <w:spacing w:val="-2"/>
          <w:szCs w:val="28"/>
        </w:rPr>
        <w:t xml:space="preserve">. </w:t>
      </w:r>
      <w:r w:rsidRPr="00B6539E">
        <w:rPr>
          <w:bCs/>
          <w:spacing w:val="-2"/>
          <w:szCs w:val="28"/>
        </w:rPr>
        <w:t>Процесс риск-менеджмента. Виды</w:t>
      </w:r>
      <w:r w:rsidR="001032A1">
        <w:rPr>
          <w:bCs/>
          <w:spacing w:val="-2"/>
          <w:szCs w:val="28"/>
        </w:rPr>
        <w:t xml:space="preserve"> </w:t>
      </w:r>
      <w:r w:rsidRPr="00B6539E">
        <w:rPr>
          <w:bCs/>
          <w:spacing w:val="-2"/>
          <w:szCs w:val="28"/>
        </w:rPr>
        <w:t xml:space="preserve">реакции на риск. Задачи риск-менеджмента. Карта рисков и её составление. </w:t>
      </w:r>
    </w:p>
    <w:p w:rsidR="000153A4" w:rsidRPr="00B6539E" w:rsidRDefault="000153A4" w:rsidP="001032A1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Банковский риск-менеджмент: регулирование, достаточность капитала,</w:t>
      </w:r>
      <w:r w:rsidR="001032A1">
        <w:rPr>
          <w:bCs/>
          <w:spacing w:val="-2"/>
          <w:szCs w:val="28"/>
        </w:rPr>
        <w:t xml:space="preserve"> </w:t>
      </w:r>
      <w:r w:rsidRPr="00B6539E">
        <w:rPr>
          <w:bCs/>
          <w:spacing w:val="-2"/>
          <w:szCs w:val="28"/>
        </w:rPr>
        <w:t xml:space="preserve">Базельские соглашения. </w:t>
      </w:r>
    </w:p>
    <w:p w:rsidR="00D86737" w:rsidRPr="00B6539E" w:rsidRDefault="000153A4" w:rsidP="001032A1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 xml:space="preserve">Место риск-менеджмента в структуре корпоративного управления. </w:t>
      </w:r>
      <w:r w:rsidR="00653713" w:rsidRPr="00B6539E">
        <w:rPr>
          <w:bCs/>
          <w:spacing w:val="-2"/>
          <w:szCs w:val="28"/>
        </w:rPr>
        <w:t>Концепция «3</w:t>
      </w:r>
      <w:r w:rsidRPr="00B6539E">
        <w:rPr>
          <w:bCs/>
          <w:spacing w:val="-2"/>
          <w:szCs w:val="28"/>
        </w:rPr>
        <w:t xml:space="preserve"> линии защиты</w:t>
      </w:r>
      <w:r w:rsidR="00653713" w:rsidRPr="00B6539E">
        <w:rPr>
          <w:bCs/>
          <w:spacing w:val="-2"/>
          <w:szCs w:val="28"/>
        </w:rPr>
        <w:t>»</w:t>
      </w:r>
      <w:r w:rsidRPr="00B6539E">
        <w:rPr>
          <w:bCs/>
          <w:spacing w:val="-2"/>
          <w:szCs w:val="28"/>
        </w:rPr>
        <w:t xml:space="preserve">. </w:t>
      </w:r>
    </w:p>
    <w:p w:rsidR="000153A4" w:rsidRPr="00B6539E" w:rsidRDefault="000153A4" w:rsidP="001032A1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Стандарты по управлению рисками</w:t>
      </w:r>
      <w:r w:rsidR="00AF3CF3" w:rsidRPr="00B6539E">
        <w:rPr>
          <w:bCs/>
          <w:spacing w:val="-2"/>
          <w:szCs w:val="28"/>
        </w:rPr>
        <w:t>.</w:t>
      </w:r>
    </w:p>
    <w:p w:rsidR="001C0633" w:rsidRPr="00B6539E" w:rsidRDefault="001C0633" w:rsidP="001032A1">
      <w:pPr>
        <w:jc w:val="both"/>
        <w:rPr>
          <w:bCs/>
          <w:spacing w:val="-2"/>
          <w:szCs w:val="28"/>
        </w:rPr>
      </w:pPr>
    </w:p>
    <w:p w:rsidR="006A387C" w:rsidRPr="00940C7E" w:rsidRDefault="00C43761" w:rsidP="001032A1">
      <w:pPr>
        <w:jc w:val="both"/>
        <w:rPr>
          <w:b/>
          <w:bCs/>
          <w:spacing w:val="-2"/>
          <w:szCs w:val="28"/>
        </w:rPr>
      </w:pPr>
      <w:r w:rsidRPr="00940C7E">
        <w:rPr>
          <w:b/>
          <w:spacing w:val="-2"/>
          <w:szCs w:val="28"/>
        </w:rPr>
        <w:t>Тема</w:t>
      </w:r>
      <w:r w:rsidR="001C0633" w:rsidRPr="00940C7E">
        <w:rPr>
          <w:b/>
          <w:spacing w:val="-2"/>
          <w:szCs w:val="28"/>
        </w:rPr>
        <w:t xml:space="preserve"> 2:</w:t>
      </w:r>
      <w:r w:rsidR="001C0633" w:rsidRPr="00940C7E">
        <w:rPr>
          <w:b/>
          <w:bCs/>
          <w:spacing w:val="-2"/>
          <w:szCs w:val="28"/>
        </w:rPr>
        <w:t xml:space="preserve"> Оценка рыночного риска </w:t>
      </w:r>
    </w:p>
    <w:p w:rsidR="006A387C" w:rsidRPr="00B6539E" w:rsidRDefault="006A387C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Оценка риска портфеля финансовых инструментов. Понятие волатильности. Способы оценки показателя волатильности. Ожидаемая доходность и риск</w:t>
      </w:r>
      <w:r w:rsidR="001032A1">
        <w:rPr>
          <w:bCs/>
          <w:spacing w:val="-2"/>
          <w:szCs w:val="28"/>
        </w:rPr>
        <w:t xml:space="preserve"> </w:t>
      </w:r>
      <w:r w:rsidRPr="00B6539E">
        <w:rPr>
          <w:bCs/>
          <w:spacing w:val="-2"/>
          <w:szCs w:val="28"/>
        </w:rPr>
        <w:t xml:space="preserve">финансового актива. Ожидаемая доходность и риск портфеля финансовых активов. Методы расчета показателя Valueatrisk для портфеля финансовых активов. </w:t>
      </w:r>
    </w:p>
    <w:p w:rsidR="006A387C" w:rsidRPr="00B6539E" w:rsidRDefault="006A387C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Портфельная теория Марковица. Эффективная граница портфелей активов. Понятие безрискового актива. Оптимальный портфель. Модель ценообразования</w:t>
      </w:r>
      <w:r w:rsidR="001032A1">
        <w:rPr>
          <w:bCs/>
          <w:spacing w:val="-2"/>
          <w:szCs w:val="28"/>
        </w:rPr>
        <w:t xml:space="preserve"> </w:t>
      </w:r>
      <w:r w:rsidRPr="00B6539E">
        <w:rPr>
          <w:bCs/>
          <w:spacing w:val="-2"/>
          <w:szCs w:val="28"/>
        </w:rPr>
        <w:t xml:space="preserve">активов (CAPM). Арбитражная модель ценообразования активов (APT). Однофакторная индексная модель (SIM). </w:t>
      </w:r>
    </w:p>
    <w:p w:rsidR="00AB4341" w:rsidRPr="00B6539E" w:rsidRDefault="00AB4341" w:rsidP="001032A1">
      <w:pPr>
        <w:jc w:val="both"/>
        <w:rPr>
          <w:bCs/>
          <w:spacing w:val="-2"/>
          <w:szCs w:val="28"/>
        </w:rPr>
      </w:pPr>
    </w:p>
    <w:p w:rsidR="00F27BD3" w:rsidRPr="00940C7E" w:rsidRDefault="00AB4341" w:rsidP="001032A1">
      <w:pPr>
        <w:jc w:val="both"/>
        <w:rPr>
          <w:b/>
          <w:bCs/>
          <w:spacing w:val="-2"/>
          <w:szCs w:val="28"/>
        </w:rPr>
      </w:pPr>
      <w:r w:rsidRPr="00940C7E">
        <w:rPr>
          <w:b/>
          <w:spacing w:val="-2"/>
          <w:szCs w:val="28"/>
        </w:rPr>
        <w:t>Тема 3</w:t>
      </w:r>
      <w:r w:rsidR="001C0633" w:rsidRPr="00940C7E">
        <w:rPr>
          <w:b/>
          <w:spacing w:val="-2"/>
          <w:szCs w:val="28"/>
        </w:rPr>
        <w:t>:</w:t>
      </w:r>
      <w:r w:rsidR="001C0633" w:rsidRPr="00940C7E">
        <w:rPr>
          <w:b/>
          <w:bCs/>
          <w:spacing w:val="-2"/>
          <w:szCs w:val="28"/>
        </w:rPr>
        <w:t xml:space="preserve"> Оценка кредитного риска </w:t>
      </w:r>
    </w:p>
    <w:p w:rsidR="00F27BD3" w:rsidRPr="00B6539E" w:rsidRDefault="00F27BD3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Понятие кредитного риска.</w:t>
      </w:r>
      <w:r w:rsidR="004A5ED9" w:rsidRPr="00B6539E">
        <w:rPr>
          <w:bCs/>
          <w:spacing w:val="-2"/>
          <w:szCs w:val="28"/>
        </w:rPr>
        <w:t xml:space="preserve"> Меры кредитного риска: вероятность дефолта (PD), потери при дефолте (LGD) и экспозиция при дефолте (EAD). </w:t>
      </w:r>
    </w:p>
    <w:p w:rsidR="00F27BD3" w:rsidRPr="00B6539E" w:rsidRDefault="004A5ED9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 xml:space="preserve">Розничный кредитный риск: кредитный скоринг. </w:t>
      </w:r>
    </w:p>
    <w:p w:rsidR="004F2821" w:rsidRPr="00B6539E" w:rsidRDefault="004A5ED9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 xml:space="preserve">Коммерческий кредитный риск, кредитные рейтинговые агентства. Кредитные рейтинги и основы работы с ними. Различные подходы к оценке обязательств, подверженных риску дефолта: кредитные спреды, понятие о других подходах. Кредитный риск портфеля обязательств. </w:t>
      </w:r>
    </w:p>
    <w:p w:rsidR="00B26672" w:rsidRPr="00B6539E" w:rsidRDefault="004A5ED9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 xml:space="preserve">Рынки кредитного риска. Секьюритизация. Кредитные дефолтные свопы. Связь кредитного риска с рыночным. </w:t>
      </w:r>
    </w:p>
    <w:p w:rsidR="004A5ED9" w:rsidRPr="00B6539E" w:rsidRDefault="004A5ED9" w:rsidP="003A64F3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Риск контрагента. CVA, DVA, FVA.</w:t>
      </w:r>
    </w:p>
    <w:p w:rsidR="00EE030B" w:rsidRPr="00B6539E" w:rsidRDefault="00EE030B" w:rsidP="001032A1">
      <w:pPr>
        <w:jc w:val="both"/>
        <w:rPr>
          <w:bCs/>
          <w:spacing w:val="-2"/>
          <w:szCs w:val="28"/>
        </w:rPr>
      </w:pPr>
    </w:p>
    <w:p w:rsidR="00CE35C3" w:rsidRPr="00940C7E" w:rsidRDefault="00B6539E" w:rsidP="001032A1">
      <w:pPr>
        <w:jc w:val="both"/>
        <w:rPr>
          <w:b/>
          <w:bCs/>
          <w:spacing w:val="-2"/>
          <w:szCs w:val="28"/>
        </w:rPr>
      </w:pPr>
      <w:r w:rsidRPr="00940C7E">
        <w:rPr>
          <w:b/>
          <w:spacing w:val="-2"/>
          <w:szCs w:val="28"/>
        </w:rPr>
        <w:t>Тема</w:t>
      </w:r>
      <w:r w:rsidR="001C0633" w:rsidRPr="00940C7E">
        <w:rPr>
          <w:b/>
          <w:spacing w:val="-2"/>
          <w:szCs w:val="28"/>
        </w:rPr>
        <w:t xml:space="preserve"> 4:</w:t>
      </w:r>
      <w:r w:rsidR="001C0633" w:rsidRPr="00940C7E">
        <w:rPr>
          <w:b/>
          <w:bCs/>
          <w:spacing w:val="-2"/>
          <w:szCs w:val="28"/>
        </w:rPr>
        <w:t xml:space="preserve"> Операционный и другие виды риска </w:t>
      </w:r>
    </w:p>
    <w:p w:rsidR="00583E9B" w:rsidRPr="00EB108C" w:rsidRDefault="00583E9B" w:rsidP="001032A1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>Понятие операционного риска. Источники операционного риска. Классификация операционных рисков в зависимости от источников возникновения. Ключевые компоненты операционного риска.</w:t>
      </w:r>
      <w:r w:rsidR="00923E08" w:rsidRPr="00B6539E">
        <w:rPr>
          <w:bCs/>
          <w:spacing w:val="-2"/>
          <w:szCs w:val="28"/>
        </w:rPr>
        <w:t xml:space="preserve"> Процесс оценки операционного риска: основные этапы. Инструменты оценки операционного риска.</w:t>
      </w:r>
    </w:p>
    <w:p w:rsidR="00826E3F" w:rsidRDefault="004F4A14" w:rsidP="00826E3F">
      <w:pPr>
        <w:ind w:firstLine="709"/>
        <w:jc w:val="both"/>
        <w:rPr>
          <w:bCs/>
          <w:spacing w:val="-2"/>
          <w:szCs w:val="28"/>
        </w:rPr>
      </w:pPr>
      <w:r w:rsidRPr="00B6539E">
        <w:rPr>
          <w:bCs/>
          <w:spacing w:val="-2"/>
          <w:szCs w:val="28"/>
        </w:rPr>
        <w:t xml:space="preserve">Другие виды рисков актуальные на </w:t>
      </w:r>
      <w:r w:rsidR="00462567" w:rsidRPr="00B6539E">
        <w:rPr>
          <w:bCs/>
          <w:spacing w:val="-2"/>
          <w:szCs w:val="28"/>
        </w:rPr>
        <w:t xml:space="preserve">современном этапе. </w:t>
      </w:r>
    </w:p>
    <w:p w:rsidR="00826E3F" w:rsidRDefault="00826E3F">
      <w:pPr>
        <w:spacing w:after="160" w:line="259" w:lineRule="auto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081650" w:rsidRDefault="00081650" w:rsidP="00826E3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УЧЕБНО-МЕТОДИЧЕСКАЯ КАРТА УЧЕБНОЙ ДИСЦИПЛИНЫ</w:t>
      </w:r>
    </w:p>
    <w:p w:rsidR="00940C7E" w:rsidRDefault="00940C7E" w:rsidP="0063157D">
      <w:pPr>
        <w:spacing w:before="40"/>
        <w:ind w:right="1"/>
        <w:jc w:val="center"/>
        <w:rPr>
          <w:szCs w:val="28"/>
        </w:rPr>
      </w:pPr>
    </w:p>
    <w:p w:rsidR="00081650" w:rsidRDefault="00081650" w:rsidP="0063157D">
      <w:pPr>
        <w:spacing w:before="40"/>
        <w:ind w:right="1"/>
        <w:jc w:val="center"/>
        <w:rPr>
          <w:color w:val="000000" w:themeColor="text1"/>
          <w:szCs w:val="28"/>
        </w:rPr>
      </w:pPr>
      <w:r>
        <w:rPr>
          <w:szCs w:val="28"/>
        </w:rPr>
        <w:t>Дневная форма получения образования</w:t>
      </w:r>
    </w:p>
    <w:p w:rsidR="00940C7E" w:rsidRPr="002948A8" w:rsidRDefault="00940C7E" w:rsidP="0063157D">
      <w:pPr>
        <w:spacing w:before="40"/>
        <w:ind w:right="1"/>
        <w:jc w:val="center"/>
        <w:rPr>
          <w:color w:val="000000" w:themeColor="text1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36"/>
        <w:gridCol w:w="482"/>
        <w:gridCol w:w="785"/>
        <w:gridCol w:w="630"/>
        <w:gridCol w:w="656"/>
        <w:gridCol w:w="425"/>
        <w:gridCol w:w="939"/>
        <w:gridCol w:w="2146"/>
      </w:tblGrid>
      <w:tr w:rsidR="00A11E9F" w:rsidRPr="00CC4BCB" w:rsidTr="00D17A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Номер раздела, темы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</w:p>
          <w:p w:rsidR="00081650" w:rsidRPr="00CC4BCB" w:rsidRDefault="00081650" w:rsidP="00CC4BCB">
            <w:pPr>
              <w:jc w:val="center"/>
              <w:rPr>
                <w:sz w:val="22"/>
              </w:rPr>
            </w:pPr>
          </w:p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Название раздела, темы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аудиторных часов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часов</w:t>
            </w:r>
            <w:r w:rsidR="00697434">
              <w:rPr>
                <w:sz w:val="22"/>
              </w:rPr>
              <w:t xml:space="preserve"> </w:t>
            </w:r>
            <w:r w:rsidRPr="00CC4BCB">
              <w:rPr>
                <w:sz w:val="22"/>
              </w:rPr>
              <w:t>УСР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Форма контроля знаний</w:t>
            </w:r>
          </w:p>
        </w:tc>
      </w:tr>
      <w:tr w:rsidR="00A11E9F" w:rsidRPr="00CC4BCB" w:rsidTr="00001F3E">
        <w:trPr>
          <w:cantSplit/>
          <w:trHeight w:val="180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CC4BCB">
            <w:pPr>
              <w:rPr>
                <w:sz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CC4BCB">
            <w:pPr>
              <w:rPr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Лекции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Практические</w:t>
            </w:r>
          </w:p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Семинарские</w:t>
            </w:r>
          </w:p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Лабораторные</w:t>
            </w:r>
          </w:p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Иное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A11E9F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50" w:rsidRPr="00CC4BCB" w:rsidRDefault="00081650" w:rsidP="00CC4BCB">
            <w:pPr>
              <w:rPr>
                <w:sz w:val="22"/>
              </w:rPr>
            </w:pPr>
          </w:p>
        </w:tc>
      </w:tr>
      <w:tr w:rsidR="0017712E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0" w:rsidRPr="00CC4BCB" w:rsidRDefault="00081650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9</w:t>
            </w:r>
          </w:p>
        </w:tc>
      </w:tr>
      <w:tr w:rsidR="00DF7FFE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63157D" w:rsidRDefault="00DF7FFE" w:rsidP="00DF7FFE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F27459" w:rsidRDefault="00DF7FFE" w:rsidP="00DF7FFE">
            <w:pPr>
              <w:rPr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Основы риск-менеджмента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Default="00DF7FFE" w:rsidP="00DF7FFE">
            <w:pPr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DF7FFE" w:rsidRDefault="00DF7FFE" w:rsidP="00DF7FFE">
            <w:pPr>
              <w:rPr>
                <w:sz w:val="22"/>
              </w:rPr>
            </w:pPr>
            <w:r>
              <w:rPr>
                <w:sz w:val="22"/>
              </w:rPr>
              <w:t>реферат</w:t>
            </w:r>
          </w:p>
          <w:p w:rsidR="00DF7FFE" w:rsidRPr="00CC4BCB" w:rsidRDefault="00F87AED" w:rsidP="00DF7FFE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</w:tr>
      <w:tr w:rsidR="00DF7FFE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63157D" w:rsidRDefault="00DF7FFE" w:rsidP="00DF7FFE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F27459" w:rsidRDefault="00DF7FFE" w:rsidP="00DF7FFE">
            <w:pPr>
              <w:rPr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Оценка рыночного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FE" w:rsidRDefault="00F87AED" w:rsidP="00DF7FF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DF7FFE">
              <w:rPr>
                <w:sz w:val="22"/>
              </w:rPr>
              <w:t>роект</w:t>
            </w:r>
          </w:p>
          <w:p w:rsidR="007657A5" w:rsidRDefault="007657A5" w:rsidP="00DF7FFE">
            <w:pPr>
              <w:rPr>
                <w:sz w:val="22"/>
              </w:rPr>
            </w:pPr>
            <w:r w:rsidRPr="007657A5">
              <w:rPr>
                <w:sz w:val="22"/>
              </w:rPr>
              <w:t>решение расчётных задач</w:t>
            </w:r>
          </w:p>
          <w:p w:rsidR="00DF7FFE" w:rsidRPr="00CC4BCB" w:rsidRDefault="00DF7FFE" w:rsidP="00DF7FFE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</w:tr>
      <w:tr w:rsidR="00DF7FFE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63157D" w:rsidRDefault="00DF7FFE" w:rsidP="00DF7FFE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F27459" w:rsidRDefault="00DF7FFE" w:rsidP="00DF7FFE">
            <w:pPr>
              <w:rPr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Оценка кредитного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Default="00DF7FFE" w:rsidP="00DF7FFE">
            <w:pPr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DF7FFE" w:rsidRDefault="00F87AED" w:rsidP="00DF7FFE">
            <w:pPr>
              <w:rPr>
                <w:sz w:val="22"/>
              </w:rPr>
            </w:pPr>
            <w:r w:rsidRPr="00A11E9F">
              <w:rPr>
                <w:sz w:val="22"/>
              </w:rPr>
              <w:t>открытое эвристическое задание</w:t>
            </w:r>
          </w:p>
          <w:p w:rsidR="00F87AED" w:rsidRPr="00CC4BCB" w:rsidRDefault="00F87AED" w:rsidP="00DF7FFE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</w:tr>
      <w:tr w:rsidR="00DF7FFE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63157D" w:rsidRDefault="00DF7FFE" w:rsidP="00DF7FFE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F27459" w:rsidRDefault="00DF7FFE" w:rsidP="00DF7FFE">
            <w:pPr>
              <w:rPr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Операционный и другие виды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AC235B" w:rsidRDefault="00DF7FFE" w:rsidP="00DF7FFE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CC4BCB" w:rsidRDefault="00DF7FFE" w:rsidP="00DF7FFE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Default="00F87AED" w:rsidP="00DA444C">
            <w:pPr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DF7FFE" w:rsidRDefault="00DF7FFE" w:rsidP="00DF7FFE">
            <w:pPr>
              <w:rPr>
                <w:sz w:val="22"/>
              </w:rPr>
            </w:pPr>
            <w:r w:rsidRPr="00DF7FFE">
              <w:rPr>
                <w:sz w:val="22"/>
              </w:rPr>
              <w:t>доклад</w:t>
            </w:r>
          </w:p>
          <w:p w:rsidR="00D679BE" w:rsidRPr="00CC4BCB" w:rsidRDefault="00D679BE" w:rsidP="00DF7FFE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</w:tr>
      <w:tr w:rsidR="00A11E9F" w:rsidRPr="00CC4BCB" w:rsidTr="00001F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Default="0017712E" w:rsidP="0017712E">
            <w:pPr>
              <w:jc w:val="center"/>
              <w:rPr>
                <w:color w:val="5B9BD5" w:themeColor="accent5"/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983062" w:rsidRDefault="0017712E" w:rsidP="0017712E">
            <w:pPr>
              <w:rPr>
                <w:color w:val="5B9BD5" w:themeColor="accent5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4A464D" w:rsidP="0017712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30771F" w:rsidP="0017712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17712E" w:rsidP="0017712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17712E" w:rsidP="0017712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17712E" w:rsidP="0017712E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17712E" w:rsidP="0017712E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E" w:rsidRPr="00CC4BCB" w:rsidRDefault="0017712E" w:rsidP="0017712E">
            <w:pPr>
              <w:rPr>
                <w:sz w:val="22"/>
              </w:rPr>
            </w:pPr>
          </w:p>
        </w:tc>
      </w:tr>
    </w:tbl>
    <w:p w:rsidR="00697434" w:rsidRDefault="00697434" w:rsidP="00081650">
      <w:pPr>
        <w:ind w:firstLine="709"/>
        <w:jc w:val="center"/>
        <w:rPr>
          <w:b/>
          <w:szCs w:val="28"/>
        </w:rPr>
      </w:pPr>
    </w:p>
    <w:p w:rsidR="00B12ADA" w:rsidRDefault="00697434" w:rsidP="0008165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column"/>
      </w:r>
      <w:r w:rsidR="00B12ADA" w:rsidRPr="003F6354">
        <w:rPr>
          <w:b/>
          <w:szCs w:val="28"/>
        </w:rPr>
        <w:lastRenderedPageBreak/>
        <w:t>УЧЕБНО-МЕТОДИЧЕСКАЯ КАРТА УЧЕБНОЙ ДИСЦИПЛИНЫ</w:t>
      </w:r>
    </w:p>
    <w:p w:rsidR="0007140D" w:rsidRDefault="00C84C6B" w:rsidP="00081650">
      <w:pPr>
        <w:ind w:firstLine="709"/>
        <w:jc w:val="center"/>
        <w:rPr>
          <w:szCs w:val="28"/>
        </w:rPr>
      </w:pPr>
      <w:r>
        <w:rPr>
          <w:szCs w:val="28"/>
        </w:rPr>
        <w:t>Заочная форма</w:t>
      </w:r>
      <w:r w:rsidR="00176CDB">
        <w:rPr>
          <w:szCs w:val="28"/>
        </w:rPr>
        <w:t xml:space="preserve"> </w:t>
      </w:r>
      <w:r w:rsidR="00081650">
        <w:rPr>
          <w:szCs w:val="28"/>
        </w:rPr>
        <w:t>получения образования</w:t>
      </w:r>
    </w:p>
    <w:p w:rsidR="00940C7E" w:rsidRPr="00826E3F" w:rsidRDefault="00940C7E" w:rsidP="00081650">
      <w:pPr>
        <w:ind w:firstLine="709"/>
        <w:jc w:val="center"/>
        <w:rPr>
          <w:color w:val="FF0000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36"/>
        <w:gridCol w:w="482"/>
        <w:gridCol w:w="653"/>
        <w:gridCol w:w="709"/>
        <w:gridCol w:w="709"/>
        <w:gridCol w:w="425"/>
        <w:gridCol w:w="939"/>
        <w:gridCol w:w="2146"/>
      </w:tblGrid>
      <w:tr w:rsidR="0030771F" w:rsidRPr="00CC4BCB" w:rsidTr="0030771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Номер раздела, темы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Название раздела, темы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аудиторных часов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часовУСР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Форма контроля знаний</w:t>
            </w:r>
          </w:p>
        </w:tc>
      </w:tr>
      <w:tr w:rsidR="0030771F" w:rsidRPr="00CC4BCB" w:rsidTr="0030771F">
        <w:trPr>
          <w:cantSplit/>
          <w:trHeight w:val="180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rPr>
                <w:sz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rPr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Лекции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Практические</w:t>
            </w:r>
          </w:p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Семинарские</w:t>
            </w:r>
          </w:p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Лабораторные</w:t>
            </w:r>
          </w:p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Иное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F" w:rsidRPr="00CC4BCB" w:rsidRDefault="0030771F" w:rsidP="00DA444C">
            <w:pPr>
              <w:rPr>
                <w:sz w:val="22"/>
              </w:rPr>
            </w:pPr>
          </w:p>
        </w:tc>
      </w:tr>
      <w:tr w:rsidR="003077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9</w:t>
            </w:r>
          </w:p>
        </w:tc>
      </w:tr>
      <w:tr w:rsidR="00985D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63157D" w:rsidRDefault="00985D1F" w:rsidP="00DA444C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F27459" w:rsidRDefault="00985D1F" w:rsidP="00DA444C">
            <w:pPr>
              <w:rPr>
                <w:color w:val="000000" w:themeColor="text1"/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Основы риск-менеджмента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CC4BCB" w:rsidRDefault="00985D1F" w:rsidP="00985D1F">
            <w:pPr>
              <w:rPr>
                <w:sz w:val="22"/>
              </w:rPr>
            </w:pPr>
            <w:r>
              <w:rPr>
                <w:sz w:val="22"/>
              </w:rPr>
              <w:t>реферат</w:t>
            </w:r>
          </w:p>
        </w:tc>
      </w:tr>
      <w:tr w:rsidR="00985D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63157D" w:rsidRDefault="00985D1F" w:rsidP="00DA444C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F27459" w:rsidRDefault="00985D1F" w:rsidP="00DA444C">
            <w:pPr>
              <w:rPr>
                <w:color w:val="000000" w:themeColor="text1"/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Оценка рыночного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1F" w:rsidRDefault="00985D1F" w:rsidP="00DA444C">
            <w:pPr>
              <w:rPr>
                <w:sz w:val="22"/>
              </w:rPr>
            </w:pPr>
            <w:r w:rsidRPr="007657A5">
              <w:rPr>
                <w:sz w:val="22"/>
              </w:rPr>
              <w:t>решение расчётных задач</w:t>
            </w:r>
          </w:p>
          <w:p w:rsidR="00985D1F" w:rsidRPr="00CC4BCB" w:rsidRDefault="00985D1F" w:rsidP="00DA444C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</w:tr>
      <w:tr w:rsidR="00985D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63157D" w:rsidRDefault="00985D1F" w:rsidP="00DA444C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F27459" w:rsidRDefault="00985D1F" w:rsidP="00DA444C">
            <w:pPr>
              <w:rPr>
                <w:color w:val="000000" w:themeColor="text1"/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Оценка кредитного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Default="00985D1F" w:rsidP="00DA444C">
            <w:pPr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985D1F" w:rsidRPr="00CC4BCB" w:rsidRDefault="00985D1F" w:rsidP="00DA444C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</w:tr>
      <w:tr w:rsidR="00985D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63157D" w:rsidRDefault="00985D1F" w:rsidP="00DA444C">
            <w:pPr>
              <w:jc w:val="center"/>
              <w:rPr>
                <w:color w:val="000000" w:themeColor="text1"/>
                <w:sz w:val="22"/>
              </w:rPr>
            </w:pPr>
            <w:r w:rsidRPr="0063157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F27459" w:rsidRDefault="00985D1F" w:rsidP="00DA444C">
            <w:pPr>
              <w:rPr>
                <w:color w:val="000000" w:themeColor="text1"/>
                <w:sz w:val="22"/>
              </w:rPr>
            </w:pPr>
            <w:r w:rsidRPr="00F27459">
              <w:rPr>
                <w:bCs/>
                <w:spacing w:val="-2"/>
                <w:sz w:val="22"/>
              </w:rPr>
              <w:t xml:space="preserve">Операционный и другие виды риска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AC235B" w:rsidRDefault="00985D1F" w:rsidP="00DA444C">
            <w:pPr>
              <w:jc w:val="center"/>
              <w:rPr>
                <w:sz w:val="22"/>
              </w:rPr>
            </w:pPr>
            <w:r w:rsidRPr="00AC235B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Pr="00CC4BCB" w:rsidRDefault="00985D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F" w:rsidRDefault="00985D1F" w:rsidP="00DA444C">
            <w:pPr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985D1F" w:rsidRPr="00CC4BCB" w:rsidRDefault="00985D1F" w:rsidP="00E01178">
            <w:pPr>
              <w:rPr>
                <w:sz w:val="22"/>
              </w:rPr>
            </w:pPr>
            <w:r w:rsidRPr="00DF7FFE">
              <w:rPr>
                <w:sz w:val="22"/>
              </w:rPr>
              <w:t>докла</w:t>
            </w:r>
            <w:r w:rsidR="00E01178">
              <w:rPr>
                <w:sz w:val="22"/>
              </w:rPr>
              <w:t>д</w:t>
            </w:r>
          </w:p>
        </w:tc>
      </w:tr>
      <w:tr w:rsidR="0030771F" w:rsidRPr="00CC4BCB" w:rsidTr="003077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Default="0030771F" w:rsidP="00DA444C">
            <w:pPr>
              <w:jc w:val="center"/>
              <w:rPr>
                <w:color w:val="5B9BD5" w:themeColor="accent5"/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983062" w:rsidRDefault="0030771F" w:rsidP="00DA444C">
            <w:pPr>
              <w:rPr>
                <w:color w:val="5B9BD5" w:themeColor="accent5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EC63A3" w:rsidP="00DA444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EC63A3" w:rsidP="00DA444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F" w:rsidRPr="00CC4BCB" w:rsidRDefault="0030771F" w:rsidP="00DA444C">
            <w:pPr>
              <w:rPr>
                <w:sz w:val="22"/>
              </w:rPr>
            </w:pPr>
          </w:p>
        </w:tc>
      </w:tr>
    </w:tbl>
    <w:p w:rsidR="00E01178" w:rsidRDefault="00E01178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0E2664" w:rsidRPr="0006409C" w:rsidRDefault="00940C7E" w:rsidP="00C15642">
      <w:pPr>
        <w:spacing w:after="160" w:line="259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column"/>
      </w:r>
      <w:r w:rsidR="000E2664"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:rsidR="003E125E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</w:p>
    <w:p w:rsidR="0054101B" w:rsidRDefault="0054101B" w:rsidP="00826E3F">
      <w:pPr>
        <w:pStyle w:val="ListParagraph"/>
        <w:numPr>
          <w:ilvl w:val="0"/>
          <w:numId w:val="10"/>
        </w:numPr>
        <w:ind w:left="0" w:firstLine="349"/>
        <w:rPr>
          <w:lang w:val="en-US"/>
        </w:rPr>
      </w:pPr>
      <w:r w:rsidRPr="00EB108C">
        <w:rPr>
          <w:lang w:val="en-US"/>
        </w:rPr>
        <w:t>Crouhy M, Galai D, Mark R. Essential</w:t>
      </w:r>
      <w:r w:rsidR="003F6354" w:rsidRPr="00846D33">
        <w:rPr>
          <w:lang w:val="en-US"/>
        </w:rPr>
        <w:t xml:space="preserve"> </w:t>
      </w:r>
      <w:r w:rsidRPr="00EB108C">
        <w:rPr>
          <w:lang w:val="en-US"/>
        </w:rPr>
        <w:t>sof</w:t>
      </w:r>
      <w:r w:rsidR="00E31F64" w:rsidRPr="00E31F64">
        <w:rPr>
          <w:lang w:val="en-US"/>
        </w:rPr>
        <w:t xml:space="preserve">  </w:t>
      </w:r>
      <w:r w:rsidRPr="00EB108C">
        <w:rPr>
          <w:lang w:val="en-US"/>
        </w:rPr>
        <w:t>Risk</w:t>
      </w:r>
      <w:r w:rsidR="00E31F64" w:rsidRPr="00E31F64">
        <w:rPr>
          <w:lang w:val="en-US"/>
        </w:rPr>
        <w:t xml:space="preserve"> </w:t>
      </w:r>
      <w:r w:rsidRPr="00EB108C">
        <w:rPr>
          <w:lang w:val="en-US"/>
        </w:rPr>
        <w:t xml:space="preserve">Management. </w:t>
      </w:r>
      <w:r w:rsidRPr="00E31F64">
        <w:rPr>
          <w:lang w:val="en-US"/>
        </w:rPr>
        <w:t xml:space="preserve">2nd ed. </w:t>
      </w:r>
      <w:r w:rsidR="00D06CDC" w:rsidRPr="00E31F64">
        <w:rPr>
          <w:lang w:val="en-US"/>
        </w:rPr>
        <w:t xml:space="preserve">- </w:t>
      </w:r>
      <w:r w:rsidRPr="00E31F64">
        <w:rPr>
          <w:lang w:val="en-US"/>
        </w:rPr>
        <w:t>Mc</w:t>
      </w:r>
      <w:r w:rsidR="003F6354" w:rsidRPr="003F6354">
        <w:rPr>
          <w:lang w:val="en-US"/>
        </w:rPr>
        <w:t xml:space="preserve"> </w:t>
      </w:r>
      <w:r w:rsidRPr="00E31F64">
        <w:rPr>
          <w:lang w:val="en-US"/>
        </w:rPr>
        <w:t>Graw</w:t>
      </w:r>
      <w:r w:rsidR="003F6354" w:rsidRPr="003F6354">
        <w:rPr>
          <w:lang w:val="en-US"/>
        </w:rPr>
        <w:t xml:space="preserve"> </w:t>
      </w:r>
      <w:r w:rsidRPr="00E31F64">
        <w:rPr>
          <w:lang w:val="en-US"/>
        </w:rPr>
        <w:t>Hill</w:t>
      </w:r>
      <w:r w:rsidR="003F6354" w:rsidRPr="003F6354">
        <w:rPr>
          <w:lang w:val="en-US"/>
        </w:rPr>
        <w:t xml:space="preserve"> </w:t>
      </w:r>
      <w:r w:rsidRPr="00E31F64">
        <w:rPr>
          <w:lang w:val="en-US"/>
        </w:rPr>
        <w:t>Education</w:t>
      </w:r>
      <w:r w:rsidR="00D06CDC" w:rsidRPr="00E31F64">
        <w:rPr>
          <w:lang w:val="en-US"/>
        </w:rPr>
        <w:t>,</w:t>
      </w:r>
      <w:r w:rsidRPr="00E31F64">
        <w:rPr>
          <w:lang w:val="en-US"/>
        </w:rPr>
        <w:t xml:space="preserve"> 2014. </w:t>
      </w:r>
    </w:p>
    <w:p w:rsidR="003A64F3" w:rsidRPr="007C7EAD" w:rsidRDefault="003A64F3" w:rsidP="00826E3F">
      <w:pPr>
        <w:pStyle w:val="ListParagraph"/>
        <w:numPr>
          <w:ilvl w:val="0"/>
          <w:numId w:val="10"/>
        </w:numPr>
        <w:ind w:left="0" w:firstLine="349"/>
        <w:rPr>
          <w:lang w:val="en-US"/>
        </w:rPr>
      </w:pPr>
      <w:r w:rsidRPr="007C7EAD">
        <w:rPr>
          <w:rFonts w:eastAsia="Times New Roman"/>
        </w:rPr>
        <w:t>Арсенов, В. В. Риск-менеджмент: пособие / В.В. Арсенов, И.В. Жарков. – Минск: Акад. упр. при Президенте Респ. Беларусь, 2015. – 270 с</w:t>
      </w:r>
      <w:r w:rsidR="007C7EAD">
        <w:rPr>
          <w:rFonts w:eastAsia="Times New Roman"/>
        </w:rPr>
        <w:t>.</w:t>
      </w:r>
    </w:p>
    <w:p w:rsidR="00EF466C" w:rsidRPr="00697434" w:rsidRDefault="00EF466C" w:rsidP="00826E3F">
      <w:pPr>
        <w:widowControl w:val="0"/>
        <w:tabs>
          <w:tab w:val="left" w:pos="264"/>
        </w:tabs>
        <w:autoSpaceDE w:val="0"/>
        <w:autoSpaceDN w:val="0"/>
        <w:adjustRightInd w:val="0"/>
        <w:ind w:firstLine="349"/>
        <w:jc w:val="both"/>
        <w:rPr>
          <w:szCs w:val="28"/>
        </w:rPr>
      </w:pPr>
    </w:p>
    <w:p w:rsidR="003E125E" w:rsidRPr="00D4177C" w:rsidRDefault="003E125E" w:rsidP="00826E3F">
      <w:pPr>
        <w:ind w:firstLine="349"/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</w:p>
    <w:p w:rsidR="007B14D0" w:rsidRPr="0021070D" w:rsidRDefault="007B14D0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49"/>
        <w:jc w:val="both"/>
        <w:rPr>
          <w:szCs w:val="28"/>
        </w:rPr>
      </w:pPr>
      <w:r w:rsidRPr="0021070D">
        <w:rPr>
          <w:szCs w:val="28"/>
        </w:rPr>
        <w:t>Буренин</w:t>
      </w:r>
      <w:r w:rsidR="00AF11EE">
        <w:rPr>
          <w:szCs w:val="28"/>
        </w:rPr>
        <w:t>,</w:t>
      </w:r>
      <w:r w:rsidRPr="0021070D">
        <w:rPr>
          <w:szCs w:val="28"/>
        </w:rPr>
        <w:t xml:space="preserve"> А.Н. Задачи с решениями по рынку ценных бумаг, срочному рынку и</w:t>
      </w:r>
      <w:r w:rsidR="003F6354">
        <w:rPr>
          <w:szCs w:val="28"/>
        </w:rPr>
        <w:t xml:space="preserve"> </w:t>
      </w:r>
      <w:r w:rsidRPr="0021070D">
        <w:rPr>
          <w:szCs w:val="28"/>
        </w:rPr>
        <w:t xml:space="preserve"> риск-менеджменту</w:t>
      </w:r>
      <w:r w:rsidR="00AF11EE">
        <w:rPr>
          <w:szCs w:val="28"/>
        </w:rPr>
        <w:t xml:space="preserve"> / А.Н. Буренин</w:t>
      </w:r>
      <w:r w:rsidRPr="0021070D">
        <w:rPr>
          <w:szCs w:val="28"/>
        </w:rPr>
        <w:t>. – М.: Омега-Л, 2007.</w:t>
      </w:r>
    </w:p>
    <w:p w:rsidR="000128DB" w:rsidRPr="0021070D" w:rsidRDefault="007B14D0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49"/>
        <w:jc w:val="both"/>
        <w:rPr>
          <w:szCs w:val="28"/>
        </w:rPr>
      </w:pPr>
      <w:r w:rsidRPr="0021070D">
        <w:rPr>
          <w:szCs w:val="28"/>
        </w:rPr>
        <w:t>Буренин</w:t>
      </w:r>
      <w:r w:rsidR="002B6E93">
        <w:rPr>
          <w:szCs w:val="28"/>
        </w:rPr>
        <w:t xml:space="preserve">, </w:t>
      </w:r>
      <w:r w:rsidRPr="0021070D">
        <w:rPr>
          <w:szCs w:val="28"/>
        </w:rPr>
        <w:t>А.Н. Управление портфелем ценных бумаг</w:t>
      </w:r>
      <w:r w:rsidR="002B6E93">
        <w:rPr>
          <w:szCs w:val="28"/>
        </w:rPr>
        <w:t xml:space="preserve"> / А.Н. Буренин</w:t>
      </w:r>
      <w:r w:rsidRPr="0021070D">
        <w:rPr>
          <w:szCs w:val="28"/>
        </w:rPr>
        <w:t>. – М.: Научно-техническое общество им. акад. СИ. Вавилова, 2008</w:t>
      </w:r>
      <w:r w:rsidR="000128DB" w:rsidRPr="0021070D">
        <w:rPr>
          <w:szCs w:val="28"/>
        </w:rPr>
        <w:t>.</w:t>
      </w:r>
    </w:p>
    <w:p w:rsidR="000128DB" w:rsidRPr="0021070D" w:rsidRDefault="00AC235B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49"/>
        <w:jc w:val="both"/>
        <w:rPr>
          <w:szCs w:val="28"/>
        </w:rPr>
      </w:pPr>
      <w:r w:rsidRPr="0021070D">
        <w:rPr>
          <w:rFonts w:eastAsia="Times New Roman"/>
          <w:szCs w:val="28"/>
        </w:rPr>
        <w:t>Энциклопедия финансового риск менеджмента/ Под ред. А. А. Лобанова и А. В. Чугунова. – М: Альпина Паблишер, 2003.</w:t>
      </w:r>
    </w:p>
    <w:p w:rsidR="000128DB" w:rsidRPr="00EB108C" w:rsidRDefault="00AC235B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49"/>
        <w:jc w:val="both"/>
        <w:rPr>
          <w:szCs w:val="28"/>
          <w:lang w:val="en-US"/>
        </w:rPr>
      </w:pPr>
      <w:r w:rsidRPr="00EB108C">
        <w:rPr>
          <w:iCs/>
          <w:szCs w:val="28"/>
          <w:lang w:val="en-US"/>
        </w:rPr>
        <w:t>Dowd K. Measuring</w:t>
      </w:r>
      <w:r w:rsidR="003F6354" w:rsidRPr="003F6354">
        <w:rPr>
          <w:iCs/>
          <w:szCs w:val="28"/>
          <w:lang w:val="en-US"/>
        </w:rPr>
        <w:t xml:space="preserve"> </w:t>
      </w:r>
      <w:r w:rsidRPr="00EB108C">
        <w:rPr>
          <w:iCs/>
          <w:szCs w:val="28"/>
          <w:lang w:val="en-US"/>
        </w:rPr>
        <w:t>Market</w:t>
      </w:r>
      <w:r w:rsidR="003F6354" w:rsidRPr="003F6354">
        <w:rPr>
          <w:iCs/>
          <w:szCs w:val="28"/>
          <w:lang w:val="en-US"/>
        </w:rPr>
        <w:t xml:space="preserve"> </w:t>
      </w:r>
      <w:r w:rsidRPr="00EB108C">
        <w:rPr>
          <w:iCs/>
          <w:szCs w:val="28"/>
          <w:lang w:val="en-US"/>
        </w:rPr>
        <w:t xml:space="preserve">Risk. 2nd ed. – Wiley, 2005.  </w:t>
      </w:r>
    </w:p>
    <w:p w:rsidR="00FA4365" w:rsidRPr="0021070D" w:rsidRDefault="00FA4365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49"/>
        <w:jc w:val="both"/>
        <w:rPr>
          <w:szCs w:val="28"/>
        </w:rPr>
      </w:pPr>
      <w:r w:rsidRPr="0021070D">
        <w:rPr>
          <w:szCs w:val="28"/>
        </w:rPr>
        <w:t xml:space="preserve">Документы Базельского комитета: </w:t>
      </w:r>
    </w:p>
    <w:p w:rsidR="0004285C" w:rsidRPr="00826E3F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Basel II: International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Convergence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of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Capital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Measure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mentand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Capital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Standards: A Revised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Framework - Comprehensive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Version. June 2006</w:t>
      </w:r>
      <w:r w:rsidR="0004285C" w:rsidRPr="00826E3F">
        <w:rPr>
          <w:szCs w:val="28"/>
          <w:lang w:val="en-US"/>
        </w:rPr>
        <w:t>.</w:t>
      </w:r>
    </w:p>
    <w:p w:rsidR="0004285C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Basel III: A global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regulatory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framework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form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ore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resilient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bank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sand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bank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in</w:t>
      </w:r>
      <w:r w:rsidR="003F6354" w:rsidRPr="003F6354">
        <w:rPr>
          <w:szCs w:val="28"/>
          <w:lang w:val="en-US"/>
        </w:rPr>
        <w:t xml:space="preserve">  </w:t>
      </w:r>
      <w:r w:rsidRPr="00EB108C">
        <w:rPr>
          <w:szCs w:val="28"/>
          <w:lang w:val="en-US"/>
        </w:rPr>
        <w:t>gsystems - revised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version. June 2011.</w:t>
      </w:r>
    </w:p>
    <w:p w:rsidR="0004285C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Basel III: The</w:t>
      </w:r>
      <w:r w:rsidR="00E31F64" w:rsidRPr="00E31F6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Liquidity</w:t>
      </w:r>
      <w:r w:rsidR="00E31F64" w:rsidRPr="00E31F6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Coverage</w:t>
      </w:r>
      <w:r w:rsidR="00E31F64" w:rsidRPr="00E31F6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Ratio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and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liquidity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risk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monitor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in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gtools. January 2013.</w:t>
      </w:r>
    </w:p>
    <w:p w:rsidR="0004285C" w:rsidRPr="00826E3F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Minimum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capital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requirements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for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market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risk. January 2016. (</w:t>
      </w:r>
      <w:r w:rsidRPr="0021070D">
        <w:rPr>
          <w:szCs w:val="28"/>
        </w:rPr>
        <w:t>ранее</w:t>
      </w:r>
      <w:r w:rsidRPr="00EB108C">
        <w:rPr>
          <w:szCs w:val="28"/>
          <w:lang w:val="en-US"/>
        </w:rPr>
        <w:t xml:space="preserve"> Fundamental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Review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of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Trading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Book)</w:t>
      </w:r>
      <w:r w:rsidR="0004285C" w:rsidRPr="00826E3F">
        <w:rPr>
          <w:szCs w:val="28"/>
          <w:lang w:val="en-US"/>
        </w:rPr>
        <w:t>.</w:t>
      </w:r>
    </w:p>
    <w:p w:rsidR="0004285C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Interest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rate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risk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in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the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bank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ingbook. April 2016.</w:t>
      </w:r>
    </w:p>
    <w:p w:rsidR="0031600B" w:rsidRDefault="00FA4365" w:rsidP="00826E3F">
      <w:pPr>
        <w:pStyle w:val="ListParagraph"/>
        <w:widowControl w:val="0"/>
        <w:tabs>
          <w:tab w:val="left" w:pos="276"/>
        </w:tabs>
        <w:autoSpaceDE w:val="0"/>
        <w:autoSpaceDN w:val="0"/>
        <w:adjustRightInd w:val="0"/>
        <w:ind w:left="709"/>
        <w:jc w:val="both"/>
        <w:rPr>
          <w:szCs w:val="28"/>
          <w:lang w:val="en-US"/>
        </w:rPr>
      </w:pPr>
      <w:r w:rsidRPr="00EB108C">
        <w:rPr>
          <w:szCs w:val="28"/>
          <w:lang w:val="en-US"/>
        </w:rPr>
        <w:t>An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Explanatory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Note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n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the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Basel II IRB Risk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>Weight</w:t>
      </w:r>
      <w:r w:rsidR="003F6354" w:rsidRPr="003F6354">
        <w:rPr>
          <w:szCs w:val="28"/>
          <w:lang w:val="en-US"/>
        </w:rPr>
        <w:t xml:space="preserve"> </w:t>
      </w:r>
      <w:r w:rsidRPr="00EB108C">
        <w:rPr>
          <w:szCs w:val="28"/>
          <w:lang w:val="en-US"/>
        </w:rPr>
        <w:t xml:space="preserve">Functions. </w:t>
      </w:r>
      <w:r w:rsidRPr="003F6354">
        <w:rPr>
          <w:szCs w:val="28"/>
          <w:lang w:val="en-US"/>
        </w:rPr>
        <w:t>July 2005.</w:t>
      </w:r>
    </w:p>
    <w:p w:rsidR="0031600B" w:rsidRPr="007C5588" w:rsidRDefault="005759C0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60"/>
        <w:jc w:val="both"/>
        <w:divId w:val="1052190816"/>
        <w:rPr>
          <w:rFonts w:eastAsia="Times New Roman"/>
          <w:szCs w:val="28"/>
        </w:rPr>
      </w:pPr>
      <w:r w:rsidRPr="007C5588">
        <w:rPr>
          <w:rFonts w:eastAsia="Times New Roman"/>
          <w:szCs w:val="28"/>
        </w:rPr>
        <w:t xml:space="preserve">Об утверждении Инструкции об организации системы управления рисками в банках, открытом акционерном обществе “Банк развития Республики Беларусь”, небанковских кредитно-финансовых организациях, банковских группах и банковских холдингах: </w:t>
      </w:r>
      <w:r w:rsidR="00EC46A1" w:rsidRPr="007C5588">
        <w:rPr>
          <w:rFonts w:eastAsia="Times New Roman"/>
          <w:szCs w:val="28"/>
        </w:rPr>
        <w:t>п</w:t>
      </w:r>
      <w:r w:rsidR="00BB374F" w:rsidRPr="007C5588">
        <w:rPr>
          <w:rFonts w:eastAsia="Times New Roman"/>
          <w:szCs w:val="28"/>
          <w:shd w:val="clear" w:color="auto" w:fill="FFFFFF"/>
        </w:rPr>
        <w:t>остановление Правления Национального банка Республики Беларусь</w:t>
      </w:r>
      <w:r w:rsidR="00EC46A1" w:rsidRPr="007C5588">
        <w:rPr>
          <w:rFonts w:eastAsia="Times New Roman"/>
          <w:szCs w:val="28"/>
          <w:shd w:val="clear" w:color="auto" w:fill="FFFFFF"/>
        </w:rPr>
        <w:t>,</w:t>
      </w:r>
      <w:r w:rsidR="00BB374F" w:rsidRPr="007C5588">
        <w:rPr>
          <w:rFonts w:eastAsia="Times New Roman"/>
          <w:szCs w:val="28"/>
          <w:shd w:val="clear" w:color="auto" w:fill="FFFFFF"/>
        </w:rPr>
        <w:t xml:space="preserve"> 29 окт</w:t>
      </w:r>
      <w:r w:rsidR="00EC46A1" w:rsidRPr="007C5588">
        <w:rPr>
          <w:rFonts w:eastAsia="Times New Roman"/>
          <w:szCs w:val="28"/>
          <w:shd w:val="clear" w:color="auto" w:fill="FFFFFF"/>
        </w:rPr>
        <w:t>.</w:t>
      </w:r>
      <w:r w:rsidR="00BB374F" w:rsidRPr="007C5588">
        <w:rPr>
          <w:rFonts w:eastAsia="Times New Roman"/>
          <w:szCs w:val="28"/>
          <w:shd w:val="clear" w:color="auto" w:fill="FFFFFF"/>
        </w:rPr>
        <w:t xml:space="preserve"> 2012 г.</w:t>
      </w:r>
      <w:r w:rsidR="00EC46A1" w:rsidRPr="007C5588">
        <w:rPr>
          <w:rFonts w:eastAsia="Times New Roman"/>
          <w:szCs w:val="28"/>
          <w:shd w:val="clear" w:color="auto" w:fill="FFFFFF"/>
        </w:rPr>
        <w:t>,</w:t>
      </w:r>
      <w:r w:rsidR="00BB374F" w:rsidRPr="007C5588">
        <w:rPr>
          <w:rFonts w:eastAsia="Times New Roman"/>
          <w:szCs w:val="28"/>
          <w:shd w:val="clear" w:color="auto" w:fill="FFFFFF"/>
        </w:rPr>
        <w:t xml:space="preserve"> № 550, рег. номер в НРПА 8/26605 от 6 дек</w:t>
      </w:r>
      <w:r w:rsidR="00441C04" w:rsidRPr="007C5588">
        <w:rPr>
          <w:rFonts w:eastAsia="Times New Roman"/>
          <w:szCs w:val="28"/>
          <w:shd w:val="clear" w:color="auto" w:fill="FFFFFF"/>
        </w:rPr>
        <w:t>.</w:t>
      </w:r>
      <w:r w:rsidR="00BB374F" w:rsidRPr="007C5588">
        <w:rPr>
          <w:rFonts w:eastAsia="Times New Roman"/>
          <w:szCs w:val="28"/>
          <w:shd w:val="clear" w:color="auto" w:fill="FFFFFF"/>
        </w:rPr>
        <w:t xml:space="preserve"> 2012 г. (с учетом изменений от 27.04.2018</w:t>
      </w:r>
      <w:r w:rsidR="00441C04" w:rsidRPr="007C5588">
        <w:rPr>
          <w:rFonts w:eastAsia="Times New Roman"/>
          <w:szCs w:val="28"/>
          <w:shd w:val="clear" w:color="auto" w:fill="FFFFFF"/>
        </w:rPr>
        <w:t>)</w:t>
      </w:r>
      <w:r w:rsidR="0088426C" w:rsidRPr="007C5588">
        <w:rPr>
          <w:rFonts w:eastAsia="Times New Roman"/>
          <w:szCs w:val="28"/>
          <w:shd w:val="clear" w:color="auto" w:fill="FFFFFF"/>
        </w:rPr>
        <w:t xml:space="preserve"> </w:t>
      </w:r>
      <w:r w:rsidR="0088426C" w:rsidRPr="007C5588">
        <w:rPr>
          <w:rFonts w:eastAsia="Times New Roman"/>
          <w:szCs w:val="28"/>
        </w:rPr>
        <w:t xml:space="preserve">// </w:t>
      </w:r>
      <w:r w:rsidR="00230ABD" w:rsidRPr="007C5588">
        <w:rPr>
          <w:rFonts w:eastAsia="Times New Roman"/>
          <w:szCs w:val="28"/>
        </w:rPr>
        <w:t xml:space="preserve">Официальный сайт </w:t>
      </w:r>
      <w:r w:rsidR="0088426C" w:rsidRPr="007C5588">
        <w:rPr>
          <w:rFonts w:eastAsia="Times New Roman"/>
          <w:szCs w:val="28"/>
        </w:rPr>
        <w:t>Национальн</w:t>
      </w:r>
      <w:r w:rsidR="00230ABD" w:rsidRPr="007C5588">
        <w:rPr>
          <w:rFonts w:eastAsia="Times New Roman"/>
          <w:szCs w:val="28"/>
        </w:rPr>
        <w:t>ого</w:t>
      </w:r>
      <w:r w:rsidR="0088426C" w:rsidRPr="007C5588">
        <w:rPr>
          <w:rFonts w:eastAsia="Times New Roman"/>
          <w:szCs w:val="28"/>
        </w:rPr>
        <w:t xml:space="preserve"> банк</w:t>
      </w:r>
      <w:r w:rsidR="00230ABD" w:rsidRPr="007C5588">
        <w:rPr>
          <w:rFonts w:eastAsia="Times New Roman"/>
          <w:szCs w:val="28"/>
        </w:rPr>
        <w:t>а</w:t>
      </w:r>
      <w:r w:rsidR="0088426C" w:rsidRPr="007C5588">
        <w:rPr>
          <w:rFonts w:eastAsia="Times New Roman"/>
          <w:szCs w:val="28"/>
        </w:rPr>
        <w:t xml:space="preserve"> Республики Беларусь. – Режим доступа:</w:t>
      </w:r>
      <w:r w:rsidR="0088426C" w:rsidRPr="007C5588">
        <w:rPr>
          <w:rFonts w:eastAsia="Times New Roman"/>
          <w:szCs w:val="28"/>
          <w:shd w:val="clear" w:color="auto" w:fill="FFFFFF"/>
        </w:rPr>
        <w:t xml:space="preserve"> </w:t>
      </w:r>
      <w:hyperlink r:id="rId8" w:history="1">
        <w:r w:rsidR="0088426C" w:rsidRPr="007C5588">
          <w:rPr>
            <w:rFonts w:eastAsia="Times New Roman"/>
            <w:szCs w:val="28"/>
          </w:rPr>
          <w:t>http://www.nbrb.by/legislation/documents/pp_550_2016.pdf</w:t>
        </w:r>
      </w:hyperlink>
      <w:r w:rsidR="0088426C" w:rsidRPr="007C5588">
        <w:rPr>
          <w:rFonts w:eastAsia="Times New Roman"/>
          <w:szCs w:val="28"/>
        </w:rPr>
        <w:t>. – Дата доступа: 22.06.2019.</w:t>
      </w:r>
    </w:p>
    <w:p w:rsidR="0031600B" w:rsidRPr="007C5588" w:rsidRDefault="0057267F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60"/>
        <w:jc w:val="both"/>
        <w:divId w:val="1052190816"/>
        <w:rPr>
          <w:rFonts w:eastAsia="Times New Roman"/>
          <w:szCs w:val="28"/>
          <w:shd w:val="clear" w:color="auto" w:fill="FFFFFF"/>
        </w:rPr>
      </w:pPr>
      <w:hyperlink r:id="rId9" w:tgtFrame="_blank" w:tooltip="PDF, 408 KB" w:history="1">
        <w:r w:rsidR="00441C04" w:rsidRPr="007C5588">
          <w:rPr>
            <w:rFonts w:eastAsia="Times New Roman"/>
            <w:szCs w:val="28"/>
            <w:shd w:val="clear" w:color="auto" w:fill="FFFFFF"/>
          </w:rPr>
          <w:t>Об организации банками, открытым акционерным обществом ”Банк развития Республики Беларусь“ внутренней процедуры оценки достаточности капитала и управления рисками</w:t>
        </w:r>
      </w:hyperlink>
      <w:r w:rsidR="00441C04" w:rsidRPr="007C5588">
        <w:rPr>
          <w:rFonts w:eastAsia="Times New Roman"/>
          <w:szCs w:val="28"/>
          <w:shd w:val="clear" w:color="auto" w:fill="FFFFFF"/>
        </w:rPr>
        <w:t>: п</w:t>
      </w:r>
      <w:r w:rsidR="0040616C" w:rsidRPr="007C5588">
        <w:rPr>
          <w:rFonts w:eastAsia="Times New Roman"/>
          <w:szCs w:val="28"/>
          <w:shd w:val="clear" w:color="auto" w:fill="FFFFFF"/>
        </w:rPr>
        <w:t>остановление Правления Национального банка Республики Беларусь от 22 янв</w:t>
      </w:r>
      <w:r w:rsidR="00441C04" w:rsidRPr="007C5588">
        <w:rPr>
          <w:rFonts w:eastAsia="Times New Roman"/>
          <w:szCs w:val="28"/>
          <w:shd w:val="clear" w:color="auto" w:fill="FFFFFF"/>
        </w:rPr>
        <w:t>.</w:t>
      </w:r>
      <w:r w:rsidR="0040616C" w:rsidRPr="007C5588">
        <w:rPr>
          <w:rFonts w:eastAsia="Times New Roman"/>
          <w:szCs w:val="28"/>
          <w:shd w:val="clear" w:color="auto" w:fill="FFFFFF"/>
        </w:rPr>
        <w:t xml:space="preserve"> 2018 г.</w:t>
      </w:r>
      <w:r w:rsidR="00441C04" w:rsidRPr="007C5588">
        <w:rPr>
          <w:rFonts w:eastAsia="Times New Roman"/>
          <w:szCs w:val="28"/>
          <w:shd w:val="clear" w:color="auto" w:fill="FFFFFF"/>
        </w:rPr>
        <w:t>,</w:t>
      </w:r>
      <w:r w:rsidR="0040616C" w:rsidRPr="007C5588">
        <w:rPr>
          <w:rFonts w:eastAsia="Times New Roman"/>
          <w:szCs w:val="28"/>
          <w:shd w:val="clear" w:color="auto" w:fill="FFFFFF"/>
        </w:rPr>
        <w:t xml:space="preserve"> № 25, рег. номер в НРПА 8/32843 от 21 февраля 2018 г. (с учетом изменений от 03.12.2018)</w:t>
      </w:r>
      <w:r w:rsidR="001F5F41" w:rsidRPr="007C5588">
        <w:rPr>
          <w:rFonts w:eastAsia="Times New Roman"/>
          <w:szCs w:val="28"/>
          <w:shd w:val="clear" w:color="auto" w:fill="FFFFFF"/>
        </w:rPr>
        <w:t xml:space="preserve"> </w:t>
      </w:r>
      <w:r w:rsidR="001F5F41" w:rsidRPr="007C5588">
        <w:rPr>
          <w:rFonts w:eastAsia="Times New Roman"/>
          <w:szCs w:val="28"/>
        </w:rPr>
        <w:t xml:space="preserve">// </w:t>
      </w:r>
      <w:r w:rsidR="00230ABD" w:rsidRPr="007C5588">
        <w:rPr>
          <w:rFonts w:eastAsia="Times New Roman"/>
          <w:szCs w:val="28"/>
        </w:rPr>
        <w:t xml:space="preserve">Официальный сайт Национального банка </w:t>
      </w:r>
      <w:r w:rsidR="001F5F41" w:rsidRPr="007C5588">
        <w:rPr>
          <w:rFonts w:eastAsia="Times New Roman"/>
          <w:szCs w:val="28"/>
        </w:rPr>
        <w:t xml:space="preserve">Республики Беларусь. – Режим доступа: </w:t>
      </w:r>
      <w:hyperlink r:id="rId10" w:history="1">
        <w:r w:rsidR="001F5F41" w:rsidRPr="007C5588">
          <w:rPr>
            <w:rFonts w:eastAsia="Times New Roman"/>
            <w:szCs w:val="28"/>
          </w:rPr>
          <w:t>http://www.nbrb.by/legislation/documents/pp_25_571.pdf</w:t>
        </w:r>
      </w:hyperlink>
      <w:r w:rsidR="001F5F41" w:rsidRPr="007C5588">
        <w:rPr>
          <w:rFonts w:eastAsia="Times New Roman"/>
          <w:szCs w:val="28"/>
        </w:rPr>
        <w:t>. – Дата доступа: 22.06.2019.</w:t>
      </w:r>
    </w:p>
    <w:p w:rsidR="0031600B" w:rsidRPr="007C5588" w:rsidRDefault="0057267F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60"/>
        <w:jc w:val="both"/>
        <w:rPr>
          <w:rFonts w:eastAsia="Times New Roman"/>
          <w:szCs w:val="28"/>
          <w:shd w:val="clear" w:color="auto" w:fill="FFFFFF"/>
        </w:rPr>
      </w:pPr>
      <w:hyperlink r:id="rId11" w:tgtFrame="_blank" w:tooltip="PDF, 1,06 MB" w:history="1">
        <w:r w:rsidR="007C5588" w:rsidRPr="007C5588">
          <w:rPr>
            <w:rFonts w:eastAsia="Times New Roman"/>
            <w:szCs w:val="28"/>
            <w:shd w:val="clear" w:color="auto" w:fill="FFFFFF"/>
          </w:rPr>
          <w:t>О совершенствовании управления процентным риском банковского портфеля</w:t>
        </w:r>
      </w:hyperlink>
      <w:r w:rsidR="007C5588" w:rsidRPr="007C5588">
        <w:rPr>
          <w:rFonts w:eastAsia="Times New Roman"/>
          <w:szCs w:val="28"/>
          <w:shd w:val="clear" w:color="auto" w:fill="FFFFFF"/>
        </w:rPr>
        <w:t>: п</w:t>
      </w:r>
      <w:r w:rsidR="002660BB" w:rsidRPr="007C5588">
        <w:rPr>
          <w:szCs w:val="28"/>
        </w:rPr>
        <w:t>исьмо Национального банка Республики Беларусь от 28 дек</w:t>
      </w:r>
      <w:r w:rsidR="007C5588" w:rsidRPr="007C5588">
        <w:rPr>
          <w:szCs w:val="28"/>
        </w:rPr>
        <w:t>.</w:t>
      </w:r>
      <w:r w:rsidR="002660BB" w:rsidRPr="007C5588">
        <w:rPr>
          <w:szCs w:val="28"/>
        </w:rPr>
        <w:t xml:space="preserve"> 2017 г.</w:t>
      </w:r>
      <w:r w:rsidR="007C5588" w:rsidRPr="007C5588">
        <w:rPr>
          <w:szCs w:val="28"/>
        </w:rPr>
        <w:t>,</w:t>
      </w:r>
      <w:r w:rsidR="002660BB" w:rsidRPr="007C5588">
        <w:rPr>
          <w:szCs w:val="28"/>
        </w:rPr>
        <w:t xml:space="preserve"> № </w:t>
      </w:r>
      <w:r w:rsidR="002660BB" w:rsidRPr="007C5588">
        <w:rPr>
          <w:szCs w:val="28"/>
        </w:rPr>
        <w:lastRenderedPageBreak/>
        <w:t xml:space="preserve">23-13/100 </w:t>
      </w:r>
      <w:r w:rsidR="000D7BC1" w:rsidRPr="007C5588">
        <w:rPr>
          <w:rFonts w:eastAsia="Times New Roman"/>
          <w:szCs w:val="28"/>
        </w:rPr>
        <w:t xml:space="preserve">// </w:t>
      </w:r>
      <w:r w:rsidR="00230ABD" w:rsidRPr="007C5588">
        <w:rPr>
          <w:rFonts w:eastAsia="Times New Roman"/>
          <w:szCs w:val="28"/>
        </w:rPr>
        <w:t xml:space="preserve">Официальный сайт Национального банка </w:t>
      </w:r>
      <w:r w:rsidR="000D7BC1" w:rsidRPr="007C5588">
        <w:rPr>
          <w:rFonts w:eastAsia="Times New Roman"/>
          <w:szCs w:val="28"/>
        </w:rPr>
        <w:t xml:space="preserve">Республики Беларусь. – Режим доступа: </w:t>
      </w:r>
      <w:hyperlink r:id="rId12" w:history="1">
        <w:r w:rsidR="007C5588" w:rsidRPr="007C5588">
          <w:rPr>
            <w:rFonts w:eastAsia="Times New Roman"/>
            <w:szCs w:val="28"/>
          </w:rPr>
          <w:t xml:space="preserve"> </w:t>
        </w:r>
        <w:hyperlink r:id="rId13" w:history="1">
          <w:r w:rsidR="007C5588" w:rsidRPr="007C5588">
            <w:rPr>
              <w:rFonts w:eastAsia="Times New Roman"/>
              <w:szCs w:val="28"/>
            </w:rPr>
            <w:t>http://www.nbrb.by/legislation/documents/l23-13_100.pdf</w:t>
          </w:r>
        </w:hyperlink>
      </w:hyperlink>
      <w:r w:rsidR="007C5588" w:rsidRPr="007C5588">
        <w:rPr>
          <w:rFonts w:eastAsia="Times New Roman"/>
          <w:szCs w:val="28"/>
        </w:rPr>
        <w:t>.</w:t>
      </w:r>
      <w:r w:rsidR="000D7BC1" w:rsidRPr="007C5588">
        <w:rPr>
          <w:rFonts w:eastAsia="Times New Roman"/>
          <w:szCs w:val="28"/>
        </w:rPr>
        <w:t xml:space="preserve"> – Дата доступа: 22.06.2019.</w:t>
      </w:r>
    </w:p>
    <w:p w:rsidR="000A744D" w:rsidRPr="007C5588" w:rsidRDefault="0057267F" w:rsidP="00826E3F">
      <w:pPr>
        <w:pStyle w:val="ListParagraph"/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adjustRightInd w:val="0"/>
        <w:ind w:left="0" w:firstLine="360"/>
        <w:jc w:val="both"/>
        <w:rPr>
          <w:rFonts w:eastAsia="Times New Roman"/>
          <w:szCs w:val="28"/>
          <w:shd w:val="clear" w:color="auto" w:fill="FFFFFF"/>
        </w:rPr>
      </w:pPr>
      <w:hyperlink r:id="rId14" w:tgtFrame="_blank" w:tooltip="PDF, 283 KB" w:history="1">
        <w:r w:rsidR="00441C04" w:rsidRPr="007C5588">
          <w:rPr>
            <w:rFonts w:eastAsia="Times New Roman"/>
            <w:szCs w:val="28"/>
            <w:shd w:val="clear" w:color="auto" w:fill="FFFFFF"/>
          </w:rPr>
          <w:t>Об утверждении критериев оценки степени риска</w:t>
        </w:r>
      </w:hyperlink>
      <w:r w:rsidR="00441C04" w:rsidRPr="007C5588">
        <w:rPr>
          <w:rFonts w:eastAsia="Times New Roman"/>
          <w:szCs w:val="28"/>
          <w:shd w:val="clear" w:color="auto" w:fill="FFFFFF"/>
        </w:rPr>
        <w:t>: п</w:t>
      </w:r>
      <w:r w:rsidR="000A744D" w:rsidRPr="007C5588">
        <w:rPr>
          <w:rFonts w:eastAsia="Times New Roman"/>
          <w:szCs w:val="28"/>
          <w:shd w:val="clear" w:color="auto" w:fill="FFFFFF"/>
        </w:rPr>
        <w:t>остановление Правления Национального банка Республики Беларусь от 27 февраля 2018 г. № 82</w:t>
      </w:r>
      <w:r w:rsidR="0085500C" w:rsidRPr="007C5588">
        <w:rPr>
          <w:rFonts w:eastAsia="Times New Roman"/>
          <w:szCs w:val="28"/>
          <w:shd w:val="clear" w:color="auto" w:fill="FFFFFF"/>
        </w:rPr>
        <w:t xml:space="preserve"> </w:t>
      </w:r>
      <w:r w:rsidR="0085500C" w:rsidRPr="007C5588">
        <w:rPr>
          <w:rFonts w:eastAsia="Times New Roman"/>
          <w:szCs w:val="28"/>
        </w:rPr>
        <w:t xml:space="preserve">// </w:t>
      </w:r>
      <w:r w:rsidR="00230ABD" w:rsidRPr="007C5588">
        <w:rPr>
          <w:rFonts w:eastAsia="Times New Roman"/>
          <w:szCs w:val="28"/>
        </w:rPr>
        <w:t xml:space="preserve">Официальный сайт Национального банка </w:t>
      </w:r>
      <w:r w:rsidR="0085500C" w:rsidRPr="007C5588">
        <w:rPr>
          <w:rFonts w:eastAsia="Times New Roman"/>
          <w:szCs w:val="28"/>
        </w:rPr>
        <w:t xml:space="preserve">Республики Беларусь. – Режим доступа: </w:t>
      </w:r>
      <w:hyperlink r:id="rId15" w:history="1">
        <w:r w:rsidR="0085500C" w:rsidRPr="007C5588">
          <w:rPr>
            <w:rFonts w:eastAsia="Times New Roman"/>
            <w:szCs w:val="28"/>
          </w:rPr>
          <w:t>http://www.nbrb.by/legislation/documents/pp_82.pdf</w:t>
        </w:r>
      </w:hyperlink>
      <w:r w:rsidR="0085500C" w:rsidRPr="007C5588">
        <w:rPr>
          <w:rFonts w:eastAsia="Times New Roman"/>
          <w:szCs w:val="28"/>
        </w:rPr>
        <w:t>. – Дата доступа: 22.06.2019.</w:t>
      </w:r>
      <w:r w:rsidR="006D1D2D" w:rsidRPr="007C5588">
        <w:rPr>
          <w:rFonts w:eastAsia="Times New Roman"/>
          <w:szCs w:val="28"/>
          <w:shd w:val="clear" w:color="auto" w:fill="FFFFFF"/>
        </w:rPr>
        <w:t xml:space="preserve"> </w:t>
      </w:r>
    </w:p>
    <w:p w:rsidR="005B1FD9" w:rsidRDefault="00C952BB" w:rsidP="00826E3F">
      <w:pPr>
        <w:pStyle w:val="ListParagraph"/>
        <w:numPr>
          <w:ilvl w:val="0"/>
          <w:numId w:val="15"/>
        </w:numPr>
        <w:ind w:left="0" w:firstLine="360"/>
        <w:rPr>
          <w:spacing w:val="-2"/>
          <w:szCs w:val="28"/>
        </w:rPr>
      </w:pPr>
      <w:r w:rsidRPr="007C5588">
        <w:rPr>
          <w:rFonts w:eastAsia="Times New Roman"/>
          <w:szCs w:val="28"/>
        </w:rPr>
        <w:t>О</w:t>
      </w:r>
      <w:r w:rsidR="00B40FB4" w:rsidRPr="007C5588">
        <w:rPr>
          <w:rFonts w:eastAsia="Times New Roman"/>
          <w:szCs w:val="28"/>
        </w:rPr>
        <w:t xml:space="preserve">ткрытый </w:t>
      </w:r>
      <w:r w:rsidR="0096137A" w:rsidRPr="007C5588">
        <w:rPr>
          <w:rFonts w:eastAsia="Times New Roman"/>
          <w:szCs w:val="28"/>
        </w:rPr>
        <w:t>образовательный портал</w:t>
      </w:r>
      <w:r w:rsidRPr="007C5588">
        <w:rPr>
          <w:rFonts w:eastAsia="Times New Roman"/>
          <w:szCs w:val="28"/>
        </w:rPr>
        <w:t xml:space="preserve"> </w:t>
      </w:r>
      <w:r w:rsidRPr="007C5588">
        <w:rPr>
          <w:rFonts w:eastAsia="Times New Roman"/>
          <w:szCs w:val="28"/>
          <w:shd w:val="clear" w:color="auto" w:fill="FFFFFF"/>
        </w:rPr>
        <w:t>Coursera</w:t>
      </w:r>
      <w:r w:rsidR="009E2B6C" w:rsidRPr="00826E3F">
        <w:rPr>
          <w:rFonts w:eastAsia="Times New Roman"/>
          <w:szCs w:val="28"/>
        </w:rPr>
        <w:t xml:space="preserve"> </w:t>
      </w:r>
      <w:r w:rsidR="009E2B6C" w:rsidRPr="007C5588">
        <w:rPr>
          <w:rFonts w:eastAsia="Times New Roman"/>
          <w:szCs w:val="28"/>
        </w:rPr>
        <w:t xml:space="preserve">[Электронный ресурс]. – Режим доступа: </w:t>
      </w:r>
      <w:hyperlink r:id="rId16" w:history="1">
        <w:r w:rsidR="009E2B6C" w:rsidRPr="007C5588">
          <w:rPr>
            <w:rStyle w:val="Hyperlink"/>
            <w:rFonts w:eastAsia="Times New Roman"/>
            <w:color w:val="auto"/>
            <w:szCs w:val="28"/>
          </w:rPr>
          <w:t>https://www.coursera.org/learn/osnovy-risk-menedzhmenta-v-banke</w:t>
        </w:r>
      </w:hyperlink>
      <w:r w:rsidR="009E2B6C" w:rsidRPr="007C5588">
        <w:rPr>
          <w:rFonts w:eastAsia="Times New Roman"/>
          <w:szCs w:val="28"/>
        </w:rPr>
        <w:t>. – Дата доступа: 24.06.201</w:t>
      </w:r>
      <w:r w:rsidR="006561F3" w:rsidRPr="00826E3F">
        <w:rPr>
          <w:rFonts w:eastAsia="Times New Roman"/>
          <w:szCs w:val="28"/>
        </w:rPr>
        <w:t>9</w:t>
      </w:r>
      <w:r w:rsidR="004F5390" w:rsidRPr="007C5588">
        <w:rPr>
          <w:rFonts w:eastAsia="Times New Roman"/>
          <w:szCs w:val="28"/>
        </w:rPr>
        <w:t>.</w:t>
      </w:r>
      <w:r w:rsidR="009E2B6C" w:rsidRPr="007C5588">
        <w:rPr>
          <w:spacing w:val="-2"/>
          <w:szCs w:val="28"/>
        </w:rPr>
        <w:t xml:space="preserve"> </w:t>
      </w:r>
    </w:p>
    <w:p w:rsidR="003A4916" w:rsidRPr="007C5588" w:rsidRDefault="003A4916" w:rsidP="003A4916">
      <w:pPr>
        <w:pStyle w:val="ListParagraph"/>
        <w:rPr>
          <w:spacing w:val="-2"/>
          <w:szCs w:val="28"/>
        </w:rPr>
      </w:pPr>
    </w:p>
    <w:p w:rsidR="002F685B" w:rsidRDefault="002F685B" w:rsidP="002F685B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2F685B">
        <w:rPr>
          <w:b/>
          <w:bCs/>
          <w:iCs/>
          <w:szCs w:val="28"/>
        </w:rPr>
        <w:t>еречень рекомендуемых средств диагностики</w:t>
      </w:r>
      <w:r w:rsidR="008E59E9">
        <w:rPr>
          <w:b/>
          <w:bCs/>
          <w:iCs/>
          <w:szCs w:val="28"/>
        </w:rPr>
        <w:t xml:space="preserve"> и методика формирования итоговой оценки</w:t>
      </w:r>
    </w:p>
    <w:p w:rsidR="002753B7" w:rsidRPr="009A601B" w:rsidRDefault="002753B7" w:rsidP="002F685B">
      <w:pPr>
        <w:jc w:val="center"/>
        <w:rPr>
          <w:bCs/>
          <w:i/>
          <w:iCs/>
          <w:szCs w:val="28"/>
        </w:rPr>
      </w:pPr>
    </w:p>
    <w:p w:rsidR="00171C19" w:rsidRDefault="00A11E9F" w:rsidP="00171C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D09A3">
        <w:rPr>
          <w:color w:val="auto"/>
          <w:sz w:val="28"/>
          <w:szCs w:val="28"/>
        </w:rPr>
        <w:t>Формой текущей аттестации по дисциплине «</w:t>
      </w:r>
      <w:r w:rsidR="009208E3">
        <w:rPr>
          <w:color w:val="auto"/>
          <w:sz w:val="28"/>
          <w:szCs w:val="28"/>
        </w:rPr>
        <w:t>Риск-менеджмент</w:t>
      </w:r>
      <w:r w:rsidRPr="000D09A3">
        <w:rPr>
          <w:color w:val="auto"/>
          <w:sz w:val="28"/>
          <w:szCs w:val="28"/>
        </w:rPr>
        <w:t>» учеб</w:t>
      </w:r>
      <w:r>
        <w:rPr>
          <w:color w:val="auto"/>
          <w:sz w:val="28"/>
          <w:szCs w:val="28"/>
        </w:rPr>
        <w:t>ным планом предусмотрен</w:t>
      </w:r>
      <w:r w:rsidR="001F4DF2">
        <w:rPr>
          <w:color w:val="auto"/>
          <w:sz w:val="28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-2070880433"/>
          <w:placeholder>
            <w:docPart w:val="351EFF0E62DC415EA6BD04933CA91C5F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EndPr/>
        <w:sdtContent>
          <w:r w:rsidR="009D5485">
            <w:rPr>
              <w:color w:val="auto"/>
              <w:sz w:val="28"/>
              <w:szCs w:val="28"/>
            </w:rPr>
            <w:t>экзамен</w:t>
          </w:r>
        </w:sdtContent>
      </w:sdt>
      <w:r w:rsidR="00171C19">
        <w:rPr>
          <w:color w:val="auto"/>
          <w:sz w:val="28"/>
          <w:szCs w:val="28"/>
        </w:rPr>
        <w:t>.</w:t>
      </w:r>
    </w:p>
    <w:p w:rsidR="00A11E9F" w:rsidRPr="000D09A3" w:rsidRDefault="00A11E9F" w:rsidP="00171C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итоговой оценки и</w:t>
      </w:r>
      <w:r w:rsidRPr="000D09A3">
        <w:rPr>
          <w:color w:val="auto"/>
          <w:sz w:val="28"/>
          <w:szCs w:val="28"/>
        </w:rPr>
        <w:t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:rsidR="00A11E9F" w:rsidRPr="00E65E0A" w:rsidRDefault="00A11E9F" w:rsidP="00A11E9F">
      <w:pPr>
        <w:ind w:right="-112" w:firstLine="804"/>
        <w:jc w:val="both"/>
        <w:rPr>
          <w:szCs w:val="28"/>
        </w:rPr>
      </w:pPr>
      <w:r w:rsidRPr="00E65E0A">
        <w:rPr>
          <w:szCs w:val="28"/>
        </w:rPr>
        <w:t>Формирование оценки за текущую успеваемость:</w:t>
      </w:r>
    </w:p>
    <w:p w:rsidR="00A11E9F" w:rsidRPr="0021070D" w:rsidRDefault="009D5485" w:rsidP="006B40D8">
      <w:pPr>
        <w:pStyle w:val="ListParagraph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 xml:space="preserve">выполнение </w:t>
      </w:r>
      <w:r w:rsidR="00196872" w:rsidRPr="0021070D">
        <w:rPr>
          <w:szCs w:val="28"/>
        </w:rPr>
        <w:t>проект</w:t>
      </w:r>
      <w:r w:rsidR="00B072A7" w:rsidRPr="0021070D">
        <w:rPr>
          <w:szCs w:val="28"/>
        </w:rPr>
        <w:t>ов</w:t>
      </w:r>
      <w:r w:rsidR="00A11E9F" w:rsidRPr="0021070D">
        <w:rPr>
          <w:szCs w:val="28"/>
        </w:rPr>
        <w:t>– 2</w:t>
      </w:r>
      <w:r w:rsidRPr="0021070D">
        <w:rPr>
          <w:szCs w:val="28"/>
        </w:rPr>
        <w:t>0</w:t>
      </w:r>
      <w:r w:rsidR="00A11E9F" w:rsidRPr="0021070D">
        <w:rPr>
          <w:szCs w:val="28"/>
        </w:rPr>
        <w:t xml:space="preserve"> %;</w:t>
      </w:r>
    </w:p>
    <w:p w:rsidR="00B2023A" w:rsidRPr="0021070D" w:rsidRDefault="00B2023A" w:rsidP="00E8651A">
      <w:pPr>
        <w:pStyle w:val="ListParagraph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21070D">
        <w:rPr>
          <w:szCs w:val="28"/>
        </w:rPr>
        <w:t>выполнение открытых эвристических заданий – 20 %;</w:t>
      </w:r>
    </w:p>
    <w:p w:rsidR="00A11E9F" w:rsidRPr="0021070D" w:rsidRDefault="009D5485" w:rsidP="00B072A7">
      <w:pPr>
        <w:pStyle w:val="ListParagraph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21070D">
        <w:rPr>
          <w:szCs w:val="28"/>
        </w:rPr>
        <w:t>контрольные работы – 20%;</w:t>
      </w:r>
    </w:p>
    <w:p w:rsidR="00A11E9F" w:rsidRPr="00E65E0A" w:rsidRDefault="00A11E9F" w:rsidP="006B40D8">
      <w:pPr>
        <w:pStyle w:val="ListParagraph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реферат – 2</w:t>
      </w:r>
      <w:r w:rsidR="009D5485">
        <w:rPr>
          <w:szCs w:val="28"/>
        </w:rPr>
        <w:t>0</w:t>
      </w:r>
      <w:r w:rsidRPr="00E65E0A">
        <w:rPr>
          <w:szCs w:val="28"/>
        </w:rPr>
        <w:t xml:space="preserve"> %;</w:t>
      </w:r>
    </w:p>
    <w:p w:rsidR="00A11E9F" w:rsidRDefault="00A11E9F" w:rsidP="006B40D8">
      <w:pPr>
        <w:pStyle w:val="ListParagraph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выполнение тест</w:t>
      </w:r>
      <w:r w:rsidR="009D5485">
        <w:rPr>
          <w:szCs w:val="28"/>
        </w:rPr>
        <w:t>ов</w:t>
      </w:r>
      <w:r w:rsidRPr="00E65E0A">
        <w:rPr>
          <w:szCs w:val="28"/>
        </w:rPr>
        <w:t xml:space="preserve"> – 2</w:t>
      </w:r>
      <w:r w:rsidR="009D5485">
        <w:rPr>
          <w:szCs w:val="28"/>
        </w:rPr>
        <w:t>0</w:t>
      </w:r>
      <w:r w:rsidRPr="00E65E0A">
        <w:rPr>
          <w:szCs w:val="28"/>
        </w:rPr>
        <w:t xml:space="preserve"> %.</w:t>
      </w:r>
    </w:p>
    <w:p w:rsidR="00A11E9F" w:rsidRPr="00E65E0A" w:rsidRDefault="00A11E9F" w:rsidP="00A11E9F">
      <w:pPr>
        <w:ind w:right="-112" w:firstLine="804"/>
        <w:jc w:val="both"/>
        <w:rPr>
          <w:bCs/>
          <w:iCs/>
          <w:szCs w:val="28"/>
        </w:rPr>
      </w:pPr>
      <w:r w:rsidRPr="00E65E0A">
        <w:rPr>
          <w:szCs w:val="28"/>
        </w:rPr>
        <w:t xml:space="preserve">Рейтинговая оценка по дисциплине рассчитывается на основе </w:t>
      </w:r>
      <w:r w:rsidRPr="00E65E0A">
        <w:rPr>
          <w:bCs/>
          <w:iCs/>
          <w:szCs w:val="28"/>
        </w:rPr>
        <w:t>оценки текущей успеваемости и экзаменационной оценки с учетом их весовых коэффициентов</w:t>
      </w:r>
      <w:r w:rsidR="009D5485">
        <w:rPr>
          <w:bCs/>
          <w:iCs/>
          <w:szCs w:val="28"/>
        </w:rPr>
        <w:t>.</w:t>
      </w:r>
      <w:r w:rsidRPr="00E65E0A">
        <w:rPr>
          <w:bCs/>
          <w:iCs/>
          <w:szCs w:val="28"/>
        </w:rPr>
        <w:t xml:space="preserve"> Вес оценк</w:t>
      </w:r>
      <w:r w:rsidR="009D5485">
        <w:rPr>
          <w:bCs/>
          <w:iCs/>
          <w:szCs w:val="28"/>
        </w:rPr>
        <w:t>и</w:t>
      </w:r>
      <w:r w:rsidRPr="00E65E0A">
        <w:rPr>
          <w:bCs/>
          <w:iCs/>
          <w:szCs w:val="28"/>
        </w:rPr>
        <w:t xml:space="preserve"> по текущей успеваемости составляет </w:t>
      </w:r>
      <w:r w:rsidR="009D5485">
        <w:rPr>
          <w:bCs/>
          <w:iCs/>
          <w:szCs w:val="28"/>
        </w:rPr>
        <w:t>6</w:t>
      </w:r>
      <w:r w:rsidRPr="00E65E0A">
        <w:rPr>
          <w:bCs/>
          <w:iCs/>
          <w:szCs w:val="28"/>
        </w:rPr>
        <w:t xml:space="preserve">0 %, экзаменационная оценка – </w:t>
      </w:r>
      <w:r w:rsidR="009D5485">
        <w:rPr>
          <w:bCs/>
          <w:iCs/>
          <w:szCs w:val="28"/>
        </w:rPr>
        <w:t>4</w:t>
      </w:r>
      <w:r w:rsidRPr="00E65E0A">
        <w:rPr>
          <w:bCs/>
          <w:iCs/>
          <w:szCs w:val="28"/>
        </w:rPr>
        <w:t xml:space="preserve">0 %. </w:t>
      </w:r>
    </w:p>
    <w:p w:rsidR="00A11E9F" w:rsidRPr="00A11E9F" w:rsidRDefault="00A11E9F" w:rsidP="00337600">
      <w:pPr>
        <w:ind w:firstLine="567"/>
        <w:rPr>
          <w:iCs/>
          <w:color w:val="000000"/>
          <w:szCs w:val="28"/>
        </w:rPr>
      </w:pPr>
    </w:p>
    <w:p w:rsidR="00946E44" w:rsidRDefault="00E33503" w:rsidP="00946E44">
      <w:pPr>
        <w:widowControl w:val="0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E33503">
        <w:rPr>
          <w:rFonts w:eastAsia="Times New Roman"/>
          <w:b/>
          <w:bCs/>
          <w:szCs w:val="28"/>
          <w:lang w:eastAsia="ru-RU"/>
        </w:rPr>
        <w:t xml:space="preserve">Описание </w:t>
      </w:r>
      <w:r w:rsidR="000846D7">
        <w:rPr>
          <w:rFonts w:eastAsia="Times New Roman"/>
          <w:b/>
          <w:bCs/>
          <w:szCs w:val="28"/>
          <w:lang w:eastAsia="ru-RU"/>
        </w:rPr>
        <w:t>инновационных</w:t>
      </w:r>
      <w:r w:rsidRPr="00E33503">
        <w:rPr>
          <w:rFonts w:eastAsia="Times New Roman"/>
          <w:b/>
          <w:bCs/>
          <w:szCs w:val="28"/>
          <w:lang w:eastAsia="ru-RU"/>
        </w:rPr>
        <w:t xml:space="preserve"> подходов </w:t>
      </w:r>
      <w:r w:rsidR="00077CB1">
        <w:rPr>
          <w:rFonts w:eastAsia="Times New Roman"/>
          <w:b/>
          <w:bCs/>
          <w:szCs w:val="28"/>
          <w:lang w:eastAsia="ru-RU"/>
        </w:rPr>
        <w:t xml:space="preserve">и методов </w:t>
      </w:r>
      <w:r w:rsidRPr="00E33503">
        <w:rPr>
          <w:rFonts w:eastAsia="Times New Roman"/>
          <w:b/>
          <w:bCs/>
          <w:szCs w:val="28"/>
          <w:lang w:eastAsia="ru-RU"/>
        </w:rPr>
        <w:t>к преподаванию учебной дисциплины</w:t>
      </w:r>
    </w:p>
    <w:p w:rsidR="00FD5DD4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FA772F">
        <w:rPr>
          <w:rFonts w:eastAsia="Times New Roman"/>
          <w:bCs/>
          <w:szCs w:val="28"/>
          <w:lang w:eastAsia="ru-RU"/>
        </w:rPr>
        <w:t>При</w:t>
      </w:r>
      <w:r w:rsidR="00E31F64">
        <w:rPr>
          <w:rFonts w:eastAsia="Times New Roman"/>
          <w:bCs/>
          <w:szCs w:val="28"/>
          <w:lang w:eastAsia="ru-RU"/>
        </w:rPr>
        <w:t xml:space="preserve"> </w:t>
      </w:r>
      <w:r w:rsidRPr="00FA772F">
        <w:rPr>
          <w:rFonts w:eastAsia="Times New Roman"/>
          <w:bCs/>
          <w:szCs w:val="28"/>
          <w:lang w:eastAsia="ru-RU"/>
        </w:rPr>
        <w:t>организации образовательного процесса использу</w:t>
      </w:r>
      <w:r w:rsidR="00FD5DD4">
        <w:rPr>
          <w:rFonts w:eastAsia="Times New Roman"/>
          <w:bCs/>
          <w:szCs w:val="28"/>
          <w:lang w:eastAsia="ru-RU"/>
        </w:rPr>
        <w:t>ю</w:t>
      </w:r>
      <w:r w:rsidRPr="00FA772F">
        <w:rPr>
          <w:rFonts w:eastAsia="Times New Roman"/>
          <w:bCs/>
          <w:szCs w:val="28"/>
          <w:lang w:eastAsia="ru-RU"/>
        </w:rPr>
        <w:t>тся</w:t>
      </w:r>
      <w:r w:rsidR="00FD5DD4">
        <w:rPr>
          <w:rFonts w:eastAsia="Times New Roman"/>
          <w:bCs/>
          <w:szCs w:val="28"/>
          <w:lang w:eastAsia="ru-RU"/>
        </w:rPr>
        <w:t>:</w:t>
      </w:r>
    </w:p>
    <w:p w:rsidR="00DD6385" w:rsidRPr="005E5540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i/>
          <w:szCs w:val="28"/>
          <w:lang w:eastAsia="ru-RU"/>
        </w:rPr>
      </w:pPr>
      <w:r w:rsidRPr="00C054AB">
        <w:rPr>
          <w:rFonts w:eastAsia="Times New Roman"/>
          <w:b/>
          <w:bCs/>
          <w:i/>
          <w:szCs w:val="28"/>
          <w:lang w:eastAsia="ru-RU"/>
        </w:rPr>
        <w:t xml:space="preserve">эвристический подход, </w:t>
      </w:r>
      <w:r w:rsidRPr="0094431B">
        <w:rPr>
          <w:rFonts w:eastAsia="Times New Roman"/>
          <w:bCs/>
          <w:szCs w:val="28"/>
          <w:lang w:eastAsia="ru-RU"/>
        </w:rPr>
        <w:t>который предполагает</w:t>
      </w:r>
      <w:r w:rsidRPr="00C054AB">
        <w:rPr>
          <w:rFonts w:eastAsia="Times New Roman"/>
          <w:b/>
          <w:bCs/>
          <w:szCs w:val="28"/>
          <w:lang w:eastAsia="ru-RU"/>
        </w:rPr>
        <w:t>:</w:t>
      </w:r>
    </w:p>
    <w:p w:rsidR="00DD6385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осуществление студентами личностно-значимых открытий окружающего мира;</w:t>
      </w:r>
    </w:p>
    <w:p w:rsidR="00DD6385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демонстрацию многообразия решений большинства профессиональных задач и жизненных проблем;</w:t>
      </w:r>
    </w:p>
    <w:p w:rsidR="00DD6385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творческую </w:t>
      </w:r>
      <w:r w:rsidR="00FD5DD4">
        <w:rPr>
          <w:rFonts w:eastAsia="Times New Roman"/>
          <w:bCs/>
          <w:szCs w:val="28"/>
          <w:lang w:eastAsia="ru-RU"/>
        </w:rPr>
        <w:t>самореализацию обучающихся</w:t>
      </w:r>
      <w:r w:rsidR="00E31F64">
        <w:rPr>
          <w:rFonts w:eastAsia="Times New Roman"/>
          <w:bCs/>
          <w:szCs w:val="28"/>
          <w:lang w:eastAsia="ru-RU"/>
        </w:rPr>
        <w:t xml:space="preserve"> </w:t>
      </w:r>
      <w:r w:rsidR="00946E44">
        <w:rPr>
          <w:rFonts w:eastAsia="Times New Roman"/>
          <w:bCs/>
          <w:szCs w:val="28"/>
          <w:lang w:eastAsia="ru-RU"/>
        </w:rPr>
        <w:t>в процессе</w:t>
      </w:r>
      <w:r>
        <w:rPr>
          <w:rFonts w:eastAsia="Times New Roman"/>
          <w:bCs/>
          <w:szCs w:val="28"/>
          <w:lang w:eastAsia="ru-RU"/>
        </w:rPr>
        <w:t xml:space="preserve"> создания образовательных продуктов;</w:t>
      </w:r>
    </w:p>
    <w:p w:rsidR="00DD6385" w:rsidRPr="00810ED2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:rsidR="00DD6385" w:rsidRPr="00C054AB" w:rsidRDefault="00DD6385" w:rsidP="00946E44">
      <w:pPr>
        <w:widowControl w:val="0"/>
        <w:ind w:firstLine="437"/>
        <w:jc w:val="both"/>
        <w:outlineLvl w:val="1"/>
        <w:rPr>
          <w:rFonts w:eastAsia="Times New Roman"/>
          <w:b/>
          <w:bCs/>
          <w:szCs w:val="28"/>
          <w:lang w:eastAsia="ru-RU"/>
        </w:rPr>
      </w:pPr>
      <w:r w:rsidRPr="00C054AB">
        <w:rPr>
          <w:rFonts w:eastAsia="Times New Roman"/>
          <w:b/>
          <w:bCs/>
          <w:i/>
          <w:szCs w:val="28"/>
          <w:lang w:eastAsia="ru-RU"/>
        </w:rPr>
        <w:lastRenderedPageBreak/>
        <w:t xml:space="preserve">практико-ориентированный подход, </w:t>
      </w:r>
      <w:r w:rsidRPr="0094431B">
        <w:rPr>
          <w:rFonts w:eastAsia="Times New Roman"/>
          <w:bCs/>
          <w:szCs w:val="28"/>
          <w:lang w:eastAsia="ru-RU"/>
        </w:rPr>
        <w:t>который предполагает</w:t>
      </w:r>
      <w:r w:rsidRPr="00C054AB">
        <w:rPr>
          <w:rFonts w:eastAsia="Times New Roman"/>
          <w:b/>
          <w:bCs/>
          <w:i/>
          <w:szCs w:val="28"/>
          <w:lang w:eastAsia="ru-RU"/>
        </w:rPr>
        <w:t>:</w:t>
      </w:r>
    </w:p>
    <w:p w:rsidR="00DD6385" w:rsidRDefault="00826E3F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Pr="00826E3F">
        <w:rPr>
          <w:rFonts w:eastAsia="Times New Roman"/>
          <w:bCs/>
          <w:szCs w:val="28"/>
          <w:lang w:eastAsia="ru-RU"/>
        </w:rPr>
        <w:t xml:space="preserve"> </w:t>
      </w:r>
      <w:r w:rsidR="00DD6385">
        <w:rPr>
          <w:rFonts w:eastAsia="Times New Roman"/>
          <w:bCs/>
          <w:szCs w:val="28"/>
          <w:lang w:eastAsia="ru-RU"/>
        </w:rPr>
        <w:t>освоение содержание образования через решения практических задач;</w:t>
      </w:r>
    </w:p>
    <w:p w:rsidR="00DD6385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приобретение навыков эффективного выполнения разных видов профессиональной деятельности;</w:t>
      </w:r>
    </w:p>
    <w:p w:rsidR="00DD6385" w:rsidRDefault="00DD6385" w:rsidP="00946E44">
      <w:pPr>
        <w:widowControl w:val="0"/>
        <w:ind w:firstLine="437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ориентацию на генерирование идей, реализацию групповых студенческих проектов, развитие предпринимательской культуры;</w:t>
      </w:r>
    </w:p>
    <w:p w:rsidR="00DD6385" w:rsidRDefault="00DD6385" w:rsidP="00946E44">
      <w:pPr>
        <w:widowControl w:val="0"/>
        <w:ind w:firstLine="437"/>
        <w:jc w:val="both"/>
        <w:outlineLvl w:val="1"/>
      </w:pPr>
      <w:r>
        <w:rPr>
          <w:rFonts w:eastAsia="Times New Roman"/>
          <w:bCs/>
          <w:szCs w:val="28"/>
          <w:lang w:eastAsia="ru-RU"/>
        </w:rPr>
        <w:t>-</w:t>
      </w:r>
      <w:r w:rsidR="00826E3F" w:rsidRPr="00826E3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использовани</w:t>
      </w:r>
      <w:r w:rsidR="00946E44">
        <w:rPr>
          <w:rFonts w:eastAsia="Times New Roman"/>
          <w:bCs/>
          <w:szCs w:val="28"/>
          <w:lang w:eastAsia="ru-RU"/>
        </w:rPr>
        <w:t>е</w:t>
      </w:r>
      <w:r>
        <w:t xml:space="preserve"> процедур, способов оценивания, фиксирующих сформированность профессиональных компетенций.</w:t>
      </w:r>
    </w:p>
    <w:p w:rsidR="009B767C" w:rsidRDefault="009B767C" w:rsidP="009B767C">
      <w:pPr>
        <w:pStyle w:val="FootnoteText"/>
        <w:ind w:firstLine="437"/>
        <w:divId w:val="340084279"/>
        <w:rPr>
          <w:color w:val="000000"/>
          <w:sz w:val="27"/>
          <w:szCs w:val="27"/>
        </w:rPr>
      </w:pPr>
      <w:r w:rsidRPr="00D90F78">
        <w:rPr>
          <w:b/>
          <w:bCs/>
          <w:i/>
          <w:iCs/>
          <w:color w:val="000000"/>
          <w:sz w:val="27"/>
          <w:szCs w:val="27"/>
        </w:rPr>
        <w:t>метод анализа конкретных ситуаций (кейс-метод)</w:t>
      </w:r>
      <w:r>
        <w:rPr>
          <w:color w:val="000000"/>
          <w:sz w:val="27"/>
          <w:szCs w:val="27"/>
        </w:rPr>
        <w:t>, который предполагает:</w:t>
      </w:r>
    </w:p>
    <w:p w:rsidR="009B767C" w:rsidRDefault="009B767C">
      <w:pPr>
        <w:pStyle w:val="FootnoteText"/>
        <w:divId w:val="34008427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приобретение</w:t>
      </w:r>
      <w:r w:rsidR="00E31F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студентом знаний и умений</w:t>
      </w:r>
      <w:r w:rsidR="00E31F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решения практических задач;</w:t>
      </w:r>
    </w:p>
    <w:p w:rsidR="009B767C" w:rsidRDefault="009B767C">
      <w:pPr>
        <w:pStyle w:val="FootnoteText"/>
        <w:divId w:val="34008427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анализ ситуации, используя профессиональные знания, собственный опыт, дополнительную литературу и иные источники.</w:t>
      </w:r>
    </w:p>
    <w:p w:rsidR="00DD6385" w:rsidRDefault="00DD6385" w:rsidP="009638DE">
      <w:pPr>
        <w:ind w:firstLine="709"/>
        <w:jc w:val="both"/>
        <w:rPr>
          <w:rFonts w:eastAsia="Times New Roman"/>
          <w:szCs w:val="20"/>
          <w:lang w:eastAsia="ru-RU"/>
        </w:rPr>
      </w:pPr>
      <w:r w:rsidRPr="005317E0">
        <w:rPr>
          <w:rFonts w:eastAsia="Times New Roman"/>
          <w:b/>
          <w:i/>
          <w:szCs w:val="20"/>
          <w:lang w:eastAsia="ru-RU"/>
        </w:rPr>
        <w:t xml:space="preserve">метод учебной дискуссии, </w:t>
      </w:r>
      <w:r w:rsidRPr="00457A0C">
        <w:rPr>
          <w:rFonts w:eastAsia="Times New Roman"/>
          <w:szCs w:val="20"/>
          <w:lang w:eastAsia="ru-RU"/>
        </w:rPr>
        <w:t>который</w:t>
      </w:r>
      <w:r w:rsidR="00E31F6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</w:t>
      </w:r>
      <w:r w:rsidRPr="00134B7D">
        <w:rPr>
          <w:rFonts w:eastAsia="Times New Roman"/>
          <w:szCs w:val="20"/>
          <w:lang w:eastAsia="ru-RU"/>
        </w:rPr>
        <w:t xml:space="preserve">редполагает </w:t>
      </w:r>
      <w:r>
        <w:rPr>
          <w:rFonts w:eastAsia="Times New Roman"/>
          <w:szCs w:val="20"/>
          <w:lang w:eastAsia="ru-RU"/>
        </w:rPr>
        <w:t xml:space="preserve">участие студентов </w:t>
      </w:r>
      <w:r w:rsidRPr="00134B7D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>целенаправленном</w:t>
      </w:r>
      <w:r w:rsidRPr="00134B7D">
        <w:rPr>
          <w:rFonts w:eastAsia="Times New Roman"/>
          <w:szCs w:val="20"/>
          <w:lang w:eastAsia="ru-RU"/>
        </w:rPr>
        <w:t xml:space="preserve"> обмен</w:t>
      </w:r>
      <w:r>
        <w:rPr>
          <w:rFonts w:eastAsia="Times New Roman"/>
          <w:szCs w:val="20"/>
          <w:lang w:eastAsia="ru-RU"/>
        </w:rPr>
        <w:t>е</w:t>
      </w:r>
      <w:r w:rsidRPr="00134B7D">
        <w:rPr>
          <w:rFonts w:eastAsia="Times New Roman"/>
          <w:szCs w:val="20"/>
          <w:lang w:eastAsia="ru-RU"/>
        </w:rPr>
        <w:t xml:space="preserve"> мнениями, идеями для п</w:t>
      </w:r>
      <w:r>
        <w:rPr>
          <w:rFonts w:eastAsia="Times New Roman"/>
          <w:szCs w:val="20"/>
          <w:lang w:eastAsia="ru-RU"/>
        </w:rPr>
        <w:t xml:space="preserve">редъявления и/или согласования </w:t>
      </w:r>
      <w:r w:rsidRPr="00134B7D">
        <w:rPr>
          <w:rFonts w:eastAsia="Times New Roman"/>
          <w:szCs w:val="20"/>
          <w:lang w:eastAsia="ru-RU"/>
        </w:rPr>
        <w:t>существующих пози</w:t>
      </w:r>
      <w:r>
        <w:rPr>
          <w:rFonts w:eastAsia="Times New Roman"/>
          <w:szCs w:val="20"/>
          <w:lang w:eastAsia="ru-RU"/>
        </w:rPr>
        <w:t xml:space="preserve">ций по определенной </w:t>
      </w:r>
      <w:r w:rsidRPr="00134B7D">
        <w:rPr>
          <w:rFonts w:eastAsia="Times New Roman"/>
          <w:szCs w:val="20"/>
          <w:lang w:eastAsia="ru-RU"/>
        </w:rPr>
        <w:t>проблеме</w:t>
      </w:r>
      <w:r>
        <w:rPr>
          <w:rFonts w:eastAsia="Times New Roman"/>
          <w:szCs w:val="20"/>
          <w:lang w:eastAsia="ru-RU"/>
        </w:rPr>
        <w:t>.</w:t>
      </w:r>
      <w:r w:rsidR="00E31F6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Использование метода обеспечивает появление нового уровня понимания изучаемой темы, применение знаний (теорий, </w:t>
      </w:r>
      <w:r w:rsidRPr="007C6849">
        <w:rPr>
          <w:rFonts w:eastAsia="Times New Roman"/>
          <w:szCs w:val="20"/>
          <w:lang w:eastAsia="ru-RU"/>
        </w:rPr>
        <w:t>концепций) при решении проблем, определение способов их</w:t>
      </w:r>
      <w:r>
        <w:rPr>
          <w:rFonts w:eastAsia="Times New Roman"/>
          <w:szCs w:val="20"/>
          <w:lang w:eastAsia="ru-RU"/>
        </w:rPr>
        <w:t xml:space="preserve"> решения.</w:t>
      </w:r>
    </w:p>
    <w:p w:rsidR="00DD6385" w:rsidRDefault="00DD6385" w:rsidP="00FD5DD4">
      <w:pPr>
        <w:ind w:firstLine="709"/>
        <w:jc w:val="both"/>
        <w:rPr>
          <w:rFonts w:eastAsia="Times New Roman"/>
          <w:szCs w:val="20"/>
          <w:lang w:val="be-BY" w:eastAsia="ru-RU"/>
        </w:rPr>
      </w:pPr>
      <w:r w:rsidRPr="008021B9">
        <w:rPr>
          <w:rFonts w:eastAsia="Times New Roman"/>
          <w:b/>
          <w:i/>
          <w:szCs w:val="20"/>
          <w:lang w:eastAsia="ru-RU"/>
        </w:rPr>
        <w:t>метод</w:t>
      </w:r>
      <w:r>
        <w:rPr>
          <w:rFonts w:eastAsia="Times New Roman"/>
          <w:b/>
          <w:i/>
          <w:szCs w:val="20"/>
          <w:lang w:eastAsia="ru-RU"/>
        </w:rPr>
        <w:t>ы</w:t>
      </w:r>
      <w:r w:rsidR="00E31F64">
        <w:rPr>
          <w:rFonts w:eastAsia="Times New Roman"/>
          <w:b/>
          <w:i/>
          <w:szCs w:val="20"/>
          <w:lang w:eastAsia="ru-RU"/>
        </w:rPr>
        <w:t xml:space="preserve"> </w:t>
      </w:r>
      <w:r>
        <w:rPr>
          <w:rFonts w:eastAsia="Times New Roman"/>
          <w:b/>
          <w:i/>
          <w:szCs w:val="20"/>
          <w:lang w:eastAsia="ru-RU"/>
        </w:rPr>
        <w:t xml:space="preserve">и приемы </w:t>
      </w:r>
      <w:r w:rsidRPr="008021B9">
        <w:rPr>
          <w:rFonts w:eastAsia="Times New Roman"/>
          <w:b/>
          <w:i/>
          <w:szCs w:val="20"/>
          <w:lang w:eastAsia="ru-RU"/>
        </w:rPr>
        <w:t>развития критического мышления</w:t>
      </w:r>
      <w:r>
        <w:rPr>
          <w:rFonts w:eastAsia="Times New Roman"/>
          <w:b/>
          <w:i/>
          <w:szCs w:val="20"/>
          <w:lang w:eastAsia="ru-RU"/>
        </w:rPr>
        <w:t xml:space="preserve">, </w:t>
      </w:r>
      <w:r w:rsidRPr="00457A0C">
        <w:rPr>
          <w:rFonts w:eastAsia="Times New Roman"/>
          <w:szCs w:val="20"/>
          <w:lang w:eastAsia="ru-RU"/>
        </w:rPr>
        <w:t>которые представляют собой</w:t>
      </w:r>
      <w:r w:rsidR="00E31F64">
        <w:rPr>
          <w:rFonts w:eastAsia="Times New Roman"/>
          <w:szCs w:val="20"/>
          <w:lang w:eastAsia="ru-RU"/>
        </w:rPr>
        <w:t xml:space="preserve"> </w:t>
      </w:r>
      <w:r w:rsidRPr="00F06923">
        <w:rPr>
          <w:rFonts w:eastAsia="Times New Roman"/>
          <w:szCs w:val="20"/>
          <w:lang w:eastAsia="ru-RU"/>
        </w:rPr>
        <w:t>систему, формирующую навыки работы с информац</w:t>
      </w:r>
      <w:r>
        <w:rPr>
          <w:rFonts w:eastAsia="Times New Roman"/>
          <w:szCs w:val="20"/>
          <w:lang w:eastAsia="ru-RU"/>
        </w:rPr>
        <w:t xml:space="preserve">ией в процессе чтения и письма; понимании </w:t>
      </w:r>
      <w:r>
        <w:rPr>
          <w:rFonts w:eastAsia="Times New Roman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:rsidR="00083AC9" w:rsidRDefault="00083AC9" w:rsidP="00664618">
      <w:pPr>
        <w:jc w:val="center"/>
        <w:rPr>
          <w:b/>
          <w:spacing w:val="-2"/>
          <w:szCs w:val="28"/>
        </w:rPr>
      </w:pPr>
    </w:p>
    <w:p w:rsidR="00664618" w:rsidRDefault="00664618" w:rsidP="00664618">
      <w:pPr>
        <w:jc w:val="center"/>
        <w:rPr>
          <w:b/>
          <w:spacing w:val="-2"/>
          <w:szCs w:val="28"/>
        </w:rPr>
      </w:pPr>
      <w:r w:rsidRPr="0006409C">
        <w:rPr>
          <w:b/>
          <w:spacing w:val="-2"/>
          <w:szCs w:val="28"/>
        </w:rPr>
        <w:t xml:space="preserve">Методические рекомендации по организации </w:t>
      </w:r>
    </w:p>
    <w:p w:rsidR="00664618" w:rsidRDefault="00664618" w:rsidP="0053209A">
      <w:pPr>
        <w:jc w:val="center"/>
        <w:rPr>
          <w:b/>
          <w:spacing w:val="-2"/>
          <w:szCs w:val="28"/>
        </w:rPr>
      </w:pPr>
      <w:r w:rsidRPr="0006409C">
        <w:rPr>
          <w:b/>
          <w:spacing w:val="-2"/>
          <w:szCs w:val="28"/>
        </w:rPr>
        <w:t>самостоятельной работы обучающихся</w:t>
      </w:r>
    </w:p>
    <w:p w:rsidR="004C5CB3" w:rsidRPr="00E50C90" w:rsidRDefault="004C5CB3" w:rsidP="004C5CB3">
      <w:pPr>
        <w:ind w:firstLine="709"/>
        <w:jc w:val="both"/>
        <w:rPr>
          <w:bCs/>
          <w:iCs/>
          <w:szCs w:val="28"/>
        </w:rPr>
      </w:pPr>
      <w:r w:rsidRPr="00E50C90">
        <w:rPr>
          <w:bCs/>
          <w:iCs/>
          <w:szCs w:val="28"/>
        </w:rPr>
        <w:t>При изучении учебной дисциплины рекомендуется использовать следующие формы самостоятельной работы: – поиск (подбор) и обзор литературы и электронных источников по индивидуально заданной проблеме курса; – выполнение домашнего задания; – работы, предусматривающие решение задач и выполнение упражнений, выдаваемых на практических занятиях; – изучение материала, вынесенного на самостоятельную проработку; – подготовка к практическим семинарским занятиям;</w:t>
      </w:r>
      <w:r w:rsidR="00A703AC">
        <w:rPr>
          <w:bCs/>
          <w:iCs/>
          <w:szCs w:val="28"/>
        </w:rPr>
        <w:t xml:space="preserve"> </w:t>
      </w:r>
      <w:r w:rsidRPr="00E50C90">
        <w:rPr>
          <w:bCs/>
          <w:iCs/>
          <w:szCs w:val="28"/>
        </w:rPr>
        <w:t xml:space="preserve">– анализ статистических и фактических материалов по заданной теме, проведение расчетов, составление схем и моделей на основе </w:t>
      </w:r>
      <w:r w:rsidR="00A703AC">
        <w:rPr>
          <w:bCs/>
          <w:iCs/>
          <w:szCs w:val="28"/>
        </w:rPr>
        <w:t>полученных</w:t>
      </w:r>
      <w:r w:rsidRPr="00E50C90">
        <w:rPr>
          <w:bCs/>
          <w:iCs/>
          <w:szCs w:val="28"/>
        </w:rPr>
        <w:t xml:space="preserve"> материалов; – подготовка и написание рефератов и презентаций на заданные темы. </w:t>
      </w:r>
    </w:p>
    <w:p w:rsidR="001F4DF2" w:rsidRDefault="001F4DF2" w:rsidP="0053209A">
      <w:pPr>
        <w:jc w:val="center"/>
        <w:rPr>
          <w:b/>
          <w:spacing w:val="-2"/>
          <w:szCs w:val="28"/>
        </w:rPr>
      </w:pPr>
    </w:p>
    <w:p w:rsidR="00F90859" w:rsidRDefault="00F90859" w:rsidP="00946E44">
      <w:pPr>
        <w:ind w:firstLine="709"/>
        <w:rPr>
          <w:b/>
          <w:bCs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Темы реферативных работ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Эволюция управления рисками: концепции, подходы и их условия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Классификация рисков: виды, принципы разработки, использование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Программа управления рисками: разработка и использование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Комплексное использование методов управления рисками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Управление рисками в малом предпринимательстве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Организация управления рисками на промышленном предприятии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Организация управления рисками в финансово-кредитном учреждении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Особенности управления рисками финансово-промышленной группы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lastRenderedPageBreak/>
        <w:t>Особенности управления рисками транснациональной корпорации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Управление рисками инвестиционного проекта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Управление рисками в антикризисном менеджменте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Информационное обеспечение управления рисками: принципы создания и использования информационной системы организации.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Методы оценки эффективности управления рисками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Использование количественных методов анализа и оценки рисков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Использование качественных методов анализа и оценки рисков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Использование превентивных мероприятий по управлению рисками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Прогнозирование потерь от реализации рисков: принципы, подходы, методы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Инновационные технологии в управлении рисками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Роль субъективных факторов в управлении рисками</w:t>
      </w:r>
    </w:p>
    <w:p w:rsid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 xml:space="preserve">Правовое обеспечение деятельности по управлению рисками в </w:t>
      </w:r>
      <w:r w:rsidR="00BC6427">
        <w:rPr>
          <w:rFonts w:eastAsia="Times New Roman"/>
          <w:color w:val="000000"/>
          <w:szCs w:val="28"/>
        </w:rPr>
        <w:t>Республике Беларусь</w:t>
      </w:r>
    </w:p>
    <w:p w:rsidR="00FD3DFD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Показатели эффективности деятельности организации, учитывающие риск</w:t>
      </w:r>
    </w:p>
    <w:p w:rsidR="001A6EC1" w:rsidRPr="00BC6427" w:rsidRDefault="001A6EC1" w:rsidP="00BC6427">
      <w:pPr>
        <w:pStyle w:val="ListParagraph"/>
        <w:numPr>
          <w:ilvl w:val="0"/>
          <w:numId w:val="13"/>
        </w:numPr>
        <w:rPr>
          <w:rFonts w:eastAsia="Times New Roman"/>
          <w:color w:val="000000"/>
          <w:szCs w:val="28"/>
        </w:rPr>
      </w:pPr>
      <w:r w:rsidRPr="00BC6427">
        <w:rPr>
          <w:rFonts w:eastAsia="Times New Roman"/>
          <w:color w:val="000000"/>
          <w:szCs w:val="28"/>
        </w:rPr>
        <w:t>Процессный подход к изучению риск-менеджмента</w:t>
      </w:r>
    </w:p>
    <w:p w:rsidR="004C78D4" w:rsidRPr="00BC6427" w:rsidRDefault="00DD575E" w:rsidP="00BC6427">
      <w:pPr>
        <w:pStyle w:val="ListParagraph"/>
        <w:numPr>
          <w:ilvl w:val="0"/>
          <w:numId w:val="13"/>
        </w:numPr>
        <w:rPr>
          <w:color w:val="000000"/>
          <w:szCs w:val="28"/>
        </w:rPr>
      </w:pPr>
      <w:r w:rsidRPr="00BC6427">
        <w:rPr>
          <w:color w:val="000000"/>
          <w:szCs w:val="28"/>
        </w:rPr>
        <w:t>Система интегрированного управления рисками</w:t>
      </w:r>
    </w:p>
    <w:p w:rsidR="004C78D4" w:rsidRPr="00BC6427" w:rsidRDefault="004C78D4" w:rsidP="00BC6427">
      <w:pPr>
        <w:pStyle w:val="ListParagraph"/>
        <w:numPr>
          <w:ilvl w:val="0"/>
          <w:numId w:val="13"/>
        </w:numPr>
        <w:rPr>
          <w:color w:val="000000"/>
          <w:szCs w:val="28"/>
        </w:rPr>
      </w:pPr>
      <w:r w:rsidRPr="00BC6427">
        <w:rPr>
          <w:color w:val="000000"/>
          <w:szCs w:val="28"/>
        </w:rPr>
        <w:t>Р</w:t>
      </w:r>
      <w:r w:rsidR="00DD575E" w:rsidRPr="00BC6427">
        <w:rPr>
          <w:color w:val="000000"/>
          <w:szCs w:val="28"/>
        </w:rPr>
        <w:t>иск-культура и р</w:t>
      </w:r>
      <w:r w:rsidRPr="00BC6427">
        <w:rPr>
          <w:color w:val="000000"/>
          <w:szCs w:val="28"/>
        </w:rPr>
        <w:t>иски 21-го века</w:t>
      </w:r>
    </w:p>
    <w:p w:rsidR="00072A05" w:rsidRDefault="00072A05" w:rsidP="00C15642">
      <w:pPr>
        <w:ind w:firstLine="709"/>
        <w:jc w:val="center"/>
        <w:rPr>
          <w:bCs/>
          <w:color w:val="000000"/>
          <w:szCs w:val="28"/>
        </w:rPr>
      </w:pPr>
    </w:p>
    <w:p w:rsidR="00F90859" w:rsidRDefault="00F90859" w:rsidP="00946E44">
      <w:pPr>
        <w:ind w:firstLine="709"/>
        <w:jc w:val="both"/>
        <w:rPr>
          <w:b/>
          <w:bCs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Примерный перечень вопросов к экзамену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Постановка задачи принятия решений в условиях неопределенности.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Понятие лотереи. Простые и сложные лотереи.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Свойства предпочтений, заданных на множестве лотерей.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>Понятие несклонности к риску экономических агентов.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Понятие риска. Меры риска.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Свойства мер рисков. Когерентность меры риска.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Критерий «среднее-дисперсия».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Простой портфель. Диверсификация.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Влияние корреляции на эффект диверсификации.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Граница эффективности: определение, аналитическое и графическое представление.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Оптимальный портфель. Разрешение противоречия «доходность-риск».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Модель Марковица.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Рыночная модель CAPM.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Модель АРТ.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Модель одного индекса (SIM).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Мера Value-at-Risk: определение, проверка на когерентность, применение в экономике.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>Меры риска: математическое ожидание, дисперсия, стандартное отклонение</w:t>
      </w:r>
      <w:r w:rsidR="00136828">
        <w:rPr>
          <w:color w:val="000000"/>
          <w:szCs w:val="28"/>
        </w:rPr>
        <w:t>.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Оценка рыночного риска финансового инструмента: параметрический, исторический, Монте-Карло VaR.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Оценка рыночного риска портфеля финансовых инструментов: параметрический, исторический, Монте-Карло VaR. </w:t>
      </w:r>
    </w:p>
    <w:p w:rsidR="001A3F1A" w:rsidRP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Требования Базельского комитета к оценке рыночного риска.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lastRenderedPageBreak/>
        <w:t xml:space="preserve">Кредитный риск: определение, терминология, классификация методов оценки риска отдельного заемщика.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Международные кредитные рейтинги: понятие, шкалы, матрица миграции, оценка вероятности дефолта, примеры применения.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Кредитный риск портфеля: постановка задачи, классификация методов.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Требования Базельского комитета к оценке кредитных рисков.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Комплексное управление рисками в компании: сущность, терминология, основные принципы. </w:t>
      </w:r>
    </w:p>
    <w:p w:rsidR="001A3F1A" w:rsidRPr="00136828" w:rsidRDefault="001A3F1A" w:rsidP="0087330C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36828">
        <w:rPr>
          <w:color w:val="000000"/>
          <w:szCs w:val="28"/>
        </w:rPr>
        <w:t xml:space="preserve"> Основные этапы процесса комплексного управления рисками в компании. Методы оценки риска. 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Понятие операционного риска. Источники операционного риска. Классификация операционных рисков в зависимости от источников возникновения.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Ключевые компоненты операционного риска.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Процесс оценки операционного риска: основные этапы. Инструменты оценки операционного риска.  </w:t>
      </w:r>
    </w:p>
    <w:p w:rsidR="001A3F1A" w:rsidRDefault="001A3F1A" w:rsidP="001A3F1A">
      <w:pPr>
        <w:pStyle w:val="ListParagraph"/>
        <w:numPr>
          <w:ilvl w:val="0"/>
          <w:numId w:val="11"/>
        </w:numPr>
        <w:jc w:val="both"/>
        <w:rPr>
          <w:color w:val="000000"/>
          <w:szCs w:val="28"/>
        </w:rPr>
      </w:pPr>
      <w:r w:rsidRPr="001A3F1A">
        <w:rPr>
          <w:color w:val="000000"/>
          <w:szCs w:val="28"/>
        </w:rPr>
        <w:t xml:space="preserve">Требования Базельского комитета к оценке операционных рисков. </w:t>
      </w:r>
    </w:p>
    <w:p w:rsidR="001A3F1A" w:rsidRPr="001A3F1A" w:rsidRDefault="001A3F1A" w:rsidP="001A3F1A">
      <w:pPr>
        <w:jc w:val="both"/>
        <w:rPr>
          <w:color w:val="000000"/>
          <w:szCs w:val="28"/>
        </w:rPr>
      </w:pPr>
    </w:p>
    <w:p w:rsidR="0060335A" w:rsidRDefault="0060335A" w:rsidP="0060335A">
      <w:pPr>
        <w:tabs>
          <w:tab w:val="left" w:pos="851"/>
        </w:tabs>
        <w:ind w:firstLine="709"/>
        <w:jc w:val="both"/>
        <w:rPr>
          <w:b/>
          <w:color w:val="000000"/>
          <w:szCs w:val="28"/>
        </w:rPr>
      </w:pPr>
      <w:r w:rsidRPr="0060335A">
        <w:rPr>
          <w:b/>
          <w:color w:val="000000"/>
          <w:szCs w:val="28"/>
        </w:rPr>
        <w:t>Примерные варианты контрольных и тестовых задач</w:t>
      </w:r>
    </w:p>
    <w:p w:rsidR="008E6AF3" w:rsidRPr="0095299F" w:rsidRDefault="008E6AF3" w:rsidP="0095299F">
      <w:pPr>
        <w:pStyle w:val="NormalWeb"/>
        <w:numPr>
          <w:ilvl w:val="0"/>
          <w:numId w:val="12"/>
        </w:numPr>
        <w:divId w:val="562063061"/>
        <w:rPr>
          <w:color w:val="000000"/>
          <w:sz w:val="28"/>
          <w:szCs w:val="28"/>
        </w:rPr>
      </w:pPr>
      <w:r w:rsidRPr="0095299F">
        <w:rPr>
          <w:color w:val="000000"/>
          <w:sz w:val="28"/>
          <w:szCs w:val="28"/>
        </w:rPr>
        <w:t>Имеются два варианта вложения капитала. Установлено, что при вложении капитала в проект А получение прибыли в сумме 10 млн р. имеет вероятность 0,</w:t>
      </w:r>
      <w:r w:rsidR="00A0661A" w:rsidRPr="0095299F">
        <w:rPr>
          <w:color w:val="000000"/>
          <w:sz w:val="28"/>
          <w:szCs w:val="28"/>
        </w:rPr>
        <w:t>35</w:t>
      </w:r>
      <w:r w:rsidRPr="0095299F">
        <w:rPr>
          <w:color w:val="000000"/>
          <w:sz w:val="28"/>
          <w:szCs w:val="28"/>
        </w:rPr>
        <w:t xml:space="preserve">, а в </w:t>
      </w:r>
      <w:r w:rsidR="00A0661A" w:rsidRPr="0095299F">
        <w:rPr>
          <w:color w:val="000000"/>
          <w:sz w:val="28"/>
          <w:szCs w:val="28"/>
        </w:rPr>
        <w:t xml:space="preserve">проект </w:t>
      </w:r>
      <w:r w:rsidRPr="0095299F">
        <w:rPr>
          <w:color w:val="000000"/>
          <w:sz w:val="28"/>
          <w:szCs w:val="28"/>
        </w:rPr>
        <w:t xml:space="preserve">В получение прибыли в сумме </w:t>
      </w:r>
      <w:r w:rsidR="00A0661A" w:rsidRPr="0095299F">
        <w:rPr>
          <w:color w:val="000000"/>
          <w:sz w:val="28"/>
          <w:szCs w:val="28"/>
        </w:rPr>
        <w:t>8</w:t>
      </w:r>
      <w:r w:rsidRPr="0095299F">
        <w:rPr>
          <w:color w:val="000000"/>
          <w:sz w:val="28"/>
          <w:szCs w:val="28"/>
        </w:rPr>
        <w:t xml:space="preserve"> млн р. – вероятность 0,</w:t>
      </w:r>
      <w:r w:rsidR="00A0661A" w:rsidRPr="0095299F">
        <w:rPr>
          <w:color w:val="000000"/>
          <w:sz w:val="28"/>
          <w:szCs w:val="28"/>
        </w:rPr>
        <w:t xml:space="preserve">65. </w:t>
      </w:r>
      <w:r w:rsidRPr="0095299F">
        <w:rPr>
          <w:color w:val="000000"/>
          <w:sz w:val="28"/>
          <w:szCs w:val="28"/>
        </w:rPr>
        <w:t>Определите ожидаемое получение прибыли от вложения капитала (математическое ожидание)</w:t>
      </w:r>
      <w:r w:rsidR="00A0661A" w:rsidRPr="0095299F">
        <w:rPr>
          <w:color w:val="000000"/>
          <w:sz w:val="28"/>
          <w:szCs w:val="28"/>
        </w:rPr>
        <w:t>.</w:t>
      </w:r>
    </w:p>
    <w:p w:rsidR="0053209A" w:rsidRPr="00926151" w:rsidRDefault="0053209A" w:rsidP="00926151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bCs/>
          <w:color w:val="000000"/>
          <w:szCs w:val="28"/>
        </w:rPr>
      </w:pPr>
      <w:r w:rsidRPr="0095299F">
        <w:rPr>
          <w:bCs/>
          <w:color w:val="000000"/>
          <w:szCs w:val="28"/>
        </w:rPr>
        <w:t xml:space="preserve">Статистические оценки параметров однодневной доходности акции A </w:t>
      </w:r>
      <w:r w:rsidR="00BF5D0E">
        <w:rPr>
          <w:bCs/>
          <w:color w:val="000000"/>
          <w:szCs w:val="28"/>
        </w:rPr>
        <w:t>ожидаемая доходность составляет</w:t>
      </w:r>
      <w:r w:rsidRPr="0095299F">
        <w:rPr>
          <w:bCs/>
          <w:color w:val="000000"/>
          <w:szCs w:val="28"/>
        </w:rPr>
        <w:t xml:space="preserve"> 0.1%</w:t>
      </w:r>
      <w:r w:rsidR="00BF5D0E">
        <w:rPr>
          <w:bCs/>
          <w:color w:val="000000"/>
          <w:szCs w:val="28"/>
        </w:rPr>
        <w:t>,стандартное отклонение равно</w:t>
      </w:r>
      <w:r w:rsidRPr="0095299F">
        <w:rPr>
          <w:bCs/>
          <w:color w:val="000000"/>
          <w:szCs w:val="28"/>
        </w:rPr>
        <w:t xml:space="preserve"> 5%</w:t>
      </w:r>
      <w:r w:rsidR="00BF5D0E">
        <w:rPr>
          <w:bCs/>
          <w:color w:val="000000"/>
          <w:szCs w:val="28"/>
        </w:rPr>
        <w:t>.</w:t>
      </w:r>
      <w:r w:rsidRPr="0095299F">
        <w:rPr>
          <w:bCs/>
          <w:color w:val="000000"/>
          <w:szCs w:val="28"/>
        </w:rPr>
        <w:t xml:space="preserve"> Оценить рыночный риск вложений в акцию А (на основе параметрического VaR) для  однодневного горизонта при </w:t>
      </w:r>
      <w:r w:rsidR="00581317">
        <w:rPr>
          <w:bCs/>
          <w:color w:val="000000"/>
          <w:szCs w:val="28"/>
        </w:rPr>
        <w:t xml:space="preserve">альфа </w:t>
      </w:r>
      <w:r w:rsidRPr="0095299F">
        <w:rPr>
          <w:bCs/>
          <w:color w:val="000000"/>
          <w:szCs w:val="28"/>
        </w:rPr>
        <w:t xml:space="preserve">1%, </w:t>
      </w:r>
      <w:r w:rsidR="000F20D2">
        <w:rPr>
          <w:bCs/>
          <w:color w:val="000000"/>
          <w:szCs w:val="28"/>
        </w:rPr>
        <w:t xml:space="preserve">альфа </w:t>
      </w:r>
      <w:r w:rsidRPr="0095299F">
        <w:rPr>
          <w:bCs/>
          <w:color w:val="000000"/>
          <w:szCs w:val="28"/>
        </w:rPr>
        <w:t xml:space="preserve">5%.  Рассчитать параметрический VaR для </w:t>
      </w:r>
      <w:r w:rsidR="000F20D2">
        <w:rPr>
          <w:bCs/>
          <w:color w:val="000000"/>
          <w:szCs w:val="28"/>
        </w:rPr>
        <w:t xml:space="preserve">альфа </w:t>
      </w:r>
      <w:r w:rsidRPr="0095299F">
        <w:rPr>
          <w:bCs/>
          <w:color w:val="000000"/>
          <w:szCs w:val="28"/>
        </w:rPr>
        <w:t xml:space="preserve">1%. </w:t>
      </w:r>
    </w:p>
    <w:p w:rsidR="0060335A" w:rsidRPr="0060335A" w:rsidRDefault="0060335A" w:rsidP="0095299F">
      <w:pPr>
        <w:tabs>
          <w:tab w:val="left" w:pos="567"/>
        </w:tabs>
        <w:jc w:val="both"/>
        <w:rPr>
          <w:bCs/>
          <w:color w:val="000000"/>
          <w:szCs w:val="28"/>
        </w:rPr>
      </w:pPr>
    </w:p>
    <w:p w:rsidR="00F90859" w:rsidRPr="00FC61AF" w:rsidRDefault="00F90859" w:rsidP="008B61DB">
      <w:pPr>
        <w:pageBreakBefore/>
        <w:ind w:firstLine="284"/>
        <w:jc w:val="center"/>
        <w:rPr>
          <w:b/>
        </w:rPr>
      </w:pPr>
      <w:r w:rsidRPr="00FC61AF">
        <w:rPr>
          <w:b/>
        </w:rPr>
        <w:lastRenderedPageBreak/>
        <w:t>ПРОТОКОЛ СОГЛАСОВАНИЯ УЧЕБНОЙ ПРОГРАММЫ УВО</w:t>
      </w:r>
    </w:p>
    <w:p w:rsidR="00F90859" w:rsidRPr="00075B7F" w:rsidRDefault="00F90859" w:rsidP="00F9085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10"/>
        <w:gridCol w:w="1511"/>
        <w:gridCol w:w="3325"/>
        <w:gridCol w:w="2835"/>
      </w:tblGrid>
      <w:tr w:rsidR="00F90859" w:rsidTr="008B61DB">
        <w:tc>
          <w:tcPr>
            <w:tcW w:w="1269" w:type="pct"/>
          </w:tcPr>
          <w:p w:rsidR="00F90859" w:rsidRPr="006708B2" w:rsidRDefault="00F90859" w:rsidP="00B52AE1">
            <w:pPr>
              <w:jc w:val="center"/>
            </w:pPr>
            <w:r w:rsidRPr="006708B2">
              <w:t>Название учебной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дисциплины,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с которой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требуется согласование</w:t>
            </w:r>
          </w:p>
        </w:tc>
        <w:tc>
          <w:tcPr>
            <w:tcW w:w="735" w:type="pct"/>
          </w:tcPr>
          <w:p w:rsidR="00F90859" w:rsidRPr="006708B2" w:rsidRDefault="00F90859" w:rsidP="00B52AE1">
            <w:pPr>
              <w:jc w:val="center"/>
              <w:rPr>
                <w:lang w:val="en-US"/>
              </w:rPr>
            </w:pPr>
            <w:r w:rsidRPr="006708B2">
              <w:t>Название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кафедры</w:t>
            </w:r>
          </w:p>
        </w:tc>
        <w:tc>
          <w:tcPr>
            <w:tcW w:w="1617" w:type="pct"/>
          </w:tcPr>
          <w:p w:rsidR="00F90859" w:rsidRPr="006708B2" w:rsidRDefault="00F90859" w:rsidP="00B52AE1">
            <w:pPr>
              <w:jc w:val="center"/>
            </w:pPr>
            <w:r w:rsidRPr="006708B2">
              <w:t>Предложения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об изменениях в содержании учебной программы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учреждения высшего</w:t>
            </w:r>
          </w:p>
          <w:p w:rsidR="00F90859" w:rsidRPr="006708B2" w:rsidRDefault="00F90859" w:rsidP="00B52AE1">
            <w:pPr>
              <w:jc w:val="center"/>
            </w:pPr>
            <w:r w:rsidRPr="006708B2">
              <w:t>образования по учебной дисциплине</w:t>
            </w:r>
          </w:p>
        </w:tc>
        <w:tc>
          <w:tcPr>
            <w:tcW w:w="1379" w:type="pct"/>
          </w:tcPr>
          <w:p w:rsidR="00F90859" w:rsidRPr="006708B2" w:rsidRDefault="00F90859" w:rsidP="00B52AE1">
            <w:pPr>
              <w:jc w:val="center"/>
            </w:pPr>
            <w:r w:rsidRPr="006708B2">
              <w:t>Решение, принятое кафедрой, разработавшей учебную программу</w:t>
            </w:r>
            <w:r w:rsidR="002A448C">
              <w:t xml:space="preserve"> </w:t>
            </w:r>
            <w:r w:rsidRPr="006708B2">
              <w:t>(с указанием даты и</w:t>
            </w:r>
          </w:p>
          <w:p w:rsidR="00F90859" w:rsidRDefault="00F90859" w:rsidP="00B52AE1">
            <w:pPr>
              <w:jc w:val="center"/>
            </w:pPr>
            <w:r w:rsidRPr="006708B2">
              <w:t>номера протокола)</w:t>
            </w:r>
          </w:p>
        </w:tc>
      </w:tr>
      <w:tr w:rsidR="00F90859" w:rsidTr="008B61DB">
        <w:tc>
          <w:tcPr>
            <w:tcW w:w="1269" w:type="pct"/>
          </w:tcPr>
          <w:p w:rsidR="00F90859" w:rsidRDefault="00F90859" w:rsidP="00B52AE1">
            <w:pPr>
              <w:rPr>
                <w:iCs/>
              </w:rPr>
            </w:pPr>
          </w:p>
          <w:p w:rsidR="00E052B3" w:rsidRPr="00B52AE1" w:rsidRDefault="00E052B3" w:rsidP="00B52AE1">
            <w:pPr>
              <w:rPr>
                <w:iCs/>
              </w:rPr>
            </w:pPr>
          </w:p>
        </w:tc>
        <w:tc>
          <w:tcPr>
            <w:tcW w:w="735" w:type="pct"/>
          </w:tcPr>
          <w:p w:rsidR="00F90859" w:rsidRDefault="00F90859" w:rsidP="00C15642"/>
        </w:tc>
        <w:tc>
          <w:tcPr>
            <w:tcW w:w="1617" w:type="pct"/>
          </w:tcPr>
          <w:p w:rsidR="00F90859" w:rsidRDefault="00F90859" w:rsidP="00C15642"/>
        </w:tc>
        <w:tc>
          <w:tcPr>
            <w:tcW w:w="1379" w:type="pct"/>
          </w:tcPr>
          <w:p w:rsidR="00F90859" w:rsidRDefault="00B52AE1" w:rsidP="00C15642">
            <w:r w:rsidRPr="00B52AE1">
              <w:rPr>
                <w:iCs/>
                <w:vanish/>
                <w:szCs w:val="28"/>
              </w:rPr>
              <w:t>Изменений в содержании учебной программы не требуется</w:t>
            </w:r>
          </w:p>
        </w:tc>
      </w:tr>
      <w:tr w:rsidR="00F90859" w:rsidTr="008B61DB">
        <w:tc>
          <w:tcPr>
            <w:tcW w:w="1269" w:type="pct"/>
          </w:tcPr>
          <w:p w:rsidR="00F90859" w:rsidRDefault="00F90859" w:rsidP="00C15642"/>
          <w:p w:rsidR="00F90859" w:rsidRDefault="00F90859" w:rsidP="00C15642"/>
        </w:tc>
        <w:tc>
          <w:tcPr>
            <w:tcW w:w="735" w:type="pct"/>
          </w:tcPr>
          <w:p w:rsidR="00F90859" w:rsidRDefault="00F90859" w:rsidP="00C15642"/>
        </w:tc>
        <w:tc>
          <w:tcPr>
            <w:tcW w:w="1617" w:type="pct"/>
          </w:tcPr>
          <w:p w:rsidR="00F90859" w:rsidRDefault="00F90859" w:rsidP="00C15642"/>
        </w:tc>
        <w:tc>
          <w:tcPr>
            <w:tcW w:w="1379" w:type="pct"/>
          </w:tcPr>
          <w:p w:rsidR="00F90859" w:rsidRDefault="00F90859" w:rsidP="00C15642"/>
        </w:tc>
      </w:tr>
    </w:tbl>
    <w:p w:rsidR="00F90859" w:rsidRDefault="00F90859" w:rsidP="00F90859">
      <w:pPr>
        <w:jc w:val="center"/>
        <w:rPr>
          <w:szCs w:val="28"/>
          <w:highlight w:val="magenta"/>
        </w:rPr>
      </w:pPr>
    </w:p>
    <w:p w:rsidR="00F90859" w:rsidRDefault="00F90859" w:rsidP="00F90859">
      <w:pPr>
        <w:jc w:val="center"/>
        <w:rPr>
          <w:szCs w:val="28"/>
          <w:highlight w:val="cyan"/>
        </w:rPr>
      </w:pPr>
    </w:p>
    <w:p w:rsidR="00F90859" w:rsidRDefault="00F90859" w:rsidP="00F90859">
      <w:pPr>
        <w:jc w:val="both"/>
        <w:rPr>
          <w:spacing w:val="-2"/>
          <w:szCs w:val="28"/>
        </w:rPr>
      </w:pPr>
    </w:p>
    <w:p w:rsidR="00F90859" w:rsidRDefault="00F90859" w:rsidP="00F90859">
      <w:pPr>
        <w:spacing w:after="160" w:line="259" w:lineRule="auto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:rsidR="00F90859" w:rsidRPr="00071AEA" w:rsidRDefault="00F90859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:rsidR="00F90859" w:rsidRPr="001650B9" w:rsidRDefault="00F90859" w:rsidP="00F90859">
      <w:pPr>
        <w:jc w:val="center"/>
        <w:rPr>
          <w:szCs w:val="28"/>
        </w:rPr>
      </w:pPr>
      <w:r w:rsidRPr="001650B9">
        <w:rPr>
          <w:szCs w:val="28"/>
        </w:rPr>
        <w:t xml:space="preserve">на </w:t>
      </w:r>
      <w:r w:rsidR="00F37B89">
        <w:rPr>
          <w:szCs w:val="28"/>
          <w:lang w:val="en-US"/>
        </w:rPr>
        <w:t>2019</w:t>
      </w:r>
      <w:r w:rsidRPr="001650B9">
        <w:rPr>
          <w:szCs w:val="28"/>
        </w:rPr>
        <w:t>/</w:t>
      </w:r>
      <w:r w:rsidR="00F37B89">
        <w:rPr>
          <w:szCs w:val="28"/>
          <w:lang w:val="en-US"/>
        </w:rPr>
        <w:t>2020</w:t>
      </w:r>
      <w:r w:rsidRPr="001650B9">
        <w:rPr>
          <w:szCs w:val="28"/>
        </w:rPr>
        <w:t xml:space="preserve"> учебный год</w:t>
      </w:r>
    </w:p>
    <w:p w:rsidR="00F90859" w:rsidRPr="001650B9" w:rsidRDefault="00F90859" w:rsidP="00F90859">
      <w:pPr>
        <w:jc w:val="center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"/>
        <w:gridCol w:w="5356"/>
        <w:gridCol w:w="4026"/>
      </w:tblGrid>
      <w:tr w:rsidR="00F90859" w:rsidRPr="001650B9" w:rsidTr="008B61DB">
        <w:tc>
          <w:tcPr>
            <w:tcW w:w="437" w:type="pct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2605" w:type="pct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1958" w:type="pct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F90859" w:rsidRPr="001650B9" w:rsidTr="008B61DB">
        <w:trPr>
          <w:trHeight w:val="7680"/>
        </w:trPr>
        <w:tc>
          <w:tcPr>
            <w:tcW w:w="437" w:type="pct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  <w:tc>
          <w:tcPr>
            <w:tcW w:w="2605" w:type="pct"/>
          </w:tcPr>
          <w:p w:rsidR="00F90859" w:rsidRPr="00F37B89" w:rsidRDefault="00F90859" w:rsidP="00C15642">
            <w:pPr>
              <w:rPr>
                <w:szCs w:val="28"/>
              </w:rPr>
            </w:pPr>
          </w:p>
        </w:tc>
        <w:tc>
          <w:tcPr>
            <w:tcW w:w="1958" w:type="pct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</w:tr>
    </w:tbl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F90859" w:rsidRPr="009D5485" w:rsidRDefault="00AA16F8" w:rsidP="00F90859">
      <w:pPr>
        <w:jc w:val="both"/>
        <w:rPr>
          <w:szCs w:val="28"/>
        </w:rPr>
      </w:pPr>
      <w:r w:rsidRPr="00AA16F8">
        <w:rPr>
          <w:szCs w:val="28"/>
        </w:rPr>
        <w:t>корпоративных финансов</w:t>
      </w:r>
      <w:r w:rsidR="00F90859" w:rsidRPr="001650B9">
        <w:rPr>
          <w:szCs w:val="28"/>
        </w:rPr>
        <w:t xml:space="preserve">   (протокол № ____ от ________ 20</w:t>
      </w:r>
      <w:r w:rsidR="00F90859">
        <w:rPr>
          <w:szCs w:val="28"/>
        </w:rPr>
        <w:t>1</w:t>
      </w:r>
      <w:r w:rsidR="00F90859" w:rsidRPr="001650B9">
        <w:rPr>
          <w:szCs w:val="28"/>
        </w:rPr>
        <w:t>_ г.)</w:t>
      </w:r>
    </w:p>
    <w:p w:rsidR="00F90859" w:rsidRPr="001650B9" w:rsidRDefault="00F90859" w:rsidP="00F90859">
      <w:pPr>
        <w:jc w:val="both"/>
        <w:rPr>
          <w:szCs w:val="28"/>
        </w:rPr>
      </w:pPr>
    </w:p>
    <w:p w:rsidR="00AA16F8" w:rsidRDefault="00AA16F8" w:rsidP="00AA16F8">
      <w:pPr>
        <w:rPr>
          <w:szCs w:val="28"/>
        </w:rPr>
      </w:pPr>
    </w:p>
    <w:p w:rsidR="00AA16F8" w:rsidRDefault="00AA16F8" w:rsidP="00AA16F8">
      <w:pPr>
        <w:rPr>
          <w:szCs w:val="28"/>
        </w:rPr>
      </w:pPr>
      <w:r w:rsidRPr="008079B7">
        <w:rPr>
          <w:szCs w:val="28"/>
        </w:rPr>
        <w:t>Заведующий кафедрой</w:t>
      </w:r>
    </w:p>
    <w:p w:rsidR="00AA16F8" w:rsidRPr="007A36EF" w:rsidRDefault="00AA16F8" w:rsidP="00AA16F8">
      <w:pPr>
        <w:rPr>
          <w:szCs w:val="28"/>
        </w:rPr>
      </w:pPr>
      <w:r>
        <w:rPr>
          <w:szCs w:val="28"/>
        </w:rPr>
        <w:t xml:space="preserve">к.э.н., доцент               </w:t>
      </w:r>
      <w:r w:rsidR="00E31F64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E31F64">
        <w:rPr>
          <w:szCs w:val="28"/>
        </w:rPr>
        <w:t xml:space="preserve"> </w:t>
      </w:r>
      <w:r w:rsidRPr="00D136FF">
        <w:rPr>
          <w:szCs w:val="28"/>
        </w:rPr>
        <w:t xml:space="preserve">______________ </w:t>
      </w:r>
      <w:r w:rsidR="00E31F64">
        <w:rPr>
          <w:szCs w:val="28"/>
        </w:rPr>
        <w:t xml:space="preserve">                      </w:t>
      </w:r>
      <w:r w:rsidR="004C78D4">
        <w:rPr>
          <w:szCs w:val="28"/>
        </w:rPr>
        <w:t>И. П. Деревяго</w:t>
      </w:r>
    </w:p>
    <w:p w:rsidR="00AA16F8" w:rsidRDefault="00AA16F8" w:rsidP="00AA16F8">
      <w:pPr>
        <w:rPr>
          <w:szCs w:val="28"/>
        </w:rPr>
      </w:pPr>
    </w:p>
    <w:p w:rsidR="009D5485" w:rsidRDefault="009D5485" w:rsidP="00AA16F8">
      <w:pPr>
        <w:rPr>
          <w:szCs w:val="28"/>
        </w:rPr>
      </w:pPr>
    </w:p>
    <w:p w:rsidR="00AA16F8" w:rsidRPr="008079B7" w:rsidRDefault="00AA16F8" w:rsidP="00AA16F8">
      <w:pPr>
        <w:rPr>
          <w:szCs w:val="28"/>
        </w:rPr>
      </w:pPr>
      <w:r w:rsidRPr="008079B7">
        <w:rPr>
          <w:szCs w:val="28"/>
        </w:rPr>
        <w:t>УТВЕРЖДАЮ</w:t>
      </w:r>
    </w:p>
    <w:p w:rsidR="00AA16F8" w:rsidRDefault="00AA16F8" w:rsidP="00AA16F8">
      <w:pPr>
        <w:rPr>
          <w:szCs w:val="28"/>
        </w:rPr>
      </w:pPr>
      <w:r w:rsidRPr="008079B7">
        <w:rPr>
          <w:szCs w:val="28"/>
        </w:rPr>
        <w:t>Декан факультета</w:t>
      </w:r>
    </w:p>
    <w:p w:rsidR="00AA16F8" w:rsidRPr="000C455C" w:rsidRDefault="00AA16F8" w:rsidP="00AA16F8">
      <w:pPr>
        <w:rPr>
          <w:szCs w:val="28"/>
        </w:rPr>
      </w:pPr>
      <w:r>
        <w:rPr>
          <w:szCs w:val="28"/>
        </w:rPr>
        <w:t xml:space="preserve">к.ф.-м.н., доцент              </w:t>
      </w:r>
      <w:r w:rsidR="00E31F64">
        <w:rPr>
          <w:szCs w:val="28"/>
        </w:rPr>
        <w:t xml:space="preserve">             </w:t>
      </w:r>
      <w:r>
        <w:rPr>
          <w:szCs w:val="28"/>
        </w:rPr>
        <w:t xml:space="preserve">_______________              </w:t>
      </w:r>
      <w:r w:rsidR="00E31F64">
        <w:rPr>
          <w:szCs w:val="28"/>
        </w:rPr>
        <w:t xml:space="preserve">        </w:t>
      </w:r>
      <w:r>
        <w:rPr>
          <w:szCs w:val="28"/>
        </w:rPr>
        <w:t>А.А. Королева</w:t>
      </w:r>
    </w:p>
    <w:p w:rsidR="00F90859" w:rsidRPr="001650B9" w:rsidRDefault="00F90859" w:rsidP="00F90859">
      <w:pPr>
        <w:rPr>
          <w:szCs w:val="28"/>
        </w:rPr>
      </w:pPr>
    </w:p>
    <w:sectPr w:rsidR="00F90859" w:rsidRPr="001650B9" w:rsidSect="00E72C23">
      <w:footerReference w:type="default" r:id="rId17"/>
      <w:headerReference w:type="first" r:id="rId18"/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C1" w:rsidRDefault="00867DC1" w:rsidP="00DB59B2">
      <w:r>
        <w:separator/>
      </w:r>
    </w:p>
  </w:endnote>
  <w:endnote w:type="continuationSeparator" w:id="0">
    <w:p w:rsidR="00867DC1" w:rsidRDefault="00867DC1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EndPr/>
    <w:sdtContent>
      <w:p w:rsidR="00A11E9F" w:rsidRDefault="00A12BA7" w:rsidP="00C15642">
        <w:pPr>
          <w:pStyle w:val="Footer"/>
          <w:jc w:val="center"/>
        </w:pPr>
        <w:r w:rsidRPr="00C15642">
          <w:rPr>
            <w:sz w:val="24"/>
            <w:szCs w:val="24"/>
          </w:rPr>
          <w:fldChar w:fldCharType="begin"/>
        </w:r>
        <w:r w:rsidR="00A11E9F"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2740A1">
          <w:rPr>
            <w:noProof/>
            <w:sz w:val="24"/>
            <w:szCs w:val="24"/>
          </w:rPr>
          <w:t>6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C1" w:rsidRDefault="00867DC1" w:rsidP="00DB59B2">
      <w:r>
        <w:separator/>
      </w:r>
    </w:p>
  </w:footnote>
  <w:footnote w:type="continuationSeparator" w:id="0">
    <w:p w:rsidR="00867DC1" w:rsidRDefault="00867DC1" w:rsidP="00DB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E9F" w:rsidRPr="00973325" w:rsidRDefault="00A11E9F" w:rsidP="00883899">
    <w:pPr>
      <w:pStyle w:val="Header"/>
      <w:jc w:val="center"/>
      <w:rPr>
        <w:b/>
        <w:bCs/>
        <w:sz w:val="32"/>
        <w:szCs w:val="32"/>
      </w:rPr>
    </w:pPr>
    <w:r w:rsidRPr="00973325">
      <w:rPr>
        <w:b/>
        <w:bCs/>
        <w:sz w:val="32"/>
        <w:szCs w:val="32"/>
      </w:rPr>
      <w:t>Б</w:t>
    </w:r>
    <w:r w:rsidR="00E368ED">
      <w:rPr>
        <w:b/>
        <w:bCs/>
        <w:sz w:val="32"/>
        <w:szCs w:val="32"/>
      </w:rPr>
      <w:t>ЕЛОРУССКИЙ ГОСУДАРСТВЕННЫЙ УНИВЕРСИТЕТ</w:t>
    </w:r>
  </w:p>
  <w:p w:rsidR="00A11E9F" w:rsidRPr="00883899" w:rsidRDefault="00A11E9F" w:rsidP="00883899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E4"/>
    <w:multiLevelType w:val="hybridMultilevel"/>
    <w:tmpl w:val="9FA286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76055"/>
    <w:multiLevelType w:val="hybridMultilevel"/>
    <w:tmpl w:val="BCEA0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B1F"/>
    <w:multiLevelType w:val="hybridMultilevel"/>
    <w:tmpl w:val="C77EE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0BF"/>
    <w:multiLevelType w:val="hybridMultilevel"/>
    <w:tmpl w:val="A67A1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2BC"/>
    <w:multiLevelType w:val="hybridMultilevel"/>
    <w:tmpl w:val="D76E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3D86"/>
    <w:multiLevelType w:val="hybridMultilevel"/>
    <w:tmpl w:val="EA04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20B"/>
    <w:multiLevelType w:val="hybridMultilevel"/>
    <w:tmpl w:val="CDB8B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2D2F"/>
    <w:multiLevelType w:val="hybridMultilevel"/>
    <w:tmpl w:val="2FAAD654"/>
    <w:lvl w:ilvl="0" w:tplc="5F24553C">
      <w:numFmt w:val="bullet"/>
      <w:lvlText w:val="•"/>
      <w:lvlJc w:val="left"/>
      <w:pPr>
        <w:ind w:left="2138" w:hanging="684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5D9B5F23"/>
    <w:multiLevelType w:val="hybridMultilevel"/>
    <w:tmpl w:val="22569F70"/>
    <w:lvl w:ilvl="0" w:tplc="EA4E3C4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6117"/>
    <w:multiLevelType w:val="hybridMultilevel"/>
    <w:tmpl w:val="CD7A5D64"/>
    <w:lvl w:ilvl="0" w:tplc="EA4E3C4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902368"/>
    <w:multiLevelType w:val="hybridMultilevel"/>
    <w:tmpl w:val="C77E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12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3" w15:restartNumberingAfterBreak="0">
    <w:nsid w:val="6F612640"/>
    <w:multiLevelType w:val="hybridMultilevel"/>
    <w:tmpl w:val="2A32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B1175"/>
    <w:multiLevelType w:val="hybridMultilevel"/>
    <w:tmpl w:val="B55AD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B2"/>
    <w:rsid w:val="00001D57"/>
    <w:rsid w:val="00001E4B"/>
    <w:rsid w:val="00001F3E"/>
    <w:rsid w:val="00003160"/>
    <w:rsid w:val="000037B4"/>
    <w:rsid w:val="00004B80"/>
    <w:rsid w:val="00007723"/>
    <w:rsid w:val="000077E2"/>
    <w:rsid w:val="000079B8"/>
    <w:rsid w:val="00011547"/>
    <w:rsid w:val="000128DB"/>
    <w:rsid w:val="00014C43"/>
    <w:rsid w:val="000153A4"/>
    <w:rsid w:val="00016A2A"/>
    <w:rsid w:val="00022AE7"/>
    <w:rsid w:val="00024A50"/>
    <w:rsid w:val="00026732"/>
    <w:rsid w:val="00026E2B"/>
    <w:rsid w:val="00031304"/>
    <w:rsid w:val="00032902"/>
    <w:rsid w:val="000357EF"/>
    <w:rsid w:val="000359B2"/>
    <w:rsid w:val="0004285C"/>
    <w:rsid w:val="00043C7C"/>
    <w:rsid w:val="000460BF"/>
    <w:rsid w:val="00046B89"/>
    <w:rsid w:val="00051349"/>
    <w:rsid w:val="00051CA7"/>
    <w:rsid w:val="000558E3"/>
    <w:rsid w:val="0005653E"/>
    <w:rsid w:val="0006409C"/>
    <w:rsid w:val="000703CE"/>
    <w:rsid w:val="0007140D"/>
    <w:rsid w:val="0007191C"/>
    <w:rsid w:val="00071AEA"/>
    <w:rsid w:val="00072A05"/>
    <w:rsid w:val="00077CB1"/>
    <w:rsid w:val="00081625"/>
    <w:rsid w:val="00081650"/>
    <w:rsid w:val="0008250D"/>
    <w:rsid w:val="00083AC9"/>
    <w:rsid w:val="000846D7"/>
    <w:rsid w:val="0008495F"/>
    <w:rsid w:val="00086D1F"/>
    <w:rsid w:val="0009538C"/>
    <w:rsid w:val="000A2F50"/>
    <w:rsid w:val="000A3371"/>
    <w:rsid w:val="000A744D"/>
    <w:rsid w:val="000A74BE"/>
    <w:rsid w:val="000B0799"/>
    <w:rsid w:val="000B0E09"/>
    <w:rsid w:val="000B2D1E"/>
    <w:rsid w:val="000B4C31"/>
    <w:rsid w:val="000B5D61"/>
    <w:rsid w:val="000C0DDC"/>
    <w:rsid w:val="000C24DD"/>
    <w:rsid w:val="000C4B5A"/>
    <w:rsid w:val="000C7E20"/>
    <w:rsid w:val="000D09A3"/>
    <w:rsid w:val="000D53C9"/>
    <w:rsid w:val="000D590B"/>
    <w:rsid w:val="000D7BC1"/>
    <w:rsid w:val="000E1764"/>
    <w:rsid w:val="000E2664"/>
    <w:rsid w:val="000E3F1D"/>
    <w:rsid w:val="000E57C8"/>
    <w:rsid w:val="000F20D2"/>
    <w:rsid w:val="000F2FA6"/>
    <w:rsid w:val="000F6CB4"/>
    <w:rsid w:val="000F7135"/>
    <w:rsid w:val="001009EF"/>
    <w:rsid w:val="001032A1"/>
    <w:rsid w:val="00105D39"/>
    <w:rsid w:val="001105B5"/>
    <w:rsid w:val="00110EFC"/>
    <w:rsid w:val="001163E5"/>
    <w:rsid w:val="00116D5B"/>
    <w:rsid w:val="00126C99"/>
    <w:rsid w:val="00127960"/>
    <w:rsid w:val="0013391C"/>
    <w:rsid w:val="00136167"/>
    <w:rsid w:val="00136828"/>
    <w:rsid w:val="001410A5"/>
    <w:rsid w:val="0014243B"/>
    <w:rsid w:val="001441A4"/>
    <w:rsid w:val="0014452A"/>
    <w:rsid w:val="0015046F"/>
    <w:rsid w:val="00152450"/>
    <w:rsid w:val="00153E13"/>
    <w:rsid w:val="001560CC"/>
    <w:rsid w:val="00161D11"/>
    <w:rsid w:val="00164E7E"/>
    <w:rsid w:val="00165348"/>
    <w:rsid w:val="0016640B"/>
    <w:rsid w:val="00171C19"/>
    <w:rsid w:val="00172D05"/>
    <w:rsid w:val="00176CDB"/>
    <w:rsid w:val="001770FD"/>
    <w:rsid w:val="0017712E"/>
    <w:rsid w:val="00184CD5"/>
    <w:rsid w:val="00186357"/>
    <w:rsid w:val="00196561"/>
    <w:rsid w:val="00196755"/>
    <w:rsid w:val="00196872"/>
    <w:rsid w:val="00197EC9"/>
    <w:rsid w:val="001A22E3"/>
    <w:rsid w:val="001A3F1A"/>
    <w:rsid w:val="001A5B1C"/>
    <w:rsid w:val="001A6EC1"/>
    <w:rsid w:val="001A7E9F"/>
    <w:rsid w:val="001B2361"/>
    <w:rsid w:val="001B6DB8"/>
    <w:rsid w:val="001C0633"/>
    <w:rsid w:val="001C4653"/>
    <w:rsid w:val="001D3F34"/>
    <w:rsid w:val="001D4A59"/>
    <w:rsid w:val="001D7051"/>
    <w:rsid w:val="001E0C15"/>
    <w:rsid w:val="001E6148"/>
    <w:rsid w:val="001E72C9"/>
    <w:rsid w:val="001F315B"/>
    <w:rsid w:val="001F4DF2"/>
    <w:rsid w:val="001F5F41"/>
    <w:rsid w:val="001F7D9C"/>
    <w:rsid w:val="0021070D"/>
    <w:rsid w:val="00211D77"/>
    <w:rsid w:val="002122A0"/>
    <w:rsid w:val="00214BDD"/>
    <w:rsid w:val="00215F01"/>
    <w:rsid w:val="00224B6D"/>
    <w:rsid w:val="00224F55"/>
    <w:rsid w:val="00225F5E"/>
    <w:rsid w:val="00226A58"/>
    <w:rsid w:val="00230ABD"/>
    <w:rsid w:val="00231C82"/>
    <w:rsid w:val="00234895"/>
    <w:rsid w:val="00236D49"/>
    <w:rsid w:val="00243220"/>
    <w:rsid w:val="00243A03"/>
    <w:rsid w:val="00247FB6"/>
    <w:rsid w:val="002552A8"/>
    <w:rsid w:val="00255E5F"/>
    <w:rsid w:val="00257233"/>
    <w:rsid w:val="002606E2"/>
    <w:rsid w:val="00263D65"/>
    <w:rsid w:val="002660BB"/>
    <w:rsid w:val="002723F0"/>
    <w:rsid w:val="002740A1"/>
    <w:rsid w:val="0027420E"/>
    <w:rsid w:val="0027435C"/>
    <w:rsid w:val="002751B1"/>
    <w:rsid w:val="002753B7"/>
    <w:rsid w:val="002829E3"/>
    <w:rsid w:val="002948A8"/>
    <w:rsid w:val="00294ED1"/>
    <w:rsid w:val="00295CF3"/>
    <w:rsid w:val="002A1296"/>
    <w:rsid w:val="002A3664"/>
    <w:rsid w:val="002A448C"/>
    <w:rsid w:val="002A53D2"/>
    <w:rsid w:val="002A6EF9"/>
    <w:rsid w:val="002B025E"/>
    <w:rsid w:val="002B2018"/>
    <w:rsid w:val="002B3715"/>
    <w:rsid w:val="002B6E93"/>
    <w:rsid w:val="002C600A"/>
    <w:rsid w:val="002D6803"/>
    <w:rsid w:val="002E0C44"/>
    <w:rsid w:val="002E429F"/>
    <w:rsid w:val="002E65B5"/>
    <w:rsid w:val="002F07E0"/>
    <w:rsid w:val="002F1BF3"/>
    <w:rsid w:val="002F282F"/>
    <w:rsid w:val="002F685B"/>
    <w:rsid w:val="00301029"/>
    <w:rsid w:val="00302707"/>
    <w:rsid w:val="00304DFD"/>
    <w:rsid w:val="00304EC4"/>
    <w:rsid w:val="00307328"/>
    <w:rsid w:val="0030771F"/>
    <w:rsid w:val="0031600B"/>
    <w:rsid w:val="0032461A"/>
    <w:rsid w:val="00326E37"/>
    <w:rsid w:val="00327302"/>
    <w:rsid w:val="00330DD0"/>
    <w:rsid w:val="00333020"/>
    <w:rsid w:val="00335010"/>
    <w:rsid w:val="00335247"/>
    <w:rsid w:val="00337600"/>
    <w:rsid w:val="00340E0D"/>
    <w:rsid w:val="00342B66"/>
    <w:rsid w:val="00343A1B"/>
    <w:rsid w:val="003449C5"/>
    <w:rsid w:val="00345984"/>
    <w:rsid w:val="003527FE"/>
    <w:rsid w:val="00352F2D"/>
    <w:rsid w:val="003567E8"/>
    <w:rsid w:val="0036379B"/>
    <w:rsid w:val="00364487"/>
    <w:rsid w:val="00372AD3"/>
    <w:rsid w:val="003843C9"/>
    <w:rsid w:val="00392475"/>
    <w:rsid w:val="00392F9B"/>
    <w:rsid w:val="00394A0D"/>
    <w:rsid w:val="003958DF"/>
    <w:rsid w:val="0039621E"/>
    <w:rsid w:val="00396E12"/>
    <w:rsid w:val="00396FE4"/>
    <w:rsid w:val="00397B09"/>
    <w:rsid w:val="003A2B6E"/>
    <w:rsid w:val="003A3C47"/>
    <w:rsid w:val="003A4916"/>
    <w:rsid w:val="003A4B38"/>
    <w:rsid w:val="003A64F3"/>
    <w:rsid w:val="003B5694"/>
    <w:rsid w:val="003C26BE"/>
    <w:rsid w:val="003C2FC8"/>
    <w:rsid w:val="003C3A46"/>
    <w:rsid w:val="003C777A"/>
    <w:rsid w:val="003D1A2C"/>
    <w:rsid w:val="003D5453"/>
    <w:rsid w:val="003E125E"/>
    <w:rsid w:val="003E192E"/>
    <w:rsid w:val="003E2D77"/>
    <w:rsid w:val="003E512F"/>
    <w:rsid w:val="003E546D"/>
    <w:rsid w:val="003E712C"/>
    <w:rsid w:val="003F00D3"/>
    <w:rsid w:val="003F08D3"/>
    <w:rsid w:val="003F6354"/>
    <w:rsid w:val="004009A0"/>
    <w:rsid w:val="00401D39"/>
    <w:rsid w:val="0040616C"/>
    <w:rsid w:val="00406CC0"/>
    <w:rsid w:val="00410C9A"/>
    <w:rsid w:val="004121A5"/>
    <w:rsid w:val="00412F56"/>
    <w:rsid w:val="004170B3"/>
    <w:rsid w:val="00423437"/>
    <w:rsid w:val="004346AE"/>
    <w:rsid w:val="004357CF"/>
    <w:rsid w:val="00436FC1"/>
    <w:rsid w:val="00441C04"/>
    <w:rsid w:val="00444775"/>
    <w:rsid w:val="004453C7"/>
    <w:rsid w:val="004461AB"/>
    <w:rsid w:val="00446ECC"/>
    <w:rsid w:val="004477C5"/>
    <w:rsid w:val="004508F8"/>
    <w:rsid w:val="00457A0C"/>
    <w:rsid w:val="00461F2F"/>
    <w:rsid w:val="00462567"/>
    <w:rsid w:val="00462ACF"/>
    <w:rsid w:val="004678A0"/>
    <w:rsid w:val="00475D59"/>
    <w:rsid w:val="00480AE4"/>
    <w:rsid w:val="0048388B"/>
    <w:rsid w:val="004876B3"/>
    <w:rsid w:val="00492DCA"/>
    <w:rsid w:val="00494BAF"/>
    <w:rsid w:val="00496694"/>
    <w:rsid w:val="004974E0"/>
    <w:rsid w:val="00497C84"/>
    <w:rsid w:val="004A464D"/>
    <w:rsid w:val="004A5ED9"/>
    <w:rsid w:val="004A6E5B"/>
    <w:rsid w:val="004A792C"/>
    <w:rsid w:val="004B18B9"/>
    <w:rsid w:val="004B3769"/>
    <w:rsid w:val="004B53DF"/>
    <w:rsid w:val="004C5CB3"/>
    <w:rsid w:val="004C78D4"/>
    <w:rsid w:val="004D3F9F"/>
    <w:rsid w:val="004D4EDF"/>
    <w:rsid w:val="004D76A3"/>
    <w:rsid w:val="004E1B57"/>
    <w:rsid w:val="004E2BCD"/>
    <w:rsid w:val="004E30B9"/>
    <w:rsid w:val="004E414B"/>
    <w:rsid w:val="004E57B2"/>
    <w:rsid w:val="004E70AF"/>
    <w:rsid w:val="004E786A"/>
    <w:rsid w:val="004F0DEA"/>
    <w:rsid w:val="004F2821"/>
    <w:rsid w:val="004F4A14"/>
    <w:rsid w:val="004F4FA4"/>
    <w:rsid w:val="004F5390"/>
    <w:rsid w:val="004F741E"/>
    <w:rsid w:val="00505537"/>
    <w:rsid w:val="00506303"/>
    <w:rsid w:val="00506D2F"/>
    <w:rsid w:val="00515FB4"/>
    <w:rsid w:val="0051748C"/>
    <w:rsid w:val="00522C27"/>
    <w:rsid w:val="00523898"/>
    <w:rsid w:val="00524819"/>
    <w:rsid w:val="00527D57"/>
    <w:rsid w:val="005300C3"/>
    <w:rsid w:val="005317E0"/>
    <w:rsid w:val="00531A44"/>
    <w:rsid w:val="0053209A"/>
    <w:rsid w:val="00532797"/>
    <w:rsid w:val="0053630D"/>
    <w:rsid w:val="0053676E"/>
    <w:rsid w:val="0054101B"/>
    <w:rsid w:val="00541834"/>
    <w:rsid w:val="00542923"/>
    <w:rsid w:val="00545180"/>
    <w:rsid w:val="00545DF8"/>
    <w:rsid w:val="0054736E"/>
    <w:rsid w:val="005511EC"/>
    <w:rsid w:val="00553157"/>
    <w:rsid w:val="005560FB"/>
    <w:rsid w:val="005575D6"/>
    <w:rsid w:val="00562210"/>
    <w:rsid w:val="00565946"/>
    <w:rsid w:val="00566084"/>
    <w:rsid w:val="0057227D"/>
    <w:rsid w:val="0057248D"/>
    <w:rsid w:val="005725EA"/>
    <w:rsid w:val="0057267F"/>
    <w:rsid w:val="00572E82"/>
    <w:rsid w:val="005759C0"/>
    <w:rsid w:val="005764BE"/>
    <w:rsid w:val="00576D51"/>
    <w:rsid w:val="00581317"/>
    <w:rsid w:val="00583E9B"/>
    <w:rsid w:val="00586478"/>
    <w:rsid w:val="005876E7"/>
    <w:rsid w:val="00587E38"/>
    <w:rsid w:val="00590599"/>
    <w:rsid w:val="00590A2E"/>
    <w:rsid w:val="00590B45"/>
    <w:rsid w:val="0059122D"/>
    <w:rsid w:val="005A2B40"/>
    <w:rsid w:val="005B116B"/>
    <w:rsid w:val="005B1FD9"/>
    <w:rsid w:val="005B6165"/>
    <w:rsid w:val="005C2EA7"/>
    <w:rsid w:val="005C4DCD"/>
    <w:rsid w:val="005C6678"/>
    <w:rsid w:val="005E0706"/>
    <w:rsid w:val="005E5540"/>
    <w:rsid w:val="005E5DD1"/>
    <w:rsid w:val="005E68C6"/>
    <w:rsid w:val="005E7C7C"/>
    <w:rsid w:val="005F37D1"/>
    <w:rsid w:val="0060335A"/>
    <w:rsid w:val="00605324"/>
    <w:rsid w:val="00613BE9"/>
    <w:rsid w:val="00616DEE"/>
    <w:rsid w:val="00621609"/>
    <w:rsid w:val="00622632"/>
    <w:rsid w:val="0062299E"/>
    <w:rsid w:val="006233A9"/>
    <w:rsid w:val="00623625"/>
    <w:rsid w:val="006237B7"/>
    <w:rsid w:val="006251B6"/>
    <w:rsid w:val="0063157D"/>
    <w:rsid w:val="00632294"/>
    <w:rsid w:val="006325BC"/>
    <w:rsid w:val="00635FF3"/>
    <w:rsid w:val="0064249D"/>
    <w:rsid w:val="00643907"/>
    <w:rsid w:val="00643BBE"/>
    <w:rsid w:val="0064794B"/>
    <w:rsid w:val="00650134"/>
    <w:rsid w:val="0065122A"/>
    <w:rsid w:val="00653713"/>
    <w:rsid w:val="00654531"/>
    <w:rsid w:val="006561F3"/>
    <w:rsid w:val="00656AB2"/>
    <w:rsid w:val="00660567"/>
    <w:rsid w:val="0066338B"/>
    <w:rsid w:val="00664618"/>
    <w:rsid w:val="00666DBD"/>
    <w:rsid w:val="00666F2A"/>
    <w:rsid w:val="006673C3"/>
    <w:rsid w:val="006708B2"/>
    <w:rsid w:val="00672949"/>
    <w:rsid w:val="00673E28"/>
    <w:rsid w:val="0067453C"/>
    <w:rsid w:val="00682A79"/>
    <w:rsid w:val="006859CC"/>
    <w:rsid w:val="00692FC8"/>
    <w:rsid w:val="006946BC"/>
    <w:rsid w:val="00694FCA"/>
    <w:rsid w:val="00697434"/>
    <w:rsid w:val="006976AE"/>
    <w:rsid w:val="006A387C"/>
    <w:rsid w:val="006A5662"/>
    <w:rsid w:val="006B40D8"/>
    <w:rsid w:val="006B46C9"/>
    <w:rsid w:val="006C0C70"/>
    <w:rsid w:val="006C31DF"/>
    <w:rsid w:val="006C611E"/>
    <w:rsid w:val="006D1D2D"/>
    <w:rsid w:val="006D560C"/>
    <w:rsid w:val="006D5D79"/>
    <w:rsid w:val="006E1DF5"/>
    <w:rsid w:val="006E52D8"/>
    <w:rsid w:val="006F49C2"/>
    <w:rsid w:val="007029BF"/>
    <w:rsid w:val="00707048"/>
    <w:rsid w:val="00710881"/>
    <w:rsid w:val="00710DB1"/>
    <w:rsid w:val="007203ED"/>
    <w:rsid w:val="00722346"/>
    <w:rsid w:val="007269A3"/>
    <w:rsid w:val="00740DDE"/>
    <w:rsid w:val="0074265D"/>
    <w:rsid w:val="00743457"/>
    <w:rsid w:val="00743E7A"/>
    <w:rsid w:val="00747465"/>
    <w:rsid w:val="007549A3"/>
    <w:rsid w:val="00756BAA"/>
    <w:rsid w:val="00760D60"/>
    <w:rsid w:val="007657A5"/>
    <w:rsid w:val="00766C06"/>
    <w:rsid w:val="00766E62"/>
    <w:rsid w:val="00772FB4"/>
    <w:rsid w:val="007768CB"/>
    <w:rsid w:val="007808CB"/>
    <w:rsid w:val="00781C54"/>
    <w:rsid w:val="007854D8"/>
    <w:rsid w:val="007936F3"/>
    <w:rsid w:val="007A2AB1"/>
    <w:rsid w:val="007A611B"/>
    <w:rsid w:val="007B0ED2"/>
    <w:rsid w:val="007B14D0"/>
    <w:rsid w:val="007B27B9"/>
    <w:rsid w:val="007B2ACD"/>
    <w:rsid w:val="007B2C27"/>
    <w:rsid w:val="007B32AD"/>
    <w:rsid w:val="007B3333"/>
    <w:rsid w:val="007B356A"/>
    <w:rsid w:val="007B786B"/>
    <w:rsid w:val="007C2F8E"/>
    <w:rsid w:val="007C5588"/>
    <w:rsid w:val="007C5BD5"/>
    <w:rsid w:val="007C628F"/>
    <w:rsid w:val="007C72D5"/>
    <w:rsid w:val="007C7EAD"/>
    <w:rsid w:val="007E12C6"/>
    <w:rsid w:val="007E5884"/>
    <w:rsid w:val="007F22D3"/>
    <w:rsid w:val="007F677B"/>
    <w:rsid w:val="008001E3"/>
    <w:rsid w:val="008015DD"/>
    <w:rsid w:val="00801804"/>
    <w:rsid w:val="008021B9"/>
    <w:rsid w:val="00802328"/>
    <w:rsid w:val="00802A73"/>
    <w:rsid w:val="0080717A"/>
    <w:rsid w:val="00807314"/>
    <w:rsid w:val="00813BB8"/>
    <w:rsid w:val="008176C1"/>
    <w:rsid w:val="00826E3F"/>
    <w:rsid w:val="00827EF9"/>
    <w:rsid w:val="0083133F"/>
    <w:rsid w:val="00833B58"/>
    <w:rsid w:val="00835840"/>
    <w:rsid w:val="0083685E"/>
    <w:rsid w:val="00840210"/>
    <w:rsid w:val="00844C71"/>
    <w:rsid w:val="00846D33"/>
    <w:rsid w:val="00850462"/>
    <w:rsid w:val="00850DE2"/>
    <w:rsid w:val="00853F9E"/>
    <w:rsid w:val="0085500C"/>
    <w:rsid w:val="0086285F"/>
    <w:rsid w:val="00862D91"/>
    <w:rsid w:val="00866845"/>
    <w:rsid w:val="0086685D"/>
    <w:rsid w:val="00867DC1"/>
    <w:rsid w:val="008704B6"/>
    <w:rsid w:val="00871323"/>
    <w:rsid w:val="00871860"/>
    <w:rsid w:val="008759E7"/>
    <w:rsid w:val="00880676"/>
    <w:rsid w:val="00883899"/>
    <w:rsid w:val="00883A1A"/>
    <w:rsid w:val="0088426C"/>
    <w:rsid w:val="00886843"/>
    <w:rsid w:val="00891317"/>
    <w:rsid w:val="0089160B"/>
    <w:rsid w:val="00891793"/>
    <w:rsid w:val="008949B1"/>
    <w:rsid w:val="0089664D"/>
    <w:rsid w:val="00897B9D"/>
    <w:rsid w:val="008A2D64"/>
    <w:rsid w:val="008A5931"/>
    <w:rsid w:val="008B26B7"/>
    <w:rsid w:val="008B34E4"/>
    <w:rsid w:val="008B61DB"/>
    <w:rsid w:val="008C0CA4"/>
    <w:rsid w:val="008C1E09"/>
    <w:rsid w:val="008C2F88"/>
    <w:rsid w:val="008C5339"/>
    <w:rsid w:val="008C537E"/>
    <w:rsid w:val="008C565F"/>
    <w:rsid w:val="008C66F0"/>
    <w:rsid w:val="008C7F7B"/>
    <w:rsid w:val="008D2A7A"/>
    <w:rsid w:val="008D3614"/>
    <w:rsid w:val="008D41BC"/>
    <w:rsid w:val="008D57ED"/>
    <w:rsid w:val="008E59E9"/>
    <w:rsid w:val="008E6AF3"/>
    <w:rsid w:val="008E7E2B"/>
    <w:rsid w:val="008F2918"/>
    <w:rsid w:val="008F2AB6"/>
    <w:rsid w:val="008F6FAB"/>
    <w:rsid w:val="009000EC"/>
    <w:rsid w:val="00913188"/>
    <w:rsid w:val="00913DBF"/>
    <w:rsid w:val="009150AD"/>
    <w:rsid w:val="00915E45"/>
    <w:rsid w:val="009208E3"/>
    <w:rsid w:val="009239D5"/>
    <w:rsid w:val="00923E08"/>
    <w:rsid w:val="00923F8D"/>
    <w:rsid w:val="00926151"/>
    <w:rsid w:val="009302EB"/>
    <w:rsid w:val="009318EE"/>
    <w:rsid w:val="00932CAB"/>
    <w:rsid w:val="00936D9A"/>
    <w:rsid w:val="00936FA9"/>
    <w:rsid w:val="00940C7E"/>
    <w:rsid w:val="00941399"/>
    <w:rsid w:val="00941D3D"/>
    <w:rsid w:val="00943847"/>
    <w:rsid w:val="0094431B"/>
    <w:rsid w:val="009462B5"/>
    <w:rsid w:val="00946E44"/>
    <w:rsid w:val="00952010"/>
    <w:rsid w:val="0095299F"/>
    <w:rsid w:val="00954276"/>
    <w:rsid w:val="00954498"/>
    <w:rsid w:val="00957F0A"/>
    <w:rsid w:val="00957F0B"/>
    <w:rsid w:val="00960920"/>
    <w:rsid w:val="00960F74"/>
    <w:rsid w:val="0096137A"/>
    <w:rsid w:val="009638DE"/>
    <w:rsid w:val="00966C4D"/>
    <w:rsid w:val="00967FAF"/>
    <w:rsid w:val="00973160"/>
    <w:rsid w:val="00973325"/>
    <w:rsid w:val="00977F33"/>
    <w:rsid w:val="0098249E"/>
    <w:rsid w:val="00983062"/>
    <w:rsid w:val="00984A4D"/>
    <w:rsid w:val="00985D1F"/>
    <w:rsid w:val="00985EDD"/>
    <w:rsid w:val="0098640D"/>
    <w:rsid w:val="009948BF"/>
    <w:rsid w:val="009A35B4"/>
    <w:rsid w:val="009A601B"/>
    <w:rsid w:val="009B0CB7"/>
    <w:rsid w:val="009B0D4B"/>
    <w:rsid w:val="009B2A27"/>
    <w:rsid w:val="009B43B9"/>
    <w:rsid w:val="009B46C2"/>
    <w:rsid w:val="009B4AED"/>
    <w:rsid w:val="009B4C47"/>
    <w:rsid w:val="009B7561"/>
    <w:rsid w:val="009B767C"/>
    <w:rsid w:val="009B7C4D"/>
    <w:rsid w:val="009C0055"/>
    <w:rsid w:val="009C061A"/>
    <w:rsid w:val="009D02A3"/>
    <w:rsid w:val="009D113A"/>
    <w:rsid w:val="009D5485"/>
    <w:rsid w:val="009E059B"/>
    <w:rsid w:val="009E2732"/>
    <w:rsid w:val="009E2B6C"/>
    <w:rsid w:val="009E4E31"/>
    <w:rsid w:val="009E6264"/>
    <w:rsid w:val="009F0515"/>
    <w:rsid w:val="009F647E"/>
    <w:rsid w:val="00A00147"/>
    <w:rsid w:val="00A0661A"/>
    <w:rsid w:val="00A1002E"/>
    <w:rsid w:val="00A11E9F"/>
    <w:rsid w:val="00A11F6C"/>
    <w:rsid w:val="00A12364"/>
    <w:rsid w:val="00A12BA7"/>
    <w:rsid w:val="00A13C6C"/>
    <w:rsid w:val="00A153A8"/>
    <w:rsid w:val="00A276ED"/>
    <w:rsid w:val="00A36B5E"/>
    <w:rsid w:val="00A45AA5"/>
    <w:rsid w:val="00A47577"/>
    <w:rsid w:val="00A5091F"/>
    <w:rsid w:val="00A5178D"/>
    <w:rsid w:val="00A5219B"/>
    <w:rsid w:val="00A609B6"/>
    <w:rsid w:val="00A60B8A"/>
    <w:rsid w:val="00A62F44"/>
    <w:rsid w:val="00A703AC"/>
    <w:rsid w:val="00A80D11"/>
    <w:rsid w:val="00A80D30"/>
    <w:rsid w:val="00A869FC"/>
    <w:rsid w:val="00A879F3"/>
    <w:rsid w:val="00A9236F"/>
    <w:rsid w:val="00A94B96"/>
    <w:rsid w:val="00A975F5"/>
    <w:rsid w:val="00AA16F8"/>
    <w:rsid w:val="00AA549C"/>
    <w:rsid w:val="00AA625C"/>
    <w:rsid w:val="00AB086C"/>
    <w:rsid w:val="00AB4341"/>
    <w:rsid w:val="00AB46F9"/>
    <w:rsid w:val="00AC235B"/>
    <w:rsid w:val="00AD247E"/>
    <w:rsid w:val="00AD24BF"/>
    <w:rsid w:val="00AE04D7"/>
    <w:rsid w:val="00AE0D2C"/>
    <w:rsid w:val="00AE22B4"/>
    <w:rsid w:val="00AE3DBA"/>
    <w:rsid w:val="00AE4DEF"/>
    <w:rsid w:val="00AE5D6A"/>
    <w:rsid w:val="00AE745D"/>
    <w:rsid w:val="00AE79FE"/>
    <w:rsid w:val="00AE7A1C"/>
    <w:rsid w:val="00AF11EE"/>
    <w:rsid w:val="00AF3CF3"/>
    <w:rsid w:val="00AF7FED"/>
    <w:rsid w:val="00B03F70"/>
    <w:rsid w:val="00B072A7"/>
    <w:rsid w:val="00B074FC"/>
    <w:rsid w:val="00B1087B"/>
    <w:rsid w:val="00B11D4D"/>
    <w:rsid w:val="00B12ADA"/>
    <w:rsid w:val="00B2023A"/>
    <w:rsid w:val="00B21A9E"/>
    <w:rsid w:val="00B234E1"/>
    <w:rsid w:val="00B25031"/>
    <w:rsid w:val="00B250A3"/>
    <w:rsid w:val="00B25F00"/>
    <w:rsid w:val="00B26672"/>
    <w:rsid w:val="00B26D1C"/>
    <w:rsid w:val="00B32976"/>
    <w:rsid w:val="00B33BBE"/>
    <w:rsid w:val="00B40FB4"/>
    <w:rsid w:val="00B41FEA"/>
    <w:rsid w:val="00B4214D"/>
    <w:rsid w:val="00B52963"/>
    <w:rsid w:val="00B52AE1"/>
    <w:rsid w:val="00B54203"/>
    <w:rsid w:val="00B54F4B"/>
    <w:rsid w:val="00B55616"/>
    <w:rsid w:val="00B624E1"/>
    <w:rsid w:val="00B64D80"/>
    <w:rsid w:val="00B6539E"/>
    <w:rsid w:val="00B71883"/>
    <w:rsid w:val="00B71BC3"/>
    <w:rsid w:val="00B759C6"/>
    <w:rsid w:val="00B77EAD"/>
    <w:rsid w:val="00B8485B"/>
    <w:rsid w:val="00B9289C"/>
    <w:rsid w:val="00B9555E"/>
    <w:rsid w:val="00B9585C"/>
    <w:rsid w:val="00B97A1A"/>
    <w:rsid w:val="00BA5306"/>
    <w:rsid w:val="00BA7D1C"/>
    <w:rsid w:val="00BB05F3"/>
    <w:rsid w:val="00BB100C"/>
    <w:rsid w:val="00BB2187"/>
    <w:rsid w:val="00BB35DD"/>
    <w:rsid w:val="00BB374F"/>
    <w:rsid w:val="00BB637D"/>
    <w:rsid w:val="00BC5F9E"/>
    <w:rsid w:val="00BC6067"/>
    <w:rsid w:val="00BC6427"/>
    <w:rsid w:val="00BC69A2"/>
    <w:rsid w:val="00BD09A9"/>
    <w:rsid w:val="00BD0B54"/>
    <w:rsid w:val="00BD10A9"/>
    <w:rsid w:val="00BD1528"/>
    <w:rsid w:val="00BD1E1D"/>
    <w:rsid w:val="00BE2667"/>
    <w:rsid w:val="00BE2909"/>
    <w:rsid w:val="00BE2A29"/>
    <w:rsid w:val="00BE3412"/>
    <w:rsid w:val="00BE4139"/>
    <w:rsid w:val="00BF2C8C"/>
    <w:rsid w:val="00BF5D0E"/>
    <w:rsid w:val="00BF62A2"/>
    <w:rsid w:val="00C03413"/>
    <w:rsid w:val="00C054AB"/>
    <w:rsid w:val="00C063D1"/>
    <w:rsid w:val="00C103D2"/>
    <w:rsid w:val="00C15642"/>
    <w:rsid w:val="00C1765E"/>
    <w:rsid w:val="00C17A09"/>
    <w:rsid w:val="00C228D2"/>
    <w:rsid w:val="00C2643C"/>
    <w:rsid w:val="00C34C2E"/>
    <w:rsid w:val="00C350C1"/>
    <w:rsid w:val="00C35968"/>
    <w:rsid w:val="00C3789C"/>
    <w:rsid w:val="00C43761"/>
    <w:rsid w:val="00C4592F"/>
    <w:rsid w:val="00C464FE"/>
    <w:rsid w:val="00C51179"/>
    <w:rsid w:val="00C51774"/>
    <w:rsid w:val="00C532AC"/>
    <w:rsid w:val="00C54433"/>
    <w:rsid w:val="00C562AB"/>
    <w:rsid w:val="00C57F69"/>
    <w:rsid w:val="00C6513A"/>
    <w:rsid w:val="00C70940"/>
    <w:rsid w:val="00C72A7D"/>
    <w:rsid w:val="00C73EC3"/>
    <w:rsid w:val="00C8324A"/>
    <w:rsid w:val="00C83518"/>
    <w:rsid w:val="00C84C6B"/>
    <w:rsid w:val="00C90DA5"/>
    <w:rsid w:val="00C91BEF"/>
    <w:rsid w:val="00C94A22"/>
    <w:rsid w:val="00C95154"/>
    <w:rsid w:val="00C952BB"/>
    <w:rsid w:val="00CA19E4"/>
    <w:rsid w:val="00CA2545"/>
    <w:rsid w:val="00CB08DF"/>
    <w:rsid w:val="00CB146A"/>
    <w:rsid w:val="00CB3224"/>
    <w:rsid w:val="00CB66B2"/>
    <w:rsid w:val="00CB6952"/>
    <w:rsid w:val="00CC3006"/>
    <w:rsid w:val="00CC4471"/>
    <w:rsid w:val="00CC4BCB"/>
    <w:rsid w:val="00CC5155"/>
    <w:rsid w:val="00CC6037"/>
    <w:rsid w:val="00CD4702"/>
    <w:rsid w:val="00CE35C3"/>
    <w:rsid w:val="00CE35C8"/>
    <w:rsid w:val="00CE61B0"/>
    <w:rsid w:val="00CF6545"/>
    <w:rsid w:val="00D035DD"/>
    <w:rsid w:val="00D04EB9"/>
    <w:rsid w:val="00D06CDC"/>
    <w:rsid w:val="00D148AD"/>
    <w:rsid w:val="00D1743B"/>
    <w:rsid w:val="00D17A5F"/>
    <w:rsid w:val="00D20CF6"/>
    <w:rsid w:val="00D21AA4"/>
    <w:rsid w:val="00D225DD"/>
    <w:rsid w:val="00D25247"/>
    <w:rsid w:val="00D2546E"/>
    <w:rsid w:val="00D32DDC"/>
    <w:rsid w:val="00D34C13"/>
    <w:rsid w:val="00D411DC"/>
    <w:rsid w:val="00D616E5"/>
    <w:rsid w:val="00D637A1"/>
    <w:rsid w:val="00D64813"/>
    <w:rsid w:val="00D64F19"/>
    <w:rsid w:val="00D677F5"/>
    <w:rsid w:val="00D679BE"/>
    <w:rsid w:val="00D71CAE"/>
    <w:rsid w:val="00D73EF5"/>
    <w:rsid w:val="00D74024"/>
    <w:rsid w:val="00D75835"/>
    <w:rsid w:val="00D76C21"/>
    <w:rsid w:val="00D773A0"/>
    <w:rsid w:val="00D80745"/>
    <w:rsid w:val="00D80925"/>
    <w:rsid w:val="00D81607"/>
    <w:rsid w:val="00D85A48"/>
    <w:rsid w:val="00D86737"/>
    <w:rsid w:val="00D9022B"/>
    <w:rsid w:val="00D90F78"/>
    <w:rsid w:val="00D93ADF"/>
    <w:rsid w:val="00D96874"/>
    <w:rsid w:val="00D96A9A"/>
    <w:rsid w:val="00D97E4D"/>
    <w:rsid w:val="00DB317A"/>
    <w:rsid w:val="00DB45FF"/>
    <w:rsid w:val="00DB52F2"/>
    <w:rsid w:val="00DB59B2"/>
    <w:rsid w:val="00DB6E42"/>
    <w:rsid w:val="00DB715C"/>
    <w:rsid w:val="00DC0234"/>
    <w:rsid w:val="00DD575E"/>
    <w:rsid w:val="00DD6385"/>
    <w:rsid w:val="00DE0093"/>
    <w:rsid w:val="00DE0F39"/>
    <w:rsid w:val="00DE2DD0"/>
    <w:rsid w:val="00DF088E"/>
    <w:rsid w:val="00DF26B9"/>
    <w:rsid w:val="00DF5CD3"/>
    <w:rsid w:val="00DF7FFE"/>
    <w:rsid w:val="00E01178"/>
    <w:rsid w:val="00E025CB"/>
    <w:rsid w:val="00E052B3"/>
    <w:rsid w:val="00E07A33"/>
    <w:rsid w:val="00E11722"/>
    <w:rsid w:val="00E12DF2"/>
    <w:rsid w:val="00E21462"/>
    <w:rsid w:val="00E21DE3"/>
    <w:rsid w:val="00E2225E"/>
    <w:rsid w:val="00E26E03"/>
    <w:rsid w:val="00E31C5D"/>
    <w:rsid w:val="00E31F64"/>
    <w:rsid w:val="00E32865"/>
    <w:rsid w:val="00E3345F"/>
    <w:rsid w:val="00E33503"/>
    <w:rsid w:val="00E368ED"/>
    <w:rsid w:val="00E42540"/>
    <w:rsid w:val="00E44D29"/>
    <w:rsid w:val="00E5070D"/>
    <w:rsid w:val="00E5096D"/>
    <w:rsid w:val="00E50C90"/>
    <w:rsid w:val="00E52938"/>
    <w:rsid w:val="00E54380"/>
    <w:rsid w:val="00E65E0A"/>
    <w:rsid w:val="00E673F5"/>
    <w:rsid w:val="00E67A45"/>
    <w:rsid w:val="00E67FD8"/>
    <w:rsid w:val="00E720DA"/>
    <w:rsid w:val="00E72C23"/>
    <w:rsid w:val="00E775D2"/>
    <w:rsid w:val="00E77F84"/>
    <w:rsid w:val="00E77FCC"/>
    <w:rsid w:val="00E86A38"/>
    <w:rsid w:val="00E916D6"/>
    <w:rsid w:val="00E91FF4"/>
    <w:rsid w:val="00E93D86"/>
    <w:rsid w:val="00EA0077"/>
    <w:rsid w:val="00EA02AD"/>
    <w:rsid w:val="00EA1B0E"/>
    <w:rsid w:val="00EA2B71"/>
    <w:rsid w:val="00EA3C58"/>
    <w:rsid w:val="00EA627B"/>
    <w:rsid w:val="00EA7371"/>
    <w:rsid w:val="00EA766C"/>
    <w:rsid w:val="00EA7EEB"/>
    <w:rsid w:val="00EB108C"/>
    <w:rsid w:val="00EC46A1"/>
    <w:rsid w:val="00EC63A3"/>
    <w:rsid w:val="00EC795E"/>
    <w:rsid w:val="00ED7B37"/>
    <w:rsid w:val="00EE0113"/>
    <w:rsid w:val="00EE030B"/>
    <w:rsid w:val="00EE222B"/>
    <w:rsid w:val="00EE2ADD"/>
    <w:rsid w:val="00EE7FBC"/>
    <w:rsid w:val="00EF466C"/>
    <w:rsid w:val="00EF4B79"/>
    <w:rsid w:val="00F03E22"/>
    <w:rsid w:val="00F10BA5"/>
    <w:rsid w:val="00F110CF"/>
    <w:rsid w:val="00F1795F"/>
    <w:rsid w:val="00F23C8F"/>
    <w:rsid w:val="00F255E8"/>
    <w:rsid w:val="00F259A3"/>
    <w:rsid w:val="00F27459"/>
    <w:rsid w:val="00F27BD3"/>
    <w:rsid w:val="00F31D2A"/>
    <w:rsid w:val="00F325F7"/>
    <w:rsid w:val="00F37B89"/>
    <w:rsid w:val="00F428C7"/>
    <w:rsid w:val="00F42FBB"/>
    <w:rsid w:val="00F506B2"/>
    <w:rsid w:val="00F52506"/>
    <w:rsid w:val="00F54B9F"/>
    <w:rsid w:val="00F57921"/>
    <w:rsid w:val="00F6098A"/>
    <w:rsid w:val="00F60E51"/>
    <w:rsid w:val="00F65BD5"/>
    <w:rsid w:val="00F668DA"/>
    <w:rsid w:val="00F67633"/>
    <w:rsid w:val="00F72141"/>
    <w:rsid w:val="00F72E84"/>
    <w:rsid w:val="00F82240"/>
    <w:rsid w:val="00F83574"/>
    <w:rsid w:val="00F85565"/>
    <w:rsid w:val="00F8796F"/>
    <w:rsid w:val="00F87995"/>
    <w:rsid w:val="00F87AED"/>
    <w:rsid w:val="00F90859"/>
    <w:rsid w:val="00F9141D"/>
    <w:rsid w:val="00F92F83"/>
    <w:rsid w:val="00F92FE0"/>
    <w:rsid w:val="00F97EE2"/>
    <w:rsid w:val="00FA028F"/>
    <w:rsid w:val="00FA09AD"/>
    <w:rsid w:val="00FA29DD"/>
    <w:rsid w:val="00FA4365"/>
    <w:rsid w:val="00FB2AE0"/>
    <w:rsid w:val="00FC37D4"/>
    <w:rsid w:val="00FC3CAF"/>
    <w:rsid w:val="00FC462D"/>
    <w:rsid w:val="00FC56EA"/>
    <w:rsid w:val="00FD1AA4"/>
    <w:rsid w:val="00FD322D"/>
    <w:rsid w:val="00FD3C1B"/>
    <w:rsid w:val="00FD3DFD"/>
    <w:rsid w:val="00FD5361"/>
    <w:rsid w:val="00FD59F9"/>
    <w:rsid w:val="00FD5DD4"/>
    <w:rsid w:val="00FD7FCA"/>
    <w:rsid w:val="00FF1643"/>
    <w:rsid w:val="00FF1E57"/>
    <w:rsid w:val="00FF25CF"/>
    <w:rsid w:val="00FF43F4"/>
    <w:rsid w:val="00FF5EB0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0F4E3-C915-4B0D-A4C7-99D1DA4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59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5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59B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5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24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">
    <w:name w:val="Основной шрифт"/>
    <w:uiPriority w:val="99"/>
    <w:rsid w:val="00756BAA"/>
  </w:style>
  <w:style w:type="paragraph" w:customStyle="1" w:styleId="Els-Title">
    <w:name w:val="Els-Title"/>
    <w:next w:val="Normal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NoSpacing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26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08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F506B2"/>
    <w:rPr>
      <w:color w:val="808080"/>
    </w:rPr>
  </w:style>
  <w:style w:type="character" w:customStyle="1" w:styleId="1">
    <w:name w:val="Стиль1"/>
    <w:basedOn w:val="DefaultParagraphFont"/>
    <w:uiPriority w:val="1"/>
    <w:rsid w:val="00A153A8"/>
    <w:rPr>
      <w:b w:val="0"/>
      <w:i w:val="0"/>
      <w:sz w:val="24"/>
      <w:u w:color="E7E6E6" w:themeColor="background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2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">
    <w:name w:val="Стиль2"/>
    <w:basedOn w:val="DefaultParagraphFont"/>
    <w:uiPriority w:val="1"/>
    <w:rsid w:val="008E59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F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DefaultParagraphFont"/>
    <w:rsid w:val="00BC5F9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7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0D2C"/>
    <w:rPr>
      <w:b/>
      <w:bCs/>
    </w:rPr>
  </w:style>
  <w:style w:type="character" w:styleId="BookTitle">
    <w:name w:val="Book Title"/>
    <w:basedOn w:val="DefaultParagraphFont"/>
    <w:uiPriority w:val="33"/>
    <w:qFormat/>
    <w:rsid w:val="00587E38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2A366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365">
          <w:marLeft w:val="0"/>
          <w:marRight w:val="0"/>
          <w:marTop w:val="0"/>
          <w:marBottom w:val="0"/>
          <w:divBdr>
            <w:top w:val="dotted" w:sz="6" w:space="0" w:color="D0C2A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by/legislation/documents/pp_550_2016.pdf" TargetMode="External"/><Relationship Id="rId13" Type="http://schemas.openxmlformats.org/officeDocument/2006/relationships/hyperlink" Target="http://www.nbrb.by/legislation/documents/l23-13_10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brb.by/legislation/documents/pp_8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osnovy-risk-menedzhmenta-v-bank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rb.by/legislation/documents/l23-13_1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rb.by/legislation/documents/pp_82.pdf" TargetMode="External"/><Relationship Id="rId10" Type="http://schemas.openxmlformats.org/officeDocument/2006/relationships/hyperlink" Target="http://www.nbrb.by/legislation/documents/pp_25_57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rb.by/legislation/documents/pp_25_571.pdf" TargetMode="External"/><Relationship Id="rId14" Type="http://schemas.openxmlformats.org/officeDocument/2006/relationships/hyperlink" Target="http://www.nbrb.by/legislation/documents/pp_8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0ADB781652C486DB49F5FF3180D6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F4A9D-59CA-4BEC-91F1-534DB6A19DF2}"/>
      </w:docPartPr>
      <w:docPartBody>
        <w:p w:rsidR="00BC49D0" w:rsidRDefault="00C43C15" w:rsidP="00C43C15">
          <w:pPr>
            <w:pStyle w:val="E0ADB781652C486DB49F5FF3180D652B3"/>
          </w:pPr>
          <w:r w:rsidRPr="008E59E9">
            <w:rPr>
              <w:rStyle w:val="PlaceholderText"/>
              <w:color w:val="FF0000"/>
            </w:rPr>
            <w:t>Выберите элемент.</w:t>
          </w:r>
        </w:p>
      </w:docPartBody>
    </w:docPart>
    <w:docPart>
      <w:docPartPr>
        <w:name w:val="351EFF0E62DC415EA6BD04933CA91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7A614-96AB-4854-9887-DEBF425B157A}"/>
      </w:docPartPr>
      <w:docPartBody>
        <w:p w:rsidR="00E44005" w:rsidRDefault="00E44005" w:rsidP="00E44005">
          <w:pPr>
            <w:pStyle w:val="351EFF0E62DC415EA6BD04933CA91C5F"/>
          </w:pPr>
          <w:r w:rsidRPr="008E59E9">
            <w:rPr>
              <w:rStyle w:val="PlaceholderText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1B"/>
    <w:rsid w:val="000009D3"/>
    <w:rsid w:val="0000107A"/>
    <w:rsid w:val="00001E58"/>
    <w:rsid w:val="000D32FB"/>
    <w:rsid w:val="00136583"/>
    <w:rsid w:val="00285553"/>
    <w:rsid w:val="0029245E"/>
    <w:rsid w:val="002A7091"/>
    <w:rsid w:val="00386404"/>
    <w:rsid w:val="0039770D"/>
    <w:rsid w:val="003F4FD7"/>
    <w:rsid w:val="00400527"/>
    <w:rsid w:val="0040383A"/>
    <w:rsid w:val="004D6782"/>
    <w:rsid w:val="004E0A08"/>
    <w:rsid w:val="00510431"/>
    <w:rsid w:val="00513464"/>
    <w:rsid w:val="0057701B"/>
    <w:rsid w:val="006161BD"/>
    <w:rsid w:val="00640FDD"/>
    <w:rsid w:val="006A4A35"/>
    <w:rsid w:val="006A51C8"/>
    <w:rsid w:val="00732FB4"/>
    <w:rsid w:val="00736882"/>
    <w:rsid w:val="007541EC"/>
    <w:rsid w:val="007B7E27"/>
    <w:rsid w:val="007C409B"/>
    <w:rsid w:val="0086335D"/>
    <w:rsid w:val="00891DCC"/>
    <w:rsid w:val="008C16E3"/>
    <w:rsid w:val="008E2F35"/>
    <w:rsid w:val="009229AC"/>
    <w:rsid w:val="009846A2"/>
    <w:rsid w:val="009A600A"/>
    <w:rsid w:val="00A21518"/>
    <w:rsid w:val="00AD0712"/>
    <w:rsid w:val="00B00E25"/>
    <w:rsid w:val="00B14E0E"/>
    <w:rsid w:val="00BB0CF3"/>
    <w:rsid w:val="00BB390B"/>
    <w:rsid w:val="00BC130C"/>
    <w:rsid w:val="00BC49D0"/>
    <w:rsid w:val="00BD0CD6"/>
    <w:rsid w:val="00BE2896"/>
    <w:rsid w:val="00C30AE0"/>
    <w:rsid w:val="00C34F5B"/>
    <w:rsid w:val="00C41672"/>
    <w:rsid w:val="00C43C15"/>
    <w:rsid w:val="00CC7415"/>
    <w:rsid w:val="00CE4C4F"/>
    <w:rsid w:val="00CF0C99"/>
    <w:rsid w:val="00D107D1"/>
    <w:rsid w:val="00D67137"/>
    <w:rsid w:val="00E44005"/>
    <w:rsid w:val="00EB6577"/>
    <w:rsid w:val="00EC5EDE"/>
    <w:rsid w:val="00F160FB"/>
    <w:rsid w:val="00F17E68"/>
    <w:rsid w:val="00F62037"/>
    <w:rsid w:val="00F65B22"/>
    <w:rsid w:val="00FA3CD3"/>
    <w:rsid w:val="00FE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005"/>
    <w:rPr>
      <w:color w:val="808080"/>
    </w:rPr>
  </w:style>
  <w:style w:type="paragraph" w:customStyle="1" w:styleId="B1FD668A13A145858E87C40F42EEA9A4">
    <w:name w:val="B1FD668A13A145858E87C40F42EEA9A4"/>
    <w:rsid w:val="005770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6A2AA20B78404D54A0FB3F778C1C2A9F">
    <w:name w:val="6A2AA20B78404D54A0FB3F778C1C2A9F"/>
    <w:rsid w:val="00386404"/>
  </w:style>
  <w:style w:type="paragraph" w:customStyle="1" w:styleId="CCFEDC286A154948BDD451133AB1B271">
    <w:name w:val="CCFEDC286A154948BDD451133AB1B271"/>
    <w:rsid w:val="00513464"/>
    <w:pPr>
      <w:spacing w:after="160" w:line="259" w:lineRule="auto"/>
    </w:pPr>
  </w:style>
  <w:style w:type="paragraph" w:customStyle="1" w:styleId="153F45CB14E545C4A88A71DFB8AEC34B">
    <w:name w:val="153F45CB14E545C4A88A71DFB8AEC34B"/>
    <w:rsid w:val="0086335D"/>
  </w:style>
  <w:style w:type="paragraph" w:customStyle="1" w:styleId="BB12ED49866A4719A607AB8E4E1486F6">
    <w:name w:val="BB12ED49866A4719A607AB8E4E1486F6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">
    <w:name w:val="E0ADB781652C486DB49F5FF3180D652B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">
    <w:name w:val="8664716BE0D84373AE75629098240EA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1">
    <w:name w:val="BB12ED49866A4719A607AB8E4E1486F6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1">
    <w:name w:val="E0ADB781652C486DB49F5FF3180D652B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1">
    <w:name w:val="8664716BE0D84373AE75629098240EA1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2">
    <w:name w:val="BB12ED49866A4719A607AB8E4E1486F6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2">
    <w:name w:val="E0ADB781652C486DB49F5FF3180D652B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2">
    <w:name w:val="8664716BE0D84373AE75629098240EA12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3">
    <w:name w:val="BB12ED49866A4719A607AB8E4E1486F6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3">
    <w:name w:val="E0ADB781652C486DB49F5FF3180D652B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3">
    <w:name w:val="8664716BE0D84373AE75629098240EA13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85C97033B24EA7BD6C5E3FB8D6AB58">
    <w:name w:val="2385C97033B24EA7BD6C5E3FB8D6AB58"/>
    <w:rsid w:val="00E44005"/>
    <w:pPr>
      <w:spacing w:after="160" w:line="259" w:lineRule="auto"/>
    </w:pPr>
  </w:style>
  <w:style w:type="paragraph" w:customStyle="1" w:styleId="456994F3FEA4450088FAC1DC509D6351">
    <w:name w:val="456994F3FEA4450088FAC1DC509D6351"/>
    <w:rsid w:val="00E44005"/>
    <w:pPr>
      <w:spacing w:after="160" w:line="259" w:lineRule="auto"/>
    </w:pPr>
  </w:style>
  <w:style w:type="paragraph" w:customStyle="1" w:styleId="0214066EC5D641FFAAAF099120D4BB63">
    <w:name w:val="0214066EC5D641FFAAAF099120D4BB63"/>
    <w:rsid w:val="00E44005"/>
    <w:pPr>
      <w:spacing w:after="160" w:line="259" w:lineRule="auto"/>
    </w:pPr>
  </w:style>
  <w:style w:type="paragraph" w:customStyle="1" w:styleId="BCE8F24F3B6E40B88F6FB8BA032632A2">
    <w:name w:val="BCE8F24F3B6E40B88F6FB8BA032632A2"/>
    <w:rsid w:val="00E44005"/>
    <w:pPr>
      <w:spacing w:after="160" w:line="259" w:lineRule="auto"/>
    </w:pPr>
  </w:style>
  <w:style w:type="paragraph" w:customStyle="1" w:styleId="D33998A2852843C0B8EFC6C37DE19BE4">
    <w:name w:val="D33998A2852843C0B8EFC6C37DE19BE4"/>
    <w:rsid w:val="00E44005"/>
    <w:pPr>
      <w:spacing w:after="160" w:line="259" w:lineRule="auto"/>
    </w:pPr>
  </w:style>
  <w:style w:type="paragraph" w:customStyle="1" w:styleId="E46FC6BF7AA844EFB45E83F471EE2696">
    <w:name w:val="E46FC6BF7AA844EFB45E83F471EE2696"/>
    <w:rsid w:val="00E44005"/>
    <w:pPr>
      <w:spacing w:after="160" w:line="259" w:lineRule="auto"/>
    </w:pPr>
  </w:style>
  <w:style w:type="paragraph" w:customStyle="1" w:styleId="8F441010D70F470AABBF57CCCB175DA5">
    <w:name w:val="8F441010D70F470AABBF57CCCB175DA5"/>
    <w:rsid w:val="00E44005"/>
    <w:pPr>
      <w:spacing w:after="160" w:line="259" w:lineRule="auto"/>
    </w:pPr>
  </w:style>
  <w:style w:type="paragraph" w:customStyle="1" w:styleId="719FB268E2B84B308F0BBE956242EFAE">
    <w:name w:val="719FB268E2B84B308F0BBE956242EFAE"/>
    <w:rsid w:val="00E44005"/>
    <w:pPr>
      <w:spacing w:after="160" w:line="259" w:lineRule="auto"/>
    </w:pPr>
  </w:style>
  <w:style w:type="paragraph" w:customStyle="1" w:styleId="06BA44233994437F9CB50C8679CAA520">
    <w:name w:val="06BA44233994437F9CB50C8679CAA520"/>
    <w:rsid w:val="00E44005"/>
    <w:pPr>
      <w:spacing w:after="160" w:line="259" w:lineRule="auto"/>
    </w:pPr>
  </w:style>
  <w:style w:type="paragraph" w:customStyle="1" w:styleId="B41F06829C1E482D9CC85697C9E72892">
    <w:name w:val="B41F06829C1E482D9CC85697C9E72892"/>
    <w:rsid w:val="00E44005"/>
    <w:pPr>
      <w:spacing w:after="160" w:line="259" w:lineRule="auto"/>
    </w:pPr>
  </w:style>
  <w:style w:type="paragraph" w:customStyle="1" w:styleId="7373875F1C114152B9717082BEC6077B">
    <w:name w:val="7373875F1C114152B9717082BEC6077B"/>
    <w:rsid w:val="00E44005"/>
    <w:pPr>
      <w:spacing w:after="160" w:line="259" w:lineRule="auto"/>
    </w:pPr>
  </w:style>
  <w:style w:type="paragraph" w:customStyle="1" w:styleId="FD6CD766BB264F80A4F09533ED1A2391">
    <w:name w:val="FD6CD766BB264F80A4F09533ED1A2391"/>
    <w:rsid w:val="00E44005"/>
    <w:pPr>
      <w:spacing w:after="160" w:line="259" w:lineRule="auto"/>
    </w:pPr>
  </w:style>
  <w:style w:type="paragraph" w:customStyle="1" w:styleId="A4B6F88868BD47EFBCB55ED88E2AD02B">
    <w:name w:val="A4B6F88868BD47EFBCB55ED88E2AD02B"/>
    <w:rsid w:val="00E44005"/>
    <w:pPr>
      <w:spacing w:after="160" w:line="259" w:lineRule="auto"/>
    </w:pPr>
  </w:style>
  <w:style w:type="paragraph" w:customStyle="1" w:styleId="95FA41FF276A452DAE9B73C16CF4C4FD">
    <w:name w:val="95FA41FF276A452DAE9B73C16CF4C4FD"/>
    <w:rsid w:val="00E44005"/>
    <w:pPr>
      <w:spacing w:after="160" w:line="259" w:lineRule="auto"/>
    </w:pPr>
  </w:style>
  <w:style w:type="paragraph" w:customStyle="1" w:styleId="5F4F91F290E5410485E9FCAB624684F0">
    <w:name w:val="5F4F91F290E5410485E9FCAB624684F0"/>
    <w:rsid w:val="00E44005"/>
    <w:pPr>
      <w:spacing w:after="160" w:line="259" w:lineRule="auto"/>
    </w:pPr>
  </w:style>
  <w:style w:type="paragraph" w:customStyle="1" w:styleId="351EFF0E62DC415EA6BD04933CA91C5F">
    <w:name w:val="351EFF0E62DC415EA6BD04933CA91C5F"/>
    <w:rsid w:val="00E44005"/>
    <w:pPr>
      <w:spacing w:after="160" w:line="259" w:lineRule="auto"/>
    </w:pPr>
  </w:style>
  <w:style w:type="paragraph" w:customStyle="1" w:styleId="0E7C50E26F024E67874DE4FA10981906">
    <w:name w:val="0E7C50E26F024E67874DE4FA10981906"/>
    <w:rsid w:val="00E440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27C3-A456-4709-98B8-BED35AB1B4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наталья ковалевич</cp:lastModifiedBy>
  <cp:revision>2</cp:revision>
  <cp:lastPrinted>2019-12-03T08:58:00Z</cp:lastPrinted>
  <dcterms:created xsi:type="dcterms:W3CDTF">2020-01-15T12:59:00Z</dcterms:created>
  <dcterms:modified xsi:type="dcterms:W3CDTF">2020-01-15T12:59:00Z</dcterms:modified>
</cp:coreProperties>
</file>