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3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5D3" w:rsidRPr="008A5B90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B90">
        <w:rPr>
          <w:rFonts w:ascii="Times New Roman" w:hAnsi="Times New Roman" w:cs="Times New Roman"/>
          <w:sz w:val="24"/>
          <w:szCs w:val="24"/>
        </w:rPr>
        <w:t xml:space="preserve">Вопросы к зачету по </w:t>
      </w:r>
      <w:r w:rsidR="008A5B90">
        <w:rPr>
          <w:rFonts w:ascii="Times New Roman" w:hAnsi="Times New Roman" w:cs="Times New Roman"/>
          <w:sz w:val="24"/>
          <w:szCs w:val="24"/>
        </w:rPr>
        <w:t>учебной дисциплине</w:t>
      </w:r>
    </w:p>
    <w:p w:rsidR="007615D3" w:rsidRPr="008A5B90" w:rsidRDefault="007615D3" w:rsidP="007D19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B90">
        <w:rPr>
          <w:rFonts w:ascii="Times New Roman" w:hAnsi="Times New Roman" w:cs="Times New Roman"/>
          <w:sz w:val="24"/>
          <w:szCs w:val="24"/>
        </w:rPr>
        <w:t>«</w:t>
      </w:r>
      <w:r w:rsidR="004438D4" w:rsidRPr="008A5B90">
        <w:rPr>
          <w:rFonts w:ascii="Times New Roman" w:hAnsi="Times New Roman" w:cs="Times New Roman"/>
          <w:sz w:val="24"/>
          <w:szCs w:val="24"/>
        </w:rPr>
        <w:t>Транспортная и распределительная логистика</w:t>
      </w:r>
      <w:r w:rsidR="00467E19" w:rsidRPr="008A5B9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1922" w:rsidRDefault="00467E19" w:rsidP="007D19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5B90">
        <w:rPr>
          <w:rFonts w:ascii="Times New Roman" w:hAnsi="Times New Roman" w:cs="Times New Roman"/>
          <w:bCs/>
          <w:sz w:val="24"/>
          <w:szCs w:val="24"/>
        </w:rPr>
        <w:t xml:space="preserve">для магистров второго года </w:t>
      </w:r>
      <w:r w:rsidRPr="007D1922">
        <w:rPr>
          <w:rFonts w:ascii="Times New Roman" w:hAnsi="Times New Roman" w:cs="Times New Roman"/>
          <w:bCs/>
          <w:sz w:val="24"/>
          <w:szCs w:val="24"/>
        </w:rPr>
        <w:t xml:space="preserve">обучения </w:t>
      </w:r>
      <w:r w:rsidR="007D1922" w:rsidRPr="007D19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1922" w:rsidRPr="006040A3" w:rsidRDefault="007D1922" w:rsidP="007D1922">
      <w:pPr>
        <w:spacing w:after="0"/>
        <w:jc w:val="center"/>
        <w:rPr>
          <w:rFonts w:ascii="Calibri" w:eastAsia="Calibri" w:hAnsi="Calibri" w:cs="Times New Roman"/>
          <w:b/>
          <w:szCs w:val="28"/>
        </w:rPr>
      </w:pPr>
      <w:r w:rsidRPr="007D1922">
        <w:rPr>
          <w:rFonts w:ascii="Times New Roman" w:hAnsi="Times New Roman" w:cs="Times New Roman"/>
          <w:bCs/>
          <w:sz w:val="24"/>
          <w:szCs w:val="24"/>
        </w:rPr>
        <w:t xml:space="preserve">по специальности </w:t>
      </w:r>
      <w:r w:rsidRPr="007D1922">
        <w:rPr>
          <w:rFonts w:ascii="Times New Roman" w:eastAsia="Calibri" w:hAnsi="Times New Roman" w:cs="Times New Roman"/>
          <w:sz w:val="24"/>
          <w:szCs w:val="24"/>
        </w:rPr>
        <w:t>1-33 80 02 Геоэкология</w:t>
      </w:r>
      <w:r w:rsidRPr="006040A3">
        <w:rPr>
          <w:rFonts w:ascii="Calibri" w:eastAsia="Calibri" w:hAnsi="Calibri" w:cs="Times New Roman"/>
          <w:b/>
          <w:szCs w:val="28"/>
          <w:u w:val="single"/>
        </w:rPr>
        <w:t xml:space="preserve"> </w:t>
      </w:r>
    </w:p>
    <w:p w:rsidR="007615D3" w:rsidRPr="008A5B90" w:rsidRDefault="00474926" w:rsidP="007D19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5B90">
        <w:rPr>
          <w:rFonts w:ascii="Times New Roman" w:hAnsi="Times New Roman" w:cs="Times New Roman"/>
          <w:sz w:val="24"/>
          <w:szCs w:val="24"/>
        </w:rPr>
        <w:t>(</w:t>
      </w:r>
      <w:r w:rsidR="007615D3" w:rsidRPr="008A5B90">
        <w:rPr>
          <w:rFonts w:ascii="Times New Roman" w:hAnsi="Times New Roman" w:cs="Times New Roman"/>
          <w:sz w:val="24"/>
          <w:szCs w:val="24"/>
        </w:rPr>
        <w:t>201</w:t>
      </w:r>
      <w:r w:rsidR="005E28B1" w:rsidRPr="008A5B90">
        <w:rPr>
          <w:rFonts w:ascii="Times New Roman" w:hAnsi="Times New Roman" w:cs="Times New Roman"/>
          <w:sz w:val="24"/>
          <w:szCs w:val="24"/>
        </w:rPr>
        <w:t>9</w:t>
      </w:r>
      <w:r w:rsidR="007615D3" w:rsidRPr="008A5B90">
        <w:rPr>
          <w:rFonts w:ascii="Times New Roman" w:hAnsi="Times New Roman" w:cs="Times New Roman"/>
          <w:sz w:val="24"/>
          <w:szCs w:val="24"/>
        </w:rPr>
        <w:t>/20</w:t>
      </w:r>
      <w:r w:rsidR="005E28B1" w:rsidRPr="008A5B90">
        <w:rPr>
          <w:rFonts w:ascii="Times New Roman" w:hAnsi="Times New Roman" w:cs="Times New Roman"/>
          <w:sz w:val="24"/>
          <w:szCs w:val="24"/>
        </w:rPr>
        <w:t>20</w:t>
      </w:r>
      <w:r w:rsidR="007615D3" w:rsidRPr="008A5B9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A5B90">
        <w:rPr>
          <w:rFonts w:ascii="Times New Roman" w:hAnsi="Times New Roman" w:cs="Times New Roman"/>
          <w:sz w:val="24"/>
          <w:szCs w:val="24"/>
        </w:rPr>
        <w:t>)</w:t>
      </w:r>
    </w:p>
    <w:p w:rsidR="00B04424" w:rsidRDefault="00B04424" w:rsidP="00FB7AE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D54" w:rsidRPr="004438D4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Calibri" w:hAnsi="Times New Roman" w:cs="Times New Roman"/>
          <w:sz w:val="24"/>
          <w:szCs w:val="24"/>
        </w:rPr>
        <w:t>Основные понятия курса</w:t>
      </w:r>
      <w:r w:rsidRPr="004438D4">
        <w:rPr>
          <w:rFonts w:ascii="Times New Roman" w:hAnsi="Times New Roman" w:cs="Times New Roman"/>
          <w:sz w:val="24"/>
          <w:szCs w:val="24"/>
        </w:rPr>
        <w:t>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Структура транспортной логистики, ее </w:t>
      </w:r>
      <w:r w:rsidR="00A22B68">
        <w:rPr>
          <w:rFonts w:ascii="Times New Roman" w:hAnsi="Times New Roman"/>
          <w:sz w:val="24"/>
          <w:szCs w:val="24"/>
        </w:rPr>
        <w:t>цель</w:t>
      </w:r>
      <w:r w:rsidRPr="004438D4">
        <w:rPr>
          <w:rFonts w:ascii="Times New Roman" w:hAnsi="Times New Roman"/>
          <w:sz w:val="24"/>
          <w:szCs w:val="24"/>
        </w:rPr>
        <w:t xml:space="preserve"> и </w:t>
      </w:r>
      <w:r w:rsidR="00A22B68">
        <w:rPr>
          <w:rFonts w:ascii="Times New Roman" w:hAnsi="Times New Roman"/>
          <w:sz w:val="24"/>
          <w:szCs w:val="24"/>
        </w:rPr>
        <w:t>задачи</w:t>
      </w:r>
      <w:r w:rsidRPr="004438D4">
        <w:rPr>
          <w:rFonts w:ascii="Times New Roman" w:hAnsi="Times New Roman"/>
          <w:sz w:val="24"/>
          <w:szCs w:val="24"/>
        </w:rPr>
        <w:t>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Железнодорожный транспорт Республики Беларусь и его инфраструктура. 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Автомобильный транспорт Республики Беларусь и его инфраструктура. 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Воздушный </w:t>
      </w:r>
      <w:r w:rsidR="00A22B68">
        <w:rPr>
          <w:rFonts w:ascii="Times New Roman" w:hAnsi="Times New Roman"/>
          <w:sz w:val="24"/>
          <w:szCs w:val="24"/>
        </w:rPr>
        <w:t xml:space="preserve">и водный </w:t>
      </w:r>
      <w:r w:rsidRPr="004438D4">
        <w:rPr>
          <w:rFonts w:ascii="Times New Roman" w:hAnsi="Times New Roman"/>
          <w:sz w:val="24"/>
          <w:szCs w:val="24"/>
        </w:rPr>
        <w:t>транспорт и его инфраструктура в Республике Беларусь.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Источники и особенности влияния автомобильного транспорта  на окружающую среду. 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Влияние водного транспорта на окружающую среду. 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>Экологические требования  к транспорту. Опасные грузы и их классы.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92929"/>
          <w:sz w:val="24"/>
          <w:szCs w:val="24"/>
        </w:rPr>
        <w:t>Технико-экономические особенности основных видов транспорта.</w:t>
      </w:r>
    </w:p>
    <w:p w:rsidR="00A22B68" w:rsidRPr="00A22B68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68">
        <w:rPr>
          <w:rFonts w:ascii="Times New Roman" w:eastAsia="HiddenHorzOCR" w:hAnsi="Times New Roman"/>
          <w:color w:val="323232"/>
          <w:sz w:val="24"/>
          <w:szCs w:val="24"/>
        </w:rPr>
        <w:t xml:space="preserve">Транспортно-технологическая схема доставки грузов. </w:t>
      </w:r>
    </w:p>
    <w:p w:rsidR="00A22B68" w:rsidRPr="00A22B68" w:rsidRDefault="00A22B68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/>
          <w:color w:val="323232"/>
          <w:sz w:val="24"/>
          <w:szCs w:val="24"/>
        </w:rPr>
        <w:t>Критерии выбора способа доставки груза транспортом.</w:t>
      </w:r>
    </w:p>
    <w:p w:rsidR="004438D4" w:rsidRPr="00A22B68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68">
        <w:rPr>
          <w:rFonts w:ascii="Times New Roman" w:eastAsia="HiddenHorzOCR" w:hAnsi="Times New Roman"/>
          <w:color w:val="232323"/>
          <w:sz w:val="24"/>
          <w:szCs w:val="24"/>
        </w:rPr>
        <w:t xml:space="preserve">Транспортные услуги и их классификация. 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32323"/>
          <w:sz w:val="24"/>
          <w:szCs w:val="24"/>
        </w:rPr>
        <w:t>Показатели качества транспортного обслуживания.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32323"/>
          <w:sz w:val="24"/>
          <w:szCs w:val="24"/>
        </w:rPr>
        <w:t xml:space="preserve">Современные технологии транспортировки грузов. </w:t>
      </w:r>
    </w:p>
    <w:p w:rsidR="00A22B68" w:rsidRPr="00A22B68" w:rsidRDefault="00A22B68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участники системы доставки грузов транспортом.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A2A2A"/>
          <w:sz w:val="24"/>
          <w:szCs w:val="24"/>
        </w:rPr>
        <w:t xml:space="preserve">Параметры  </w:t>
      </w:r>
      <w:proofErr w:type="gramStart"/>
      <w:r w:rsidRPr="004438D4">
        <w:rPr>
          <w:rFonts w:ascii="Times New Roman" w:eastAsia="HiddenHorzOCR" w:hAnsi="Times New Roman"/>
          <w:color w:val="2A2A2A"/>
          <w:sz w:val="24"/>
          <w:szCs w:val="24"/>
        </w:rPr>
        <w:t xml:space="preserve">оценки </w:t>
      </w:r>
      <w:r w:rsidRPr="004438D4">
        <w:rPr>
          <w:rFonts w:ascii="Times New Roman" w:eastAsia="HiddenHorzOCR" w:hAnsi="Times New Roman"/>
          <w:color w:val="3C3C3C"/>
          <w:sz w:val="24"/>
          <w:szCs w:val="24"/>
        </w:rPr>
        <w:t xml:space="preserve">уровня </w:t>
      </w:r>
      <w:r w:rsidRPr="004438D4">
        <w:rPr>
          <w:rFonts w:ascii="Times New Roman" w:eastAsia="HiddenHorzOCR" w:hAnsi="Times New Roman"/>
          <w:color w:val="2A2A2A"/>
          <w:sz w:val="24"/>
          <w:szCs w:val="24"/>
        </w:rPr>
        <w:t xml:space="preserve">качества системы </w:t>
      </w:r>
      <w:r w:rsidRPr="004438D4">
        <w:rPr>
          <w:rFonts w:ascii="Times New Roman" w:eastAsia="HiddenHorzOCR" w:hAnsi="Times New Roman"/>
          <w:color w:val="3C3C3C"/>
          <w:sz w:val="24"/>
          <w:szCs w:val="24"/>
        </w:rPr>
        <w:t xml:space="preserve">доставки </w:t>
      </w:r>
      <w:r w:rsidRPr="004438D4">
        <w:rPr>
          <w:rFonts w:ascii="Times New Roman" w:eastAsia="HiddenHorzOCR" w:hAnsi="Times New Roman"/>
          <w:color w:val="2A2A2A"/>
          <w:sz w:val="24"/>
          <w:szCs w:val="24"/>
        </w:rPr>
        <w:t>грузов</w:t>
      </w:r>
      <w:proofErr w:type="gramEnd"/>
      <w:r w:rsidRPr="004438D4">
        <w:rPr>
          <w:rFonts w:ascii="Times New Roman" w:eastAsia="HiddenHorzOCR" w:hAnsi="Times New Roman"/>
          <w:color w:val="2A2A2A"/>
          <w:sz w:val="24"/>
          <w:szCs w:val="24"/>
        </w:rPr>
        <w:t xml:space="preserve">. </w:t>
      </w:r>
      <w:r w:rsidRPr="004438D4">
        <w:rPr>
          <w:rFonts w:ascii="Times New Roman" w:hAnsi="Times New Roman"/>
          <w:sz w:val="24"/>
          <w:szCs w:val="24"/>
        </w:rPr>
        <w:t xml:space="preserve"> 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C2C2C"/>
          <w:sz w:val="24"/>
          <w:szCs w:val="24"/>
        </w:rPr>
        <w:t>Мировая транспортная система и ее характеристика.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32323"/>
          <w:sz w:val="24"/>
          <w:szCs w:val="24"/>
        </w:rPr>
        <w:t>Международные автомобильные перевозки по процедуры МДП.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Распределительная логистика – составная часть </w:t>
      </w:r>
      <w:proofErr w:type="spellStart"/>
      <w:r w:rsidRPr="004438D4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системы, ее цель и задачи.</w:t>
      </w:r>
    </w:p>
    <w:p w:rsidR="004438D4" w:rsidRPr="004438D4" w:rsidRDefault="00A22B68" w:rsidP="004438D4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Логистические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каналы</w:t>
      </w:r>
      <w:r w:rsidR="004438D4" w:rsidRPr="004438D4">
        <w:rPr>
          <w:rFonts w:ascii="Times New Roman" w:hAnsi="Times New Roman"/>
          <w:sz w:val="24"/>
          <w:szCs w:val="24"/>
        </w:rPr>
        <w:t xml:space="preserve"> распределения</w:t>
      </w:r>
      <w:r>
        <w:rPr>
          <w:rFonts w:ascii="Times New Roman" w:hAnsi="Times New Roman"/>
          <w:sz w:val="24"/>
          <w:szCs w:val="24"/>
        </w:rPr>
        <w:t>, их функции</w:t>
      </w:r>
      <w:r w:rsidR="004438D4" w:rsidRPr="004438D4">
        <w:rPr>
          <w:rFonts w:ascii="Times New Roman" w:hAnsi="Times New Roman"/>
          <w:sz w:val="24"/>
          <w:szCs w:val="24"/>
        </w:rPr>
        <w:t xml:space="preserve">. </w:t>
      </w:r>
    </w:p>
    <w:p w:rsidR="004438D4" w:rsidRPr="004438D4" w:rsidRDefault="004438D4" w:rsidP="004438D4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4438D4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каналов. </w:t>
      </w:r>
    </w:p>
    <w:p w:rsidR="004438D4" w:rsidRPr="004438D4" w:rsidRDefault="004438D4" w:rsidP="004438D4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4438D4">
        <w:rPr>
          <w:rFonts w:ascii="Times New Roman" w:hAnsi="Times New Roman"/>
          <w:sz w:val="24"/>
          <w:szCs w:val="24"/>
        </w:rPr>
        <w:t>Логистические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посредники в каналах, их  типы и функции.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Стратегии распределения в </w:t>
      </w:r>
      <w:proofErr w:type="spellStart"/>
      <w:r w:rsidRPr="004438D4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каналах.</w:t>
      </w:r>
    </w:p>
    <w:p w:rsidR="004438D4" w:rsidRPr="004438D4" w:rsidRDefault="00A22B68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438D4" w:rsidRPr="004438D4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ы государственного</w:t>
      </w:r>
      <w:r w:rsidR="004438D4" w:rsidRPr="004438D4">
        <w:rPr>
          <w:rFonts w:ascii="Times New Roman" w:hAnsi="Times New Roman"/>
          <w:sz w:val="24"/>
          <w:szCs w:val="24"/>
        </w:rPr>
        <w:t xml:space="preserve"> регулирования каналов распределения.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Основные методы анализа и проектирования </w:t>
      </w:r>
      <w:proofErr w:type="spellStart"/>
      <w:r w:rsidRPr="004438D4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каналов.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Основные этапы процесса формирования </w:t>
      </w:r>
      <w:proofErr w:type="spellStart"/>
      <w:r w:rsidRPr="004438D4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дистрибутивной цепи.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>Управление заказами как функция распределительной логистики.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>Управление поставками</w:t>
      </w:r>
      <w:r w:rsidR="00241048">
        <w:rPr>
          <w:rFonts w:ascii="Times New Roman" w:hAnsi="Times New Roman"/>
          <w:sz w:val="24"/>
          <w:szCs w:val="24"/>
        </w:rPr>
        <w:t xml:space="preserve"> как  </w:t>
      </w:r>
      <w:r w:rsidR="00241048" w:rsidRPr="004438D4">
        <w:rPr>
          <w:rFonts w:ascii="Times New Roman" w:hAnsi="Times New Roman"/>
          <w:sz w:val="24"/>
          <w:szCs w:val="24"/>
        </w:rPr>
        <w:t>функция распределительной логистики</w:t>
      </w:r>
      <w:r w:rsidRPr="004438D4">
        <w:rPr>
          <w:rFonts w:ascii="Times New Roman" w:hAnsi="Times New Roman"/>
          <w:sz w:val="24"/>
          <w:szCs w:val="24"/>
        </w:rPr>
        <w:t>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8D4">
        <w:rPr>
          <w:rFonts w:ascii="Times New Roman" w:hAnsi="Times New Roman"/>
          <w:sz w:val="24"/>
          <w:szCs w:val="24"/>
        </w:rPr>
        <w:t>Логистические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центры и их виды.</w:t>
      </w:r>
    </w:p>
    <w:p w:rsidR="004438D4" w:rsidRPr="004438D4" w:rsidRDefault="004438D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Состав типичного регионального </w:t>
      </w:r>
      <w:proofErr w:type="spellStart"/>
      <w:r w:rsidRPr="004438D4">
        <w:rPr>
          <w:rFonts w:ascii="Times New Roman" w:hAnsi="Times New Roman"/>
          <w:sz w:val="24"/>
          <w:szCs w:val="24"/>
        </w:rPr>
        <w:t>логистического</w:t>
      </w:r>
      <w:proofErr w:type="spellEnd"/>
      <w:r w:rsidRPr="004438D4">
        <w:rPr>
          <w:rFonts w:ascii="Times New Roman" w:hAnsi="Times New Roman"/>
          <w:sz w:val="24"/>
          <w:szCs w:val="24"/>
        </w:rPr>
        <w:t xml:space="preserve"> центра</w:t>
      </w:r>
      <w:r>
        <w:rPr>
          <w:rFonts w:ascii="Times New Roman" w:hAnsi="Times New Roman"/>
          <w:sz w:val="24"/>
          <w:szCs w:val="24"/>
        </w:rPr>
        <w:t>.</w:t>
      </w:r>
    </w:p>
    <w:p w:rsidR="004438D4" w:rsidRDefault="004438D4" w:rsidP="004438D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38D4" w:rsidRPr="004438D4" w:rsidRDefault="004438D4" w:rsidP="004438D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F3BD8" w:rsidRPr="008F3BD8" w:rsidRDefault="008F3BD8" w:rsidP="008F3BD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8F3BD8" w:rsidRPr="008F3BD8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B4290"/>
    <w:multiLevelType w:val="hybridMultilevel"/>
    <w:tmpl w:val="A5B464E0"/>
    <w:lvl w:ilvl="0" w:tplc="60C4CED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6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B17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65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A7E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844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0E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5D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CA4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0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615D3"/>
    <w:rsid w:val="0003015F"/>
    <w:rsid w:val="00045D54"/>
    <w:rsid w:val="00052B77"/>
    <w:rsid w:val="00077C3E"/>
    <w:rsid w:val="000A4546"/>
    <w:rsid w:val="001E7BB7"/>
    <w:rsid w:val="001F32E0"/>
    <w:rsid w:val="00217985"/>
    <w:rsid w:val="00241048"/>
    <w:rsid w:val="0026313E"/>
    <w:rsid w:val="002975FD"/>
    <w:rsid w:val="002F24A2"/>
    <w:rsid w:val="00301852"/>
    <w:rsid w:val="00323B35"/>
    <w:rsid w:val="00333530"/>
    <w:rsid w:val="0035355A"/>
    <w:rsid w:val="004438D4"/>
    <w:rsid w:val="00467E19"/>
    <w:rsid w:val="00474926"/>
    <w:rsid w:val="00527EFE"/>
    <w:rsid w:val="00533BD8"/>
    <w:rsid w:val="005E28B1"/>
    <w:rsid w:val="005E4687"/>
    <w:rsid w:val="0060070F"/>
    <w:rsid w:val="00631A67"/>
    <w:rsid w:val="00685361"/>
    <w:rsid w:val="007615D3"/>
    <w:rsid w:val="00784E04"/>
    <w:rsid w:val="007D1922"/>
    <w:rsid w:val="00874649"/>
    <w:rsid w:val="008A5B90"/>
    <w:rsid w:val="008F3BD8"/>
    <w:rsid w:val="00931C48"/>
    <w:rsid w:val="009532B6"/>
    <w:rsid w:val="009D4281"/>
    <w:rsid w:val="00A06A32"/>
    <w:rsid w:val="00A17B79"/>
    <w:rsid w:val="00A22B68"/>
    <w:rsid w:val="00A74274"/>
    <w:rsid w:val="00AF48A9"/>
    <w:rsid w:val="00B04424"/>
    <w:rsid w:val="00B20158"/>
    <w:rsid w:val="00C648B1"/>
    <w:rsid w:val="00CA1108"/>
    <w:rsid w:val="00DA2379"/>
    <w:rsid w:val="00E1245C"/>
    <w:rsid w:val="00E32E01"/>
    <w:rsid w:val="00EC0D7F"/>
    <w:rsid w:val="00FB7AE9"/>
    <w:rsid w:val="00F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character" w:styleId="a4">
    <w:name w:val="footnote reference"/>
    <w:semiHidden/>
    <w:rsid w:val="00467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804D-DA4D-4F16-BD4F-F1E78915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2019-11-17T19:55:00Z</cp:lastPrinted>
  <dcterms:created xsi:type="dcterms:W3CDTF">2018-03-27T07:58:00Z</dcterms:created>
  <dcterms:modified xsi:type="dcterms:W3CDTF">2019-12-24T06:27:00Z</dcterms:modified>
</cp:coreProperties>
</file>