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68" w:rsidRPr="000104F7" w:rsidRDefault="00883B68" w:rsidP="00883B6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0104F7">
        <w:rPr>
          <w:rFonts w:ascii="Times New Roman" w:hAnsi="Times New Roman"/>
          <w:b/>
          <w:i/>
          <w:sz w:val="28"/>
          <w:szCs w:val="28"/>
        </w:rPr>
        <w:t xml:space="preserve">И. А. Середа 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B68" w:rsidRPr="000104F7" w:rsidRDefault="00883B68" w:rsidP="00883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4F7">
        <w:rPr>
          <w:rFonts w:ascii="Times New Roman" w:hAnsi="Times New Roman"/>
          <w:b/>
          <w:sz w:val="28"/>
          <w:szCs w:val="28"/>
        </w:rPr>
        <w:t xml:space="preserve"> К ВОПРОСУ О ТИПОЛОГИИ ГЕРОЕВ В ПРОЗЕ В. МАКАНИНА</w:t>
      </w:r>
    </w:p>
    <w:p w:rsidR="00883B68" w:rsidRPr="000104F7" w:rsidRDefault="00883B68" w:rsidP="00883B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883B68" w:rsidRPr="000104F7" w:rsidRDefault="00883B68" w:rsidP="00883B68">
      <w:pPr>
        <w:spacing w:after="0" w:line="240" w:lineRule="auto"/>
        <w:ind w:left="4248" w:firstLine="7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 xml:space="preserve">… и хоть бы вы сто раз знали некую истину, отличную от знания людской массы, вы ничего не докажете. Вы просто умолкнете в бессилии, почувствовав себя лающей на слона моськой. </w:t>
      </w:r>
    </w:p>
    <w:p w:rsidR="00883B68" w:rsidRPr="000104F7" w:rsidRDefault="00883B68" w:rsidP="00883B68">
      <w:pPr>
        <w:spacing w:after="0" w:line="240" w:lineRule="auto"/>
        <w:ind w:left="4248" w:firstLine="709"/>
        <w:jc w:val="right"/>
        <w:rPr>
          <w:rFonts w:ascii="Times New Roman" w:hAnsi="Times New Roman"/>
          <w:i/>
          <w:sz w:val="24"/>
          <w:szCs w:val="24"/>
        </w:rPr>
      </w:pPr>
      <w:r w:rsidRPr="000104F7">
        <w:rPr>
          <w:rFonts w:ascii="Times New Roman" w:hAnsi="Times New Roman"/>
          <w:i/>
          <w:sz w:val="24"/>
          <w:szCs w:val="24"/>
        </w:rPr>
        <w:t>В. Маканин. «</w:t>
      </w:r>
      <w:proofErr w:type="spellStart"/>
      <w:r w:rsidRPr="000104F7">
        <w:rPr>
          <w:rFonts w:ascii="Times New Roman" w:hAnsi="Times New Roman"/>
          <w:i/>
          <w:sz w:val="24"/>
          <w:szCs w:val="24"/>
        </w:rPr>
        <w:t>Квази</w:t>
      </w:r>
      <w:proofErr w:type="spellEnd"/>
      <w:r w:rsidRPr="000104F7">
        <w:rPr>
          <w:rFonts w:ascii="Times New Roman" w:hAnsi="Times New Roman"/>
          <w:i/>
          <w:sz w:val="24"/>
          <w:szCs w:val="24"/>
        </w:rPr>
        <w:t>»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В центре нашего внимания концепция человека, которая является важным компонентом художественного мира В. Маканина. Ее уяснению способствуют эссе В. Маканина начала 1990-х гг. «Сюжет усреднения» (1992) и «</w:t>
      </w:r>
      <w:proofErr w:type="spellStart"/>
      <w:r w:rsidRPr="000104F7">
        <w:rPr>
          <w:rFonts w:ascii="Times New Roman" w:hAnsi="Times New Roman"/>
          <w:sz w:val="28"/>
          <w:szCs w:val="28"/>
        </w:rPr>
        <w:t>Квази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» (1993), представляющие собой авторские комментарии к собственным произведениям. 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4F7">
        <w:rPr>
          <w:rFonts w:ascii="Times New Roman" w:hAnsi="Times New Roman"/>
          <w:sz w:val="28"/>
          <w:szCs w:val="28"/>
        </w:rPr>
        <w:t>Маканинский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«сюжет усреднения» берет свое начало в идеях испанского философа, социолога и культуролога Х. 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Ортеги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. Именно в связи с появлением его труда «Восстание масс» (1929, 1930) в </w:t>
      </w:r>
      <w:proofErr w:type="spellStart"/>
      <w:r w:rsidRPr="000104F7">
        <w:rPr>
          <w:rFonts w:ascii="Times New Roman" w:hAnsi="Times New Roman"/>
          <w:sz w:val="28"/>
          <w:szCs w:val="28"/>
        </w:rPr>
        <w:t>культурфилософский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и научный оборот вводятся такие понятия, как «средний человек», «человек массы», «человек толпы». Разрабатывает в своем творчестве тип «серединного» героя и В. Маканин, но в художественном ключе, причем «</w:t>
      </w:r>
      <w:proofErr w:type="spellStart"/>
      <w:r w:rsidRPr="000104F7">
        <w:rPr>
          <w:rFonts w:ascii="Times New Roman" w:hAnsi="Times New Roman"/>
          <w:sz w:val="28"/>
          <w:szCs w:val="28"/>
        </w:rPr>
        <w:t>срединность</w:t>
      </w:r>
      <w:proofErr w:type="spellEnd"/>
      <w:r w:rsidRPr="000104F7">
        <w:rPr>
          <w:rFonts w:ascii="Times New Roman" w:hAnsi="Times New Roman"/>
          <w:sz w:val="28"/>
          <w:szCs w:val="28"/>
        </w:rPr>
        <w:t>» такого персонажа в прозе писателя (в разных его модификациях) – один из синонимов «массовости».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эссеистике В. Маканин отталкивается именно от философских идей </w:t>
      </w:r>
      <w:r>
        <w:rPr>
          <w:rFonts w:ascii="Times New Roman" w:hAnsi="Times New Roman"/>
          <w:sz w:val="28"/>
          <w:szCs w:val="28"/>
        </w:rPr>
        <w:t>Х. 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Ортеги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, но все же ими не ограничивается. Прозаик активно ищет национальные истоки проблемы всеобщего «усреднения». По мнению писателя, современное российское общество является плодом процессов, происходивших в России в течение как минимум двух предшествующих веков – </w:t>
      </w:r>
      <w:r w:rsidRPr="000104F7">
        <w:rPr>
          <w:rFonts w:ascii="Times New Roman" w:hAnsi="Times New Roman"/>
          <w:sz w:val="28"/>
          <w:szCs w:val="28"/>
          <w:lang w:val="en-US"/>
        </w:rPr>
        <w:t>XIX</w:t>
      </w:r>
      <w:r w:rsidRPr="000104F7">
        <w:rPr>
          <w:rFonts w:ascii="Times New Roman" w:hAnsi="Times New Roman"/>
          <w:sz w:val="28"/>
          <w:szCs w:val="28"/>
        </w:rPr>
        <w:t xml:space="preserve"> и </w:t>
      </w:r>
      <w:r w:rsidRPr="000104F7">
        <w:rPr>
          <w:rFonts w:ascii="Times New Roman" w:hAnsi="Times New Roman"/>
          <w:sz w:val="28"/>
          <w:szCs w:val="28"/>
          <w:lang w:val="en-US"/>
        </w:rPr>
        <w:t>XX</w:t>
      </w:r>
      <w:r w:rsidRPr="000104F7">
        <w:rPr>
          <w:rFonts w:ascii="Times New Roman" w:hAnsi="Times New Roman"/>
          <w:sz w:val="28"/>
          <w:szCs w:val="28"/>
        </w:rPr>
        <w:t xml:space="preserve">. На протяжении этого времени осуществлялось развитие русской литературы, а вместе с ней и русского социума, причем первоисточник (литературные концепции или общественные тенденции) распространения идей «опрощения», «усреднения» в данном случае установить крайне сложно, поскольку в </w:t>
      </w:r>
      <w:r w:rsidRPr="000104F7">
        <w:rPr>
          <w:rFonts w:ascii="Times New Roman" w:hAnsi="Times New Roman"/>
          <w:sz w:val="28"/>
          <w:szCs w:val="28"/>
          <w:lang w:val="en-US"/>
        </w:rPr>
        <w:t>XIX</w:t>
      </w:r>
      <w:r w:rsidRPr="000104F7">
        <w:rPr>
          <w:rFonts w:ascii="Times New Roman" w:hAnsi="Times New Roman"/>
          <w:sz w:val="28"/>
          <w:szCs w:val="28"/>
        </w:rPr>
        <w:t xml:space="preserve"> в. налицо взаимовлияние двух вышеуказанных сфер. В. Маканин все-таки делает упор на учительный характер русской классической литературы и ее авторитет для формирующегося человека, пишет: «Они (в своем </w:t>
      </w:r>
      <w:r w:rsidRPr="000104F7">
        <w:rPr>
          <w:rFonts w:ascii="Times New Roman" w:hAnsi="Times New Roman"/>
          <w:sz w:val="28"/>
          <w:szCs w:val="28"/>
          <w:lang w:val="en-US"/>
        </w:rPr>
        <w:t>XIX</w:t>
      </w:r>
      <w:r w:rsidRPr="000104F7">
        <w:rPr>
          <w:rFonts w:ascii="Times New Roman" w:hAnsi="Times New Roman"/>
          <w:sz w:val="28"/>
          <w:szCs w:val="28"/>
        </w:rPr>
        <w:t>, на длительном пространстве века) мучили</w:t>
      </w:r>
      <w:r>
        <w:rPr>
          <w:rFonts w:ascii="Times New Roman" w:hAnsi="Times New Roman"/>
          <w:sz w:val="28"/>
          <w:szCs w:val="28"/>
        </w:rPr>
        <w:t>сь мыслью, как растворить свое «</w:t>
      </w:r>
      <w:r w:rsidRPr="000104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 w:rsidRPr="000104F7">
        <w:rPr>
          <w:rFonts w:ascii="Times New Roman" w:hAnsi="Times New Roman"/>
          <w:sz w:val="28"/>
          <w:szCs w:val="28"/>
        </w:rPr>
        <w:t xml:space="preserve"> в людях» [1, с. 146]; отсюда, доказывает писатель, многочисленные сюжеты об интеллигентах, уходящих на войну или в глубинку, желающих слиться с народом, берущих в жены простых женщин. Безусловно, ни о каком буквальном «растворении “я”» и полном «опрощении» речи в то время не шло, разве что у народников, здесь В. Маканин явно преувеличивает. Однако тенденция к утверждению </w:t>
      </w:r>
      <w:proofErr w:type="spellStart"/>
      <w:r w:rsidRPr="000104F7">
        <w:rPr>
          <w:rFonts w:ascii="Times New Roman" w:hAnsi="Times New Roman"/>
          <w:sz w:val="28"/>
          <w:szCs w:val="28"/>
        </w:rPr>
        <w:t>вульгаризаторски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понимаемого равноправия, идеализации непросвещенной и неразвитой массы в литературе была. Была и противоположная ей, о чем свидетельствует, например, творчество Ф. Достоевского. 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lastRenderedPageBreak/>
        <w:t xml:space="preserve">В этой связи вспоминается «Легенда о Великом инквизиторе» из романа Ф. Достоевского «Братья Карамазовы» (1880), в которой воспроизводится точка зрения, что человек страдает от свободы и не может быть в ней счастлив. Для обретения того, чего человек ищет (покоя, безмятежности, счастья), ему необходимо быть частью послушного «стада» [2, с. 288]: он ищет «пред кем преклониться, кому вручить совесть и каким образом соединиться наконец всем в бесспорный общий и согласный муравейник, ибо потребность всемирного соединения есть третье и последнее мучение людей» [2, с. 293]. Поставив в своих произведениях вопросы о свободе и несвободе личности, соотношения свободы выбора и вседозволенности, Ф. Достоевский, безусловно, повлиял на современников, а также предопределил появление экзистенциализма, к которому в свое время был близок Х. 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Ортега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, а на современном этапе тяготеет и В. Маканин. 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104F7">
        <w:rPr>
          <w:rFonts w:ascii="Times New Roman" w:hAnsi="Times New Roman"/>
          <w:sz w:val="28"/>
          <w:szCs w:val="28"/>
        </w:rPr>
        <w:t xml:space="preserve">В «Сюжете усреднения» в четкой хронологической последовательности писатель выстраивает исторические виды процесса «усреднения», представленные на государственном уровне: «революции + репрессии + эмиграции + коллективизации и лагеря» [1, с. 131], которые, в сущности, завершились, однако цели своей достигли на многие десятилетия вперед, поскольку мы «по инерции продолжаем усредняться» [1, с. 131] уже без давления извне, по собственному желанию. </w:t>
      </w:r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концепции </w:t>
      </w:r>
      <w:proofErr w:type="spellStart"/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>Х.Ортеги</w:t>
      </w:r>
      <w:proofErr w:type="spellEnd"/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>-и-</w:t>
      </w:r>
      <w:proofErr w:type="spellStart"/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>Гассета</w:t>
      </w:r>
      <w:proofErr w:type="spellEnd"/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>, причина в том, что «м</w:t>
      </w:r>
      <w:r w:rsidRPr="000104F7">
        <w:rPr>
          <w:rFonts w:ascii="Times New Roman" w:hAnsi="Times New Roman"/>
          <w:sz w:val="28"/>
          <w:szCs w:val="28"/>
        </w:rPr>
        <w:t xml:space="preserve">ы живем в эпоху всеобщей нивелировки», когда «происходит выравнивание богатств, прав, культуры, классов, полов» [3]. </w:t>
      </w:r>
      <w:proofErr w:type="spellStart"/>
      <w:r w:rsidRPr="000104F7">
        <w:rPr>
          <w:rFonts w:ascii="Times New Roman" w:hAnsi="Times New Roman"/>
          <w:sz w:val="28"/>
          <w:szCs w:val="28"/>
        </w:rPr>
        <w:t>Маканинский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ответ на данный вопрос находим в «Повести о Старом Поселке» (1974): «Эта типичность и похожесть на других любопытна сама по себе. &lt;…&gt; Похожесть не только обедняет. Она ведь в общем-то и оберегает человека. Страхует его. Так сказать, в генетическом смысле. Как ни верти, в этой неуловимости, неотличимости от других, несомненно, есть что-то защитное» [4, с. 97], </w:t>
      </w:r>
      <w:r>
        <w:rPr>
          <w:rFonts w:ascii="Times New Roman" w:hAnsi="Times New Roman"/>
          <w:sz w:val="28"/>
          <w:szCs w:val="28"/>
        </w:rPr>
        <w:t>однако избавляющее</w:t>
      </w:r>
      <w:r w:rsidRPr="000104F7">
        <w:rPr>
          <w:rFonts w:ascii="Times New Roman" w:hAnsi="Times New Roman"/>
          <w:sz w:val="28"/>
          <w:szCs w:val="28"/>
        </w:rPr>
        <w:t xml:space="preserve"> и «от излишних размышлений» [4, с. 101].</w:t>
      </w:r>
      <w:r w:rsidRPr="00010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повести «Стол, покрытый сукном и с графином посередине» (1993) В. Маканин вычленяет еще один способ борьбы с инакомыслием, появившийся в эпоху застоя, – карательную психиатрию, однако подробно не рассматривает. </w:t>
      </w:r>
      <w:r w:rsidRPr="000104F7">
        <w:rPr>
          <w:rFonts w:ascii="Times New Roman" w:hAnsi="Times New Roman"/>
          <w:bCs/>
          <w:sz w:val="28"/>
          <w:szCs w:val="28"/>
        </w:rPr>
        <w:t>Люди в белых халатах, как и следователи (судьи), стремятся «р</w:t>
      </w:r>
      <w:r w:rsidRPr="000104F7">
        <w:rPr>
          <w:rFonts w:ascii="Times New Roman" w:hAnsi="Times New Roman"/>
          <w:sz w:val="28"/>
          <w:szCs w:val="28"/>
        </w:rPr>
        <w:t>аскрыть, раздернуть, открыть твое “я” до дна, до чистого листа, до подноготной, до распада личности» [</w:t>
      </w:r>
      <w:r w:rsidRPr="000104F7">
        <w:rPr>
          <w:rFonts w:ascii="Times New Roman" w:hAnsi="Times New Roman"/>
          <w:bCs/>
          <w:sz w:val="28"/>
          <w:szCs w:val="28"/>
        </w:rPr>
        <w:t xml:space="preserve">4, с. </w:t>
      </w:r>
      <w:r w:rsidRPr="000104F7">
        <w:rPr>
          <w:rFonts w:ascii="Times New Roman" w:hAnsi="Times New Roman"/>
          <w:sz w:val="28"/>
          <w:szCs w:val="28"/>
        </w:rPr>
        <w:t>326]. Чуть позже в романе «Андеграунд, или Герой нашего времени» (1998) писатель наглядно продемонстрирует на примере Венедикта Петровича процесс и результаты такого вида «усреднения»: «интеллект взрослого человека насильственно погрузили в детство» [5, с. 116]. Но даже в бессознательном состоянии он продолжает твердить: «я сам!» [5, с. 604] – личностное начало в человеке полностью подавить не смогли.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В противовес </w:t>
      </w:r>
      <w:proofErr w:type="spellStart"/>
      <w:r w:rsidRPr="000104F7">
        <w:rPr>
          <w:rFonts w:ascii="Times New Roman" w:hAnsi="Times New Roman"/>
          <w:sz w:val="28"/>
          <w:szCs w:val="28"/>
        </w:rPr>
        <w:t>омассовлению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возникает потребность «свое “я”, свою индивидуальность собрать из распыленных и уже почти ничтожных крупиц» [1, с. 146]. </w:t>
      </w:r>
      <w:proofErr w:type="spellStart"/>
      <w:r w:rsidRPr="000104F7">
        <w:rPr>
          <w:rFonts w:ascii="Times New Roman" w:hAnsi="Times New Roman"/>
          <w:sz w:val="28"/>
          <w:szCs w:val="28"/>
        </w:rPr>
        <w:t>Самоиронизируя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ли, </w:t>
      </w:r>
      <w:proofErr w:type="spellStart"/>
      <w:r w:rsidRPr="000104F7">
        <w:rPr>
          <w:rFonts w:ascii="Times New Roman" w:hAnsi="Times New Roman"/>
          <w:sz w:val="28"/>
          <w:szCs w:val="28"/>
        </w:rPr>
        <w:t>абсурдизируя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ли в своих размышлениях положение человека незаурядного в современном мире, прозаик сравнивает стойкость последнего с усилиями той «шизоидной лягушки в кувшине </w:t>
      </w:r>
      <w:r w:rsidRPr="000104F7">
        <w:rPr>
          <w:rFonts w:ascii="Times New Roman" w:hAnsi="Times New Roman"/>
          <w:sz w:val="28"/>
          <w:szCs w:val="28"/>
        </w:rPr>
        <w:lastRenderedPageBreak/>
        <w:t>сливок» [6, с. 438], которая-таки выбралась наружу. Высоко оценивает В. Маканин также вклад Х. 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Ортеги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Гассета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в отстаивание интересов мыслящего меньшинства: «Бой за свободу личности от людской массы не может не впечатлять. Отвага 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– отвага противостояния культуры пришедшему на площадь многоликому рабу, то бишь людской массе, бескомпромиссна и благородна» [6, с. 426]. Отсюда вытекает признание о прямом наследовании им идей испанского мыслителя.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>Нельзя также обойти вниманием фрагмент эссе «Сюжет усреднения», где В. Маканин предлагает своеобразную типологию индивидов, выделяя, согласно теории всеобщего «усреднения», три вида людей: серединный, интеллектуал и убогий. При этом, по мнению прозаика, явное преимущество, ввиду современных социальных процессов, оказывается у первого: «Серединные подавляли. Обеими руками. Одной рукой давили интеллектуалов, другой рукой – убогих людей, гоня прочь и иронию, и жалость. (Запрещая духу нищенствовать и в той, и в другой – в любой форме.) Интеллектуалы и попрошайки на улицах – последние разновидности хоть как-то отличавшихся людей» [1, с. 154]. Подтверждается мысль о господстве заурядности и в эссе В. Маканина «Почти религия» («</w:t>
      </w:r>
      <w:proofErr w:type="spellStart"/>
      <w:r w:rsidRPr="000104F7">
        <w:rPr>
          <w:rFonts w:ascii="Times New Roman" w:hAnsi="Times New Roman"/>
          <w:sz w:val="28"/>
          <w:szCs w:val="28"/>
        </w:rPr>
        <w:t>Квази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»), когда толпа возглашает: «Ваше время на исходе, господа сочинители и господа мыслители, – сумерки, ночь. А вот мы, массы, только начинаем. (Если надо, мы прихватим и ваши идеи.) И весь XX век – это наше утро...» [6, с. 428]. Таким образом, интеллектуалы и убогие составляют, по В. Маканину, меньшинство, что, однако, не полностью соотносится с классификацией индивидов, предложенной Х. 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Ортегой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Гассетом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. Испанский философ, закладывая основы учения о «массовом обществе», разделяет социум на две группы: элиту и массу, меньшинство и большинство, которые не столько взаимодействуют на конструктивных началах, сколько противостоят друг другу в </w:t>
      </w:r>
      <w:r w:rsidRPr="000104F7">
        <w:rPr>
          <w:rFonts w:ascii="Times New Roman" w:hAnsi="Times New Roman"/>
          <w:sz w:val="28"/>
          <w:szCs w:val="28"/>
          <w:lang w:val="en-US"/>
        </w:rPr>
        <w:t>XX</w:t>
      </w:r>
      <w:r w:rsidRPr="000104F7">
        <w:rPr>
          <w:rFonts w:ascii="Times New Roman" w:hAnsi="Times New Roman"/>
          <w:sz w:val="28"/>
          <w:szCs w:val="28"/>
        </w:rPr>
        <w:t xml:space="preserve"> веке. Согласно Х. </w:t>
      </w:r>
      <w:proofErr w:type="spellStart"/>
      <w:r w:rsidRPr="000104F7">
        <w:rPr>
          <w:rFonts w:ascii="Times New Roman" w:hAnsi="Times New Roman"/>
          <w:sz w:val="28"/>
          <w:szCs w:val="28"/>
        </w:rPr>
        <w:t>Ортеге</w:t>
      </w:r>
      <w:proofErr w:type="spellEnd"/>
      <w:r w:rsidRPr="000104F7">
        <w:rPr>
          <w:rFonts w:ascii="Times New Roman" w:hAnsi="Times New Roman"/>
          <w:sz w:val="28"/>
          <w:szCs w:val="28"/>
        </w:rPr>
        <w:t>-и-</w:t>
      </w:r>
      <w:proofErr w:type="spellStart"/>
      <w:r w:rsidRPr="000104F7">
        <w:rPr>
          <w:rFonts w:ascii="Times New Roman" w:hAnsi="Times New Roman"/>
          <w:sz w:val="28"/>
          <w:szCs w:val="28"/>
        </w:rPr>
        <w:t>Гассету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, «всякое общество – это динамическое единство двух факторов, меньшинств и массы», где «меньшинства – это личности или группы личностей особого, специального достоинства», а «масса – это средний, заурядный человек» [3]. Мыслителем также подчеркивается, что подобное деление общества – это «деление не на социальные классы, а на типы людей» [3], то есть в основе </w:t>
      </w:r>
      <w:r>
        <w:rPr>
          <w:rFonts w:ascii="Times New Roman" w:hAnsi="Times New Roman"/>
          <w:sz w:val="28"/>
          <w:szCs w:val="28"/>
        </w:rPr>
        <w:t>предложенной им</w:t>
      </w:r>
      <w:r w:rsidRPr="000104F7">
        <w:rPr>
          <w:rFonts w:ascii="Times New Roman" w:hAnsi="Times New Roman"/>
          <w:sz w:val="28"/>
          <w:szCs w:val="28"/>
        </w:rPr>
        <w:t xml:space="preserve"> классификации – не место в социальной структуре (не социологический критерий), а сущностные философско-психологические характеристики личности.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t xml:space="preserve">Несмотря на указанные расхождения, </w:t>
      </w:r>
      <w:proofErr w:type="spellStart"/>
      <w:r w:rsidRPr="000104F7">
        <w:rPr>
          <w:rFonts w:ascii="Times New Roman" w:hAnsi="Times New Roman"/>
          <w:sz w:val="28"/>
          <w:szCs w:val="28"/>
        </w:rPr>
        <w:t>маканинская</w:t>
      </w:r>
      <w:proofErr w:type="spellEnd"/>
      <w:r w:rsidRPr="000104F7">
        <w:rPr>
          <w:rFonts w:ascii="Times New Roman" w:hAnsi="Times New Roman"/>
          <w:sz w:val="28"/>
          <w:szCs w:val="28"/>
        </w:rPr>
        <w:t xml:space="preserve"> классификация индивидуумов, предложенная в «Сюжете усреднения», в полной мере соотносится с типологией персонажей, представленной прозаиком в его собственных художественных текстах. На основе особенностей взаимоотношений человека и социума, включая воздействие на личность тенденций социально-экономической и культурной жизни, а также новой аксиологии, в прозе В. Маканина можно выделить три типа героев: «серединный», маргинальный и «подлинный», каждый из которых в свою очередь реализуется в нескольких модификациях. Результатами авторских поисков в данной области оказываются создаваемые им образы литературных </w:t>
      </w:r>
      <w:r w:rsidRPr="000104F7">
        <w:rPr>
          <w:rFonts w:ascii="Times New Roman" w:hAnsi="Times New Roman"/>
          <w:sz w:val="28"/>
          <w:szCs w:val="28"/>
        </w:rPr>
        <w:lastRenderedPageBreak/>
        <w:t>персонажей, в которых полноценно выражаются представления писателя о человеке и его взаимодействии с другими субъектами действительности.</w:t>
      </w:r>
    </w:p>
    <w:p w:rsidR="00883B68" w:rsidRPr="000104F7" w:rsidRDefault="00883B68" w:rsidP="00883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4F7"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104F7">
        <w:rPr>
          <w:rFonts w:ascii="Times New Roman" w:hAnsi="Times New Roman"/>
          <w:sz w:val="24"/>
          <w:szCs w:val="28"/>
        </w:rPr>
        <w:t>1. Маканин, В.С. Сюжет усредн</w:t>
      </w:r>
      <w:r>
        <w:rPr>
          <w:rFonts w:ascii="Times New Roman" w:hAnsi="Times New Roman"/>
          <w:sz w:val="24"/>
          <w:szCs w:val="28"/>
        </w:rPr>
        <w:t>ения / В.</w:t>
      </w:r>
      <w:r w:rsidRPr="000104F7">
        <w:rPr>
          <w:rFonts w:ascii="Times New Roman" w:hAnsi="Times New Roman"/>
          <w:sz w:val="24"/>
          <w:szCs w:val="28"/>
        </w:rPr>
        <w:t xml:space="preserve">С. Маканин // Маканин В. С. Собр. </w:t>
      </w:r>
      <w:proofErr w:type="spellStart"/>
      <w:r w:rsidRPr="000104F7">
        <w:rPr>
          <w:rFonts w:ascii="Times New Roman" w:hAnsi="Times New Roman"/>
          <w:sz w:val="24"/>
          <w:szCs w:val="28"/>
        </w:rPr>
        <w:t>соч</w:t>
      </w:r>
      <w:proofErr w:type="spellEnd"/>
      <w:r w:rsidRPr="000104F7">
        <w:rPr>
          <w:rFonts w:ascii="Times New Roman" w:hAnsi="Times New Roman"/>
          <w:sz w:val="24"/>
          <w:szCs w:val="28"/>
        </w:rPr>
        <w:t>: в 4 т. – Т. 3. – М., 2002.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104F7">
        <w:rPr>
          <w:rFonts w:ascii="Times New Roman" w:hAnsi="Times New Roman"/>
          <w:sz w:val="24"/>
          <w:szCs w:val="28"/>
        </w:rPr>
        <w:t>2. Достоевский, Ф.М. Братья Карамазовы: в 2 т.</w:t>
      </w:r>
      <w:r>
        <w:rPr>
          <w:rFonts w:ascii="Times New Roman" w:hAnsi="Times New Roman"/>
          <w:sz w:val="24"/>
          <w:szCs w:val="28"/>
        </w:rPr>
        <w:t xml:space="preserve"> / Ф.М. Достоевский.</w:t>
      </w:r>
      <w:r w:rsidRPr="000104F7">
        <w:rPr>
          <w:rFonts w:ascii="Times New Roman" w:hAnsi="Times New Roman"/>
          <w:sz w:val="24"/>
          <w:szCs w:val="28"/>
        </w:rPr>
        <w:t xml:space="preserve"> – Т. 1. – Минск, 1980.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104F7">
        <w:rPr>
          <w:rFonts w:ascii="Times New Roman" w:hAnsi="Times New Roman"/>
          <w:sz w:val="24"/>
          <w:szCs w:val="28"/>
        </w:rPr>
        <w:t xml:space="preserve">3. </w:t>
      </w:r>
      <w:proofErr w:type="spellStart"/>
      <w:r w:rsidRPr="000104F7">
        <w:rPr>
          <w:rFonts w:ascii="Times New Roman" w:hAnsi="Times New Roman"/>
          <w:sz w:val="24"/>
          <w:szCs w:val="28"/>
        </w:rPr>
        <w:t>Ортега</w:t>
      </w:r>
      <w:proofErr w:type="spellEnd"/>
      <w:r w:rsidRPr="000104F7">
        <w:rPr>
          <w:rFonts w:ascii="Times New Roman" w:hAnsi="Times New Roman"/>
          <w:sz w:val="24"/>
          <w:szCs w:val="28"/>
        </w:rPr>
        <w:t>-и-</w:t>
      </w:r>
      <w:proofErr w:type="spellStart"/>
      <w:r w:rsidRPr="000104F7">
        <w:rPr>
          <w:rFonts w:ascii="Times New Roman" w:hAnsi="Times New Roman"/>
          <w:sz w:val="24"/>
          <w:szCs w:val="28"/>
        </w:rPr>
        <w:t>Гассет</w:t>
      </w:r>
      <w:proofErr w:type="spellEnd"/>
      <w:r w:rsidRPr="000104F7">
        <w:rPr>
          <w:rFonts w:ascii="Times New Roman" w:hAnsi="Times New Roman"/>
          <w:sz w:val="24"/>
          <w:szCs w:val="28"/>
        </w:rPr>
        <w:t xml:space="preserve">, Х. Восстание масс / Х. </w:t>
      </w:r>
      <w:proofErr w:type="spellStart"/>
      <w:r w:rsidRPr="000104F7">
        <w:rPr>
          <w:rFonts w:ascii="Times New Roman" w:hAnsi="Times New Roman"/>
          <w:sz w:val="24"/>
          <w:szCs w:val="28"/>
        </w:rPr>
        <w:t>Ортега</w:t>
      </w:r>
      <w:proofErr w:type="spellEnd"/>
      <w:r w:rsidRPr="000104F7">
        <w:rPr>
          <w:rFonts w:ascii="Times New Roman" w:hAnsi="Times New Roman"/>
          <w:sz w:val="24"/>
          <w:szCs w:val="28"/>
        </w:rPr>
        <w:t>-и-</w:t>
      </w:r>
      <w:proofErr w:type="spellStart"/>
      <w:r w:rsidRPr="000104F7">
        <w:rPr>
          <w:rFonts w:ascii="Times New Roman" w:hAnsi="Times New Roman"/>
          <w:sz w:val="24"/>
          <w:szCs w:val="28"/>
        </w:rPr>
        <w:t>Гассет</w:t>
      </w:r>
      <w:proofErr w:type="spellEnd"/>
      <w:r w:rsidRPr="000104F7">
        <w:rPr>
          <w:rFonts w:ascii="Times New Roman" w:hAnsi="Times New Roman"/>
          <w:sz w:val="24"/>
          <w:szCs w:val="28"/>
        </w:rPr>
        <w:t xml:space="preserve"> // </w:t>
      </w:r>
      <w:proofErr w:type="spellStart"/>
      <w:r w:rsidRPr="000104F7">
        <w:rPr>
          <w:rFonts w:ascii="Times New Roman" w:hAnsi="Times New Roman"/>
          <w:sz w:val="24"/>
          <w:szCs w:val="28"/>
        </w:rPr>
        <w:t>ModernLib.Ru</w:t>
      </w:r>
      <w:proofErr w:type="spellEnd"/>
      <w:r w:rsidRPr="000104F7">
        <w:rPr>
          <w:rFonts w:ascii="Times New Roman" w:hAnsi="Times New Roman"/>
          <w:sz w:val="24"/>
          <w:szCs w:val="28"/>
        </w:rPr>
        <w:t xml:space="preserve"> [Электронный ресурс]. – Режим </w:t>
      </w:r>
      <w:proofErr w:type="gramStart"/>
      <w:r w:rsidRPr="000104F7">
        <w:rPr>
          <w:rFonts w:ascii="Times New Roman" w:hAnsi="Times New Roman"/>
          <w:sz w:val="24"/>
          <w:szCs w:val="28"/>
        </w:rPr>
        <w:t xml:space="preserve">доступа:  </w:t>
      </w:r>
      <w:hyperlink r:id="rId4" w:history="1">
        <w:r w:rsidRPr="000104F7">
          <w:rPr>
            <w:rStyle w:val="a3"/>
            <w:rFonts w:ascii="Times New Roman" w:hAnsi="Times New Roman"/>
            <w:sz w:val="24"/>
            <w:szCs w:val="28"/>
          </w:rPr>
          <w:t>http://modernlib.ru/books/ortegaigasset_hose/vosstanie_mass/read_1/</w:t>
        </w:r>
        <w:proofErr w:type="gramEnd"/>
      </w:hyperlink>
      <w:r w:rsidRPr="000104F7">
        <w:rPr>
          <w:rFonts w:ascii="Times New Roman" w:hAnsi="Times New Roman"/>
          <w:sz w:val="24"/>
          <w:szCs w:val="28"/>
        </w:rPr>
        <w:t>. – Дата доступа: 23.09.2014.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104F7">
        <w:rPr>
          <w:rFonts w:ascii="Times New Roman" w:hAnsi="Times New Roman"/>
          <w:sz w:val="24"/>
          <w:szCs w:val="28"/>
        </w:rPr>
        <w:t xml:space="preserve">4. Маканин, В.С. Линия судьбы и линия жизни: Романы / В.С. Маканин. – М., 2001. 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104F7">
        <w:rPr>
          <w:rFonts w:ascii="Times New Roman" w:hAnsi="Times New Roman"/>
          <w:sz w:val="24"/>
          <w:szCs w:val="28"/>
        </w:rPr>
        <w:t xml:space="preserve">5. Маканин, В.С. Андеграунд, или Герой нашего времени / В.С. Маканин. – М., 2008. </w:t>
      </w:r>
    </w:p>
    <w:p w:rsidR="00883B68" w:rsidRPr="000104F7" w:rsidRDefault="00883B68" w:rsidP="00883B68">
      <w:pPr>
        <w:spacing w:after="0" w:line="240" w:lineRule="auto"/>
        <w:jc w:val="both"/>
        <w:rPr>
          <w:rFonts w:ascii="Times New Roman" w:hAnsi="Times New Roman"/>
        </w:rPr>
      </w:pPr>
      <w:r w:rsidRPr="000104F7">
        <w:rPr>
          <w:rFonts w:ascii="Times New Roman" w:hAnsi="Times New Roman"/>
          <w:sz w:val="24"/>
          <w:szCs w:val="28"/>
        </w:rPr>
        <w:t xml:space="preserve">6. Маканин, В.С. </w:t>
      </w:r>
      <w:proofErr w:type="spellStart"/>
      <w:r w:rsidRPr="000104F7">
        <w:rPr>
          <w:rFonts w:ascii="Times New Roman" w:hAnsi="Times New Roman"/>
          <w:sz w:val="24"/>
          <w:szCs w:val="28"/>
        </w:rPr>
        <w:t>Квази</w:t>
      </w:r>
      <w:proofErr w:type="spellEnd"/>
      <w:r>
        <w:rPr>
          <w:rFonts w:ascii="Times New Roman" w:hAnsi="Times New Roman"/>
          <w:sz w:val="24"/>
          <w:szCs w:val="28"/>
        </w:rPr>
        <w:t xml:space="preserve"> / В.</w:t>
      </w:r>
      <w:r w:rsidRPr="000104F7">
        <w:rPr>
          <w:rFonts w:ascii="Times New Roman" w:hAnsi="Times New Roman"/>
          <w:sz w:val="24"/>
          <w:szCs w:val="28"/>
        </w:rPr>
        <w:t xml:space="preserve">С. Маканин // Маканин В.С. Кавказский пленный. – М., 1997. </w:t>
      </w:r>
    </w:p>
    <w:p w:rsidR="00883B68" w:rsidRPr="000104F7" w:rsidRDefault="00883B68" w:rsidP="00883B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104F7">
        <w:rPr>
          <w:rFonts w:ascii="Times New Roman" w:hAnsi="Times New Roman"/>
          <w:sz w:val="28"/>
          <w:szCs w:val="28"/>
        </w:rPr>
        <w:br w:type="page"/>
      </w:r>
    </w:p>
    <w:p w:rsidR="00A6139F" w:rsidRDefault="00A6139F">
      <w:bookmarkStart w:id="0" w:name="_GoBack"/>
      <w:bookmarkEnd w:id="0"/>
    </w:p>
    <w:sectPr w:rsidR="00A6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21"/>
    <w:rsid w:val="00131D94"/>
    <w:rsid w:val="00217FEB"/>
    <w:rsid w:val="0024039B"/>
    <w:rsid w:val="00282FAA"/>
    <w:rsid w:val="002D33FD"/>
    <w:rsid w:val="002D4842"/>
    <w:rsid w:val="0036117F"/>
    <w:rsid w:val="003A50DF"/>
    <w:rsid w:val="003E3086"/>
    <w:rsid w:val="004734F7"/>
    <w:rsid w:val="005B1D38"/>
    <w:rsid w:val="00756587"/>
    <w:rsid w:val="00883B68"/>
    <w:rsid w:val="0089496B"/>
    <w:rsid w:val="00A6139F"/>
    <w:rsid w:val="00A62223"/>
    <w:rsid w:val="00A90B87"/>
    <w:rsid w:val="00B807CB"/>
    <w:rsid w:val="00B80E21"/>
    <w:rsid w:val="00BF7F85"/>
    <w:rsid w:val="00C501BD"/>
    <w:rsid w:val="00C610E7"/>
    <w:rsid w:val="00ED1A06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B562-2180-4A2F-BC4F-80AE352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dernlib.ru/books/ortegaigasset_hose/vosstanie_mass/read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2019-12-04T15:20:00Z</dcterms:created>
  <dcterms:modified xsi:type="dcterms:W3CDTF">2019-12-04T15:20:00Z</dcterms:modified>
</cp:coreProperties>
</file>