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B7" w:rsidRDefault="00B80CB7" w:rsidP="00B80CB7">
      <w:pPr>
        <w:pStyle w:val="1"/>
      </w:pPr>
      <w:bookmarkStart w:id="0" w:name="_Toc10456395"/>
      <w:bookmarkStart w:id="1" w:name="_GoBack"/>
      <w:bookmarkEnd w:id="1"/>
      <w:r w:rsidRPr="00A43F16">
        <w:t>РЕФЕРАТ</w:t>
      </w:r>
      <w:bookmarkEnd w:id="0"/>
    </w:p>
    <w:p w:rsidR="00B80CB7" w:rsidRPr="000A77F4" w:rsidRDefault="00B80CB7" w:rsidP="00B80CB7">
      <w:pPr>
        <w:rPr>
          <w:lang w:eastAsia="ru-RU"/>
        </w:rPr>
      </w:pPr>
    </w:p>
    <w:p w:rsidR="00B80CB7" w:rsidRPr="00113C65" w:rsidRDefault="00B80CB7" w:rsidP="00B80CB7">
      <w:pPr>
        <w:ind w:firstLine="426"/>
        <w:rPr>
          <w:rFonts w:cs="Times New Roman"/>
          <w:szCs w:val="28"/>
        </w:rPr>
      </w:pPr>
      <w:r w:rsidRPr="00113C65">
        <w:rPr>
          <w:rFonts w:cs="Times New Roman"/>
          <w:b/>
          <w:szCs w:val="28"/>
        </w:rPr>
        <w:t>Тема:</w:t>
      </w:r>
      <w:r w:rsidRPr="00113C65">
        <w:rPr>
          <w:rFonts w:cs="Times New Roman"/>
          <w:szCs w:val="28"/>
        </w:rPr>
        <w:t xml:space="preserve"> Арабо-израильские войны (1948-1973 гг.).</w:t>
      </w:r>
    </w:p>
    <w:p w:rsidR="00B80CB7" w:rsidRPr="00113C65" w:rsidRDefault="00B80CB7" w:rsidP="00B80CB7">
      <w:pPr>
        <w:ind w:firstLine="426"/>
        <w:rPr>
          <w:rFonts w:cs="Times New Roman"/>
          <w:szCs w:val="28"/>
        </w:rPr>
      </w:pPr>
      <w:r w:rsidRPr="00113C65">
        <w:rPr>
          <w:rFonts w:cs="Times New Roman"/>
          <w:b/>
          <w:szCs w:val="28"/>
        </w:rPr>
        <w:t>Ключевые слова:</w:t>
      </w:r>
      <w:r w:rsidRPr="00113C65">
        <w:rPr>
          <w:rFonts w:cs="Times New Roman"/>
          <w:szCs w:val="28"/>
        </w:rPr>
        <w:t xml:space="preserve"> АРАБО-ИЗРАИЛЬСКИЙ КОНФЛИКТ, ПАЛЕСТИНА, ГОСУДАРСТВО ИЗРАИЛЬ, ЕГИПЕТ, БЛИЖНИЙ ВОСТОК, ПЕРВАЯ АРАБО-ИЗРА</w:t>
      </w:r>
      <w:r>
        <w:rPr>
          <w:rFonts w:cs="Times New Roman"/>
          <w:szCs w:val="28"/>
        </w:rPr>
        <w:t>ИЛЬСКАЯ ВОЙНА, СИНАЙСКАЯ ВОЙНА,</w:t>
      </w:r>
      <w:r w:rsidRPr="00A52024">
        <w:rPr>
          <w:rFonts w:cs="Times New Roman"/>
          <w:szCs w:val="28"/>
        </w:rPr>
        <w:t xml:space="preserve"> </w:t>
      </w:r>
      <w:r w:rsidRPr="00113C65">
        <w:rPr>
          <w:rFonts w:cs="Times New Roman"/>
          <w:szCs w:val="28"/>
        </w:rPr>
        <w:t>ШЕСТИДНЕВНАЯ ВОЙНА, ВОЙНА СУДНОГО ДНЯ.</w:t>
      </w:r>
    </w:p>
    <w:p w:rsidR="00B80CB7" w:rsidRPr="00113C65" w:rsidRDefault="00B80CB7" w:rsidP="00B80CB7">
      <w:pPr>
        <w:ind w:firstLine="426"/>
        <w:rPr>
          <w:rFonts w:cs="Times New Roman"/>
          <w:szCs w:val="28"/>
        </w:rPr>
      </w:pPr>
      <w:r w:rsidRPr="00113C65">
        <w:rPr>
          <w:rFonts w:cs="Times New Roman"/>
          <w:b/>
          <w:szCs w:val="28"/>
        </w:rPr>
        <w:t>Актуальность.</w:t>
      </w:r>
      <w:r w:rsidRPr="00113C65">
        <w:rPr>
          <w:rFonts w:cs="Times New Roman"/>
          <w:szCs w:val="28"/>
        </w:rPr>
        <w:t xml:space="preserve"> </w:t>
      </w:r>
      <w:r w:rsidRPr="00113C65">
        <w:rPr>
          <w:rFonts w:eastAsia="Times New Roman" w:cs="Times New Roman"/>
          <w:color w:val="000000"/>
          <w:szCs w:val="28"/>
        </w:rPr>
        <w:t xml:space="preserve">Начиная с 1948 г. на Ближнем Востоке не прекращается конфликт, ежегодно уносящий многие жизни. </w:t>
      </w:r>
      <w:proofErr w:type="spellStart"/>
      <w:r w:rsidRPr="00113C65">
        <w:rPr>
          <w:rFonts w:eastAsia="Times New Roman" w:cs="Times New Roman"/>
          <w:color w:val="000000"/>
          <w:szCs w:val="28"/>
        </w:rPr>
        <w:t>Неурегулированность</w:t>
      </w:r>
      <w:proofErr w:type="spellEnd"/>
      <w:r w:rsidRPr="00113C65">
        <w:rPr>
          <w:rFonts w:eastAsia="Times New Roman" w:cs="Times New Roman"/>
          <w:color w:val="000000"/>
          <w:szCs w:val="28"/>
        </w:rPr>
        <w:t xml:space="preserve"> этой конфликтной ситуации неблагоприятно влияет на развитие стран региона. Отсутствие политического урегулирования создает благоприятные условия для новых столкновений противоборствующих сторон. Арабо-израильский конфликт получил развитие и в современной системе международных отношений.</w:t>
      </w:r>
      <w:r w:rsidRPr="00113C65">
        <w:rPr>
          <w:rFonts w:cs="Times New Roman"/>
          <w:szCs w:val="28"/>
        </w:rPr>
        <w:t xml:space="preserve"> </w:t>
      </w:r>
      <w:r w:rsidRPr="00113C65">
        <w:rPr>
          <w:rFonts w:eastAsia="Times New Roman" w:cs="Times New Roman"/>
          <w:color w:val="000000"/>
          <w:szCs w:val="28"/>
        </w:rPr>
        <w:t>Понимание сути происходящих сегодня процессов невозможно без тщательного изучения истории и предпосылок конфликта.</w:t>
      </w:r>
    </w:p>
    <w:p w:rsidR="00B80CB7" w:rsidRPr="00113C65" w:rsidRDefault="00B80CB7" w:rsidP="00B80CB7">
      <w:pPr>
        <w:ind w:firstLine="426"/>
        <w:rPr>
          <w:rFonts w:cs="Times New Roman"/>
          <w:szCs w:val="28"/>
        </w:rPr>
      </w:pPr>
      <w:r w:rsidRPr="00113C65">
        <w:rPr>
          <w:rFonts w:cs="Times New Roman"/>
          <w:b/>
          <w:szCs w:val="28"/>
        </w:rPr>
        <w:t>Цель исследования</w:t>
      </w:r>
      <w:r w:rsidRPr="00113C65">
        <w:rPr>
          <w:rFonts w:cs="Times New Roman"/>
          <w:szCs w:val="28"/>
        </w:rPr>
        <w:t xml:space="preserve"> </w:t>
      </w:r>
      <w:r w:rsidRPr="00113C65">
        <w:rPr>
          <w:rFonts w:eastAsia="Times New Roman" w:cs="Times New Roman"/>
          <w:color w:val="000000"/>
          <w:szCs w:val="28"/>
        </w:rPr>
        <w:t>заключается в определении главных причин, основных военно-политических событий, выявлении особенностей и результатов этого конфликта</w:t>
      </w:r>
      <w:r w:rsidRPr="00113C65">
        <w:rPr>
          <w:rFonts w:cs="Times New Roman"/>
          <w:szCs w:val="28"/>
        </w:rPr>
        <w:t xml:space="preserve">. </w:t>
      </w:r>
      <w:r w:rsidRPr="00113C65">
        <w:rPr>
          <w:rFonts w:cs="Times New Roman"/>
          <w:b/>
          <w:szCs w:val="28"/>
        </w:rPr>
        <w:t>Объект</w:t>
      </w:r>
      <w:r w:rsidRPr="00113C65">
        <w:rPr>
          <w:rFonts w:cs="Times New Roman"/>
          <w:szCs w:val="28"/>
        </w:rPr>
        <w:t xml:space="preserve"> </w:t>
      </w:r>
      <w:r w:rsidRPr="00113C65">
        <w:rPr>
          <w:rFonts w:cs="Times New Roman"/>
          <w:b/>
          <w:szCs w:val="28"/>
        </w:rPr>
        <w:t>исследования</w:t>
      </w:r>
      <w:r w:rsidRPr="00113C65">
        <w:rPr>
          <w:rFonts w:cs="Times New Roman"/>
          <w:szCs w:val="28"/>
        </w:rPr>
        <w:t xml:space="preserve"> – отношения Израиля и соседних арабских стран в обозначенный период. </w:t>
      </w:r>
      <w:r w:rsidRPr="00113C65">
        <w:rPr>
          <w:rFonts w:cs="Times New Roman"/>
          <w:b/>
          <w:szCs w:val="28"/>
        </w:rPr>
        <w:t>Предмет</w:t>
      </w:r>
      <w:r w:rsidRPr="00113C65">
        <w:rPr>
          <w:rFonts w:cs="Times New Roman"/>
          <w:szCs w:val="28"/>
        </w:rPr>
        <w:t xml:space="preserve"> </w:t>
      </w:r>
      <w:r w:rsidRPr="00113C65">
        <w:rPr>
          <w:rFonts w:cs="Times New Roman"/>
          <w:b/>
          <w:szCs w:val="28"/>
        </w:rPr>
        <w:t>исследования</w:t>
      </w:r>
      <w:r>
        <w:rPr>
          <w:rFonts w:cs="Times New Roman"/>
          <w:szCs w:val="28"/>
        </w:rPr>
        <w:t xml:space="preserve"> – а</w:t>
      </w:r>
      <w:r w:rsidRPr="00113C65">
        <w:rPr>
          <w:rFonts w:cs="Times New Roman"/>
          <w:szCs w:val="28"/>
        </w:rPr>
        <w:t xml:space="preserve">рабо-израильские войны 1948-1973 гг. </w:t>
      </w:r>
      <w:r w:rsidRPr="00113C65">
        <w:rPr>
          <w:rFonts w:cs="Times New Roman"/>
          <w:b/>
          <w:szCs w:val="28"/>
        </w:rPr>
        <w:t>Методологическую основу</w:t>
      </w:r>
      <w:r w:rsidRPr="00113C65">
        <w:rPr>
          <w:rFonts w:cs="Times New Roman"/>
          <w:szCs w:val="28"/>
        </w:rPr>
        <w:t xml:space="preserve"> работы составили историко-сравнительный и историко-системный методы, анализ и синтез.</w:t>
      </w:r>
    </w:p>
    <w:p w:rsidR="00B80CB7" w:rsidRPr="00113C65" w:rsidRDefault="00B80CB7" w:rsidP="00B80CB7">
      <w:pPr>
        <w:ind w:firstLine="426"/>
        <w:rPr>
          <w:rFonts w:cs="Times New Roman"/>
          <w:szCs w:val="28"/>
        </w:rPr>
      </w:pPr>
      <w:r w:rsidRPr="00113C65">
        <w:rPr>
          <w:rFonts w:cs="Times New Roman"/>
          <w:b/>
          <w:szCs w:val="28"/>
        </w:rPr>
        <w:t>Основные положения, выносимые на защиту.</w:t>
      </w:r>
      <w:r w:rsidRPr="00113C65">
        <w:rPr>
          <w:rFonts w:cs="Times New Roman"/>
          <w:szCs w:val="28"/>
        </w:rPr>
        <w:t xml:space="preserve"> Арабо-израильский конфликт будет и дальше нести одну из важнейших угроз делу мира на планете Земля. Это объясняется тем, что взаимные претензии евреев и арабов уже давно носят не только геополитический подтекст. Религиозные доктрины всех участников конфликта оправдывают силовые действия с обеих сторон и утверждают их справедливость. Многочисленные беженцы как с арабской, так и с еврейской стороны хотят вернуться в свои дома. Город Иерусалим имеет огромную религиозную ценность как для еврейского, так и для арабского народов, и попытки его разделения не устраивают ни одну из сторон.</w:t>
      </w:r>
    </w:p>
    <w:p w:rsidR="00B80CB7" w:rsidRPr="00113C65" w:rsidRDefault="00B80CB7" w:rsidP="00B80CB7">
      <w:pPr>
        <w:ind w:firstLine="426"/>
        <w:rPr>
          <w:rFonts w:cs="Times New Roman"/>
          <w:szCs w:val="28"/>
        </w:rPr>
      </w:pPr>
      <w:r w:rsidRPr="00113C65">
        <w:rPr>
          <w:rFonts w:cs="Times New Roman"/>
          <w:b/>
          <w:szCs w:val="28"/>
        </w:rPr>
        <w:t>Структура и объём дипломной работы.</w:t>
      </w:r>
      <w:r w:rsidRPr="00113C65">
        <w:rPr>
          <w:rFonts w:cs="Times New Roman"/>
          <w:szCs w:val="28"/>
        </w:rPr>
        <w:t xml:space="preserve"> Дипломная работа состоит из введения, трех глав, заключения, списка источников и литературы. Общий объём работы – 5</w:t>
      </w:r>
      <w:r>
        <w:rPr>
          <w:rFonts w:cs="Times New Roman"/>
          <w:szCs w:val="28"/>
        </w:rPr>
        <w:t>5</w:t>
      </w:r>
      <w:r w:rsidRPr="00113C65">
        <w:rPr>
          <w:rFonts w:cs="Times New Roman"/>
          <w:szCs w:val="28"/>
        </w:rPr>
        <w:t xml:space="preserve"> страниц. Из них: список литературы и источников – 5 страниц (73 наименования), реферат на русском, белорусском и английском языках – 3 страницы.</w:t>
      </w:r>
    </w:p>
    <w:p w:rsidR="00B80CB7" w:rsidRDefault="00B80CB7" w:rsidP="00B80CB7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80CB7" w:rsidRDefault="00B80CB7" w:rsidP="00B80CB7">
      <w:pPr>
        <w:pStyle w:val="1"/>
      </w:pPr>
      <w:bookmarkStart w:id="2" w:name="_Toc10456396"/>
      <w:r w:rsidRPr="00A52024">
        <w:lastRenderedPageBreak/>
        <w:t>РЭФЕРАТ</w:t>
      </w:r>
      <w:bookmarkEnd w:id="2"/>
    </w:p>
    <w:p w:rsidR="00B80CB7" w:rsidRPr="000A77F4" w:rsidRDefault="00B80CB7" w:rsidP="00B80CB7">
      <w:pPr>
        <w:rPr>
          <w:lang w:eastAsia="ru-RU"/>
        </w:rPr>
      </w:pPr>
    </w:p>
    <w:p w:rsidR="00B80CB7" w:rsidRPr="00113C65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Тэма</w:t>
      </w:r>
      <w:proofErr w:type="spellEnd"/>
      <w:r w:rsidRPr="00A52024">
        <w:rPr>
          <w:rFonts w:eastAsia="Times New Roman" w:cs="Times New Roman"/>
          <w:b/>
          <w:bCs/>
          <w:color w:val="000000"/>
          <w:lang w:eastAsia="ru-RU"/>
        </w:rPr>
        <w:t>:</w:t>
      </w:r>
      <w:r w:rsidRPr="00A52024">
        <w:rPr>
          <w:rFonts w:eastAsia="Times New Roman" w:cs="Times New Roman"/>
          <w:color w:val="000000"/>
          <w:lang w:val="en-US" w:eastAsia="ru-RU"/>
        </w:rPr>
        <w:t> </w:t>
      </w:r>
      <w:r w:rsidRPr="00113C65">
        <w:rPr>
          <w:rFonts w:eastAsia="Times New Roman" w:cs="Times New Roman"/>
          <w:color w:val="000000"/>
          <w:lang w:eastAsia="ru-RU"/>
        </w:rPr>
        <w:t>Араба</w:t>
      </w:r>
      <w:r w:rsidRPr="00A52024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ізраільскія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в</w:t>
      </w:r>
      <w:r>
        <w:rPr>
          <w:rFonts w:eastAsia="Times New Roman" w:cs="Times New Roman"/>
          <w:color w:val="000000"/>
          <w:lang w:eastAsia="ru-RU"/>
        </w:rPr>
        <w:t>о</w:t>
      </w:r>
      <w:r w:rsidRPr="00113C65">
        <w:rPr>
          <w:rFonts w:eastAsia="Times New Roman" w:cs="Times New Roman"/>
          <w:color w:val="000000"/>
          <w:lang w:eastAsia="ru-RU"/>
        </w:rPr>
        <w:t>йны</w:t>
      </w:r>
      <w:r w:rsidRPr="00A52024">
        <w:rPr>
          <w:rFonts w:eastAsia="Times New Roman" w:cs="Times New Roman"/>
          <w:color w:val="000000"/>
          <w:lang w:eastAsia="ru-RU"/>
        </w:rPr>
        <w:t xml:space="preserve"> (1948-1973 </w:t>
      </w:r>
      <w:r w:rsidRPr="00113C65">
        <w:rPr>
          <w:rFonts w:eastAsia="Times New Roman" w:cs="Times New Roman"/>
          <w:color w:val="000000"/>
          <w:lang w:eastAsia="ru-RU"/>
        </w:rPr>
        <w:t>гг</w:t>
      </w:r>
      <w:r w:rsidRPr="00A52024">
        <w:rPr>
          <w:rFonts w:eastAsia="Times New Roman" w:cs="Times New Roman"/>
          <w:color w:val="000000"/>
          <w:lang w:eastAsia="ru-RU"/>
        </w:rPr>
        <w:t>.).</w:t>
      </w:r>
    </w:p>
    <w:p w:rsidR="00B80CB7" w:rsidRPr="00113C65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Ключавыя</w:t>
      </w:r>
      <w:proofErr w:type="spellEnd"/>
      <w:r w:rsidRPr="000A77F4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словы</w:t>
      </w:r>
      <w:proofErr w:type="spellEnd"/>
      <w:r w:rsidRPr="000A77F4">
        <w:rPr>
          <w:rFonts w:eastAsia="Times New Roman" w:cs="Times New Roman"/>
          <w:b/>
          <w:bCs/>
          <w:color w:val="000000"/>
          <w:lang w:eastAsia="ru-RU"/>
        </w:rPr>
        <w:t>: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13C65">
        <w:rPr>
          <w:rFonts w:eastAsia="Times New Roman" w:cs="Times New Roman"/>
          <w:color w:val="000000"/>
          <w:lang w:eastAsia="ru-RU"/>
        </w:rPr>
        <w:t>АРАБА</w:t>
      </w:r>
      <w:r w:rsidRPr="000A77F4">
        <w:rPr>
          <w:rFonts w:eastAsia="Times New Roman" w:cs="Times New Roman"/>
          <w:color w:val="000000"/>
          <w:lang w:eastAsia="ru-RU"/>
        </w:rPr>
        <w:t>-</w:t>
      </w:r>
      <w:r w:rsidRPr="00113C65">
        <w:rPr>
          <w:rFonts w:eastAsia="Times New Roman" w:cs="Times New Roman"/>
          <w:color w:val="000000"/>
          <w:lang w:eastAsia="ru-RU"/>
        </w:rPr>
        <w:t>ІЗРАІЛЬСК</w:t>
      </w:r>
      <w:r>
        <w:rPr>
          <w:rFonts w:eastAsia="Times New Roman" w:cs="Times New Roman"/>
          <w:color w:val="000000"/>
          <w:lang w:val="en-US" w:eastAsia="ru-RU"/>
        </w:rPr>
        <w:t>I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КАНФЛІКТ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 w:rsidRPr="00113C65">
        <w:rPr>
          <w:rFonts w:eastAsia="Times New Roman" w:cs="Times New Roman"/>
          <w:color w:val="000000"/>
          <w:lang w:eastAsia="ru-RU"/>
        </w:rPr>
        <w:t>ПАЛЕСТЫН</w:t>
      </w:r>
      <w:r>
        <w:rPr>
          <w:rFonts w:eastAsia="Times New Roman" w:cs="Times New Roman"/>
          <w:color w:val="000000"/>
          <w:lang w:val="en-US" w:eastAsia="ru-RU"/>
        </w:rPr>
        <w:t>A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 w:rsidRPr="00113C65">
        <w:rPr>
          <w:rFonts w:eastAsia="Times New Roman" w:cs="Times New Roman"/>
          <w:color w:val="000000"/>
          <w:lang w:eastAsia="ru-RU"/>
        </w:rPr>
        <w:t>ДЗЯРЖАВА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ІЗРАІЛЬ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 w:rsidRPr="00113C65">
        <w:rPr>
          <w:rFonts w:eastAsia="Times New Roman" w:cs="Times New Roman"/>
          <w:color w:val="000000"/>
          <w:lang w:eastAsia="ru-RU"/>
        </w:rPr>
        <w:t>ЕГІПЕТ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 w:rsidRPr="00113C65">
        <w:rPr>
          <w:rFonts w:eastAsia="Times New Roman" w:cs="Times New Roman"/>
          <w:color w:val="000000"/>
          <w:lang w:eastAsia="ru-RU"/>
        </w:rPr>
        <w:t>БЛІЗКІ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УСХОД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 w:rsidRPr="00113C65">
        <w:rPr>
          <w:rFonts w:eastAsia="Times New Roman" w:cs="Times New Roman"/>
          <w:color w:val="000000"/>
          <w:lang w:eastAsia="ru-RU"/>
        </w:rPr>
        <w:t>ПЕРШАЯ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АРАБА</w:t>
      </w:r>
      <w:r w:rsidRPr="000A77F4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eastAsia="ru-RU"/>
        </w:rPr>
        <w:t>ІЗРАІЛЬСКАЯ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ВОЙНА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>
        <w:rPr>
          <w:rFonts w:eastAsia="Times New Roman" w:cs="Times New Roman"/>
          <w:color w:val="000000"/>
          <w:lang w:eastAsia="ru-RU"/>
        </w:rPr>
        <w:t>СІНАЙСКАЯ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ВОЙНА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>
        <w:rPr>
          <w:rFonts w:eastAsia="Times New Roman" w:cs="Times New Roman"/>
          <w:color w:val="000000"/>
          <w:lang w:eastAsia="ru-RU"/>
        </w:rPr>
        <w:t>ШАСЦ</w:t>
      </w:r>
      <w:r>
        <w:rPr>
          <w:rFonts w:eastAsia="Times New Roman" w:cs="Times New Roman"/>
          <w:color w:val="000000"/>
          <w:lang w:val="en-US" w:eastAsia="ru-RU"/>
        </w:rPr>
        <w:t>I</w:t>
      </w:r>
      <w:r>
        <w:rPr>
          <w:rFonts w:eastAsia="Times New Roman" w:cs="Times New Roman"/>
          <w:color w:val="000000"/>
          <w:lang w:eastAsia="ru-RU"/>
        </w:rPr>
        <w:t>ДЗЕНАЯ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ВАЙНА</w:t>
      </w:r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 w:rsidRPr="00113C65">
        <w:rPr>
          <w:rFonts w:eastAsia="Times New Roman" w:cs="Times New Roman"/>
          <w:color w:val="000000"/>
          <w:lang w:eastAsia="ru-RU"/>
        </w:rPr>
        <w:t>ВАЙНА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СУДНАГА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ДНЯ</w:t>
      </w:r>
      <w:r w:rsidRPr="000A77F4">
        <w:rPr>
          <w:rFonts w:eastAsia="Times New Roman" w:cs="Times New Roman"/>
          <w:color w:val="000000"/>
          <w:lang w:eastAsia="ru-RU"/>
        </w:rPr>
        <w:t>.</w:t>
      </w:r>
    </w:p>
    <w:p w:rsidR="00B80CB7" w:rsidRPr="00113C65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Актуальнасць</w:t>
      </w:r>
      <w:proofErr w:type="spellEnd"/>
      <w:r w:rsidRPr="000A77F4">
        <w:rPr>
          <w:rFonts w:eastAsia="Times New Roman" w:cs="Times New Roman"/>
          <w:b/>
          <w:bCs/>
          <w:color w:val="000000"/>
          <w:lang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Пачынаючы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з</w:t>
      </w:r>
      <w:r w:rsidRPr="000A77F4">
        <w:rPr>
          <w:rFonts w:eastAsia="Times New Roman" w:cs="Times New Roman"/>
          <w:color w:val="000000"/>
          <w:lang w:eastAsia="ru-RU"/>
        </w:rPr>
        <w:t xml:space="preserve"> 1948 </w:t>
      </w:r>
      <w:r w:rsidRPr="00113C65">
        <w:rPr>
          <w:rFonts w:eastAsia="Times New Roman" w:cs="Times New Roman"/>
          <w:color w:val="000000"/>
          <w:lang w:eastAsia="ru-RU"/>
        </w:rPr>
        <w:t>г</w:t>
      </w:r>
      <w:r w:rsidRPr="000A77F4">
        <w:rPr>
          <w:rFonts w:eastAsia="Times New Roman" w:cs="Times New Roman"/>
          <w:color w:val="000000"/>
          <w:lang w:eastAsia="ru-RU"/>
        </w:rPr>
        <w:t xml:space="preserve">. </w:t>
      </w:r>
      <w:r w:rsidRPr="00113C65">
        <w:rPr>
          <w:rFonts w:eastAsia="Times New Roman" w:cs="Times New Roman"/>
          <w:color w:val="000000"/>
          <w:lang w:eastAsia="ru-RU"/>
        </w:rPr>
        <w:t>на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Блізкім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Усходзе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не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спыняецца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, </w:t>
      </w:r>
      <w:r>
        <w:rPr>
          <w:rFonts w:eastAsia="Times New Roman" w:cs="Times New Roman"/>
          <w:color w:val="000000"/>
          <w:lang w:eastAsia="ru-RU"/>
        </w:rPr>
        <w:t>як</w:t>
      </w:r>
      <w:r>
        <w:rPr>
          <w:rFonts w:eastAsia="Times New Roman" w:cs="Times New Roman"/>
          <w:color w:val="000000"/>
          <w:lang w:val="en-US" w:eastAsia="ru-RU"/>
        </w:rPr>
        <w:t>i</w:t>
      </w:r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штогод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прынос</w:t>
      </w:r>
      <w:proofErr w:type="spellEnd"/>
      <w:r>
        <w:rPr>
          <w:rFonts w:eastAsia="Times New Roman" w:cs="Times New Roman"/>
          <w:color w:val="000000"/>
          <w:lang w:val="en-US" w:eastAsia="ru-RU"/>
        </w:rPr>
        <w:t>i</w:t>
      </w:r>
      <w:proofErr w:type="spellStart"/>
      <w:r>
        <w:rPr>
          <w:rFonts w:eastAsia="Times New Roman" w:cs="Times New Roman"/>
          <w:color w:val="000000"/>
          <w:lang w:eastAsia="ru-RU"/>
        </w:rPr>
        <w:t>ць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многа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смерця</w:t>
      </w:r>
      <w:r w:rsidRPr="00113C65">
        <w:rPr>
          <w:rFonts w:eastAsia="Times New Roman" w:cs="Times New Roman"/>
          <w:color w:val="000000"/>
          <w:lang w:eastAsia="ru-RU"/>
        </w:rPr>
        <w:t>ў</w:t>
      </w:r>
      <w:proofErr w:type="spellEnd"/>
      <w:r w:rsidRPr="000A77F4">
        <w:rPr>
          <w:rFonts w:eastAsia="Times New Roman" w:cs="Times New Roman"/>
          <w:color w:val="000000"/>
          <w:lang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Неўрэгуляванасць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гэтай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канфліктнай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сітуацыі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неспрыяльна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ўплывае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на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развіццё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краін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рэгіёну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Адсутнасць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палітычнага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ўрэгулявання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стварае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спрыяльныя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ўмовы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для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новых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сутыкненняў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супрацьлеглых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бакоў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.</w:t>
      </w:r>
      <w:r w:rsidRPr="00E170B0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Араба</w:t>
      </w:r>
      <w:r w:rsidRPr="000A77F4">
        <w:rPr>
          <w:rFonts w:eastAsia="Times New Roman" w:cs="Times New Roman"/>
          <w:color w:val="000000"/>
          <w:lang w:val="en-US"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ізраільскі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атрымаў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развіццё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ў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сучаснай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сістэме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міжнародных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адносін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Разуменне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сутнасці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падзей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,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якія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адбываюцца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сёння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немагчыма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без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стараннага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вывучэння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гісторыі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перадумоў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канфлікту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.</w:t>
      </w:r>
    </w:p>
    <w:p w:rsidR="00B80CB7" w:rsidRPr="00113C65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М</w:t>
      </w:r>
      <w:r w:rsidRPr="00113C65">
        <w:rPr>
          <w:rFonts w:eastAsia="Times New Roman" w:cs="Times New Roman"/>
          <w:b/>
          <w:bCs/>
          <w:color w:val="000000"/>
          <w:lang w:eastAsia="ru-RU"/>
        </w:rPr>
        <w:t>эта</w:t>
      </w:r>
      <w:proofErr w:type="spellEnd"/>
      <w:r w:rsidRPr="006837DC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даследавання</w:t>
      </w:r>
      <w:proofErr w:type="spellEnd"/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заключаецца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ў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вызначэнні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галоўных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прычын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,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асноўных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ваенна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палітычных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падзей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,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выяўленні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асаблівасцяў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вынікаў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гэтага</w:t>
      </w:r>
      <w:proofErr w:type="spellEnd"/>
      <w:r w:rsidRPr="00A52024">
        <w:rPr>
          <w:rFonts w:eastAsia="Times New Roman" w:cs="Times New Roman"/>
          <w:color w:val="000000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канфлікту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аб</w:t>
      </w:r>
      <w:proofErr w:type="spellEnd"/>
      <w:r w:rsidRPr="006837DC">
        <w:rPr>
          <w:rFonts w:eastAsia="Times New Roman" w:cs="Times New Roman"/>
          <w:b/>
          <w:bCs/>
          <w:color w:val="000000"/>
          <w:lang w:val="en-US" w:eastAsia="ru-RU"/>
        </w:rPr>
        <w:t>'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ект</w:t>
      </w:r>
      <w:proofErr w:type="spellEnd"/>
      <w:r w:rsidRPr="006837DC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даследавання</w:t>
      </w:r>
      <w:proofErr w:type="spellEnd"/>
      <w:r w:rsidRPr="00A52024">
        <w:rPr>
          <w:rFonts w:eastAsia="Times New Roman" w:cs="Times New Roman"/>
          <w:color w:val="000000"/>
          <w:lang w:val="en-US" w:eastAsia="ru-RU"/>
        </w:rPr>
        <w:t> 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-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адносіны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Ізраіля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суседніх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арабскіх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краін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у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пазначаны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перыяд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П</w:t>
      </w:r>
      <w:r w:rsidRPr="00113C65">
        <w:rPr>
          <w:rFonts w:eastAsia="Times New Roman" w:cs="Times New Roman"/>
          <w:b/>
          <w:bCs/>
          <w:color w:val="000000"/>
          <w:lang w:eastAsia="ru-RU"/>
        </w:rPr>
        <w:t>радмет</w:t>
      </w:r>
      <w:proofErr w:type="spellEnd"/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даследавання</w:t>
      </w:r>
      <w:proofErr w:type="spellEnd"/>
      <w:r w:rsidRPr="00A52024">
        <w:rPr>
          <w:rFonts w:eastAsia="Times New Roman" w:cs="Times New Roman"/>
          <w:color w:val="000000"/>
          <w:lang w:val="en-US" w:eastAsia="ru-RU"/>
        </w:rPr>
        <w:t> 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- </w:t>
      </w:r>
      <w:r w:rsidRPr="00113C65">
        <w:rPr>
          <w:rFonts w:eastAsia="Times New Roman" w:cs="Times New Roman"/>
          <w:color w:val="000000"/>
          <w:lang w:eastAsia="ru-RU"/>
        </w:rPr>
        <w:t>Араб</w:t>
      </w:r>
      <w:r>
        <w:rPr>
          <w:rFonts w:eastAsia="Times New Roman" w:cs="Times New Roman"/>
          <w:color w:val="000000"/>
          <w:lang w:eastAsia="ru-RU"/>
        </w:rPr>
        <w:t>а</w:t>
      </w:r>
      <w:r w:rsidRPr="006837DC">
        <w:rPr>
          <w:rFonts w:eastAsia="Times New Roman" w:cs="Times New Roman"/>
          <w:color w:val="000000"/>
          <w:lang w:val="en-US"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ізраільскія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в</w:t>
      </w:r>
      <w:r>
        <w:rPr>
          <w:rFonts w:eastAsia="Times New Roman" w:cs="Times New Roman"/>
          <w:color w:val="000000"/>
          <w:lang w:eastAsia="ru-RU"/>
        </w:rPr>
        <w:t>о</w:t>
      </w:r>
      <w:r w:rsidRPr="00113C65">
        <w:rPr>
          <w:rFonts w:eastAsia="Times New Roman" w:cs="Times New Roman"/>
          <w:color w:val="000000"/>
          <w:lang w:eastAsia="ru-RU"/>
        </w:rPr>
        <w:t>йны</w:t>
      </w:r>
      <w:r w:rsidRPr="006837DC">
        <w:rPr>
          <w:rFonts w:eastAsia="Times New Roman" w:cs="Times New Roman"/>
          <w:color w:val="000000"/>
          <w:lang w:val="en-US" w:eastAsia="ru-RU"/>
        </w:rPr>
        <w:t xml:space="preserve"> 1948-1973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гг</w:t>
      </w:r>
      <w:proofErr w:type="spellEnd"/>
      <w:r w:rsidRPr="006837DC">
        <w:rPr>
          <w:rFonts w:eastAsia="Times New Roman" w:cs="Times New Roman"/>
          <w:color w:val="000000"/>
          <w:lang w:val="en-US"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 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Метадалагічную</w:t>
      </w:r>
      <w:proofErr w:type="spellEnd"/>
      <w:r w:rsidRPr="000A77F4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аснову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 </w:t>
      </w:r>
      <w:r w:rsidRPr="00113C65">
        <w:rPr>
          <w:rFonts w:eastAsia="Times New Roman" w:cs="Times New Roman"/>
          <w:color w:val="000000"/>
          <w:lang w:eastAsia="ru-RU"/>
        </w:rPr>
        <w:t>работы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склалі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гісторыка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параўнальны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гісторыка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сістэмны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метады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,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аналіз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eastAsia="ru-RU"/>
        </w:rPr>
        <w:t>і</w:t>
      </w:r>
      <w:r w:rsidRPr="000A77F4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сінтэз</w:t>
      </w:r>
      <w:proofErr w:type="spellEnd"/>
      <w:r w:rsidRPr="000A77F4">
        <w:rPr>
          <w:rFonts w:eastAsia="Times New Roman" w:cs="Times New Roman"/>
          <w:color w:val="000000"/>
          <w:lang w:val="en-US" w:eastAsia="ru-RU"/>
        </w:rPr>
        <w:t>.</w:t>
      </w:r>
    </w:p>
    <w:p w:rsidR="00B80CB7" w:rsidRPr="00113C65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Асноўныя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палажэнні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якія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выносяцца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 на 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абарону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eastAsia="ru-RU"/>
        </w:rPr>
        <w:t> </w:t>
      </w:r>
      <w:r w:rsidRPr="00113C65">
        <w:rPr>
          <w:rFonts w:eastAsia="Times New Roman" w:cs="Times New Roman"/>
          <w:color w:val="000000"/>
          <w:lang w:eastAsia="ru-RU"/>
        </w:rPr>
        <w:t>А</w:t>
      </w:r>
      <w:r>
        <w:rPr>
          <w:rFonts w:eastAsia="Times New Roman" w:cs="Times New Roman"/>
          <w:color w:val="000000"/>
          <w:lang w:eastAsia="ru-RU"/>
        </w:rPr>
        <w:t>раба</w:t>
      </w:r>
      <w:r w:rsidRPr="00113C65">
        <w:rPr>
          <w:rFonts w:eastAsia="Times New Roman" w:cs="Times New Roman"/>
          <w:color w:val="000000"/>
          <w:lang w:eastAsia="ru-RU"/>
        </w:rPr>
        <w:t>-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ізраільскі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будзе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і далей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несці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адну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з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найважнейшых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пагроз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справе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міру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на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планеце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Зямля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Гэта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тлумачыцца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тым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што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ўзаемныя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прэтэнзіі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габрэя</w:t>
      </w:r>
      <w:proofErr w:type="spellEnd"/>
      <w:r>
        <w:rPr>
          <w:rFonts w:eastAsia="Times New Roman" w:cs="Times New Roman"/>
          <w:color w:val="000000"/>
          <w:lang w:val="be-BY" w:eastAsia="ru-RU"/>
        </w:rPr>
        <w:t>ў</w:t>
      </w:r>
      <w:r w:rsidRPr="00113C65">
        <w:rPr>
          <w:rFonts w:eastAsia="Times New Roman" w:cs="Times New Roman"/>
          <w:color w:val="000000"/>
          <w:lang w:eastAsia="ru-RU"/>
        </w:rPr>
        <w:t xml:space="preserve"> і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арабаў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ўжо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даўно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носяць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не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толькі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геапалітычны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падтэкст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Рэлігійныя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дактрыны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ўсіх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удзельнікаў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канфлікту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апраўдваюць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сілавыя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дзеянні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з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абодвух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бакоў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і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сцвярджаюць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іх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справядлівасць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Шматлікія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lang w:eastAsia="ru-RU"/>
        </w:rPr>
        <w:t>ўцекачы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 як з </w:t>
      </w:r>
      <w:proofErr w:type="spellStart"/>
      <w:r>
        <w:rPr>
          <w:rFonts w:eastAsia="Times New Roman" w:cs="Times New Roman"/>
          <w:color w:val="000000"/>
          <w:lang w:eastAsia="ru-RU"/>
        </w:rPr>
        <w:t>арабскага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, так і з </w:t>
      </w:r>
      <w:proofErr w:type="spellStart"/>
      <w:r>
        <w:rPr>
          <w:rFonts w:eastAsia="Times New Roman" w:cs="Times New Roman"/>
          <w:color w:val="000000"/>
          <w:lang w:eastAsia="ru-RU"/>
        </w:rPr>
        <w:t>габрэйскага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бак</w:t>
      </w:r>
      <w:r>
        <w:rPr>
          <w:rFonts w:eastAsia="Times New Roman" w:cs="Times New Roman"/>
          <w:color w:val="000000"/>
          <w:lang w:eastAsia="ru-RU"/>
        </w:rPr>
        <w:t>о</w:t>
      </w:r>
      <w:r w:rsidRPr="00113C65">
        <w:rPr>
          <w:rFonts w:eastAsia="Times New Roman" w:cs="Times New Roman"/>
          <w:color w:val="000000"/>
          <w:lang w:eastAsia="ru-RU"/>
        </w:rPr>
        <w:t>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хочуць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вярнуцца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ў свае дамы.</w:t>
      </w:r>
      <w:r w:rsidRPr="00113C6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Горад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Ерусалім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мае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велізарную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рэлігійную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каштоўнасць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 як для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яўрэйскага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, так і для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арабскага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народаў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, і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спробы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яго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падзелу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не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задавальняюць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ні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адзін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з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бакоў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.</w:t>
      </w:r>
    </w:p>
    <w:p w:rsidR="00B80CB7" w:rsidRPr="00113C65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lang w:eastAsia="ru-RU"/>
        </w:rPr>
      </w:pPr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Структура і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аб'ём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дыпломнай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b/>
          <w:bCs/>
          <w:color w:val="000000"/>
          <w:lang w:eastAsia="ru-RU"/>
        </w:rPr>
        <w:t>працы</w:t>
      </w:r>
      <w:proofErr w:type="spellEnd"/>
      <w:r w:rsidRPr="00113C65">
        <w:rPr>
          <w:rFonts w:eastAsia="Times New Roman" w:cs="Times New Roman"/>
          <w:b/>
          <w:bCs/>
          <w:color w:val="000000"/>
          <w:lang w:eastAsia="ru-RU"/>
        </w:rPr>
        <w:t>.</w:t>
      </w:r>
      <w:r w:rsidRPr="00113C6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Дыпломная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праца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складаецца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 xml:space="preserve"> з </w:t>
      </w:r>
      <w:proofErr w:type="spellStart"/>
      <w:r w:rsidRPr="00113C65">
        <w:rPr>
          <w:rFonts w:eastAsia="Times New Roman" w:cs="Times New Roman"/>
          <w:color w:val="000000"/>
          <w:lang w:eastAsia="ru-RU"/>
        </w:rPr>
        <w:t>ўв</w:t>
      </w:r>
      <w:r>
        <w:rPr>
          <w:rFonts w:eastAsia="Times New Roman" w:cs="Times New Roman"/>
          <w:color w:val="000000"/>
          <w:lang w:eastAsia="ru-RU"/>
        </w:rPr>
        <w:t>одз</w:t>
      </w:r>
      <w:proofErr w:type="spellEnd"/>
      <w:r>
        <w:rPr>
          <w:rFonts w:eastAsia="Times New Roman" w:cs="Times New Roman"/>
          <w:color w:val="000000"/>
          <w:lang w:val="en-US" w:eastAsia="ru-RU"/>
        </w:rPr>
        <w:t>i</w:t>
      </w:r>
      <w:proofErr w:type="spellStart"/>
      <w:r>
        <w:rPr>
          <w:rFonts w:eastAsia="Times New Roman" w:cs="Times New Roman"/>
          <w:color w:val="000000"/>
          <w:lang w:eastAsia="ru-RU"/>
        </w:rPr>
        <w:t>наў</w:t>
      </w:r>
      <w:proofErr w:type="spellEnd"/>
      <w:r w:rsidRPr="00113C65">
        <w:rPr>
          <w:rFonts w:eastAsia="Times New Roman" w:cs="Times New Roman"/>
          <w:color w:val="000000"/>
          <w:lang w:eastAsia="ru-RU"/>
        </w:rPr>
        <w:t>, 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трох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глаў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заключэння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і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спісу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выкарыстанай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літаратуры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Агульны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аб'ём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r w:rsidRPr="00A52024">
        <w:rPr>
          <w:rFonts w:eastAsia="Times New Roman" w:cs="Times New Roman"/>
          <w:color w:val="000000"/>
          <w:lang w:eastAsia="ru-RU"/>
        </w:rPr>
        <w:t>работы - 5</w:t>
      </w:r>
      <w:r>
        <w:rPr>
          <w:rFonts w:eastAsia="Times New Roman" w:cs="Times New Roman"/>
          <w:color w:val="000000"/>
          <w:lang w:eastAsia="ru-RU"/>
        </w:rPr>
        <w:t>5</w:t>
      </w:r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старон</w:t>
      </w:r>
      <w:r>
        <w:rPr>
          <w:rFonts w:eastAsia="Times New Roman" w:cs="Times New Roman"/>
          <w:color w:val="000000"/>
          <w:lang w:eastAsia="ru-RU"/>
        </w:rPr>
        <w:t>ак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. З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іх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: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спіс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крыніц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і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літаратуры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- 5 (73 </w:t>
      </w:r>
      <w:proofErr w:type="spellStart"/>
      <w:r>
        <w:t>найменняў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),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рэферат</w:t>
      </w:r>
      <w:r>
        <w:rPr>
          <w:rFonts w:eastAsia="Times New Roman" w:cs="Times New Roman"/>
          <w:color w:val="000000"/>
          <w:lang w:eastAsia="ru-RU"/>
        </w:rPr>
        <w:t>ы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r w:rsidRPr="00A52024">
        <w:rPr>
          <w:rFonts w:eastAsia="Times New Roman" w:cs="Times New Roman"/>
          <w:color w:val="000000"/>
          <w:lang w:eastAsia="ru-RU"/>
        </w:rPr>
        <w:t xml:space="preserve">на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рускай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беларускай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і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англійскай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A52024">
        <w:rPr>
          <w:rFonts w:eastAsia="Times New Roman" w:cs="Times New Roman"/>
          <w:color w:val="000000"/>
          <w:lang w:eastAsia="ru-RU"/>
        </w:rPr>
        <w:t>мовах</w:t>
      </w:r>
      <w:proofErr w:type="spellEnd"/>
      <w:r w:rsidRPr="00A52024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–</w:t>
      </w:r>
      <w:r w:rsidRPr="00A52024">
        <w:rPr>
          <w:rFonts w:eastAsia="Times New Roman" w:cs="Times New Roman"/>
          <w:color w:val="000000"/>
          <w:lang w:eastAsia="ru-RU"/>
        </w:rPr>
        <w:t xml:space="preserve"> 3</w:t>
      </w:r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старонк</w:t>
      </w:r>
      <w:proofErr w:type="spellEnd"/>
      <w:r>
        <w:rPr>
          <w:rFonts w:eastAsia="Times New Roman" w:cs="Times New Roman"/>
          <w:color w:val="000000"/>
          <w:lang w:val="be-BY" w:eastAsia="ru-RU"/>
        </w:rPr>
        <w:t>і</w:t>
      </w:r>
      <w:r w:rsidRPr="00A52024">
        <w:rPr>
          <w:rFonts w:eastAsia="Times New Roman" w:cs="Times New Roman"/>
          <w:color w:val="000000"/>
          <w:lang w:eastAsia="ru-RU"/>
        </w:rPr>
        <w:t>.</w:t>
      </w:r>
    </w:p>
    <w:p w:rsidR="00B80CB7" w:rsidRPr="00AE0633" w:rsidRDefault="00B80CB7" w:rsidP="00B80CB7">
      <w:pPr>
        <w:spacing w:line="359" w:lineRule="atLeast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B80CB7" w:rsidRPr="00040195" w:rsidRDefault="00B80CB7" w:rsidP="00B80CB7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color w:val="000000"/>
          <w:lang w:eastAsia="ru-RU"/>
        </w:rPr>
      </w:pPr>
      <w:r w:rsidRPr="00040195">
        <w:rPr>
          <w:rFonts w:eastAsia="Times New Roman" w:cs="Times New Roman"/>
          <w:b/>
          <w:bCs/>
          <w:color w:val="000000"/>
          <w:lang w:eastAsia="ru-RU"/>
        </w:rPr>
        <w:br w:type="page"/>
      </w:r>
    </w:p>
    <w:p w:rsidR="00B80CB7" w:rsidRPr="006837DC" w:rsidRDefault="00B80CB7" w:rsidP="00B80CB7">
      <w:pPr>
        <w:pStyle w:val="1"/>
        <w:rPr>
          <w:lang w:val="en-US"/>
        </w:rPr>
      </w:pPr>
      <w:bookmarkStart w:id="3" w:name="_Toc10456397"/>
      <w:r>
        <w:rPr>
          <w:lang w:val="en-US"/>
        </w:rPr>
        <w:lastRenderedPageBreak/>
        <w:t>ABSTRACT</w:t>
      </w:r>
      <w:bookmarkEnd w:id="3"/>
    </w:p>
    <w:p w:rsidR="00B80CB7" w:rsidRPr="006837DC" w:rsidRDefault="00B80CB7" w:rsidP="00B80CB7">
      <w:pPr>
        <w:rPr>
          <w:lang w:val="en-US" w:eastAsia="ru-RU"/>
        </w:rPr>
      </w:pPr>
    </w:p>
    <w:p w:rsidR="00B80CB7" w:rsidRPr="00163E89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r w:rsidRPr="00113C65">
        <w:rPr>
          <w:rFonts w:eastAsia="Times New Roman" w:cs="Times New Roman"/>
          <w:b/>
          <w:bCs/>
          <w:color w:val="000000"/>
          <w:lang w:val="en-US" w:eastAsia="ru-RU"/>
        </w:rPr>
        <w:t>Topic:</w:t>
      </w:r>
      <w:r w:rsidRPr="00113C65">
        <w:rPr>
          <w:rFonts w:eastAsia="Times New Roman" w:cs="Times New Roman"/>
          <w:color w:val="000000"/>
          <w:lang w:val="en-US" w:eastAsia="ru-RU"/>
        </w:rPr>
        <w:t> Arab-Israeli wars (1948-1973)</w:t>
      </w:r>
      <w:r>
        <w:rPr>
          <w:rFonts w:eastAsia="Times New Roman" w:cs="Times New Roman"/>
          <w:color w:val="000000"/>
          <w:lang w:val="en-US" w:eastAsia="ru-RU"/>
        </w:rPr>
        <w:t>.</w:t>
      </w:r>
    </w:p>
    <w:p w:rsidR="00B80CB7" w:rsidRPr="00163E89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r w:rsidRPr="00163E89">
        <w:rPr>
          <w:rFonts w:eastAsia="Times New Roman" w:cs="Times New Roman"/>
          <w:b/>
          <w:bCs/>
          <w:color w:val="000000"/>
          <w:lang w:val="en-US" w:eastAsia="ru-RU"/>
        </w:rPr>
        <w:t>Keywords: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ARABO-ISRAELI CONFLICT, PALESTINE, STATE OF ISRAEL, EGYPT, MIDDLE EAST, FIRST ARABO-ISRAELI WAR, SINAI WAR, SIX-DAY WAR, WAR ON SHIP DAY.</w:t>
      </w:r>
    </w:p>
    <w:p w:rsidR="00B80CB7" w:rsidRPr="00163E89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r w:rsidRPr="00163E89">
        <w:rPr>
          <w:rFonts w:eastAsia="Times New Roman" w:cs="Times New Roman"/>
          <w:b/>
          <w:bCs/>
          <w:color w:val="000000"/>
          <w:lang w:val="en-US" w:eastAsia="ru-RU"/>
        </w:rPr>
        <w:t>Relevance.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Since 1948, the conflict in the Middle East does not stop, annually claiming many lives.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The lack of regulation of this conflict situation adversely affects the development of the countries of the region.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The absence of a political settlement creates favorable conditions for new clashes of the opposing sides.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The Arab-Israeli conflict was developed in the modern system of international relations.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Understanding the essence of the processes taking place today is impossible without a thorough study of the history and prerequisites of the conflict.</w:t>
      </w:r>
    </w:p>
    <w:p w:rsidR="00B80CB7" w:rsidRPr="00163E89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r w:rsidRPr="00113C65">
        <w:rPr>
          <w:rFonts w:eastAsia="Times New Roman" w:cs="Times New Roman"/>
          <w:b/>
          <w:bCs/>
          <w:color w:val="000000"/>
          <w:lang w:val="en-US" w:eastAsia="ru-RU"/>
        </w:rPr>
        <w:t>The aim of the diploma research</w:t>
      </w:r>
      <w:r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163E89">
        <w:rPr>
          <w:rFonts w:eastAsia="Times New Roman" w:cs="Times New Roman"/>
          <w:color w:val="000000"/>
          <w:lang w:val="en-US" w:eastAsia="ru-RU"/>
        </w:rPr>
        <w:t>is to identify the main causes, the main military-political events, identify the featur</w:t>
      </w:r>
      <w:r>
        <w:rPr>
          <w:rFonts w:eastAsia="Times New Roman" w:cs="Times New Roman"/>
          <w:color w:val="000000"/>
          <w:lang w:val="en-US" w:eastAsia="ru-RU"/>
        </w:rPr>
        <w:t>es and results of this conflict</w:t>
      </w:r>
      <w:r w:rsidRPr="00163E89">
        <w:rPr>
          <w:rFonts w:eastAsia="Times New Roman" w:cs="Times New Roman"/>
          <w:color w:val="000000"/>
          <w:lang w:val="en-US" w:eastAsia="ru-RU"/>
        </w:rPr>
        <w:t>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13C65">
        <w:rPr>
          <w:rFonts w:eastAsia="Times New Roman" w:cs="Times New Roman"/>
          <w:b/>
          <w:bCs/>
          <w:color w:val="000000"/>
          <w:lang w:val="en-US" w:eastAsia="ru-RU"/>
        </w:rPr>
        <w:t>The object of the research</w:t>
      </w:r>
      <w:r w:rsidRPr="00163E89">
        <w:rPr>
          <w:rFonts w:eastAsia="Times New Roman" w:cs="Times New Roman"/>
          <w:color w:val="000000"/>
          <w:lang w:val="en-US" w:eastAsia="ru-RU"/>
        </w:rPr>
        <w:t> - the relationship of Israel and neighboring Arab countries in the designated period.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13C65">
        <w:rPr>
          <w:rFonts w:eastAsia="Times New Roman" w:cs="Times New Roman"/>
          <w:b/>
          <w:color w:val="000000"/>
          <w:szCs w:val="28"/>
          <w:lang w:val="en-US" w:eastAsia="ru-RU"/>
        </w:rPr>
        <w:t>The subject of the research</w:t>
      </w:r>
      <w:r w:rsidRPr="00113C65">
        <w:rPr>
          <w:rFonts w:eastAsia="Times New Roman" w:cs="Times New Roman"/>
          <w:color w:val="000000"/>
          <w:szCs w:val="28"/>
          <w:lang w:val="en-US" w:eastAsia="ru-RU"/>
        </w:rPr>
        <w:t>:</w:t>
      </w:r>
      <w:r w:rsidRPr="00163E89">
        <w:rPr>
          <w:rFonts w:eastAsia="Times New Roman" w:cs="Times New Roman"/>
          <w:color w:val="000000"/>
          <w:lang w:val="en-US" w:eastAsia="ru-RU"/>
        </w:rPr>
        <w:t xml:space="preserve"> - Arab- Israeli wars of 1948-1973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13C65">
        <w:rPr>
          <w:rFonts w:eastAsia="Times New Roman" w:cs="Times New Roman"/>
          <w:b/>
          <w:bCs/>
          <w:color w:val="000000"/>
          <w:lang w:val="en-US" w:eastAsia="ru-RU"/>
        </w:rPr>
        <w:t xml:space="preserve">Methodological base of the research </w:t>
      </w:r>
      <w:r w:rsidRPr="00163E89">
        <w:rPr>
          <w:rFonts w:eastAsia="Times New Roman" w:cs="Times New Roman"/>
          <w:color w:val="000000"/>
          <w:lang w:val="en-US" w:eastAsia="ru-RU"/>
        </w:rPr>
        <w:t>consists of historical-comparative and historical-systemic methods, analysis and synthesis.</w:t>
      </w:r>
    </w:p>
    <w:p w:rsidR="00B80CB7" w:rsidRPr="00163E89" w:rsidRDefault="00B80CB7" w:rsidP="00B80CB7">
      <w:pPr>
        <w:spacing w:line="359" w:lineRule="atLeast"/>
        <w:ind w:left="362" w:firstLine="346"/>
        <w:rPr>
          <w:rFonts w:eastAsia="Times New Roman" w:cs="Times New Roman"/>
          <w:color w:val="000000"/>
          <w:szCs w:val="28"/>
          <w:lang w:val="en-US" w:eastAsia="ru-RU"/>
        </w:rPr>
      </w:pPr>
      <w:r w:rsidRPr="00163E89">
        <w:rPr>
          <w:rFonts w:eastAsia="Times New Roman" w:cs="Times New Roman"/>
          <w:b/>
          <w:bCs/>
          <w:color w:val="000000"/>
          <w:lang w:val="en-US" w:eastAsia="ru-RU"/>
        </w:rPr>
        <w:t>The main provisions for the defense.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>
        <w:rPr>
          <w:rFonts w:eastAsia="Times New Roman" w:cs="Times New Roman"/>
          <w:color w:val="000000"/>
          <w:lang w:val="en-US" w:eastAsia="ru-RU"/>
        </w:rPr>
        <w:t xml:space="preserve"> T</w:t>
      </w:r>
      <w:r w:rsidRPr="00163E89">
        <w:rPr>
          <w:rFonts w:eastAsia="Times New Roman" w:cs="Times New Roman"/>
          <w:color w:val="000000"/>
          <w:lang w:val="en-US" w:eastAsia="ru-RU"/>
        </w:rPr>
        <w:t>he slave-Israeli conflict will continue to carry one of the most important threats to the cause of peace on planet Earth.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This is explained by the fact that the mutual claims of Jews and Arabs have long been not only geopolitical overtones.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Religious doctrines of all parties to the conflict justify coercive actions on both sides and assert their justice.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Numerous refugees from both the Arab and Jewish sides want to return to their homes.</w:t>
      </w:r>
      <w:r w:rsidRPr="00163E89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163E89">
        <w:rPr>
          <w:rFonts w:eastAsia="Times New Roman" w:cs="Times New Roman"/>
          <w:color w:val="000000"/>
          <w:lang w:val="en-US" w:eastAsia="ru-RU"/>
        </w:rPr>
        <w:t>The city of Jerusalem has great religious</w:t>
      </w:r>
      <w:r>
        <w:rPr>
          <w:rFonts w:eastAsia="Times New Roman" w:cs="Times New Roman"/>
          <w:color w:val="000000"/>
          <w:lang w:val="en-US" w:eastAsia="ru-RU"/>
        </w:rPr>
        <w:t xml:space="preserve"> </w:t>
      </w:r>
      <w:r w:rsidRPr="00163E89">
        <w:rPr>
          <w:rFonts w:eastAsia="Times New Roman" w:cs="Times New Roman"/>
          <w:color w:val="000000"/>
          <w:lang w:val="en-US" w:eastAsia="ru-RU"/>
        </w:rPr>
        <w:t>value for both Jewish and Arab peoples, and attempts to divide it do not suit either of the parties.</w:t>
      </w:r>
    </w:p>
    <w:p w:rsidR="00CF312A" w:rsidRPr="00B80CB7" w:rsidRDefault="00B80CB7" w:rsidP="00B80CB7">
      <w:pPr>
        <w:rPr>
          <w:lang w:val="en-US"/>
        </w:rPr>
      </w:pPr>
      <w:r w:rsidRPr="00113C65">
        <w:rPr>
          <w:rFonts w:eastAsia="Times New Roman" w:cs="Times New Roman"/>
          <w:b/>
          <w:bCs/>
          <w:color w:val="000000"/>
          <w:lang w:val="en-US" w:eastAsia="ru-RU"/>
        </w:rPr>
        <w:t>The structure and volume of thesis.</w:t>
      </w:r>
      <w:r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Pr="00113C65">
        <w:rPr>
          <w:rFonts w:eastAsia="Times New Roman" w:cs="Times New Roman"/>
          <w:color w:val="000000"/>
          <w:lang w:val="en-US" w:eastAsia="ru-RU"/>
        </w:rPr>
        <w:t>Diploma research contains Introduction, four chapters, Conclusion</w:t>
      </w:r>
      <w:r w:rsidRPr="00E170B0">
        <w:rPr>
          <w:rFonts w:eastAsia="Times New Roman" w:cs="Times New Roman"/>
          <w:color w:val="000000"/>
          <w:lang w:val="en-US" w:eastAsia="ru-RU"/>
        </w:rPr>
        <w:t xml:space="preserve">, </w:t>
      </w:r>
      <w:r w:rsidRPr="00E170B0">
        <w:rPr>
          <w:lang w:val="en-US"/>
        </w:rPr>
        <w:t>a list of literature, and applications</w:t>
      </w:r>
      <w:r w:rsidRPr="00113C65">
        <w:rPr>
          <w:rFonts w:eastAsia="Times New Roman" w:cs="Times New Roman"/>
          <w:color w:val="000000"/>
          <w:lang w:val="en-US" w:eastAsia="ru-RU"/>
        </w:rPr>
        <w:t xml:space="preserve">. Total volume of the research is </w:t>
      </w:r>
      <w:r>
        <w:rPr>
          <w:rFonts w:eastAsia="Times New Roman" w:cs="Times New Roman"/>
          <w:color w:val="000000"/>
          <w:lang w:val="en-US" w:eastAsia="ru-RU"/>
        </w:rPr>
        <w:t>5</w:t>
      </w:r>
      <w:r w:rsidRPr="00040195">
        <w:rPr>
          <w:rFonts w:eastAsia="Times New Roman" w:cs="Times New Roman"/>
          <w:color w:val="000000"/>
          <w:lang w:val="en-US" w:eastAsia="ru-RU"/>
        </w:rPr>
        <w:t>5</w:t>
      </w:r>
      <w:r w:rsidRPr="00113C65">
        <w:rPr>
          <w:rFonts w:eastAsia="Times New Roman" w:cs="Times New Roman"/>
          <w:color w:val="000000"/>
          <w:lang w:val="en-US" w:eastAsia="ru-RU"/>
        </w:rPr>
        <w:t xml:space="preserve"> pages</w:t>
      </w:r>
      <w:r>
        <w:rPr>
          <w:rFonts w:eastAsia="Times New Roman" w:cs="Times New Roman"/>
          <w:color w:val="000000"/>
          <w:lang w:val="en-US" w:eastAsia="ru-RU"/>
        </w:rPr>
        <w:t xml:space="preserve">, </w:t>
      </w:r>
      <w:r w:rsidRPr="00113C65">
        <w:rPr>
          <w:rFonts w:eastAsia="Times New Roman" w:cs="Times New Roman"/>
          <w:color w:val="000000"/>
          <w:lang w:val="en-US" w:eastAsia="ru-RU"/>
        </w:rPr>
        <w:t xml:space="preserve">including References – </w:t>
      </w:r>
      <w:r>
        <w:rPr>
          <w:rFonts w:eastAsia="Times New Roman" w:cs="Times New Roman"/>
          <w:color w:val="000000"/>
          <w:lang w:val="en-US" w:eastAsia="ru-RU"/>
        </w:rPr>
        <w:t>5</w:t>
      </w:r>
      <w:r w:rsidRPr="00113C65">
        <w:rPr>
          <w:rFonts w:eastAsia="Times New Roman" w:cs="Times New Roman"/>
          <w:color w:val="000000"/>
          <w:lang w:val="en-US" w:eastAsia="ru-RU"/>
        </w:rPr>
        <w:t xml:space="preserve"> pages (</w:t>
      </w:r>
      <w:r>
        <w:rPr>
          <w:rFonts w:eastAsia="Times New Roman" w:cs="Times New Roman"/>
          <w:color w:val="000000"/>
          <w:lang w:val="en-US" w:eastAsia="ru-RU"/>
        </w:rPr>
        <w:t>73</w:t>
      </w:r>
      <w:r w:rsidRPr="00113C65">
        <w:rPr>
          <w:rFonts w:eastAsia="Times New Roman" w:cs="Times New Roman"/>
          <w:color w:val="000000"/>
          <w:lang w:val="en-US" w:eastAsia="ru-RU"/>
        </w:rPr>
        <w:t xml:space="preserve"> </w:t>
      </w:r>
      <w:r w:rsidRPr="00E170B0">
        <w:rPr>
          <w:lang w:val="en-US"/>
        </w:rPr>
        <w:t>positions</w:t>
      </w:r>
      <w:r w:rsidRPr="00113C65">
        <w:rPr>
          <w:rFonts w:eastAsia="Times New Roman" w:cs="Times New Roman"/>
          <w:color w:val="000000"/>
          <w:lang w:val="en-US" w:eastAsia="ru-RU"/>
        </w:rPr>
        <w:t>), Abstract in Belarusian, Russian and English – 3 pages</w:t>
      </w:r>
      <w:r>
        <w:rPr>
          <w:rFonts w:eastAsia="Times New Roman" w:cs="Times New Roman"/>
          <w:color w:val="000000"/>
          <w:lang w:val="en-US" w:eastAsia="ru-RU"/>
        </w:rPr>
        <w:t>.</w:t>
      </w:r>
    </w:p>
    <w:sectPr w:rsidR="00CF312A" w:rsidRPr="00B8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B7"/>
    <w:rsid w:val="007B2F33"/>
    <w:rsid w:val="00B80CB7"/>
    <w:rsid w:val="00CF312A"/>
    <w:rsid w:val="00F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7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B80CB7"/>
    <w:pPr>
      <w:shd w:val="clear" w:color="auto" w:fill="FFFFFF"/>
      <w:ind w:firstLine="0"/>
      <w:jc w:val="center"/>
      <w:outlineLvl w:val="0"/>
    </w:pPr>
    <w:rPr>
      <w:rFonts w:eastAsia="Times New Roman"/>
      <w:b/>
      <w:caps/>
      <w:noProof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0CB7"/>
    <w:rPr>
      <w:rFonts w:ascii="Times New Roman" w:eastAsia="Times New Roman" w:hAnsi="Times New Roman" w:cs="Times New Roman"/>
      <w:b/>
      <w:caps/>
      <w:noProof/>
      <w:sz w:val="32"/>
      <w:szCs w:val="32"/>
      <w:shd w:val="clear" w:color="auto" w:fill="FFFFFF"/>
      <w:lang w:eastAsia="ru-RU"/>
    </w:rPr>
  </w:style>
  <w:style w:type="paragraph" w:styleId="a0">
    <w:name w:val="Normal (Web)"/>
    <w:basedOn w:val="a"/>
    <w:uiPriority w:val="99"/>
    <w:semiHidden/>
    <w:unhideWhenUsed/>
    <w:rsid w:val="00B80CB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7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B80CB7"/>
    <w:pPr>
      <w:shd w:val="clear" w:color="auto" w:fill="FFFFFF"/>
      <w:ind w:firstLine="0"/>
      <w:jc w:val="center"/>
      <w:outlineLvl w:val="0"/>
    </w:pPr>
    <w:rPr>
      <w:rFonts w:eastAsia="Times New Roman"/>
      <w:b/>
      <w:caps/>
      <w:noProof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0CB7"/>
    <w:rPr>
      <w:rFonts w:ascii="Times New Roman" w:eastAsia="Times New Roman" w:hAnsi="Times New Roman" w:cs="Times New Roman"/>
      <w:b/>
      <w:caps/>
      <w:noProof/>
      <w:sz w:val="32"/>
      <w:szCs w:val="32"/>
      <w:shd w:val="clear" w:color="auto" w:fill="FFFFFF"/>
      <w:lang w:eastAsia="ru-RU"/>
    </w:rPr>
  </w:style>
  <w:style w:type="paragraph" w:styleId="a0">
    <w:name w:val="Normal (Web)"/>
    <w:basedOn w:val="a"/>
    <w:uiPriority w:val="99"/>
    <w:semiHidden/>
    <w:unhideWhenUsed/>
    <w:rsid w:val="00B80CB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Kazachonok Yauheniya A</dc:creator>
  <cp:lastModifiedBy>alex</cp:lastModifiedBy>
  <cp:revision>2</cp:revision>
  <dcterms:created xsi:type="dcterms:W3CDTF">2019-09-17T12:56:00Z</dcterms:created>
  <dcterms:modified xsi:type="dcterms:W3CDTF">2019-09-17T12:56:00Z</dcterms:modified>
</cp:coreProperties>
</file>