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СОКОЛОВА</w:t>
      </w:r>
    </w:p>
    <w:p w:rsidR="005B7E00" w:rsidRDefault="005B7E00" w:rsidP="005B7E0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Анастасия Александровна</w:t>
      </w:r>
    </w:p>
    <w:p w:rsidR="005B7E00" w:rsidRDefault="005B7E00" w:rsidP="005B7E0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ЕСТЕСТВЕННАЯ ОСВЕЩЕННОСТЬ (СВЕТОВОЙ КЛИМАТ)</w:t>
      </w:r>
    </w:p>
    <w:p w:rsidR="005B7E00" w:rsidRDefault="005B7E00" w:rsidP="005B7E0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БЕЛАРУСИ</w:t>
      </w:r>
    </w:p>
    <w:p w:rsidR="005B7E00" w:rsidRDefault="005B7E00" w:rsidP="005B7E00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доцент Ковриго Павел Антонович</w:t>
      </w: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036C3" w:rsidRDefault="00D036C3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036C3" w:rsidRDefault="00D036C3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УДК 551.521.16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РЕФЕРАТ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Соколова А.А. Естественная освещенность (световой климат) Беларуси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(дипломная работа). – Минск, 2019. – 51 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30 назв., рис.10, табл.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13.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ЕСТЕСТВЕННАЯ ОСВЕЩЕННОСТЬ, СВЕТОВОЙ КЛИМАТ,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ЭНЕРГЕТИЧЕСКАЯ ОСВЕЩЕННОСТЬ, СОЛНЕЧНАЯ РАДИАЦИЯ,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ВЛИЯНИЕ ОСВЕЩЕННОСТИ НА ХОЗЯЙСТВЕННУЮ ДЕЯТЕЛЬНОСТЬ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ЧЕЛОВЕКА.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работы – исследование и определение прихода естественной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освещенности в Республике Беларусь, изучение составляющих и приход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солнечной радиации. Распределение и зависимость энергетической и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естественной освещенности от различных факторов.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Объектом исследования являются энергетическая и естественная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освещенности.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исследования – особенности формирования светового климата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 его влияние на различные отрасли хозяйства, приход и исследование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поступление энергетической и естественной освещенности (прямой,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рассеянной, суммарно), учет режима освещенности в больших городах, а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также хозяйстве.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Исследование по естественной освещенности проводилось на основе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данных, полученных из «Республиканского центра по гидрометеорологии,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контролю радиоактивного загрязнения и мониторингу окружающей среды», а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также с помощью статистического метода и анализа.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процессе исследования были рассмотрены историко-методологические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аспекты изучения освещенности на территории СССР, Республики Беларусь,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рассмотрены особенности влияния светового климата на различные отрасли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хозяйства.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результате были установлены закономерности распределения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естественной освещенности, учет освещенности в больших городах,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статистическая обработка всех полученных данных и на этой основе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построена карта суммарной освещенности.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РЭФЕРАТ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Сакалова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А.А. Натуральная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светлавой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).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2019. - 51 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30 назв., Рис.15, табл. 13.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Натуральнае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асвятленне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светлавое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энергетычная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асвятлення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Сонечнай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мірнага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УПЛЫЎ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асвятлення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гаспадарчай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дзейнасці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чалавека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вызначэнне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прыходу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натуральнай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складнікаў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прыход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сонечнай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радыяцыі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Размеркаванне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залежнасць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энергетычнай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натуральнай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 розных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энергетычная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натуральная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асаблівасці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фарміравання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светлавога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яго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розныя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галіны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гаспадаркі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прыход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паступленне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энергетычнай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натуральнай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прамы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рассеянай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сумарна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ўлік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рэжыму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вялікіх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гарадах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гаспадарцы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натуральнай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атрыманых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«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Рэспубліканскага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цэнтра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гідраметэаралогіі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кантролі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радыеактыўнага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забруджвання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маніторынгу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навакольнага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асяроддзя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»,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дапамогай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гісторыка-метадалагічныя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аспекты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СССР,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Беларусь,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асаблівасці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ўплыву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светлавога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розныя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галіны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гаспадаркі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ўсталяваныя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заканамернасці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размеркавання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натуральнай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ўлік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вялікіх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гарадах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апрацоўка</w:t>
      </w:r>
      <w:proofErr w:type="spellEnd"/>
    </w:p>
    <w:p w:rsid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ўсіх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атрыманых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пабудавана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карта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сумарнай</w:t>
      </w:r>
      <w:proofErr w:type="spellEnd"/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асветленасці</w:t>
      </w:r>
      <w:proofErr w:type="spell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bookmarkStart w:id="0" w:name="_GoBack"/>
      <w:bookmarkEnd w:id="0"/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ABSTRACT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S</w:t>
      </w:r>
      <w:r>
        <w:rPr>
          <w:rFonts w:ascii="Arial" w:hAnsi="Arial" w:cs="Arial"/>
          <w:color w:val="2E4453"/>
          <w:sz w:val="21"/>
          <w:szCs w:val="21"/>
        </w:rPr>
        <w:t>а</w:t>
      </w:r>
      <w:r w:rsidRPr="002A2E69">
        <w:rPr>
          <w:rFonts w:ascii="Arial" w:hAnsi="Arial" w:cs="Arial"/>
          <w:color w:val="2E4453"/>
          <w:sz w:val="21"/>
          <w:szCs w:val="21"/>
          <w:lang w:val="en-US"/>
        </w:rPr>
        <w:t>k</w:t>
      </w:r>
      <w:r>
        <w:rPr>
          <w:rFonts w:ascii="Arial" w:hAnsi="Arial" w:cs="Arial"/>
          <w:color w:val="2E4453"/>
          <w:sz w:val="21"/>
          <w:szCs w:val="21"/>
        </w:rPr>
        <w:t>а</w:t>
      </w:r>
      <w:proofErr w:type="spell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lov</w:t>
      </w:r>
      <w:proofErr w:type="spellEnd"/>
      <w:r>
        <w:rPr>
          <w:rFonts w:ascii="Arial" w:hAnsi="Arial" w:cs="Arial"/>
          <w:color w:val="2E4453"/>
          <w:sz w:val="21"/>
          <w:szCs w:val="21"/>
        </w:rPr>
        <w:t>а</w:t>
      </w:r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A.A. Natural light (light climate) of Belarus (thesis). - Minsk, 2019.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- 51 p. Bibliography 30 name, fig.15, tab. 13.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NATURAL ILLUMINATION, LIGHT CLIMATE, ENERGY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ILLUMINATION, SOLAR RADIATION, INFLUENCE OF ILLUMINATION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ON HUMAN MANAGEMENT ACTIVITIES.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The goal of the work is to study and determine the arrival of natural light in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Republic of Belarus, to study the components and the arrival of solar radiation.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Distribution and dependence of energy and natural light on various factors.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The object of study is the energy and natural light.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The subject of the research is the peculiarities of the formation of the light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climate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and its influence on various sectors of the economy, the arrival and study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energy and natural light exposure (direct, diffuse, total), consideration of the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light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regime in large cities, as well as the economy.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The study on natural light was carried out </w:t>
      </w: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on the basis of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data obtained from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“Republican Center for Hydrometeorology, Control of Radioactive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Contamination and Environmental </w:t>
      </w: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Monitoring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”, as well as using a statistical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method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and analysis.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t>In the course of the study, historical-methodological aspects of the study of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illumination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on the territory of the USSR, the Republic of Belarus were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considered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, and the peculiarities of the influence of the light climate on various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sectors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of the economy were considered.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r w:rsidRPr="002A2E69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 xml:space="preserve">As a result, regularities </w:t>
      </w: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were established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in the distribution of natural light,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accounting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 xml:space="preserve"> for illumination in large cities, statistical processing of all the data</w:t>
      </w:r>
    </w:p>
    <w:p w:rsidR="002A2E69" w:rsidRPr="002A2E69" w:rsidRDefault="002A2E69" w:rsidP="002A2E69">
      <w:pPr>
        <w:pStyle w:val="a3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obtained</w:t>
      </w:r>
      <w:proofErr w:type="gramEnd"/>
      <w:r w:rsidRPr="002A2E69">
        <w:rPr>
          <w:rFonts w:ascii="Arial" w:hAnsi="Arial" w:cs="Arial"/>
          <w:color w:val="2E4453"/>
          <w:sz w:val="21"/>
          <w:szCs w:val="21"/>
          <w:lang w:val="en-US"/>
        </w:rPr>
        <w:t>, and on this basis, a map of the total illumination was constructed..</w:t>
      </w:r>
    </w:p>
    <w:p w:rsidR="00A148ED" w:rsidRPr="00BA15F5" w:rsidRDefault="00A148ED" w:rsidP="00492CD1">
      <w:pPr>
        <w:pStyle w:val="a3"/>
        <w:shd w:val="clear" w:color="auto" w:fill="FFFFFF"/>
        <w:jc w:val="both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2A2E69"/>
    <w:rsid w:val="00492CD1"/>
    <w:rsid w:val="005B7E00"/>
    <w:rsid w:val="00A148ED"/>
    <w:rsid w:val="00BA15F5"/>
    <w:rsid w:val="00D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2019-08-28T12:19:00Z</dcterms:created>
  <dcterms:modified xsi:type="dcterms:W3CDTF">2019-08-28T12:19:00Z</dcterms:modified>
</cp:coreProperties>
</file>