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CD3" w:rsidRPr="002B108D" w:rsidRDefault="00FE1CD3" w:rsidP="00FE1CD3">
      <w:pPr>
        <w:spacing w:after="120" w:line="360" w:lineRule="exact"/>
        <w:ind w:right="142"/>
        <w:jc w:val="center"/>
        <w:rPr>
          <w:rFonts w:ascii="Times New Roman" w:hAnsi="Times New Roman"/>
          <w:b/>
          <w:sz w:val="32"/>
          <w:szCs w:val="32"/>
        </w:rPr>
      </w:pPr>
      <w:r w:rsidRPr="002B108D">
        <w:rPr>
          <w:rFonts w:ascii="Times New Roman" w:hAnsi="Times New Roman"/>
          <w:b/>
          <w:sz w:val="32"/>
          <w:szCs w:val="32"/>
        </w:rPr>
        <w:t>РЕФЕРАТ</w:t>
      </w:r>
    </w:p>
    <w:p w:rsidR="00FE1CD3" w:rsidRPr="002B108D" w:rsidRDefault="00FE1CD3" w:rsidP="00FE1CD3">
      <w:pPr>
        <w:spacing w:after="240" w:line="360" w:lineRule="exact"/>
        <w:ind w:righ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Милёшиной </w:t>
      </w:r>
      <w:r w:rsidRPr="002B108D">
        <w:rPr>
          <w:rFonts w:ascii="Times New Roman" w:hAnsi="Times New Roman"/>
          <w:b/>
          <w:sz w:val="28"/>
          <w:szCs w:val="28"/>
        </w:rPr>
        <w:t>Валерии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108D">
        <w:rPr>
          <w:rFonts w:ascii="Times New Roman" w:hAnsi="Times New Roman"/>
          <w:b/>
          <w:sz w:val="28"/>
          <w:szCs w:val="28"/>
        </w:rPr>
        <w:t>Геннадьевны</w:t>
      </w:r>
    </w:p>
    <w:p w:rsidR="00FE1CD3" w:rsidRPr="002B108D" w:rsidRDefault="00FE1CD3" w:rsidP="00FE1CD3">
      <w:pPr>
        <w:pStyle w:val="Standard"/>
        <w:spacing w:line="360" w:lineRule="exact"/>
        <w:ind w:right="-1" w:firstLine="709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 w:rsidRPr="002B108D">
        <w:rPr>
          <w:rFonts w:cs="Times New Roman"/>
          <w:b/>
          <w:sz w:val="28"/>
          <w:szCs w:val="28"/>
        </w:rPr>
        <w:t>Тема:</w:t>
      </w:r>
      <w:r>
        <w:rPr>
          <w:rFonts w:cs="Times New Roman"/>
          <w:b/>
          <w:sz w:val="28"/>
          <w:szCs w:val="28"/>
        </w:rPr>
        <w:t xml:space="preserve"> </w:t>
      </w:r>
      <w:r w:rsidRPr="004D3B13">
        <w:rPr>
          <w:rFonts w:cs="Times New Roman"/>
          <w:sz w:val="28"/>
          <w:szCs w:val="28"/>
        </w:rPr>
        <w:t>Сетевые</w:t>
      </w:r>
      <w:r>
        <w:rPr>
          <w:rFonts w:cs="Times New Roman"/>
          <w:sz w:val="28"/>
          <w:szCs w:val="28"/>
        </w:rPr>
        <w:t xml:space="preserve"> </w:t>
      </w:r>
      <w:r w:rsidRPr="004D3B13">
        <w:rPr>
          <w:rFonts w:cs="Times New Roman"/>
          <w:sz w:val="28"/>
          <w:szCs w:val="28"/>
        </w:rPr>
        <w:t>коммуникационные</w:t>
      </w:r>
      <w:r>
        <w:rPr>
          <w:rFonts w:cs="Times New Roman"/>
          <w:sz w:val="28"/>
          <w:szCs w:val="28"/>
        </w:rPr>
        <w:t xml:space="preserve"> </w:t>
      </w:r>
      <w:r w:rsidRPr="004D3B13">
        <w:rPr>
          <w:rFonts w:cs="Times New Roman"/>
          <w:sz w:val="28"/>
          <w:szCs w:val="28"/>
        </w:rPr>
        <w:t>технологии</w:t>
      </w:r>
      <w:r>
        <w:rPr>
          <w:rFonts w:cs="Times New Roman"/>
          <w:sz w:val="28"/>
          <w:szCs w:val="28"/>
        </w:rPr>
        <w:t xml:space="preserve"> </w:t>
      </w:r>
      <w:r w:rsidRPr="004D3B13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</w:t>
      </w:r>
      <w:r w:rsidRPr="004D3B13">
        <w:rPr>
          <w:rFonts w:cs="Times New Roman"/>
          <w:sz w:val="28"/>
          <w:szCs w:val="28"/>
        </w:rPr>
        <w:t>информационном</w:t>
      </w:r>
      <w:r>
        <w:rPr>
          <w:rFonts w:cs="Times New Roman"/>
          <w:sz w:val="28"/>
          <w:szCs w:val="28"/>
        </w:rPr>
        <w:t xml:space="preserve"> </w:t>
      </w:r>
      <w:r w:rsidRPr="004D3B13">
        <w:rPr>
          <w:rFonts w:cs="Times New Roman"/>
          <w:sz w:val="28"/>
          <w:szCs w:val="28"/>
        </w:rPr>
        <w:t>обеспечении</w:t>
      </w:r>
      <w:r>
        <w:rPr>
          <w:rFonts w:cs="Times New Roman"/>
          <w:sz w:val="28"/>
          <w:szCs w:val="28"/>
        </w:rPr>
        <w:t xml:space="preserve"> </w:t>
      </w:r>
      <w:r w:rsidRPr="004D3B13">
        <w:rPr>
          <w:rFonts w:cs="Times New Roman"/>
          <w:sz w:val="28"/>
          <w:szCs w:val="28"/>
        </w:rPr>
        <w:t>деятельности</w:t>
      </w:r>
      <w:r>
        <w:rPr>
          <w:rFonts w:cs="Times New Roman"/>
          <w:sz w:val="28"/>
          <w:szCs w:val="28"/>
        </w:rPr>
        <w:t xml:space="preserve"> учреждения </w:t>
      </w:r>
      <w:r w:rsidRPr="004D3B13">
        <w:rPr>
          <w:rFonts w:cs="Times New Roman"/>
          <w:sz w:val="28"/>
          <w:szCs w:val="28"/>
        </w:rPr>
        <w:t>дошкольного</w:t>
      </w:r>
      <w:r>
        <w:rPr>
          <w:rFonts w:cs="Times New Roman"/>
          <w:sz w:val="28"/>
          <w:szCs w:val="28"/>
        </w:rPr>
        <w:t xml:space="preserve"> </w:t>
      </w:r>
      <w:r w:rsidRPr="004D3B13">
        <w:rPr>
          <w:rFonts w:cs="Times New Roman"/>
          <w:sz w:val="28"/>
          <w:szCs w:val="28"/>
        </w:rPr>
        <w:t>образования</w:t>
      </w:r>
      <w:r>
        <w:rPr>
          <w:rFonts w:cs="Times New Roman"/>
          <w:sz w:val="28"/>
          <w:szCs w:val="28"/>
        </w:rPr>
        <w:t xml:space="preserve"> </w:t>
      </w:r>
      <w:r w:rsidRPr="004D3B13">
        <w:rPr>
          <w:rFonts w:cs="Times New Roman"/>
          <w:sz w:val="28"/>
          <w:szCs w:val="28"/>
        </w:rPr>
        <w:t>на</w:t>
      </w:r>
      <w:r>
        <w:rPr>
          <w:rFonts w:cs="Times New Roman"/>
          <w:sz w:val="28"/>
          <w:szCs w:val="28"/>
        </w:rPr>
        <w:t xml:space="preserve"> </w:t>
      </w:r>
      <w:r w:rsidRPr="004D3B13">
        <w:rPr>
          <w:rFonts w:cs="Times New Roman"/>
          <w:sz w:val="28"/>
          <w:szCs w:val="28"/>
        </w:rPr>
        <w:t>примере</w:t>
      </w:r>
      <w:r>
        <w:rPr>
          <w:rFonts w:cs="Times New Roman"/>
          <w:sz w:val="28"/>
          <w:szCs w:val="28"/>
        </w:rPr>
        <w:t xml:space="preserve"> детского </w:t>
      </w:r>
      <w:r w:rsidRPr="004D3B13">
        <w:rPr>
          <w:rFonts w:cs="Times New Roman"/>
          <w:sz w:val="28"/>
          <w:szCs w:val="28"/>
        </w:rPr>
        <w:t>сад</w:t>
      </w:r>
      <w:r>
        <w:rPr>
          <w:rFonts w:cs="Times New Roman"/>
          <w:sz w:val="28"/>
          <w:szCs w:val="28"/>
        </w:rPr>
        <w:t>а №115 г. Минска</w:t>
      </w:r>
      <w:r w:rsidRPr="004D3B13">
        <w:rPr>
          <w:rFonts w:cs="Times New Roman"/>
          <w:sz w:val="28"/>
          <w:szCs w:val="28"/>
        </w:rPr>
        <w:t>.</w:t>
      </w:r>
    </w:p>
    <w:p w:rsidR="00FE1CD3" w:rsidRPr="002B108D" w:rsidRDefault="00FE1CD3" w:rsidP="00FE1CD3">
      <w:pPr>
        <w:pStyle w:val="Standard"/>
        <w:spacing w:line="360" w:lineRule="exact"/>
        <w:ind w:right="-1" w:firstLine="709"/>
        <w:jc w:val="both"/>
        <w:rPr>
          <w:rFonts w:cs="Times New Roman"/>
          <w:sz w:val="28"/>
          <w:szCs w:val="28"/>
        </w:rPr>
      </w:pPr>
      <w:r w:rsidRPr="002B108D">
        <w:rPr>
          <w:rFonts w:cs="Times New Roman"/>
          <w:b/>
          <w:sz w:val="28"/>
          <w:szCs w:val="28"/>
        </w:rPr>
        <w:t>Ключевые</w:t>
      </w:r>
      <w:r>
        <w:rPr>
          <w:rFonts w:cs="Times New Roman"/>
          <w:b/>
          <w:sz w:val="28"/>
          <w:szCs w:val="28"/>
        </w:rPr>
        <w:t xml:space="preserve"> </w:t>
      </w:r>
      <w:r w:rsidRPr="002B108D">
        <w:rPr>
          <w:rFonts w:cs="Times New Roman"/>
          <w:b/>
          <w:sz w:val="28"/>
          <w:szCs w:val="28"/>
        </w:rPr>
        <w:t>слова:</w:t>
      </w:r>
      <w:r>
        <w:rPr>
          <w:rFonts w:cs="Times New Roman"/>
          <w:sz w:val="28"/>
          <w:szCs w:val="28"/>
        </w:rPr>
        <w:t xml:space="preserve"> </w:t>
      </w:r>
      <w:r w:rsidRPr="002B108D">
        <w:rPr>
          <w:rFonts w:cs="Times New Roman"/>
          <w:sz w:val="28"/>
          <w:szCs w:val="28"/>
        </w:rPr>
        <w:t>учреждения</w:t>
      </w:r>
      <w:r>
        <w:rPr>
          <w:rFonts w:cs="Times New Roman"/>
          <w:sz w:val="28"/>
          <w:szCs w:val="28"/>
        </w:rPr>
        <w:t xml:space="preserve"> </w:t>
      </w:r>
      <w:r w:rsidRPr="002B108D">
        <w:rPr>
          <w:rFonts w:cs="Times New Roman"/>
          <w:sz w:val="28"/>
          <w:szCs w:val="28"/>
        </w:rPr>
        <w:t>дошкольного</w:t>
      </w:r>
      <w:r>
        <w:rPr>
          <w:rFonts w:cs="Times New Roman"/>
          <w:sz w:val="28"/>
          <w:szCs w:val="28"/>
        </w:rPr>
        <w:t xml:space="preserve"> </w:t>
      </w:r>
      <w:r w:rsidRPr="002B108D">
        <w:rPr>
          <w:rFonts w:cs="Times New Roman"/>
          <w:sz w:val="28"/>
          <w:szCs w:val="28"/>
        </w:rPr>
        <w:t>образования,</w:t>
      </w:r>
      <w:r>
        <w:rPr>
          <w:rFonts w:cs="Times New Roman"/>
          <w:sz w:val="28"/>
          <w:szCs w:val="28"/>
        </w:rPr>
        <w:t xml:space="preserve"> </w:t>
      </w:r>
      <w:r w:rsidRPr="002B108D">
        <w:rPr>
          <w:rFonts w:cs="Times New Roman"/>
          <w:sz w:val="28"/>
          <w:szCs w:val="28"/>
        </w:rPr>
        <w:t>информатизация</w:t>
      </w:r>
      <w:r>
        <w:rPr>
          <w:rFonts w:cs="Times New Roman"/>
          <w:sz w:val="28"/>
          <w:szCs w:val="28"/>
        </w:rPr>
        <w:t xml:space="preserve"> </w:t>
      </w:r>
      <w:r w:rsidRPr="002B108D">
        <w:rPr>
          <w:rFonts w:cs="Times New Roman"/>
          <w:sz w:val="28"/>
          <w:szCs w:val="28"/>
        </w:rPr>
        <w:t>общества,</w:t>
      </w:r>
      <w:r>
        <w:rPr>
          <w:rFonts w:cs="Times New Roman"/>
          <w:sz w:val="28"/>
          <w:szCs w:val="28"/>
        </w:rPr>
        <w:t xml:space="preserve"> </w:t>
      </w:r>
      <w:r w:rsidRPr="002B108D">
        <w:rPr>
          <w:rFonts w:cs="Times New Roman"/>
          <w:sz w:val="28"/>
          <w:szCs w:val="28"/>
        </w:rPr>
        <w:t>облачные</w:t>
      </w:r>
      <w:r>
        <w:rPr>
          <w:rFonts w:cs="Times New Roman"/>
          <w:sz w:val="28"/>
          <w:szCs w:val="28"/>
        </w:rPr>
        <w:t xml:space="preserve"> </w:t>
      </w:r>
      <w:r w:rsidRPr="002B108D">
        <w:rPr>
          <w:rFonts w:cs="Times New Roman"/>
          <w:sz w:val="28"/>
          <w:szCs w:val="28"/>
        </w:rPr>
        <w:t>сервисы,</w:t>
      </w:r>
      <w:r>
        <w:rPr>
          <w:rFonts w:cs="Times New Roman"/>
          <w:sz w:val="28"/>
          <w:szCs w:val="28"/>
        </w:rPr>
        <w:t xml:space="preserve"> </w:t>
      </w:r>
      <w:r w:rsidRPr="002B108D">
        <w:rPr>
          <w:rFonts w:cs="Times New Roman"/>
          <w:sz w:val="28"/>
          <w:szCs w:val="28"/>
        </w:rPr>
        <w:t>интернет-ресурсы.</w:t>
      </w:r>
    </w:p>
    <w:p w:rsidR="00FE1CD3" w:rsidRPr="002B108D" w:rsidRDefault="00FE1CD3" w:rsidP="00FE1CD3">
      <w:pPr>
        <w:spacing w:after="0" w:line="360" w:lineRule="exact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2B108D">
        <w:rPr>
          <w:rFonts w:ascii="Times New Roman" w:hAnsi="Times New Roman"/>
          <w:b/>
          <w:sz w:val="28"/>
          <w:szCs w:val="28"/>
        </w:rPr>
        <w:t>Актуальность.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настоящее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время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главной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задачей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образовательной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политики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Республики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Беларусь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последние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годы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стало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обеспечение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современного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качества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образования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при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сохранении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его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фундаментальности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и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соответствии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актуальным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и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перспективным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потребностям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личности,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общества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и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государства.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Для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ее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решения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правительством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Республики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Беларусь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и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Министерством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образования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подготовлен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проект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Государственной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программы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развития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системы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образования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Республике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Беларусь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на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период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до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2020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года,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который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вошла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подпрограмма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«Развитие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системы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дошкольного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образования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Республике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B10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Беларусь».</w:t>
      </w:r>
    </w:p>
    <w:p w:rsidR="00FE1CD3" w:rsidRDefault="00FE1CD3" w:rsidP="00FE1CD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B108D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108D">
        <w:rPr>
          <w:rFonts w:ascii="Times New Roman" w:hAnsi="Times New Roman"/>
          <w:b/>
          <w:sz w:val="28"/>
          <w:szCs w:val="28"/>
        </w:rPr>
        <w:t>дипломной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108D">
        <w:rPr>
          <w:rFonts w:ascii="Times New Roman" w:hAnsi="Times New Roman"/>
          <w:b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4B4E">
        <w:rPr>
          <w:rFonts w:ascii="Times New Roman" w:hAnsi="Times New Roman"/>
          <w:sz w:val="28"/>
          <w:szCs w:val="28"/>
        </w:rPr>
        <w:t xml:space="preserve">выработка рекомендаций по повышению эффективности </w:t>
      </w:r>
      <w:r>
        <w:rPr>
          <w:rFonts w:ascii="Times New Roman" w:hAnsi="Times New Roman"/>
          <w:sz w:val="28"/>
          <w:szCs w:val="28"/>
        </w:rPr>
        <w:t xml:space="preserve">сетевого взаимодействия в работе учреждений дошкольного образования. </w:t>
      </w:r>
    </w:p>
    <w:p w:rsidR="00FE1CD3" w:rsidRPr="002B108D" w:rsidRDefault="00FE1CD3" w:rsidP="00FE1CD3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08D">
        <w:rPr>
          <w:rFonts w:ascii="Times New Roman" w:hAnsi="Times New Roman"/>
          <w:b/>
          <w:sz w:val="28"/>
          <w:szCs w:val="28"/>
        </w:rPr>
        <w:t>Объект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108D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108D">
        <w:rPr>
          <w:rFonts w:ascii="Times New Roman" w:eastAsia="Times New Roman" w:hAnsi="Times New Roman"/>
          <w:sz w:val="28"/>
          <w:szCs w:val="28"/>
        </w:rPr>
        <w:t>интернет-сайты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08D">
        <w:rPr>
          <w:rFonts w:ascii="Times New Roman" w:eastAsia="Times New Roman" w:hAnsi="Times New Roman"/>
          <w:sz w:val="28"/>
          <w:szCs w:val="28"/>
        </w:rPr>
        <w:t>дошкольных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08D">
        <w:rPr>
          <w:rFonts w:ascii="Times New Roman" w:eastAsia="Times New Roman" w:hAnsi="Times New Roman"/>
          <w:sz w:val="28"/>
          <w:szCs w:val="28"/>
        </w:rPr>
        <w:t>учреждений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08D">
        <w:rPr>
          <w:rFonts w:ascii="Times New Roman" w:eastAsia="Times New Roman" w:hAnsi="Times New Roman"/>
          <w:sz w:val="28"/>
          <w:szCs w:val="28"/>
        </w:rPr>
        <w:t>образования.</w:t>
      </w:r>
    </w:p>
    <w:p w:rsidR="00FE1CD3" w:rsidRPr="002B108D" w:rsidRDefault="00FE1CD3" w:rsidP="00FE1CD3">
      <w:pPr>
        <w:spacing w:after="0" w:line="360" w:lineRule="exact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2B108D">
        <w:rPr>
          <w:rFonts w:ascii="Times New Roman" w:hAnsi="Times New Roman"/>
          <w:b/>
          <w:sz w:val="28"/>
          <w:szCs w:val="28"/>
        </w:rPr>
        <w:t>Предмет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108D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108D">
        <w:rPr>
          <w:rFonts w:ascii="Times New Roman" w:eastAsia="Times New Roman" w:hAnsi="Times New Roman"/>
          <w:sz w:val="28"/>
          <w:szCs w:val="28"/>
        </w:rPr>
        <w:t>совершенствование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08D">
        <w:rPr>
          <w:rFonts w:ascii="Times New Roman" w:eastAsia="Times New Roman" w:hAnsi="Times New Roman"/>
          <w:sz w:val="28"/>
          <w:szCs w:val="28"/>
        </w:rPr>
        <w:t>деятельности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08D">
        <w:rPr>
          <w:rFonts w:ascii="Times New Roman" w:eastAsia="Times New Roman" w:hAnsi="Times New Roman"/>
          <w:sz w:val="28"/>
          <w:szCs w:val="28"/>
        </w:rPr>
        <w:t>дошкольных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08D">
        <w:rPr>
          <w:rFonts w:ascii="Times New Roman" w:eastAsia="Times New Roman" w:hAnsi="Times New Roman"/>
          <w:sz w:val="28"/>
          <w:szCs w:val="28"/>
        </w:rPr>
        <w:t>учреждений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08D">
        <w:rPr>
          <w:rFonts w:ascii="Times New Roman" w:eastAsia="Times New Roman" w:hAnsi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08D"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08D">
        <w:rPr>
          <w:rFonts w:ascii="Times New Roman" w:eastAsia="Times New Roman" w:hAnsi="Times New Roman"/>
          <w:sz w:val="28"/>
          <w:szCs w:val="28"/>
        </w:rPr>
        <w:t>счёт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08D">
        <w:rPr>
          <w:rFonts w:ascii="Times New Roman" w:eastAsia="Times New Roman" w:hAnsi="Times New Roman"/>
          <w:sz w:val="28"/>
          <w:szCs w:val="28"/>
        </w:rPr>
        <w:t>современных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08D">
        <w:rPr>
          <w:rFonts w:ascii="Times New Roman" w:eastAsia="Times New Roman" w:hAnsi="Times New Roman"/>
          <w:sz w:val="28"/>
          <w:szCs w:val="28"/>
        </w:rPr>
        <w:t>интернет-ресурсов.</w:t>
      </w:r>
    </w:p>
    <w:p w:rsidR="00FE1CD3" w:rsidRPr="002B108D" w:rsidRDefault="00FE1CD3" w:rsidP="00FE1CD3">
      <w:pPr>
        <w:spacing w:after="0" w:line="360" w:lineRule="exact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08D">
        <w:rPr>
          <w:rFonts w:ascii="Times New Roman" w:hAnsi="Times New Roman"/>
          <w:b/>
          <w:sz w:val="28"/>
          <w:szCs w:val="28"/>
        </w:rPr>
        <w:t>Основные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108D">
        <w:rPr>
          <w:rFonts w:ascii="Times New Roman" w:hAnsi="Times New Roman"/>
          <w:b/>
          <w:sz w:val="28"/>
          <w:szCs w:val="28"/>
        </w:rPr>
        <w:t>положения,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108D">
        <w:rPr>
          <w:rFonts w:ascii="Times New Roman" w:hAnsi="Times New Roman"/>
          <w:b/>
          <w:sz w:val="28"/>
          <w:szCs w:val="28"/>
        </w:rPr>
        <w:t>выносимые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108D"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108D">
        <w:rPr>
          <w:rFonts w:ascii="Times New Roman" w:hAnsi="Times New Roman"/>
          <w:b/>
          <w:sz w:val="28"/>
          <w:szCs w:val="28"/>
        </w:rPr>
        <w:t>защиту.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дипломной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проанализированы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многие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сайты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дошкольных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учреждений.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оказался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самый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лучший.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выявлены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недостатки: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несвоевременное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обновление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новостной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ленты,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посвященные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функционировании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объединений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интересам,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секциям,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прошедшего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отсутствуют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вовсе,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сайтах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доступ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отсутствует,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очень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сложную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структуру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открытия.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обратить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внимание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недостатки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устранению.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рамках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дипломной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сайт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яслей-сада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Минска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Google</w:t>
      </w:r>
      <w:r w:rsidRPr="002B1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1CD3" w:rsidRPr="002B108D" w:rsidRDefault="00FE1CD3" w:rsidP="00FE1CD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B108D">
        <w:rPr>
          <w:rFonts w:ascii="Times New Roman" w:hAnsi="Times New Roman"/>
          <w:b/>
          <w:sz w:val="28"/>
          <w:szCs w:val="28"/>
        </w:rPr>
        <w:t>Структура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108D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108D">
        <w:rPr>
          <w:rFonts w:ascii="Times New Roman" w:hAnsi="Times New Roman"/>
          <w:b/>
          <w:sz w:val="28"/>
          <w:szCs w:val="28"/>
        </w:rPr>
        <w:t>объем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108D">
        <w:rPr>
          <w:rFonts w:ascii="Times New Roman" w:hAnsi="Times New Roman"/>
          <w:b/>
          <w:sz w:val="28"/>
          <w:szCs w:val="28"/>
        </w:rPr>
        <w:t>дипломной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108D">
        <w:rPr>
          <w:rFonts w:ascii="Times New Roman" w:hAnsi="Times New Roman"/>
          <w:b/>
          <w:sz w:val="28"/>
          <w:szCs w:val="28"/>
        </w:rPr>
        <w:t>работы.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Дипломная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состоит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введения,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четырёх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глав,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заключения,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списка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использованных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источников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литературы,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приложений.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Общий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65 </w:t>
      </w:r>
      <w:r w:rsidRPr="002B108D">
        <w:rPr>
          <w:rFonts w:ascii="Times New Roman" w:hAnsi="Times New Roman"/>
          <w:sz w:val="28"/>
          <w:szCs w:val="28"/>
        </w:rPr>
        <w:t>страниц</w:t>
      </w:r>
      <w:r>
        <w:rPr>
          <w:rFonts w:ascii="Times New Roman" w:hAnsi="Times New Roman"/>
          <w:sz w:val="28"/>
          <w:szCs w:val="28"/>
        </w:rPr>
        <w:t>ы</w:t>
      </w:r>
      <w:r w:rsidRPr="002B10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них: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список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источников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литературы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страниц</w:t>
      </w:r>
      <w:r>
        <w:rPr>
          <w:rFonts w:ascii="Times New Roman" w:hAnsi="Times New Roman"/>
          <w:sz w:val="28"/>
          <w:szCs w:val="28"/>
        </w:rPr>
        <w:t xml:space="preserve"> (60 </w:t>
      </w:r>
      <w:r w:rsidRPr="002B108D">
        <w:rPr>
          <w:rFonts w:ascii="Times New Roman" w:hAnsi="Times New Roman"/>
          <w:sz w:val="28"/>
          <w:szCs w:val="28"/>
        </w:rPr>
        <w:t>наименований),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реферат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русском,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белорусском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английском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языках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страницы.</w:t>
      </w:r>
    </w:p>
    <w:p w:rsidR="00FE1CD3" w:rsidRPr="002B108D" w:rsidRDefault="00FE1CD3" w:rsidP="00FE1CD3">
      <w:pPr>
        <w:spacing w:after="120" w:line="360" w:lineRule="exact"/>
        <w:jc w:val="center"/>
        <w:rPr>
          <w:rFonts w:ascii="Times New Roman" w:hAnsi="Times New Roman"/>
          <w:b/>
          <w:sz w:val="32"/>
          <w:szCs w:val="32"/>
        </w:rPr>
      </w:pPr>
      <w:r w:rsidRPr="002B108D">
        <w:rPr>
          <w:rFonts w:ascii="Times New Roman" w:hAnsi="Times New Roman"/>
          <w:b/>
          <w:sz w:val="28"/>
          <w:szCs w:val="28"/>
        </w:rPr>
        <w:br w:type="page"/>
      </w:r>
      <w:r w:rsidRPr="002B108D">
        <w:rPr>
          <w:rFonts w:ascii="Times New Roman" w:hAnsi="Times New Roman"/>
          <w:b/>
          <w:sz w:val="32"/>
          <w:szCs w:val="32"/>
        </w:rPr>
        <w:lastRenderedPageBreak/>
        <w:t>РЭФЕРАТ</w:t>
      </w:r>
    </w:p>
    <w:p w:rsidR="00FE1CD3" w:rsidRPr="002B108D" w:rsidRDefault="00FE1CD3" w:rsidP="00FE1CD3">
      <w:pPr>
        <w:spacing w:after="240"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  <w:lang w:val="pl-PL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лёшынай </w:t>
      </w:r>
      <w:r w:rsidRPr="002B108D">
        <w:rPr>
          <w:rFonts w:ascii="Times New Roman" w:hAnsi="Times New Roman"/>
          <w:b/>
          <w:sz w:val="28"/>
          <w:szCs w:val="28"/>
        </w:rPr>
        <w:t>Валерыі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108D">
        <w:rPr>
          <w:rFonts w:ascii="Times New Roman" w:hAnsi="Times New Roman"/>
          <w:b/>
          <w:sz w:val="28"/>
          <w:szCs w:val="28"/>
        </w:rPr>
        <w:t>Генадзьеўны</w:t>
      </w:r>
    </w:p>
    <w:p w:rsidR="00FE1CD3" w:rsidRDefault="00FE1CD3" w:rsidP="00FE1CD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B108D">
        <w:rPr>
          <w:rFonts w:ascii="Times New Roman" w:hAnsi="Times New Roman"/>
          <w:b/>
          <w:sz w:val="28"/>
          <w:szCs w:val="28"/>
        </w:rPr>
        <w:t>Тэма: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999">
        <w:rPr>
          <w:rFonts w:ascii="Times New Roman" w:hAnsi="Times New Roman"/>
          <w:sz w:val="28"/>
          <w:szCs w:val="28"/>
        </w:rPr>
        <w:t>Сеткавыя камунікацыйныя тэхналогіі ў інфармацыйным забеспячэнні дзейнасці ўстановы дашкольнай адукацыі на прыкладзе дзіцячага сада №115 г. Мінска.</w:t>
      </w:r>
    </w:p>
    <w:p w:rsidR="00FE1CD3" w:rsidRPr="002B108D" w:rsidRDefault="00FE1CD3" w:rsidP="00FE1CD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B108D">
        <w:rPr>
          <w:rFonts w:ascii="Times New Roman" w:hAnsi="Times New Roman"/>
          <w:b/>
          <w:sz w:val="28"/>
          <w:szCs w:val="28"/>
        </w:rPr>
        <w:t>Ключавыя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108D">
        <w:rPr>
          <w:rFonts w:ascii="Times New Roman" w:hAnsi="Times New Roman"/>
          <w:b/>
          <w:sz w:val="28"/>
          <w:szCs w:val="28"/>
        </w:rPr>
        <w:t>словы: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установы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дашкольнай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адукацыі,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інфарматызацыя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грамадства,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хмарныя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сэрвісы,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інтэрнэт-рэсурсы.</w:t>
      </w:r>
    </w:p>
    <w:p w:rsidR="00FE1CD3" w:rsidRPr="002B108D" w:rsidRDefault="00FE1CD3" w:rsidP="00FE1CD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B108D">
        <w:rPr>
          <w:rFonts w:ascii="Times New Roman" w:hAnsi="Times New Roman"/>
          <w:b/>
          <w:sz w:val="28"/>
          <w:szCs w:val="28"/>
        </w:rPr>
        <w:t>Актуальнасць.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цяперашні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галоўнай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задачай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адукацыйнай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палітыкі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Рэспублікі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Беларусь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апошнія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гады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стала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забеспячэнне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сучаснага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якасці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адукацыі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пры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захаванні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яго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фундаментальнасці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адпаведнасці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актуальным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перспектыўным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патрэбнасцям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асобы,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грамадства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дзяржавы.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рашэння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Урадам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Рэспублікі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Беларусь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Міністэрствам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адукацыі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падрыхтаваны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праект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Дзяржаўнай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праграмы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развіцця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сістэмы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адукацыі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ў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Рэспубліцы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Беларусь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перыяд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які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ўвайшла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падпраграма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«развіццё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сістэмы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дашкольнай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адукацыі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ў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Рэспубліцы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Беларусь».</w:t>
      </w:r>
    </w:p>
    <w:p w:rsidR="00FE1CD3" w:rsidRPr="002B108D" w:rsidRDefault="00FE1CD3" w:rsidP="00FE1CD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B108D">
        <w:rPr>
          <w:rFonts w:ascii="Times New Roman" w:hAnsi="Times New Roman"/>
          <w:b/>
          <w:sz w:val="28"/>
          <w:szCs w:val="28"/>
        </w:rPr>
        <w:t>Мэта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108D">
        <w:rPr>
          <w:rFonts w:ascii="Times New Roman" w:hAnsi="Times New Roman"/>
          <w:b/>
          <w:sz w:val="28"/>
          <w:szCs w:val="28"/>
        </w:rPr>
        <w:t>дыпломнай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108D">
        <w:rPr>
          <w:rFonts w:ascii="Times New Roman" w:hAnsi="Times New Roman"/>
          <w:b/>
          <w:sz w:val="28"/>
          <w:szCs w:val="28"/>
        </w:rPr>
        <w:t>працы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143C">
        <w:rPr>
          <w:rFonts w:ascii="Times New Roman" w:hAnsi="Times New Roman"/>
          <w:sz w:val="28"/>
          <w:szCs w:val="28"/>
        </w:rPr>
        <w:t>выпрацоўка рэкамендацый па павышэнню эфектыўнасці сеткавага ўзаемадзеяння ў рабоце ўстаноў дашкольнай адукацыі.</w:t>
      </w:r>
      <w:r w:rsidRPr="002B108D">
        <w:rPr>
          <w:rFonts w:ascii="Times New Roman" w:hAnsi="Times New Roman"/>
          <w:sz w:val="28"/>
          <w:szCs w:val="28"/>
        </w:rPr>
        <w:t>.</w:t>
      </w:r>
    </w:p>
    <w:p w:rsidR="00FE1CD3" w:rsidRPr="002B108D" w:rsidRDefault="00FE1CD3" w:rsidP="00FE1CD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B108D">
        <w:rPr>
          <w:rFonts w:ascii="Times New Roman" w:hAnsi="Times New Roman"/>
          <w:b/>
          <w:sz w:val="28"/>
          <w:szCs w:val="28"/>
        </w:rPr>
        <w:t>Аб'ект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інтэрнэт-сайты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дашкольных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устаноў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адукацыі.</w:t>
      </w:r>
    </w:p>
    <w:p w:rsidR="00FE1CD3" w:rsidRPr="002B108D" w:rsidRDefault="00FE1CD3" w:rsidP="00FE1CD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B108D">
        <w:rPr>
          <w:rFonts w:ascii="Times New Roman" w:hAnsi="Times New Roman"/>
          <w:b/>
          <w:sz w:val="28"/>
          <w:szCs w:val="28"/>
        </w:rPr>
        <w:t>Прадмет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удасканаленне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дзейнасці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дашкольных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устаноў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адукацыі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кошт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сучасных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інтэрнэт-рэсурсаў.</w:t>
      </w:r>
    </w:p>
    <w:p w:rsidR="00FE1CD3" w:rsidRPr="002B108D" w:rsidRDefault="00FE1CD3" w:rsidP="00FE1CD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B108D">
        <w:rPr>
          <w:rFonts w:ascii="Times New Roman" w:hAnsi="Times New Roman"/>
          <w:b/>
          <w:sz w:val="28"/>
          <w:szCs w:val="28"/>
        </w:rPr>
        <w:t>Асноўныя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108D">
        <w:rPr>
          <w:rFonts w:ascii="Times New Roman" w:hAnsi="Times New Roman"/>
          <w:b/>
          <w:sz w:val="28"/>
          <w:szCs w:val="28"/>
        </w:rPr>
        <w:t>палажэнні,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108D">
        <w:rPr>
          <w:rFonts w:ascii="Times New Roman" w:hAnsi="Times New Roman"/>
          <w:b/>
          <w:sz w:val="28"/>
          <w:szCs w:val="28"/>
        </w:rPr>
        <w:t>якія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108D">
        <w:rPr>
          <w:rFonts w:ascii="Times New Roman" w:hAnsi="Times New Roman"/>
          <w:b/>
          <w:sz w:val="28"/>
          <w:szCs w:val="28"/>
        </w:rPr>
        <w:t>выносяцца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108D"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108D">
        <w:rPr>
          <w:rFonts w:ascii="Times New Roman" w:hAnsi="Times New Roman"/>
          <w:b/>
          <w:sz w:val="28"/>
          <w:szCs w:val="28"/>
        </w:rPr>
        <w:t>абарону.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дыпломнай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працы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былі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прааналізаваны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многія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сайты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дашкольных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устаноў.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Вынік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апынуўся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самы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лепшы.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Былі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выяўлены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наступныя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недахопы: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несвоечасовае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абнаўленне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навіннай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стужкі,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раздзелы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прысвечаныя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інфармацыі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аб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функцыянаванні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аб'яднанняў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інтарэсах,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спартыўных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секцыях,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альбо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ўтрымліваюць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інфармацыю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мінулага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альбо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адсутнічаюць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зусім,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сайтах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шэрагу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ўстаноў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адукацыі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доступ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раздзелы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выхаваўчай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адсутнічае,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альбо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вельмі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складаную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структуру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адкрыцця.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Неабходна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звярнуць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увагу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дадзеныя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недахопы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прыняць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меры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іх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ліквідацыі.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дыпломнай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працы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быў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распрацаваны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сайт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ясляў-сада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115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Мінска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ў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Google.</w:t>
      </w:r>
    </w:p>
    <w:p w:rsidR="00FE1CD3" w:rsidRPr="002B108D" w:rsidRDefault="00FE1CD3" w:rsidP="00FE1CD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B108D">
        <w:rPr>
          <w:rFonts w:ascii="Times New Roman" w:hAnsi="Times New Roman"/>
          <w:b/>
          <w:sz w:val="28"/>
          <w:szCs w:val="28"/>
        </w:rPr>
        <w:t>Структура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108D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108D">
        <w:rPr>
          <w:rFonts w:ascii="Times New Roman" w:hAnsi="Times New Roman"/>
          <w:b/>
          <w:sz w:val="28"/>
          <w:szCs w:val="28"/>
        </w:rPr>
        <w:t>аб'ём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108D">
        <w:rPr>
          <w:rFonts w:ascii="Times New Roman" w:hAnsi="Times New Roman"/>
          <w:b/>
          <w:sz w:val="28"/>
          <w:szCs w:val="28"/>
        </w:rPr>
        <w:t>дыпломнай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108D">
        <w:rPr>
          <w:rFonts w:ascii="Times New Roman" w:hAnsi="Times New Roman"/>
          <w:b/>
          <w:sz w:val="28"/>
          <w:szCs w:val="28"/>
        </w:rPr>
        <w:t>працы.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Дыпломная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праца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складаецца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увядзення,</w:t>
      </w:r>
      <w:r>
        <w:rPr>
          <w:rFonts w:ascii="Times New Roman" w:hAnsi="Times New Roman"/>
          <w:sz w:val="28"/>
          <w:szCs w:val="28"/>
        </w:rPr>
        <w:t xml:space="preserve"> чатыр</w:t>
      </w:r>
      <w:r w:rsidRPr="002B108D">
        <w:rPr>
          <w:rFonts w:ascii="Times New Roman" w:hAnsi="Times New Roman"/>
          <w:sz w:val="28"/>
          <w:szCs w:val="28"/>
        </w:rPr>
        <w:t>ох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глаў,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заключэння,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спісу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выкарыстаных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крыніц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літаратуры,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прыкладанняў.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Агульны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аб'ём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працы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65 </w:t>
      </w:r>
      <w:r w:rsidRPr="002B108D">
        <w:rPr>
          <w:rFonts w:ascii="Times New Roman" w:hAnsi="Times New Roman"/>
          <w:sz w:val="28"/>
          <w:szCs w:val="28"/>
        </w:rPr>
        <w:t>старонк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2B10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іх: спіс крыніц і літаратуры – 6 старонак (60 </w:t>
      </w:r>
      <w:r w:rsidRPr="002B108D">
        <w:rPr>
          <w:rFonts w:ascii="Times New Roman" w:hAnsi="Times New Roman"/>
          <w:sz w:val="28"/>
          <w:szCs w:val="28"/>
        </w:rPr>
        <w:t>найменняў),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рэферат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рускай,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беларускай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англійскай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мовах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08D">
        <w:rPr>
          <w:rFonts w:ascii="Times New Roman" w:hAnsi="Times New Roman"/>
          <w:sz w:val="28"/>
          <w:szCs w:val="28"/>
        </w:rPr>
        <w:t>старонкі.</w:t>
      </w:r>
    </w:p>
    <w:p w:rsidR="00FE1CD3" w:rsidRPr="002B108D" w:rsidRDefault="00FE1CD3" w:rsidP="00FE1CD3">
      <w:pPr>
        <w:spacing w:after="120" w:line="360" w:lineRule="exact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FE1CD3">
        <w:rPr>
          <w:rFonts w:ascii="Times New Roman" w:hAnsi="Times New Roman"/>
          <w:b/>
          <w:sz w:val="28"/>
          <w:szCs w:val="28"/>
          <w:lang w:val="en-US"/>
        </w:rPr>
        <w:br w:type="page"/>
      </w:r>
      <w:r w:rsidRPr="002B108D">
        <w:rPr>
          <w:rFonts w:ascii="Times New Roman" w:hAnsi="Times New Roman"/>
          <w:b/>
          <w:sz w:val="32"/>
          <w:szCs w:val="32"/>
          <w:lang w:val="en-US"/>
        </w:rPr>
        <w:lastRenderedPageBreak/>
        <w:t>SUMMARY</w:t>
      </w:r>
    </w:p>
    <w:p w:rsidR="00FE1CD3" w:rsidRPr="002B108D" w:rsidRDefault="00FE1CD3" w:rsidP="00FE1CD3">
      <w:pPr>
        <w:spacing w:after="240" w:line="360" w:lineRule="exac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B108D">
        <w:rPr>
          <w:rFonts w:ascii="Times New Roman" w:hAnsi="Times New Roman"/>
          <w:b/>
          <w:sz w:val="28"/>
          <w:szCs w:val="28"/>
          <w:lang w:val="en-US"/>
        </w:rPr>
        <w:t>Valeria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Milioshina</w:t>
      </w:r>
    </w:p>
    <w:p w:rsidR="00FE1CD3" w:rsidRPr="00FE1CD3" w:rsidRDefault="00FE1CD3" w:rsidP="00FE1CD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108D">
        <w:rPr>
          <w:rFonts w:ascii="Times New Roman" w:hAnsi="Times New Roman"/>
          <w:b/>
          <w:sz w:val="28"/>
          <w:szCs w:val="28"/>
          <w:lang w:val="en-US"/>
        </w:rPr>
        <w:t>Theme: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84999">
        <w:rPr>
          <w:rFonts w:ascii="Times New Roman" w:hAnsi="Times New Roman"/>
          <w:sz w:val="28"/>
          <w:szCs w:val="28"/>
          <w:lang w:val="en-US"/>
        </w:rPr>
        <w:t>Network communication technologies in the information support of the activities of the institution of preschool education on the example of kindergarten No. 115 of Minsk.</w:t>
      </w:r>
    </w:p>
    <w:p w:rsidR="00FE1CD3" w:rsidRPr="002B108D" w:rsidRDefault="00FE1CD3" w:rsidP="00FE1CD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108D">
        <w:rPr>
          <w:rFonts w:ascii="Times New Roman" w:hAnsi="Times New Roman"/>
          <w:b/>
          <w:sz w:val="28"/>
          <w:szCs w:val="28"/>
          <w:lang w:val="en-US"/>
        </w:rPr>
        <w:t>Key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b/>
          <w:sz w:val="28"/>
          <w:szCs w:val="28"/>
          <w:lang w:val="en-US"/>
        </w:rPr>
        <w:t>words: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preschool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education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institutions,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society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Informatization,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cloud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services,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Internet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resources.</w:t>
      </w:r>
    </w:p>
    <w:p w:rsidR="00FE1CD3" w:rsidRPr="002B108D" w:rsidRDefault="00FE1CD3" w:rsidP="00FE1CD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108D">
        <w:rPr>
          <w:rFonts w:ascii="Times New Roman" w:hAnsi="Times New Roman"/>
          <w:b/>
          <w:sz w:val="28"/>
          <w:szCs w:val="28"/>
          <w:lang w:val="en-US"/>
        </w:rPr>
        <w:t>Relevance.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Currently,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the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main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task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of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the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educational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policy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of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the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Republic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of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Belarus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in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recent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years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has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been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to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ensure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the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modern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quality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of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education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while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maintaining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its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fundamental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nature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and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compliance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with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the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current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and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future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needs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of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the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individual,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society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and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the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state.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For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its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decision,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the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government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of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the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Republic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of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Belarus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and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the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Ministry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of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education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have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prepared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draft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State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program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for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the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development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of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the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education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system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in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the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Republic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of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Belarus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for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the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period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up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to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2020,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which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included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the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subprogram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"Development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of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preschool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education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in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the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Republic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of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Belarus".</w:t>
      </w:r>
    </w:p>
    <w:p w:rsidR="00FE1CD3" w:rsidRPr="004A44BB" w:rsidRDefault="00FE1CD3" w:rsidP="00FE1CD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3143C">
        <w:rPr>
          <w:rFonts w:ascii="Times New Roman" w:hAnsi="Times New Roman"/>
          <w:b/>
          <w:sz w:val="28"/>
          <w:szCs w:val="28"/>
          <w:lang w:val="en-US"/>
        </w:rPr>
        <w:t xml:space="preserve">The purpose of the thesis </w:t>
      </w:r>
      <w:r w:rsidRPr="0033143C">
        <w:rPr>
          <w:rFonts w:ascii="Times New Roman" w:hAnsi="Times New Roman"/>
          <w:sz w:val="28"/>
          <w:szCs w:val="28"/>
          <w:lang w:val="en-US"/>
        </w:rPr>
        <w:t>is to develop recommendations for improving the efficiency of network interaction in the work of pre-school education institutions.</w:t>
      </w:r>
    </w:p>
    <w:p w:rsidR="00FE1CD3" w:rsidRPr="002B108D" w:rsidRDefault="00FE1CD3" w:rsidP="00FE1CD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108D">
        <w:rPr>
          <w:rFonts w:ascii="Times New Roman" w:hAnsi="Times New Roman"/>
          <w:b/>
          <w:sz w:val="28"/>
          <w:szCs w:val="28"/>
          <w:lang w:val="en-US"/>
        </w:rPr>
        <w:t>The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b/>
          <w:sz w:val="28"/>
          <w:szCs w:val="28"/>
          <w:lang w:val="en-US"/>
        </w:rPr>
        <w:t>object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b/>
          <w:sz w:val="28"/>
          <w:szCs w:val="28"/>
          <w:lang w:val="en-US"/>
        </w:rPr>
        <w:t>is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the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Internet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sites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of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preschool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educational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institutions.</w:t>
      </w:r>
    </w:p>
    <w:p w:rsidR="00FE1CD3" w:rsidRPr="002B108D" w:rsidRDefault="00FE1CD3" w:rsidP="00FE1CD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108D">
        <w:rPr>
          <w:rFonts w:ascii="Times New Roman" w:hAnsi="Times New Roman"/>
          <w:b/>
          <w:sz w:val="28"/>
          <w:szCs w:val="28"/>
          <w:lang w:val="en-US"/>
        </w:rPr>
        <w:t>The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b/>
          <w:sz w:val="28"/>
          <w:szCs w:val="28"/>
          <w:lang w:val="en-US"/>
        </w:rPr>
        <w:t>subject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b/>
          <w:sz w:val="28"/>
          <w:szCs w:val="28"/>
          <w:lang w:val="en-US"/>
        </w:rPr>
        <w:t>matter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b/>
          <w:sz w:val="28"/>
          <w:szCs w:val="28"/>
          <w:lang w:val="en-US"/>
        </w:rPr>
        <w:t>is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improving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the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activities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of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preschool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educational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institutions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at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the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expense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of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modern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Internet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resources..</w:t>
      </w:r>
    </w:p>
    <w:p w:rsidR="00FE1CD3" w:rsidRPr="002B108D" w:rsidRDefault="00FE1CD3" w:rsidP="00FE1CD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108D">
        <w:rPr>
          <w:rFonts w:ascii="Times New Roman" w:hAnsi="Times New Roman"/>
          <w:b/>
          <w:sz w:val="28"/>
          <w:szCs w:val="28"/>
          <w:lang w:val="en-US"/>
        </w:rPr>
        <w:t>The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b/>
          <w:sz w:val="28"/>
          <w:szCs w:val="28"/>
          <w:lang w:val="en-US"/>
        </w:rPr>
        <w:t>main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b/>
          <w:sz w:val="28"/>
          <w:szCs w:val="28"/>
          <w:lang w:val="en-US"/>
        </w:rPr>
        <w:t>provisions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b/>
          <w:sz w:val="28"/>
          <w:szCs w:val="28"/>
          <w:lang w:val="en-US"/>
        </w:rPr>
        <w:t>to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b/>
          <w:sz w:val="28"/>
          <w:szCs w:val="28"/>
          <w:lang w:val="en-US"/>
        </w:rPr>
        <w:t>be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b/>
          <w:sz w:val="28"/>
          <w:szCs w:val="28"/>
          <w:lang w:val="en-US"/>
        </w:rPr>
        <w:t>defended.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In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the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framework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of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the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thesis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there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were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analyzed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many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websites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of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preschool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institutions.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The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result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was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not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the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best.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The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following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shortcomings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were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identified: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late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updating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of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the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news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feed,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sections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devoted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to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information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on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the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functioning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of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associations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of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interests,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sports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sections,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or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contain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information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of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the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past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year,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or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not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at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all,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on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the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websites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of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number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of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educational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institutions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access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to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the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sections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of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educational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work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is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absent,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or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has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very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complex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structure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of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opening.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It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is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necessary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to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pay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attention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to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these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shortcomings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and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take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measures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to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eliminate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them.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As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part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of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the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thesis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was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developed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by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the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site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of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the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nursery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garden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№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115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in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Minsk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Google.</w:t>
      </w:r>
    </w:p>
    <w:p w:rsidR="00FE1CD3" w:rsidRPr="00FE1CD3" w:rsidRDefault="00FE1CD3" w:rsidP="00FE1CD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108D">
        <w:rPr>
          <w:rFonts w:ascii="Times New Roman" w:hAnsi="Times New Roman"/>
          <w:b/>
          <w:sz w:val="28"/>
          <w:szCs w:val="28"/>
          <w:lang w:val="en-US"/>
        </w:rPr>
        <w:t>The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b/>
          <w:sz w:val="28"/>
          <w:szCs w:val="28"/>
          <w:lang w:val="en-US"/>
        </w:rPr>
        <w:t>structure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b/>
          <w:sz w:val="28"/>
          <w:szCs w:val="28"/>
          <w:lang w:val="en-US"/>
        </w:rPr>
        <w:t>and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b/>
          <w:sz w:val="28"/>
          <w:szCs w:val="28"/>
          <w:lang w:val="en-US"/>
        </w:rPr>
        <w:t>volume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b/>
          <w:sz w:val="28"/>
          <w:szCs w:val="28"/>
          <w:lang w:val="en-US"/>
        </w:rPr>
        <w:t>of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b/>
          <w:sz w:val="28"/>
          <w:szCs w:val="28"/>
          <w:lang w:val="en-US"/>
        </w:rPr>
        <w:t>the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b/>
          <w:sz w:val="28"/>
          <w:szCs w:val="28"/>
          <w:lang w:val="en-US"/>
        </w:rPr>
        <w:t>thesis.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The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diploma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work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consists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of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an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introduction,</w:t>
      </w:r>
      <w:r>
        <w:rPr>
          <w:rFonts w:ascii="Times New Roman" w:hAnsi="Times New Roman"/>
          <w:sz w:val="28"/>
          <w:szCs w:val="28"/>
          <w:lang w:val="en-US"/>
        </w:rPr>
        <w:t xml:space="preserve"> four </w:t>
      </w:r>
      <w:r w:rsidRPr="002B108D">
        <w:rPr>
          <w:rFonts w:ascii="Times New Roman" w:hAnsi="Times New Roman"/>
          <w:sz w:val="28"/>
          <w:szCs w:val="28"/>
          <w:lang w:val="en-US"/>
        </w:rPr>
        <w:t>chapters,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conclusion,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list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of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used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sources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and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literature,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application</w:t>
      </w:r>
      <w:r>
        <w:rPr>
          <w:rFonts w:ascii="Times New Roman" w:hAnsi="Times New Roman"/>
          <w:sz w:val="28"/>
          <w:szCs w:val="28"/>
          <w:lang w:val="en-US"/>
        </w:rPr>
        <w:t>s. The total amount of work is 6</w:t>
      </w:r>
      <w:r w:rsidRPr="00FE1CD3">
        <w:rPr>
          <w:rFonts w:ascii="Times New Roman" w:hAnsi="Times New Roman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pages.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From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them: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the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list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of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sources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and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literature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pages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(</w:t>
      </w:r>
      <w:r w:rsidRPr="00DD7B86">
        <w:rPr>
          <w:rFonts w:ascii="Times New Roman" w:hAnsi="Times New Roman"/>
          <w:sz w:val="28"/>
          <w:szCs w:val="28"/>
          <w:lang w:val="en-US"/>
        </w:rPr>
        <w:t>60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titles),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abstract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in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Russian,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Belarusian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and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English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08D">
        <w:rPr>
          <w:rFonts w:ascii="Times New Roman" w:hAnsi="Times New Roman"/>
          <w:sz w:val="28"/>
          <w:szCs w:val="28"/>
          <w:lang w:val="en-US"/>
        </w:rPr>
        <w:t>pages.</w:t>
      </w:r>
    </w:p>
    <w:p w:rsidR="00FE1CD3" w:rsidRPr="00C807C3" w:rsidRDefault="00FE1CD3" w:rsidP="00FE1CD3">
      <w:pPr>
        <w:rPr>
          <w:lang w:val="en-US"/>
        </w:rPr>
      </w:pPr>
    </w:p>
    <w:p w:rsidR="0016045E" w:rsidRPr="00FE1CD3" w:rsidRDefault="0016045E">
      <w:pPr>
        <w:rPr>
          <w:lang w:val="en-US"/>
        </w:rPr>
      </w:pPr>
      <w:bookmarkStart w:id="0" w:name="_GoBack"/>
      <w:bookmarkEnd w:id="0"/>
    </w:p>
    <w:sectPr w:rsidR="0016045E" w:rsidRPr="00FE1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6C97"/>
    <w:multiLevelType w:val="hybridMultilevel"/>
    <w:tmpl w:val="6D3285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BF586B"/>
    <w:multiLevelType w:val="hybridMultilevel"/>
    <w:tmpl w:val="C25CC8AE"/>
    <w:lvl w:ilvl="0" w:tplc="56849652">
      <w:start w:val="1"/>
      <w:numFmt w:val="decimal"/>
      <w:lvlText w:val="%1."/>
      <w:lvlJc w:val="left"/>
      <w:pPr>
        <w:ind w:left="1495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B26E54"/>
    <w:multiLevelType w:val="multilevel"/>
    <w:tmpl w:val="C19AA7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3673A"/>
    <w:multiLevelType w:val="hybridMultilevel"/>
    <w:tmpl w:val="D884DEE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11332F"/>
    <w:multiLevelType w:val="hybridMultilevel"/>
    <w:tmpl w:val="C4B6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E4731"/>
    <w:multiLevelType w:val="hybridMultilevel"/>
    <w:tmpl w:val="E452A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F2590"/>
    <w:multiLevelType w:val="hybridMultilevel"/>
    <w:tmpl w:val="7632E4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637CC2"/>
    <w:multiLevelType w:val="multilevel"/>
    <w:tmpl w:val="08BA17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934F4E"/>
    <w:multiLevelType w:val="hybridMultilevel"/>
    <w:tmpl w:val="492C9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87B2D"/>
    <w:multiLevelType w:val="multilevel"/>
    <w:tmpl w:val="A29E22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48770B"/>
    <w:multiLevelType w:val="hybridMultilevel"/>
    <w:tmpl w:val="4EC088B0"/>
    <w:lvl w:ilvl="0" w:tplc="A0160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9D7D29"/>
    <w:multiLevelType w:val="hybridMultilevel"/>
    <w:tmpl w:val="C1E28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E5333"/>
    <w:multiLevelType w:val="multilevel"/>
    <w:tmpl w:val="0522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7325B6"/>
    <w:multiLevelType w:val="multilevel"/>
    <w:tmpl w:val="0284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A5135C"/>
    <w:multiLevelType w:val="multilevel"/>
    <w:tmpl w:val="C1789F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62514A"/>
    <w:multiLevelType w:val="hybridMultilevel"/>
    <w:tmpl w:val="764E04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39620E1"/>
    <w:multiLevelType w:val="multilevel"/>
    <w:tmpl w:val="24CC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956086"/>
    <w:multiLevelType w:val="hybridMultilevel"/>
    <w:tmpl w:val="95241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DAB6446"/>
    <w:multiLevelType w:val="hybridMultilevel"/>
    <w:tmpl w:val="390044F0"/>
    <w:lvl w:ilvl="0" w:tplc="4FF01E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015728E"/>
    <w:multiLevelType w:val="hybridMultilevel"/>
    <w:tmpl w:val="DEB66C46"/>
    <w:lvl w:ilvl="0" w:tplc="15246FBC">
      <w:start w:val="1"/>
      <w:numFmt w:val="decimal"/>
      <w:suff w:val="space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539D7648"/>
    <w:multiLevelType w:val="multilevel"/>
    <w:tmpl w:val="FBE4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A14516"/>
    <w:multiLevelType w:val="hybridMultilevel"/>
    <w:tmpl w:val="30243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061D4"/>
    <w:multiLevelType w:val="multilevel"/>
    <w:tmpl w:val="BC6E52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B1FB7"/>
    <w:multiLevelType w:val="multilevel"/>
    <w:tmpl w:val="E4FA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E768EC"/>
    <w:multiLevelType w:val="multilevel"/>
    <w:tmpl w:val="FF0E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C01748"/>
    <w:multiLevelType w:val="multilevel"/>
    <w:tmpl w:val="309C19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4343AD"/>
    <w:multiLevelType w:val="hybridMultilevel"/>
    <w:tmpl w:val="32BE009A"/>
    <w:lvl w:ilvl="0" w:tplc="4FF01E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F0143DD"/>
    <w:multiLevelType w:val="hybridMultilevel"/>
    <w:tmpl w:val="85FED44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4AA72F2"/>
    <w:multiLevelType w:val="multilevel"/>
    <w:tmpl w:val="6692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0D3052"/>
    <w:multiLevelType w:val="multilevel"/>
    <w:tmpl w:val="D980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136D3B"/>
    <w:multiLevelType w:val="multilevel"/>
    <w:tmpl w:val="A3C08B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8B18C9"/>
    <w:multiLevelType w:val="hybridMultilevel"/>
    <w:tmpl w:val="23E0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269CF"/>
    <w:multiLevelType w:val="multilevel"/>
    <w:tmpl w:val="FC2A69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A14D2B"/>
    <w:multiLevelType w:val="multilevel"/>
    <w:tmpl w:val="B3D6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8"/>
  </w:num>
  <w:num w:numId="3">
    <w:abstractNumId w:val="25"/>
  </w:num>
  <w:num w:numId="4">
    <w:abstractNumId w:val="12"/>
  </w:num>
  <w:num w:numId="5">
    <w:abstractNumId w:val="28"/>
  </w:num>
  <w:num w:numId="6">
    <w:abstractNumId w:val="33"/>
  </w:num>
  <w:num w:numId="7">
    <w:abstractNumId w:val="23"/>
  </w:num>
  <w:num w:numId="8">
    <w:abstractNumId w:val="13"/>
  </w:num>
  <w:num w:numId="9">
    <w:abstractNumId w:val="21"/>
  </w:num>
  <w:num w:numId="10">
    <w:abstractNumId w:val="4"/>
  </w:num>
  <w:num w:numId="11">
    <w:abstractNumId w:val="11"/>
  </w:num>
  <w:num w:numId="12">
    <w:abstractNumId w:val="31"/>
  </w:num>
  <w:num w:numId="13">
    <w:abstractNumId w:val="5"/>
  </w:num>
  <w:num w:numId="14">
    <w:abstractNumId w:val="17"/>
  </w:num>
  <w:num w:numId="15">
    <w:abstractNumId w:val="10"/>
  </w:num>
  <w:num w:numId="16">
    <w:abstractNumId w:val="1"/>
  </w:num>
  <w:num w:numId="17">
    <w:abstractNumId w:val="19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9"/>
  </w:num>
  <w:num w:numId="22">
    <w:abstractNumId w:val="20"/>
  </w:num>
  <w:num w:numId="23">
    <w:abstractNumId w:val="0"/>
  </w:num>
  <w:num w:numId="24">
    <w:abstractNumId w:val="26"/>
  </w:num>
  <w:num w:numId="25">
    <w:abstractNumId w:val="2"/>
  </w:num>
  <w:num w:numId="26">
    <w:abstractNumId w:val="18"/>
  </w:num>
  <w:num w:numId="27">
    <w:abstractNumId w:val="9"/>
  </w:num>
  <w:num w:numId="28">
    <w:abstractNumId w:val="3"/>
  </w:num>
  <w:num w:numId="29">
    <w:abstractNumId w:val="30"/>
  </w:num>
  <w:num w:numId="30">
    <w:abstractNumId w:val="6"/>
  </w:num>
  <w:num w:numId="31">
    <w:abstractNumId w:val="24"/>
  </w:num>
  <w:num w:numId="32">
    <w:abstractNumId w:val="22"/>
  </w:num>
  <w:num w:numId="33">
    <w:abstractNumId w:val="32"/>
  </w:num>
  <w:num w:numId="34">
    <w:abstractNumId w:val="14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A6"/>
    <w:rsid w:val="0016045E"/>
    <w:rsid w:val="00535AA6"/>
    <w:rsid w:val="00FD3294"/>
    <w:rsid w:val="00FE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5FAD2-7D76-428B-877D-D9CC7D96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CD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E1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C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C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1CD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C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1C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1CD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FE1CD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ЗАГОЛОВОК"/>
    <w:basedOn w:val="a"/>
    <w:qFormat/>
    <w:rsid w:val="00FE1CD3"/>
    <w:pPr>
      <w:widowControl w:val="0"/>
      <w:spacing w:after="360" w:line="240" w:lineRule="auto"/>
      <w:jc w:val="both"/>
    </w:pPr>
    <w:rPr>
      <w:rFonts w:ascii="Times New Roman" w:eastAsiaTheme="minorEastAsia" w:hAnsi="Times New Roman"/>
      <w:b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FE1CD3"/>
    <w:rPr>
      <w:b/>
      <w:bCs/>
    </w:rPr>
  </w:style>
  <w:style w:type="paragraph" w:styleId="a5">
    <w:name w:val="Title"/>
    <w:basedOn w:val="a"/>
    <w:link w:val="a6"/>
    <w:qFormat/>
    <w:rsid w:val="00FE1CD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FE1C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rsid w:val="00FE1CD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FE1C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FE1CD3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E1C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FE1CD3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E1C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E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1CD3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uiPriority w:val="99"/>
    <w:rsid w:val="00FE1C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List Paragraph"/>
    <w:basedOn w:val="a"/>
    <w:link w:val="af"/>
    <w:uiPriority w:val="99"/>
    <w:qFormat/>
    <w:rsid w:val="00FE1CD3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FE1CD3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FE1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E1CD3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FE1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E1CD3"/>
    <w:rPr>
      <w:rFonts w:ascii="Calibri" w:eastAsia="Calibri" w:hAnsi="Calibri" w:cs="Times New Roman"/>
    </w:rPr>
  </w:style>
  <w:style w:type="paragraph" w:customStyle="1" w:styleId="Standard">
    <w:name w:val="Standard"/>
    <w:rsid w:val="00FE1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FE1CD3"/>
  </w:style>
  <w:style w:type="paragraph" w:customStyle="1" w:styleId="newncpi">
    <w:name w:val="newncpi"/>
    <w:basedOn w:val="a"/>
    <w:rsid w:val="00FE1C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E1C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FE1CD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FE1CD3"/>
    <w:pPr>
      <w:spacing w:after="100"/>
    </w:pPr>
    <w:rPr>
      <w:b/>
    </w:rPr>
  </w:style>
  <w:style w:type="paragraph" w:styleId="23">
    <w:name w:val="toc 2"/>
    <w:basedOn w:val="a"/>
    <w:next w:val="a"/>
    <w:autoRedefine/>
    <w:uiPriority w:val="39"/>
    <w:unhideWhenUsed/>
    <w:rsid w:val="00FE1CD3"/>
    <w:pPr>
      <w:spacing w:after="100"/>
      <w:ind w:left="220"/>
    </w:pPr>
  </w:style>
  <w:style w:type="paragraph" w:customStyle="1" w:styleId="12">
    <w:name w:val="Стиль1"/>
    <w:basedOn w:val="a"/>
    <w:link w:val="13"/>
    <w:qFormat/>
    <w:rsid w:val="00FE1CD3"/>
    <w:pPr>
      <w:spacing w:after="0" w:line="240" w:lineRule="auto"/>
      <w:jc w:val="center"/>
    </w:pPr>
    <w:rPr>
      <w:rFonts w:ascii="Times New Roman" w:hAnsi="Times New Roman"/>
      <w:b/>
      <w:sz w:val="32"/>
      <w:szCs w:val="32"/>
    </w:rPr>
  </w:style>
  <w:style w:type="character" w:customStyle="1" w:styleId="13">
    <w:name w:val="Стиль1 Знак"/>
    <w:basedOn w:val="a0"/>
    <w:link w:val="12"/>
    <w:rsid w:val="00FE1CD3"/>
    <w:rPr>
      <w:rFonts w:ascii="Times New Roman" w:eastAsia="Calibri" w:hAnsi="Times New Roman" w:cs="Times New Roman"/>
      <w:b/>
      <w:sz w:val="32"/>
      <w:szCs w:val="32"/>
    </w:rPr>
  </w:style>
  <w:style w:type="paragraph" w:customStyle="1" w:styleId="24">
    <w:name w:val="Стиль2"/>
    <w:basedOn w:val="a"/>
    <w:link w:val="25"/>
    <w:qFormat/>
    <w:rsid w:val="00FE1CD3"/>
    <w:pPr>
      <w:spacing w:after="0" w:line="360" w:lineRule="exact"/>
      <w:ind w:firstLine="709"/>
      <w:jc w:val="both"/>
    </w:pPr>
    <w:rPr>
      <w:rFonts w:ascii="Times New Roman" w:hAnsi="Times New Roman"/>
      <w:b/>
      <w:sz w:val="32"/>
      <w:szCs w:val="32"/>
    </w:rPr>
  </w:style>
  <w:style w:type="character" w:customStyle="1" w:styleId="25">
    <w:name w:val="Стиль2 Знак"/>
    <w:basedOn w:val="a0"/>
    <w:link w:val="24"/>
    <w:rsid w:val="00FE1CD3"/>
    <w:rPr>
      <w:rFonts w:ascii="Times New Roman" w:eastAsia="Calibri" w:hAnsi="Times New Roman" w:cs="Times New Roman"/>
      <w:b/>
      <w:sz w:val="32"/>
      <w:szCs w:val="32"/>
    </w:rPr>
  </w:style>
  <w:style w:type="paragraph" w:styleId="af6">
    <w:name w:val="caption"/>
    <w:basedOn w:val="a"/>
    <w:next w:val="a"/>
    <w:uiPriority w:val="35"/>
    <w:unhideWhenUsed/>
    <w:qFormat/>
    <w:rsid w:val="00FE1CD3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styleId="af7">
    <w:name w:val="Table Grid"/>
    <w:basedOn w:val="a1"/>
    <w:uiPriority w:val="59"/>
    <w:rsid w:val="00FE1C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Стиль3"/>
    <w:basedOn w:val="a"/>
    <w:link w:val="32"/>
    <w:qFormat/>
    <w:rsid w:val="00FE1CD3"/>
    <w:pPr>
      <w:jc w:val="right"/>
    </w:pPr>
    <w:rPr>
      <w:rFonts w:ascii="Times New Roman" w:hAnsi="Times New Roman"/>
      <w:b/>
      <w:sz w:val="32"/>
      <w:szCs w:val="32"/>
    </w:rPr>
  </w:style>
  <w:style w:type="character" w:customStyle="1" w:styleId="32">
    <w:name w:val="Стиль3 Знак"/>
    <w:basedOn w:val="a0"/>
    <w:link w:val="31"/>
    <w:rsid w:val="00FE1CD3"/>
    <w:rPr>
      <w:rFonts w:ascii="Times New Roman" w:eastAsia="Calibri" w:hAnsi="Times New Roman" w:cs="Times New Roman"/>
      <w:b/>
      <w:sz w:val="32"/>
      <w:szCs w:val="32"/>
    </w:rPr>
  </w:style>
  <w:style w:type="paragraph" w:customStyle="1" w:styleId="ConsPlusNormal">
    <w:name w:val="ConsPlusNormal"/>
    <w:rsid w:val="00FE1C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justify">
    <w:name w:val="justify"/>
    <w:basedOn w:val="a"/>
    <w:rsid w:val="00FE1CD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E1CD3"/>
    <w:pPr>
      <w:widowControl w:val="0"/>
      <w:autoSpaceDE w:val="0"/>
      <w:autoSpaceDN w:val="0"/>
      <w:adjustRightInd w:val="0"/>
      <w:spacing w:after="0" w:line="23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FE1CD3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Абзац списка Знак"/>
    <w:link w:val="ae"/>
    <w:uiPriority w:val="99"/>
    <w:locked/>
    <w:rsid w:val="00FE1CD3"/>
    <w:rPr>
      <w:rFonts w:ascii="Calibri" w:eastAsia="Calibri" w:hAnsi="Calibri" w:cs="Times New Roman"/>
    </w:rPr>
  </w:style>
  <w:style w:type="character" w:customStyle="1" w:styleId="26">
    <w:name w:val="Основной текст (2)_"/>
    <w:link w:val="27"/>
    <w:rsid w:val="00FE1CD3"/>
    <w:rPr>
      <w:rFonts w:eastAsia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E1CD3"/>
    <w:pPr>
      <w:widowControl w:val="0"/>
      <w:shd w:val="clear" w:color="auto" w:fill="FFFFFF"/>
      <w:spacing w:before="420" w:after="0" w:line="360" w:lineRule="exact"/>
      <w:jc w:val="both"/>
    </w:pPr>
    <w:rPr>
      <w:rFonts w:asciiTheme="minorHAnsi" w:eastAsia="Times New Roman" w:hAnsiTheme="minorHAnsi" w:cstheme="minorBidi"/>
    </w:rPr>
  </w:style>
  <w:style w:type="character" w:styleId="af8">
    <w:name w:val="Book Title"/>
    <w:uiPriority w:val="33"/>
    <w:qFormat/>
    <w:rsid w:val="00FE1CD3"/>
    <w:rPr>
      <w:b/>
    </w:rPr>
  </w:style>
  <w:style w:type="paragraph" w:customStyle="1" w:styleId="c2">
    <w:name w:val="c2"/>
    <w:basedOn w:val="a"/>
    <w:uiPriority w:val="99"/>
    <w:rsid w:val="00FE1C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E1CD3"/>
  </w:style>
  <w:style w:type="character" w:customStyle="1" w:styleId="hl">
    <w:name w:val="hl"/>
    <w:basedOn w:val="a0"/>
    <w:rsid w:val="00FE1CD3"/>
  </w:style>
  <w:style w:type="paragraph" w:styleId="af9">
    <w:name w:val="annotation text"/>
    <w:basedOn w:val="a"/>
    <w:link w:val="afa"/>
    <w:uiPriority w:val="99"/>
    <w:semiHidden/>
    <w:unhideWhenUsed/>
    <w:rsid w:val="00FE1CD3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FE1CD3"/>
    <w:rPr>
      <w:rFonts w:ascii="Calibri" w:eastAsia="Calibri" w:hAnsi="Calibri" w:cs="Times New Roman"/>
      <w:sz w:val="20"/>
      <w:szCs w:val="20"/>
    </w:rPr>
  </w:style>
  <w:style w:type="character" w:styleId="afb">
    <w:name w:val="annotation reference"/>
    <w:basedOn w:val="a0"/>
    <w:uiPriority w:val="99"/>
    <w:semiHidden/>
    <w:unhideWhenUsed/>
    <w:rsid w:val="00FE1CD3"/>
    <w:rPr>
      <w:sz w:val="16"/>
      <w:szCs w:val="16"/>
    </w:rPr>
  </w:style>
  <w:style w:type="paragraph" w:customStyle="1" w:styleId="center">
    <w:name w:val="center"/>
    <w:basedOn w:val="a"/>
    <w:rsid w:val="00FE1C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FE1C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1000</Words>
  <Characters>5704</Characters>
  <Application>Microsoft Office Word</Application>
  <DocSecurity>0</DocSecurity>
  <Lines>47</Lines>
  <Paragraphs>13</Paragraphs>
  <ScaleCrop>false</ScaleCrop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Коцюра Ксения Д.</dc:creator>
  <cp:keywords/>
  <dc:description/>
  <cp:lastModifiedBy>Коцюра Ксения Д.</cp:lastModifiedBy>
  <cp:revision>2</cp:revision>
  <dcterms:created xsi:type="dcterms:W3CDTF">2019-07-02T09:00:00Z</dcterms:created>
  <dcterms:modified xsi:type="dcterms:W3CDTF">2019-07-02T09:00:00Z</dcterms:modified>
</cp:coreProperties>
</file>