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B1B" w:rsidRPr="006B48B3" w:rsidRDefault="00C85B1B" w:rsidP="00C85B1B">
      <w:pPr>
        <w:pStyle w:val="1"/>
        <w:jc w:val="center"/>
        <w:rPr>
          <w:rFonts w:ascii="Times New Roman" w:hAnsi="Times New Roman" w:cs="Times New Roman"/>
          <w:color w:val="auto"/>
          <w:sz w:val="32"/>
          <w:szCs w:val="32"/>
          <w:lang w:val="be-BY"/>
        </w:rPr>
      </w:pPr>
      <w:bookmarkStart w:id="0" w:name="_Toc513658977"/>
      <w:bookmarkStart w:id="1" w:name="_Toc6474441"/>
      <w:bookmarkStart w:id="2" w:name="_Toc10441174"/>
      <w:r w:rsidRPr="006B48B3">
        <w:rPr>
          <w:rFonts w:ascii="Times New Roman" w:hAnsi="Times New Roman" w:cs="Times New Roman"/>
          <w:color w:val="auto"/>
          <w:sz w:val="32"/>
          <w:szCs w:val="32"/>
          <w:lang w:val="be-BY"/>
        </w:rPr>
        <w:t>РЕФЕРАТ</w:t>
      </w:r>
      <w:bookmarkEnd w:id="0"/>
      <w:bookmarkEnd w:id="1"/>
      <w:bookmarkEnd w:id="2"/>
    </w:p>
    <w:p w:rsidR="00C85B1B" w:rsidRPr="0029574B" w:rsidRDefault="00C85B1B" w:rsidP="00C85B1B">
      <w:pPr>
        <w:autoSpaceDE w:val="0"/>
        <w:autoSpaceDN w:val="0"/>
        <w:adjustRightInd w:val="0"/>
        <w:spacing w:after="0" w:line="360" w:lineRule="exact"/>
        <w:jc w:val="center"/>
        <w:rPr>
          <w:rFonts w:ascii="Times New Roman" w:eastAsia="Calibri" w:hAnsi="Times New Roman" w:cs="Times New Roman"/>
          <w:b/>
          <w:bCs/>
          <w:sz w:val="28"/>
          <w:szCs w:val="28"/>
        </w:rPr>
      </w:pPr>
      <w:r w:rsidRPr="0029574B">
        <w:rPr>
          <w:rFonts w:ascii="Times New Roman" w:hAnsi="Times New Roman" w:cs="Times New Roman"/>
          <w:b/>
          <w:bCs/>
          <w:sz w:val="28"/>
          <w:szCs w:val="28"/>
        </w:rPr>
        <w:t>Кашкевича Антона Александровича</w:t>
      </w:r>
    </w:p>
    <w:p w:rsidR="00C85B1B" w:rsidRPr="0029574B" w:rsidRDefault="00C85B1B" w:rsidP="00C85B1B">
      <w:pPr>
        <w:autoSpaceDE w:val="0"/>
        <w:autoSpaceDN w:val="0"/>
        <w:adjustRightInd w:val="0"/>
        <w:spacing w:after="0" w:line="360" w:lineRule="exact"/>
        <w:jc w:val="both"/>
        <w:rPr>
          <w:rFonts w:ascii="Times New Roman" w:eastAsia="Calibri" w:hAnsi="Times New Roman" w:cs="Times New Roman"/>
          <w:b/>
          <w:bCs/>
          <w:sz w:val="26"/>
          <w:szCs w:val="26"/>
        </w:rPr>
      </w:pPr>
    </w:p>
    <w:p w:rsidR="00C85B1B" w:rsidRPr="0029574B" w:rsidRDefault="00C85B1B" w:rsidP="00C85B1B">
      <w:pPr>
        <w:autoSpaceDE w:val="0"/>
        <w:autoSpaceDN w:val="0"/>
        <w:adjustRightInd w:val="0"/>
        <w:spacing w:after="0" w:line="360" w:lineRule="exact"/>
        <w:ind w:firstLine="709"/>
        <w:jc w:val="both"/>
        <w:rPr>
          <w:rFonts w:ascii="Times New Roman" w:eastAsia="Calibri" w:hAnsi="Times New Roman" w:cs="Times New Roman"/>
          <w:bCs/>
          <w:sz w:val="26"/>
          <w:szCs w:val="26"/>
        </w:rPr>
      </w:pPr>
      <w:r w:rsidRPr="0029574B">
        <w:rPr>
          <w:rFonts w:ascii="Times New Roman" w:eastAsia="Calibri" w:hAnsi="Times New Roman" w:cs="Times New Roman"/>
          <w:b/>
          <w:bCs/>
          <w:sz w:val="26"/>
          <w:szCs w:val="26"/>
        </w:rPr>
        <w:t xml:space="preserve">Тема: </w:t>
      </w:r>
      <w:r w:rsidRPr="0029574B">
        <w:rPr>
          <w:rFonts w:ascii="Times New Roman" w:eastAsia="Calibri" w:hAnsi="Times New Roman" w:cs="Times New Roman"/>
          <w:bCs/>
          <w:sz w:val="26"/>
          <w:szCs w:val="26"/>
        </w:rPr>
        <w:t xml:space="preserve">Воспоминания российских государственных деятелей как источник по </w:t>
      </w:r>
      <w:r>
        <w:rPr>
          <w:rFonts w:ascii="Times New Roman" w:eastAsia="Calibri" w:hAnsi="Times New Roman" w:cs="Times New Roman"/>
          <w:bCs/>
          <w:sz w:val="26"/>
          <w:szCs w:val="26"/>
        </w:rPr>
        <w:t xml:space="preserve">истории </w:t>
      </w:r>
      <w:r w:rsidRPr="0029574B">
        <w:rPr>
          <w:rFonts w:ascii="Times New Roman" w:eastAsia="Calibri" w:hAnsi="Times New Roman" w:cs="Times New Roman"/>
          <w:bCs/>
          <w:sz w:val="26"/>
          <w:szCs w:val="26"/>
        </w:rPr>
        <w:t>чеченск</w:t>
      </w:r>
      <w:r>
        <w:rPr>
          <w:rFonts w:ascii="Times New Roman" w:eastAsia="Calibri" w:hAnsi="Times New Roman" w:cs="Times New Roman"/>
          <w:bCs/>
          <w:sz w:val="26"/>
          <w:szCs w:val="26"/>
        </w:rPr>
        <w:t>ого</w:t>
      </w:r>
      <w:r w:rsidRPr="0029574B">
        <w:rPr>
          <w:rFonts w:ascii="Times New Roman" w:eastAsia="Calibri" w:hAnsi="Times New Roman" w:cs="Times New Roman"/>
          <w:bCs/>
          <w:sz w:val="26"/>
          <w:szCs w:val="26"/>
        </w:rPr>
        <w:t xml:space="preserve"> конфликт</w:t>
      </w:r>
      <w:r>
        <w:rPr>
          <w:rFonts w:ascii="Times New Roman" w:eastAsia="Calibri" w:hAnsi="Times New Roman" w:cs="Times New Roman"/>
          <w:bCs/>
          <w:sz w:val="26"/>
          <w:szCs w:val="26"/>
        </w:rPr>
        <w:t>а</w:t>
      </w:r>
      <w:r w:rsidRPr="0029574B">
        <w:rPr>
          <w:rFonts w:ascii="Times New Roman" w:eastAsia="Calibri" w:hAnsi="Times New Roman" w:cs="Times New Roman"/>
          <w:bCs/>
          <w:sz w:val="26"/>
          <w:szCs w:val="26"/>
        </w:rPr>
        <w:t xml:space="preserve"> в 1991 – 1999 гг.</w:t>
      </w:r>
    </w:p>
    <w:p w:rsidR="00C85B1B" w:rsidRPr="0029574B" w:rsidRDefault="00C85B1B" w:rsidP="00C85B1B">
      <w:pPr>
        <w:autoSpaceDE w:val="0"/>
        <w:autoSpaceDN w:val="0"/>
        <w:adjustRightInd w:val="0"/>
        <w:spacing w:after="0" w:line="360" w:lineRule="exact"/>
        <w:ind w:firstLine="709"/>
        <w:jc w:val="both"/>
        <w:rPr>
          <w:rFonts w:ascii="Times New Roman" w:hAnsi="Times New Roman" w:cs="Times New Roman"/>
          <w:bCs/>
          <w:sz w:val="26"/>
          <w:szCs w:val="26"/>
        </w:rPr>
      </w:pPr>
      <w:r w:rsidRPr="0029574B">
        <w:rPr>
          <w:rFonts w:ascii="Times New Roman" w:eastAsia="Calibri" w:hAnsi="Times New Roman" w:cs="Times New Roman"/>
          <w:b/>
          <w:bCs/>
          <w:sz w:val="26"/>
          <w:szCs w:val="26"/>
        </w:rPr>
        <w:t xml:space="preserve">Ключевые слова: </w:t>
      </w:r>
      <w:r w:rsidRPr="0029574B">
        <w:rPr>
          <w:rFonts w:ascii="Times New Roman" w:hAnsi="Times New Roman" w:cs="Times New Roman"/>
          <w:bCs/>
          <w:sz w:val="26"/>
          <w:szCs w:val="26"/>
        </w:rPr>
        <w:t>ИСТОЧНИКИ, ВОСПОМИНАНИЯ, РОССИЙ</w:t>
      </w:r>
      <w:r>
        <w:rPr>
          <w:rFonts w:ascii="Times New Roman" w:hAnsi="Times New Roman" w:cs="Times New Roman"/>
          <w:bCs/>
          <w:sz w:val="26"/>
          <w:szCs w:val="26"/>
        </w:rPr>
        <w:t>С</w:t>
      </w:r>
      <w:r w:rsidRPr="0029574B">
        <w:rPr>
          <w:rFonts w:ascii="Times New Roman" w:hAnsi="Times New Roman" w:cs="Times New Roman"/>
          <w:bCs/>
          <w:sz w:val="26"/>
          <w:szCs w:val="26"/>
        </w:rPr>
        <w:t xml:space="preserve">КАЯ ФЕДЕРАЦИЯ, </w:t>
      </w:r>
      <w:r>
        <w:rPr>
          <w:rFonts w:ascii="Times New Roman" w:hAnsi="Times New Roman" w:cs="Times New Roman"/>
          <w:bCs/>
          <w:sz w:val="26"/>
          <w:szCs w:val="26"/>
        </w:rPr>
        <w:t xml:space="preserve">ЧЕЧЕНСКАЯ РЕСПУБЛИКА (ИЧКЕРИЯ), </w:t>
      </w:r>
      <w:r w:rsidRPr="0029574B">
        <w:rPr>
          <w:rFonts w:ascii="Times New Roman" w:hAnsi="Times New Roman" w:cs="Times New Roman"/>
          <w:bCs/>
          <w:sz w:val="26"/>
          <w:szCs w:val="26"/>
        </w:rPr>
        <w:t>ЧЕЧЕНСКИЙ КОНФЛИКТ, ПОЛИТИЧЕСКИЙ КРИЗИС, ТЕРРОРИЗМ, ИСТОЧНИКИ ПО ИСТОРИИ РОССИИ.</w:t>
      </w:r>
    </w:p>
    <w:p w:rsidR="00C85B1B" w:rsidRPr="0029574B" w:rsidRDefault="00C85B1B" w:rsidP="00C85B1B">
      <w:pPr>
        <w:autoSpaceDE w:val="0"/>
        <w:autoSpaceDN w:val="0"/>
        <w:adjustRightInd w:val="0"/>
        <w:spacing w:after="0" w:line="360" w:lineRule="exact"/>
        <w:ind w:firstLine="709"/>
        <w:jc w:val="both"/>
        <w:rPr>
          <w:rFonts w:ascii="Times New Roman" w:hAnsi="Times New Roman" w:cs="Times New Roman"/>
          <w:bCs/>
          <w:color w:val="00B050"/>
          <w:sz w:val="26"/>
          <w:szCs w:val="26"/>
        </w:rPr>
      </w:pPr>
      <w:r w:rsidRPr="0029574B">
        <w:rPr>
          <w:rFonts w:ascii="Times New Roman" w:hAnsi="Times New Roman" w:cs="Times New Roman"/>
          <w:b/>
          <w:bCs/>
          <w:sz w:val="26"/>
          <w:szCs w:val="26"/>
        </w:rPr>
        <w:t>Актуальность</w:t>
      </w:r>
      <w:r w:rsidRPr="0029574B">
        <w:rPr>
          <w:rFonts w:ascii="Times New Roman" w:hAnsi="Times New Roman" w:cs="Times New Roman"/>
          <w:bCs/>
          <w:color w:val="00B050"/>
          <w:sz w:val="26"/>
          <w:szCs w:val="26"/>
        </w:rPr>
        <w:t xml:space="preserve"> </w:t>
      </w:r>
      <w:r w:rsidRPr="0029574B">
        <w:rPr>
          <w:rFonts w:ascii="Times New Roman" w:hAnsi="Times New Roman" w:cs="Times New Roman"/>
          <w:bCs/>
          <w:sz w:val="26"/>
          <w:szCs w:val="26"/>
        </w:rPr>
        <w:t xml:space="preserve">заключается в определении информационного потенциала воспоминаний для изучения </w:t>
      </w:r>
      <w:r>
        <w:rPr>
          <w:rFonts w:ascii="Times New Roman" w:hAnsi="Times New Roman" w:cs="Times New Roman"/>
          <w:bCs/>
          <w:sz w:val="26"/>
          <w:szCs w:val="26"/>
        </w:rPr>
        <w:t xml:space="preserve">истории </w:t>
      </w:r>
      <w:r w:rsidRPr="0029574B">
        <w:rPr>
          <w:rFonts w:ascii="Times New Roman" w:hAnsi="Times New Roman" w:cs="Times New Roman"/>
          <w:bCs/>
          <w:sz w:val="26"/>
          <w:szCs w:val="26"/>
        </w:rPr>
        <w:t xml:space="preserve">чеченского конфликта </w:t>
      </w:r>
      <w:r>
        <w:rPr>
          <w:rFonts w:ascii="Times New Roman" w:hAnsi="Times New Roman" w:cs="Times New Roman"/>
          <w:bCs/>
          <w:sz w:val="26"/>
          <w:szCs w:val="26"/>
        </w:rPr>
        <w:t xml:space="preserve">в </w:t>
      </w:r>
      <w:r w:rsidRPr="0029574B">
        <w:rPr>
          <w:rFonts w:ascii="Times New Roman" w:hAnsi="Times New Roman" w:cs="Times New Roman"/>
          <w:bCs/>
          <w:sz w:val="26"/>
          <w:szCs w:val="26"/>
        </w:rPr>
        <w:t>1991 – 1999 год</w:t>
      </w:r>
      <w:r>
        <w:rPr>
          <w:rFonts w:ascii="Times New Roman" w:hAnsi="Times New Roman" w:cs="Times New Roman"/>
          <w:bCs/>
          <w:sz w:val="26"/>
          <w:szCs w:val="26"/>
        </w:rPr>
        <w:t>ах</w:t>
      </w:r>
      <w:r w:rsidRPr="0029574B">
        <w:rPr>
          <w:rFonts w:ascii="Times New Roman" w:hAnsi="Times New Roman" w:cs="Times New Roman"/>
          <w:bCs/>
          <w:sz w:val="26"/>
          <w:szCs w:val="26"/>
        </w:rPr>
        <w:t xml:space="preserve"> в частности</w:t>
      </w:r>
      <w:r>
        <w:rPr>
          <w:rFonts w:ascii="Times New Roman" w:hAnsi="Times New Roman" w:cs="Times New Roman"/>
          <w:bCs/>
          <w:sz w:val="26"/>
          <w:szCs w:val="26"/>
        </w:rPr>
        <w:t>,</w:t>
      </w:r>
      <w:r w:rsidRPr="0029574B">
        <w:rPr>
          <w:rFonts w:ascii="Times New Roman" w:hAnsi="Times New Roman" w:cs="Times New Roman"/>
          <w:bCs/>
          <w:sz w:val="26"/>
          <w:szCs w:val="26"/>
        </w:rPr>
        <w:t xml:space="preserve"> и этнополитических конфликтов на постсоветском пространстве в целом.</w:t>
      </w:r>
      <w:r>
        <w:rPr>
          <w:rFonts w:ascii="Times New Roman" w:hAnsi="Times New Roman" w:cs="Times New Roman"/>
          <w:bCs/>
          <w:sz w:val="26"/>
          <w:szCs w:val="26"/>
        </w:rPr>
        <w:t xml:space="preserve"> </w:t>
      </w:r>
      <w:r w:rsidRPr="0029574B">
        <w:rPr>
          <w:rFonts w:ascii="Times New Roman" w:eastAsia="Calibri" w:hAnsi="Times New Roman" w:cs="Times New Roman"/>
          <w:b/>
          <w:bCs/>
          <w:sz w:val="26"/>
          <w:szCs w:val="26"/>
        </w:rPr>
        <w:t xml:space="preserve">Цель работы – </w:t>
      </w:r>
      <w:r w:rsidRPr="0029574B">
        <w:rPr>
          <w:rFonts w:ascii="Times New Roman" w:hAnsi="Times New Roman" w:cs="Times New Roman"/>
          <w:sz w:val="26"/>
          <w:szCs w:val="26"/>
        </w:rPr>
        <w:t xml:space="preserve">определение информационного потенциала воспоминаний как исторического источника по </w:t>
      </w:r>
      <w:r>
        <w:rPr>
          <w:rFonts w:ascii="Times New Roman" w:hAnsi="Times New Roman" w:cs="Times New Roman"/>
          <w:sz w:val="26"/>
          <w:szCs w:val="26"/>
        </w:rPr>
        <w:t xml:space="preserve">истории </w:t>
      </w:r>
      <w:r w:rsidRPr="0029574B">
        <w:rPr>
          <w:rFonts w:ascii="Times New Roman" w:hAnsi="Times New Roman" w:cs="Times New Roman"/>
          <w:sz w:val="26"/>
          <w:szCs w:val="26"/>
        </w:rPr>
        <w:t>чеченско</w:t>
      </w:r>
      <w:r>
        <w:rPr>
          <w:rFonts w:ascii="Times New Roman" w:hAnsi="Times New Roman" w:cs="Times New Roman"/>
          <w:sz w:val="26"/>
          <w:szCs w:val="26"/>
        </w:rPr>
        <w:t>го</w:t>
      </w:r>
      <w:r w:rsidRPr="0029574B">
        <w:rPr>
          <w:rFonts w:ascii="Times New Roman" w:hAnsi="Times New Roman" w:cs="Times New Roman"/>
          <w:sz w:val="26"/>
          <w:szCs w:val="26"/>
        </w:rPr>
        <w:t xml:space="preserve"> конфликт</w:t>
      </w:r>
      <w:r>
        <w:rPr>
          <w:rFonts w:ascii="Times New Roman" w:hAnsi="Times New Roman" w:cs="Times New Roman"/>
          <w:sz w:val="26"/>
          <w:szCs w:val="26"/>
        </w:rPr>
        <w:t>а</w:t>
      </w:r>
      <w:r w:rsidRPr="0029574B">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29574B">
        <w:rPr>
          <w:rFonts w:ascii="Times New Roman" w:hAnsi="Times New Roman" w:cs="Times New Roman"/>
          <w:sz w:val="26"/>
          <w:szCs w:val="26"/>
        </w:rPr>
        <w:t>1991 – 1999 год</w:t>
      </w:r>
      <w:r>
        <w:rPr>
          <w:rFonts w:ascii="Times New Roman" w:hAnsi="Times New Roman" w:cs="Times New Roman"/>
          <w:sz w:val="26"/>
          <w:szCs w:val="26"/>
        </w:rPr>
        <w:t>ах</w:t>
      </w:r>
      <w:r w:rsidRPr="0029574B">
        <w:rPr>
          <w:rFonts w:ascii="Times New Roman" w:hAnsi="Times New Roman" w:cs="Times New Roman"/>
          <w:sz w:val="26"/>
          <w:szCs w:val="26"/>
        </w:rPr>
        <w:t>.</w:t>
      </w:r>
      <w:r>
        <w:rPr>
          <w:rFonts w:ascii="Times New Roman" w:hAnsi="Times New Roman" w:cs="Times New Roman"/>
          <w:sz w:val="26"/>
          <w:szCs w:val="26"/>
        </w:rPr>
        <w:t xml:space="preserve"> </w:t>
      </w:r>
      <w:r w:rsidRPr="00DE6041">
        <w:rPr>
          <w:rFonts w:ascii="Times New Roman" w:eastAsia="Calibri" w:hAnsi="Times New Roman" w:cs="Times New Roman"/>
          <w:b/>
          <w:sz w:val="26"/>
          <w:szCs w:val="26"/>
        </w:rPr>
        <w:t>Объект</w:t>
      </w:r>
      <w:r w:rsidRPr="00DE6041">
        <w:rPr>
          <w:rFonts w:ascii="Times New Roman" w:eastAsia="Calibri" w:hAnsi="Times New Roman" w:cs="Times New Roman"/>
          <w:sz w:val="26"/>
          <w:szCs w:val="26"/>
        </w:rPr>
        <w:t xml:space="preserve"> дипломной работы –</w:t>
      </w:r>
      <w:r w:rsidRPr="00DE6041">
        <w:rPr>
          <w:rFonts w:ascii="Times New Roman" w:eastAsia="Times New Roman" w:hAnsi="Times New Roman" w:cs="Times New Roman"/>
          <w:sz w:val="26"/>
          <w:szCs w:val="26"/>
        </w:rPr>
        <w:t xml:space="preserve"> воспоминания российских государственных деятелей о чеченском конфликте 1991 – 1999 годов</w:t>
      </w:r>
      <w:r w:rsidRPr="00DE6041">
        <w:rPr>
          <w:rFonts w:ascii="Times New Roman" w:eastAsia="Calibri" w:hAnsi="Times New Roman" w:cs="Times New Roman"/>
          <w:sz w:val="26"/>
          <w:szCs w:val="26"/>
        </w:rPr>
        <w:t xml:space="preserve">. </w:t>
      </w:r>
      <w:r w:rsidRPr="00DE6041">
        <w:rPr>
          <w:rFonts w:ascii="Times New Roman" w:eastAsia="Calibri" w:hAnsi="Times New Roman" w:cs="Times New Roman"/>
          <w:b/>
          <w:sz w:val="26"/>
          <w:szCs w:val="26"/>
        </w:rPr>
        <w:t>Предмет</w:t>
      </w:r>
      <w:r w:rsidRPr="00DE6041">
        <w:rPr>
          <w:rFonts w:ascii="Times New Roman" w:eastAsia="Calibri" w:hAnsi="Times New Roman" w:cs="Times New Roman"/>
          <w:sz w:val="26"/>
          <w:szCs w:val="26"/>
        </w:rPr>
        <w:t xml:space="preserve"> дипломной работы</w:t>
      </w:r>
      <w:r w:rsidRPr="00DE6041">
        <w:rPr>
          <w:rFonts w:ascii="Times New Roman" w:hAnsi="Times New Roman" w:cs="Times New Roman"/>
          <w:sz w:val="26"/>
          <w:szCs w:val="26"/>
        </w:rPr>
        <w:t xml:space="preserve"> –</w:t>
      </w:r>
      <w:r w:rsidRPr="00DE6041">
        <w:rPr>
          <w:rFonts w:ascii="Times New Roman" w:eastAsia="Times New Roman" w:hAnsi="Times New Roman" w:cs="Times New Roman"/>
          <w:sz w:val="26"/>
          <w:szCs w:val="26"/>
        </w:rPr>
        <w:t xml:space="preserve"> информационный потенциал воспоминаний как исторических источников</w:t>
      </w:r>
      <w:r w:rsidRPr="00DE6041">
        <w:rPr>
          <w:rFonts w:ascii="Times New Roman" w:eastAsia="Calibri" w:hAnsi="Times New Roman" w:cs="Times New Roman"/>
          <w:sz w:val="26"/>
          <w:szCs w:val="26"/>
        </w:rPr>
        <w:t>.</w:t>
      </w:r>
      <w:r>
        <w:rPr>
          <w:rFonts w:ascii="Times New Roman" w:eastAsia="Calibri" w:hAnsi="Times New Roman" w:cs="Times New Roman"/>
          <w:color w:val="C00000"/>
          <w:sz w:val="26"/>
          <w:szCs w:val="26"/>
        </w:rPr>
        <w:t xml:space="preserve"> </w:t>
      </w:r>
      <w:r w:rsidRPr="0029574B">
        <w:rPr>
          <w:rFonts w:ascii="Times New Roman" w:eastAsia="Calibri" w:hAnsi="Times New Roman" w:cs="Times New Roman"/>
          <w:sz w:val="26"/>
          <w:szCs w:val="26"/>
        </w:rPr>
        <w:t>Работа построена в соответствии с принципами объективности, историзма, системности</w:t>
      </w:r>
      <w:r w:rsidRPr="0029574B">
        <w:rPr>
          <w:rFonts w:ascii="Times New Roman" w:eastAsia="Calibri" w:hAnsi="Times New Roman" w:cs="Times New Roman"/>
          <w:sz w:val="26"/>
          <w:szCs w:val="26"/>
          <w:lang w:val="be-BY"/>
        </w:rPr>
        <w:t xml:space="preserve">. </w:t>
      </w:r>
      <w:r w:rsidRPr="0029574B">
        <w:rPr>
          <w:rFonts w:ascii="Times New Roman" w:eastAsia="Calibri" w:hAnsi="Times New Roman" w:cs="Times New Roman"/>
          <w:b/>
          <w:sz w:val="26"/>
          <w:szCs w:val="26"/>
        </w:rPr>
        <w:t>Теоретико-методологическую основу</w:t>
      </w:r>
      <w:r w:rsidRPr="0029574B">
        <w:rPr>
          <w:rFonts w:ascii="Times New Roman" w:eastAsia="Calibri" w:hAnsi="Times New Roman" w:cs="Times New Roman"/>
          <w:sz w:val="26"/>
          <w:szCs w:val="26"/>
        </w:rPr>
        <w:t xml:space="preserve"> дипломной работы составляет комплекс </w:t>
      </w:r>
      <w:r w:rsidRPr="0029574B">
        <w:rPr>
          <w:rFonts w:ascii="Times New Roman" w:eastAsia="Calibri" w:hAnsi="Times New Roman" w:cs="Times New Roman"/>
          <w:b/>
          <w:bCs/>
          <w:sz w:val="26"/>
          <w:szCs w:val="26"/>
        </w:rPr>
        <w:t xml:space="preserve">методов </w:t>
      </w:r>
      <w:r w:rsidRPr="0029574B">
        <w:rPr>
          <w:rFonts w:ascii="Times New Roman" w:eastAsia="Calibri" w:hAnsi="Times New Roman" w:cs="Times New Roman"/>
          <w:sz w:val="26"/>
          <w:szCs w:val="26"/>
        </w:rPr>
        <w:t>исторической науки</w:t>
      </w:r>
      <w:r w:rsidRPr="0029574B">
        <w:rPr>
          <w:rFonts w:ascii="Times New Roman" w:eastAsia="Calibri" w:hAnsi="Times New Roman" w:cs="Times New Roman"/>
          <w:sz w:val="26"/>
          <w:szCs w:val="26"/>
          <w:lang w:val="be-BY"/>
        </w:rPr>
        <w:t>:</w:t>
      </w:r>
      <w:r w:rsidRPr="0029574B">
        <w:rPr>
          <w:rFonts w:ascii="Times New Roman" w:eastAsia="Calibri" w:hAnsi="Times New Roman" w:cs="Times New Roman"/>
          <w:sz w:val="26"/>
          <w:szCs w:val="26"/>
        </w:rPr>
        <w:t xml:space="preserve"> историко-генетический, историко-системный и историко-сравнительный. </w:t>
      </w:r>
    </w:p>
    <w:p w:rsidR="00C85B1B" w:rsidRPr="0029574B" w:rsidRDefault="00C85B1B" w:rsidP="00C85B1B">
      <w:pPr>
        <w:autoSpaceDE w:val="0"/>
        <w:autoSpaceDN w:val="0"/>
        <w:adjustRightInd w:val="0"/>
        <w:spacing w:after="0" w:line="360" w:lineRule="exact"/>
        <w:ind w:firstLine="709"/>
        <w:jc w:val="both"/>
        <w:rPr>
          <w:rFonts w:ascii="Times New Roman" w:hAnsi="Times New Roman" w:cs="Times New Roman"/>
          <w:sz w:val="26"/>
          <w:szCs w:val="26"/>
        </w:rPr>
      </w:pPr>
      <w:r w:rsidRPr="0029574B">
        <w:rPr>
          <w:rFonts w:ascii="Times New Roman" w:hAnsi="Times New Roman" w:cs="Times New Roman"/>
          <w:b/>
          <w:sz w:val="26"/>
          <w:szCs w:val="26"/>
        </w:rPr>
        <w:t xml:space="preserve">Научная новизна </w:t>
      </w:r>
      <w:r w:rsidRPr="0029574B">
        <w:rPr>
          <w:rFonts w:ascii="Times New Roman" w:hAnsi="Times New Roman" w:cs="Times New Roman"/>
          <w:sz w:val="26"/>
          <w:szCs w:val="26"/>
        </w:rPr>
        <w:t>исследования заключается в том, что оно является первым исследованием, посвященным анализу воспоминаний руководителей обеих сторон чеченского конфликта. В ходе исследования был выявлен комплекс источников личного происхождения, который был разделен и систематизирован в соответствии с внутренним содержанием и политической принадлежностью авторов. Выделены преимущества и недостатки работы с мемуарными источниками при изучении этнополитического конфликта на постсоветском пространстве.</w:t>
      </w:r>
    </w:p>
    <w:p w:rsidR="00C85B1B" w:rsidRPr="0029574B" w:rsidRDefault="00C85B1B" w:rsidP="00C85B1B">
      <w:pPr>
        <w:autoSpaceDE w:val="0"/>
        <w:autoSpaceDN w:val="0"/>
        <w:adjustRightInd w:val="0"/>
        <w:spacing w:after="0" w:line="360" w:lineRule="exact"/>
        <w:ind w:firstLine="709"/>
        <w:jc w:val="both"/>
        <w:rPr>
          <w:rFonts w:ascii="Times New Roman" w:hAnsi="Times New Roman" w:cs="Times New Roman"/>
          <w:color w:val="FF0000"/>
          <w:sz w:val="26"/>
          <w:szCs w:val="26"/>
        </w:rPr>
      </w:pPr>
      <w:r w:rsidRPr="0029574B">
        <w:rPr>
          <w:rFonts w:ascii="Times New Roman" w:eastAsia="Calibri" w:hAnsi="Times New Roman" w:cs="Times New Roman"/>
          <w:b/>
          <w:bCs/>
          <w:sz w:val="26"/>
          <w:szCs w:val="26"/>
        </w:rPr>
        <w:t xml:space="preserve">Полученные результаты и их новизна. </w:t>
      </w:r>
      <w:r w:rsidRPr="0029574B">
        <w:rPr>
          <w:rFonts w:ascii="Times New Roman" w:eastAsia="Calibri" w:hAnsi="Times New Roman" w:cs="Times New Roman"/>
          <w:bCs/>
          <w:sz w:val="26"/>
          <w:szCs w:val="26"/>
        </w:rPr>
        <w:t xml:space="preserve">В результате проведенного исследования </w:t>
      </w:r>
      <w:r>
        <w:rPr>
          <w:rFonts w:ascii="Times New Roman" w:eastAsia="Calibri" w:hAnsi="Times New Roman" w:cs="Times New Roman"/>
          <w:bCs/>
          <w:sz w:val="26"/>
          <w:szCs w:val="26"/>
        </w:rPr>
        <w:t>о</w:t>
      </w:r>
      <w:r w:rsidRPr="0029574B">
        <w:rPr>
          <w:rFonts w:ascii="Times New Roman" w:eastAsia="Calibri" w:hAnsi="Times New Roman" w:cs="Times New Roman"/>
          <w:bCs/>
          <w:sz w:val="26"/>
          <w:szCs w:val="26"/>
        </w:rPr>
        <w:t xml:space="preserve">пределены характерные особенности воспоминаний как источников по </w:t>
      </w:r>
      <w:r>
        <w:rPr>
          <w:rFonts w:ascii="Times New Roman" w:eastAsia="Calibri" w:hAnsi="Times New Roman" w:cs="Times New Roman"/>
          <w:bCs/>
          <w:sz w:val="26"/>
          <w:szCs w:val="26"/>
        </w:rPr>
        <w:t xml:space="preserve">истории </w:t>
      </w:r>
      <w:r w:rsidRPr="0029574B">
        <w:rPr>
          <w:rFonts w:ascii="Times New Roman" w:eastAsia="Calibri" w:hAnsi="Times New Roman" w:cs="Times New Roman"/>
          <w:bCs/>
          <w:sz w:val="26"/>
          <w:szCs w:val="26"/>
        </w:rPr>
        <w:t>чеченск</w:t>
      </w:r>
      <w:r>
        <w:rPr>
          <w:rFonts w:ascii="Times New Roman" w:eastAsia="Calibri" w:hAnsi="Times New Roman" w:cs="Times New Roman"/>
          <w:bCs/>
          <w:sz w:val="26"/>
          <w:szCs w:val="26"/>
        </w:rPr>
        <w:t>ого конфликта в 1991 – 1999 годах</w:t>
      </w:r>
      <w:r w:rsidRPr="0029574B">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В</w:t>
      </w:r>
      <w:r w:rsidRPr="0029574B">
        <w:rPr>
          <w:rFonts w:ascii="Times New Roman" w:eastAsia="Calibri" w:hAnsi="Times New Roman" w:cs="Times New Roman"/>
          <w:bCs/>
          <w:sz w:val="26"/>
          <w:szCs w:val="26"/>
        </w:rPr>
        <w:t xml:space="preserve">ыявлена </w:t>
      </w:r>
      <w:r>
        <w:rPr>
          <w:rFonts w:ascii="Times New Roman" w:eastAsia="Calibri" w:hAnsi="Times New Roman" w:cs="Times New Roman"/>
          <w:bCs/>
          <w:sz w:val="26"/>
          <w:szCs w:val="26"/>
        </w:rPr>
        <w:t xml:space="preserve">прямая </w:t>
      </w:r>
      <w:r w:rsidRPr="0029574B">
        <w:rPr>
          <w:rFonts w:ascii="Times New Roman" w:eastAsia="Calibri" w:hAnsi="Times New Roman" w:cs="Times New Roman"/>
          <w:bCs/>
          <w:sz w:val="26"/>
          <w:szCs w:val="26"/>
        </w:rPr>
        <w:t>зависимость описываемых авторами проявлений конфликта от</w:t>
      </w:r>
      <w:r>
        <w:rPr>
          <w:rFonts w:ascii="Times New Roman" w:eastAsia="Calibri" w:hAnsi="Times New Roman" w:cs="Times New Roman"/>
          <w:bCs/>
          <w:sz w:val="26"/>
          <w:szCs w:val="26"/>
        </w:rPr>
        <w:t xml:space="preserve"> их политической принадлежности</w:t>
      </w:r>
      <w:r w:rsidRPr="0029574B">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О</w:t>
      </w:r>
      <w:r w:rsidRPr="0029574B">
        <w:rPr>
          <w:rFonts w:ascii="Times New Roman" w:eastAsia="Calibri" w:hAnsi="Times New Roman" w:cs="Times New Roman"/>
          <w:bCs/>
          <w:sz w:val="26"/>
          <w:szCs w:val="26"/>
        </w:rPr>
        <w:t xml:space="preserve">пределены составляющие части конфликта, описание которых в воспоминаниях приводится наиболее подробно. </w:t>
      </w:r>
    </w:p>
    <w:p w:rsidR="00C85B1B" w:rsidRPr="00AC7ABF" w:rsidRDefault="00C85B1B" w:rsidP="00C85B1B">
      <w:pPr>
        <w:autoSpaceDE w:val="0"/>
        <w:autoSpaceDN w:val="0"/>
        <w:adjustRightInd w:val="0"/>
        <w:spacing w:after="0" w:line="360" w:lineRule="exact"/>
        <w:ind w:firstLine="709"/>
        <w:jc w:val="both"/>
        <w:rPr>
          <w:rFonts w:ascii="Times New Roman" w:eastAsia="Calibri" w:hAnsi="Times New Roman" w:cs="Times New Roman"/>
          <w:sz w:val="27"/>
          <w:szCs w:val="27"/>
        </w:rPr>
      </w:pPr>
      <w:r w:rsidRPr="0029574B">
        <w:rPr>
          <w:rFonts w:ascii="Times New Roman" w:eastAsia="Calibri" w:hAnsi="Times New Roman" w:cs="Times New Roman"/>
          <w:b/>
          <w:sz w:val="26"/>
          <w:szCs w:val="26"/>
        </w:rPr>
        <w:t>Структура и объём дипломной работы.</w:t>
      </w:r>
      <w:r w:rsidRPr="0029574B">
        <w:rPr>
          <w:rFonts w:ascii="Times New Roman" w:eastAsia="Calibri" w:hAnsi="Times New Roman" w:cs="Times New Roman"/>
          <w:sz w:val="26"/>
          <w:szCs w:val="26"/>
        </w:rPr>
        <w:t xml:space="preserve"> Дипломная работа состоит из введения, </w:t>
      </w:r>
      <w:r>
        <w:rPr>
          <w:rFonts w:ascii="Times New Roman" w:hAnsi="Times New Roman" w:cs="Times New Roman"/>
          <w:sz w:val="26"/>
          <w:szCs w:val="26"/>
        </w:rPr>
        <w:t>четырех</w:t>
      </w:r>
      <w:r w:rsidRPr="0029574B">
        <w:rPr>
          <w:rFonts w:ascii="Times New Roman" w:eastAsia="Calibri" w:hAnsi="Times New Roman" w:cs="Times New Roman"/>
          <w:sz w:val="26"/>
          <w:szCs w:val="26"/>
        </w:rPr>
        <w:t xml:space="preserve"> глав, заключения, списка использованных источников и литературы. Общий объём работы – </w:t>
      </w:r>
      <w:r w:rsidRPr="0029574B">
        <w:rPr>
          <w:rFonts w:ascii="Times New Roman" w:eastAsia="Calibri" w:hAnsi="Times New Roman" w:cs="Times New Roman"/>
          <w:sz w:val="26"/>
          <w:szCs w:val="26"/>
          <w:lang w:val="be-BY"/>
        </w:rPr>
        <w:t>8</w:t>
      </w:r>
      <w:r>
        <w:rPr>
          <w:rFonts w:ascii="Times New Roman" w:eastAsia="Calibri" w:hAnsi="Times New Roman" w:cs="Times New Roman"/>
          <w:sz w:val="26"/>
          <w:szCs w:val="26"/>
          <w:lang w:val="be-BY"/>
        </w:rPr>
        <w:t>5</w:t>
      </w:r>
      <w:r w:rsidRPr="0029574B">
        <w:rPr>
          <w:rFonts w:ascii="Times New Roman" w:eastAsia="Calibri" w:hAnsi="Times New Roman" w:cs="Times New Roman"/>
          <w:sz w:val="26"/>
          <w:szCs w:val="26"/>
          <w:lang w:val="be-BY"/>
        </w:rPr>
        <w:t xml:space="preserve"> стран</w:t>
      </w:r>
      <w:r w:rsidRPr="0029574B">
        <w:rPr>
          <w:rFonts w:ascii="Times New Roman" w:eastAsia="Calibri" w:hAnsi="Times New Roman" w:cs="Times New Roman"/>
          <w:sz w:val="26"/>
          <w:szCs w:val="26"/>
        </w:rPr>
        <w:t xml:space="preserve">иц. Из них: список источников и литературы – </w:t>
      </w:r>
      <w:r w:rsidRPr="0029574B">
        <w:rPr>
          <w:rFonts w:ascii="Times New Roman" w:eastAsia="Calibri" w:hAnsi="Times New Roman" w:cs="Times New Roman"/>
          <w:sz w:val="26"/>
          <w:szCs w:val="26"/>
          <w:lang w:val="be-BY"/>
        </w:rPr>
        <w:t xml:space="preserve">10 </w:t>
      </w:r>
      <w:r w:rsidRPr="0029574B">
        <w:rPr>
          <w:rFonts w:ascii="Times New Roman" w:eastAsia="Calibri" w:hAnsi="Times New Roman" w:cs="Times New Roman"/>
          <w:sz w:val="26"/>
          <w:szCs w:val="26"/>
        </w:rPr>
        <w:t>страниц (</w:t>
      </w:r>
      <w:r w:rsidRPr="0029574B">
        <w:rPr>
          <w:rFonts w:ascii="Times New Roman" w:eastAsia="Calibri" w:hAnsi="Times New Roman" w:cs="Times New Roman"/>
          <w:sz w:val="26"/>
          <w:szCs w:val="26"/>
          <w:lang w:val="be-BY"/>
        </w:rPr>
        <w:t xml:space="preserve">104 </w:t>
      </w:r>
      <w:r w:rsidRPr="0029574B">
        <w:rPr>
          <w:rFonts w:ascii="Times New Roman" w:eastAsia="Calibri" w:hAnsi="Times New Roman" w:cs="Times New Roman"/>
          <w:sz w:val="26"/>
          <w:szCs w:val="26"/>
        </w:rPr>
        <w:t>наименования), реферат на русском, белорусском и английском языках – 3 страницы.</w:t>
      </w:r>
      <w:r w:rsidRPr="00AC7ABF">
        <w:rPr>
          <w:rFonts w:ascii="Times New Roman" w:eastAsia="Calibri" w:hAnsi="Times New Roman" w:cs="Times New Roman"/>
          <w:sz w:val="27"/>
          <w:szCs w:val="27"/>
        </w:rPr>
        <w:br w:type="page"/>
      </w:r>
    </w:p>
    <w:p w:rsidR="00C85B1B" w:rsidRPr="008568C8" w:rsidRDefault="00C85B1B" w:rsidP="00C85B1B">
      <w:pPr>
        <w:spacing w:after="0" w:line="360" w:lineRule="exact"/>
        <w:jc w:val="center"/>
        <w:rPr>
          <w:rFonts w:ascii="Times New Roman" w:hAnsi="Times New Roman" w:cs="Times New Roman"/>
          <w:b/>
          <w:sz w:val="28"/>
          <w:szCs w:val="32"/>
          <w:lang w:val="be-BY"/>
        </w:rPr>
      </w:pPr>
      <w:r w:rsidRPr="008568C8">
        <w:rPr>
          <w:rFonts w:ascii="Times New Roman" w:hAnsi="Times New Roman" w:cs="Times New Roman"/>
          <w:b/>
          <w:sz w:val="28"/>
          <w:szCs w:val="32"/>
          <w:lang w:val="be-BY"/>
        </w:rPr>
        <w:lastRenderedPageBreak/>
        <w:t>РЭФЕРАТ</w:t>
      </w:r>
    </w:p>
    <w:p w:rsidR="00C85B1B" w:rsidRPr="00AC7ABF" w:rsidRDefault="00C85B1B" w:rsidP="00C85B1B">
      <w:pPr>
        <w:autoSpaceDE w:val="0"/>
        <w:autoSpaceDN w:val="0"/>
        <w:adjustRightInd w:val="0"/>
        <w:spacing w:after="0" w:line="360" w:lineRule="exact"/>
        <w:jc w:val="center"/>
        <w:rPr>
          <w:rFonts w:ascii="Times New Roman" w:hAnsi="Times New Roman" w:cs="Times New Roman"/>
          <w:b/>
          <w:sz w:val="28"/>
          <w:szCs w:val="28"/>
          <w:lang w:val="be-BY"/>
        </w:rPr>
      </w:pPr>
      <w:r>
        <w:rPr>
          <w:rFonts w:ascii="Times New Roman" w:hAnsi="Times New Roman" w:cs="Times New Roman"/>
          <w:b/>
          <w:sz w:val="28"/>
          <w:szCs w:val="28"/>
          <w:lang w:val="be-BY"/>
        </w:rPr>
        <w:t>Кашкевіча Антона Аляксандравіча</w:t>
      </w:r>
    </w:p>
    <w:p w:rsidR="00C85B1B" w:rsidRPr="00AC7ABF" w:rsidRDefault="00C85B1B" w:rsidP="00C85B1B">
      <w:pPr>
        <w:autoSpaceDE w:val="0"/>
        <w:autoSpaceDN w:val="0"/>
        <w:adjustRightInd w:val="0"/>
        <w:spacing w:after="0" w:line="360" w:lineRule="exact"/>
        <w:jc w:val="center"/>
        <w:rPr>
          <w:rFonts w:ascii="Times New Roman" w:hAnsi="Times New Roman" w:cs="Times New Roman"/>
          <w:b/>
          <w:sz w:val="28"/>
          <w:szCs w:val="28"/>
          <w:lang w:val="be-BY"/>
        </w:rPr>
      </w:pP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 xml:space="preserve">Тэма: </w:t>
      </w:r>
      <w:r w:rsidRPr="008568C8">
        <w:rPr>
          <w:rFonts w:ascii="Times New Roman" w:hAnsi="Times New Roman" w:cs="Times New Roman"/>
          <w:sz w:val="28"/>
          <w:szCs w:val="26"/>
          <w:lang w:val="be-BY"/>
        </w:rPr>
        <w:t>Успаміны расійскіх дзяржаўных дзеячаў як крыніца па гісторыі чачэнскага канфлікту ў 1991 - 1999 гг.</w:t>
      </w: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Ключавыя словы</w:t>
      </w:r>
      <w:r w:rsidRPr="008568C8">
        <w:rPr>
          <w:rFonts w:ascii="Times New Roman" w:hAnsi="Times New Roman" w:cs="Times New Roman"/>
          <w:sz w:val="28"/>
          <w:szCs w:val="26"/>
          <w:lang w:val="be-BY"/>
        </w:rPr>
        <w:t>: КРЫНІЦЫ, УСПАМІНЫ, РАСІЙСКАЯ ФЕДЭРАЦЫЯ, ЧАЧЭНСКАЯ РЭСПУБЛІКА (ІЧКЕРЫЯ), ЧАЧЭНСКІ КАНФЛІКТ, ПАЛІТЫЧНЫ КРЫЗІС, ТЭРАРЫЗМ, КРЫНІЦЫ ПА ГІСТОРЫІ РАСІІ.</w:t>
      </w: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 xml:space="preserve">Актуальнасць </w:t>
      </w:r>
      <w:r w:rsidRPr="008568C8">
        <w:rPr>
          <w:rFonts w:ascii="Times New Roman" w:hAnsi="Times New Roman" w:cs="Times New Roman"/>
          <w:sz w:val="28"/>
          <w:szCs w:val="26"/>
          <w:lang w:val="be-BY"/>
        </w:rPr>
        <w:t xml:space="preserve">заключаецца ў вызначэнні інфармацыйнага патэнцыялу успамінаў для вывучэння гісторыі чачэнскага канфлікту ў 1991 - 1999 гг. у прыватнасці, і этнапалітычных канфліктаў на постсавецкай прасторы ў цэлым. </w:t>
      </w:r>
      <w:r w:rsidRPr="008568C8">
        <w:rPr>
          <w:rFonts w:ascii="Times New Roman" w:hAnsi="Times New Roman" w:cs="Times New Roman"/>
          <w:b/>
          <w:sz w:val="28"/>
          <w:szCs w:val="26"/>
          <w:lang w:val="be-BY"/>
        </w:rPr>
        <w:t>Мэта работы</w:t>
      </w:r>
      <w:r w:rsidRPr="008568C8">
        <w:rPr>
          <w:rFonts w:ascii="Times New Roman" w:hAnsi="Times New Roman" w:cs="Times New Roman"/>
          <w:sz w:val="28"/>
          <w:szCs w:val="26"/>
          <w:lang w:val="be-BY"/>
        </w:rPr>
        <w:t xml:space="preserve"> - вызначэнне інфармацыйнага патэнцыялу успамінаў як гістарычнай крыніцы па чэчэнскаму канфлікту 1991 - 1999 гадоў. </w:t>
      </w:r>
      <w:r w:rsidRPr="008568C8">
        <w:rPr>
          <w:rFonts w:ascii="Times New Roman" w:hAnsi="Times New Roman" w:cs="Times New Roman"/>
          <w:b/>
          <w:sz w:val="28"/>
          <w:szCs w:val="26"/>
          <w:lang w:val="be-BY"/>
        </w:rPr>
        <w:t>Аб'ект</w:t>
      </w:r>
      <w:r w:rsidRPr="008568C8">
        <w:rPr>
          <w:rFonts w:ascii="Times New Roman" w:hAnsi="Times New Roman" w:cs="Times New Roman"/>
          <w:sz w:val="28"/>
          <w:szCs w:val="26"/>
          <w:lang w:val="be-BY"/>
        </w:rPr>
        <w:t xml:space="preserve"> дыпломнай работы – успаміны расійскіх дзяржаўных дзеячаў аб чачэнскім канфлікце 1991 - 1999 гадоў. </w:t>
      </w:r>
      <w:r w:rsidRPr="008568C8">
        <w:rPr>
          <w:rFonts w:ascii="Times New Roman" w:hAnsi="Times New Roman" w:cs="Times New Roman"/>
          <w:b/>
          <w:sz w:val="28"/>
          <w:szCs w:val="26"/>
          <w:lang w:val="be-BY"/>
        </w:rPr>
        <w:t>Прадмет</w:t>
      </w:r>
      <w:r w:rsidRPr="008568C8">
        <w:rPr>
          <w:rFonts w:ascii="Times New Roman" w:hAnsi="Times New Roman" w:cs="Times New Roman"/>
          <w:sz w:val="28"/>
          <w:szCs w:val="26"/>
          <w:lang w:val="be-BY"/>
        </w:rPr>
        <w:t xml:space="preserve"> дыпломнай работы –</w:t>
      </w:r>
      <w:r w:rsidRPr="008568C8">
        <w:rPr>
          <w:sz w:val="24"/>
          <w:lang w:val="be-BY"/>
        </w:rPr>
        <w:t xml:space="preserve"> </w:t>
      </w:r>
      <w:r w:rsidRPr="008568C8">
        <w:rPr>
          <w:rFonts w:ascii="Times New Roman" w:hAnsi="Times New Roman" w:cs="Times New Roman"/>
          <w:sz w:val="28"/>
          <w:szCs w:val="26"/>
          <w:lang w:val="be-BY"/>
        </w:rPr>
        <w:t xml:space="preserve">інфармацыйны патэнцыял успамінаў як гістарычных крыніц. </w:t>
      </w:r>
      <w:r w:rsidRPr="008568C8">
        <w:rPr>
          <w:rFonts w:ascii="Times New Roman" w:hAnsi="Times New Roman" w:cs="Times New Roman"/>
          <w:b/>
          <w:sz w:val="28"/>
          <w:szCs w:val="26"/>
          <w:lang w:val="be-BY"/>
        </w:rPr>
        <w:t>Тэарэтыка-метадалагічную аснову</w:t>
      </w:r>
      <w:r w:rsidRPr="008568C8">
        <w:rPr>
          <w:rFonts w:ascii="Times New Roman" w:hAnsi="Times New Roman" w:cs="Times New Roman"/>
          <w:sz w:val="28"/>
          <w:szCs w:val="26"/>
          <w:lang w:val="be-BY"/>
        </w:rPr>
        <w:t xml:space="preserve"> дыпломнай працы складае комплекс </w:t>
      </w:r>
      <w:r w:rsidRPr="008568C8">
        <w:rPr>
          <w:rFonts w:ascii="Times New Roman" w:hAnsi="Times New Roman" w:cs="Times New Roman"/>
          <w:b/>
          <w:sz w:val="28"/>
          <w:szCs w:val="26"/>
          <w:lang w:val="be-BY"/>
        </w:rPr>
        <w:t>метадаў</w:t>
      </w:r>
      <w:r w:rsidRPr="008568C8">
        <w:rPr>
          <w:rFonts w:ascii="Times New Roman" w:hAnsi="Times New Roman" w:cs="Times New Roman"/>
          <w:sz w:val="28"/>
          <w:szCs w:val="26"/>
          <w:lang w:val="be-BY"/>
        </w:rPr>
        <w:t xml:space="preserve"> гістарычнай навукі: гісторыка-генетычны, гісторыка-сістэмны і гісторыка-параўнальны. </w:t>
      </w: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Навуковая навізна</w:t>
      </w:r>
      <w:r w:rsidRPr="008568C8">
        <w:rPr>
          <w:rFonts w:ascii="Times New Roman" w:hAnsi="Times New Roman" w:cs="Times New Roman"/>
          <w:sz w:val="28"/>
          <w:szCs w:val="26"/>
          <w:lang w:val="be-BY"/>
        </w:rPr>
        <w:t xml:space="preserve"> даследавання заключаецца ў тым, што яно з'яўляецца першым даследаваннем, прысвечаным аналізу ўспамінаў кіраўнікоў абодвух бакоў расійска-чачэнскага канфлікту. У ходзе даследавання быў выяўлены комплекс крыніц асабістага паходжання, які быў падзелены і сістэматызаваны ў адпаведнасці з унутраным зместам і палітычнай прыналежнасцю аўтараў. Вылучаныя перавагі і недахопы працы з мемуарнай крыніцамі пры вывучэнні этнапалітычнага канфлікту на постсавецкай прасторы.</w:t>
      </w: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Атрыманыя вынікі і іх навізна</w:t>
      </w:r>
      <w:r w:rsidRPr="008568C8">
        <w:rPr>
          <w:rFonts w:ascii="Times New Roman" w:hAnsi="Times New Roman" w:cs="Times New Roman"/>
          <w:sz w:val="28"/>
          <w:szCs w:val="26"/>
          <w:lang w:val="be-BY"/>
        </w:rPr>
        <w:t>. У выніку праведзенага даследавання вызначаны характэрныя асаблівасці успамінаў як крыніц па гісторыі чачэнскага канфлікту ў 1991 - 1999 гадах. Выяўлена залежнасць апісаных аўтарамі праяў канфлікту ад іх палітычнай прыналежнасці. Вызначаны складовыя часткі канфлікту, апісанне якіх ва ўспамінах прыводзіцца найбольш падрабязна.</w:t>
      </w:r>
    </w:p>
    <w:p w:rsidR="00C85B1B" w:rsidRPr="008568C8" w:rsidRDefault="00C85B1B" w:rsidP="00C85B1B">
      <w:pPr>
        <w:autoSpaceDE w:val="0"/>
        <w:autoSpaceDN w:val="0"/>
        <w:adjustRightInd w:val="0"/>
        <w:spacing w:after="0" w:line="360" w:lineRule="exact"/>
        <w:ind w:firstLine="709"/>
        <w:jc w:val="both"/>
        <w:rPr>
          <w:rFonts w:ascii="Times New Roman" w:hAnsi="Times New Roman" w:cs="Times New Roman"/>
          <w:sz w:val="28"/>
          <w:szCs w:val="26"/>
          <w:lang w:val="be-BY"/>
        </w:rPr>
      </w:pPr>
      <w:r w:rsidRPr="008568C8">
        <w:rPr>
          <w:rFonts w:ascii="Times New Roman" w:hAnsi="Times New Roman" w:cs="Times New Roman"/>
          <w:b/>
          <w:sz w:val="28"/>
          <w:szCs w:val="26"/>
          <w:lang w:val="be-BY"/>
        </w:rPr>
        <w:t>Структура і аб'ём дыпломнай работы</w:t>
      </w:r>
      <w:r w:rsidRPr="008568C8">
        <w:rPr>
          <w:rFonts w:ascii="Times New Roman" w:hAnsi="Times New Roman" w:cs="Times New Roman"/>
          <w:sz w:val="28"/>
          <w:szCs w:val="26"/>
          <w:lang w:val="be-BY"/>
        </w:rPr>
        <w:t>. Дыпломная работа складаецца з ўвядзення, чатырох глаў, заключэння, спісу выкарыстаных крыніц і літаратуры. Агульны аб'ём працы - 85 старонак. З іх: спіс крыніц і літаратуры - 10 старонак (104 назвы), рэферат на рускай, беларускай і англійскай мовах - 3 старонкі.</w:t>
      </w:r>
    </w:p>
    <w:p w:rsidR="00C85B1B" w:rsidRDefault="00C85B1B" w:rsidP="00C85B1B">
      <w:pPr>
        <w:rPr>
          <w:lang w:val="be-BY"/>
        </w:rPr>
      </w:pPr>
    </w:p>
    <w:p w:rsidR="00C85B1B" w:rsidRPr="008568C8" w:rsidRDefault="00C85B1B" w:rsidP="00C85B1B">
      <w:pPr>
        <w:spacing w:after="0" w:line="360" w:lineRule="exact"/>
        <w:jc w:val="center"/>
        <w:rPr>
          <w:rFonts w:ascii="Times New Roman" w:eastAsia="Calibri" w:hAnsi="Times New Roman" w:cs="Times New Roman"/>
          <w:b/>
          <w:sz w:val="28"/>
          <w:szCs w:val="28"/>
          <w:lang w:val="en-US"/>
        </w:rPr>
      </w:pPr>
      <w:r w:rsidRPr="008568C8">
        <w:rPr>
          <w:rFonts w:ascii="Times New Roman" w:eastAsia="Calibri" w:hAnsi="Times New Roman" w:cs="Times New Roman"/>
          <w:b/>
          <w:sz w:val="28"/>
          <w:szCs w:val="28"/>
          <w:lang w:val="en-US"/>
        </w:rPr>
        <w:t>THE ABSTRACT</w:t>
      </w:r>
    </w:p>
    <w:p w:rsidR="00C85B1B" w:rsidRPr="008568C8" w:rsidRDefault="00C85B1B" w:rsidP="00C85B1B">
      <w:pPr>
        <w:spacing w:after="0" w:line="360" w:lineRule="exact"/>
        <w:jc w:val="center"/>
        <w:rPr>
          <w:rFonts w:ascii="Times New Roman" w:hAnsi="Times New Roman" w:cs="Times New Roman"/>
          <w:b/>
          <w:color w:val="FF0000"/>
          <w:sz w:val="28"/>
          <w:szCs w:val="28"/>
          <w:lang w:val="en-US"/>
        </w:rPr>
      </w:pPr>
      <w:r w:rsidRPr="008568C8">
        <w:rPr>
          <w:rFonts w:ascii="Times New Roman" w:hAnsi="Times New Roman" w:cs="Times New Roman"/>
          <w:b/>
          <w:color w:val="000000" w:themeColor="text1"/>
          <w:sz w:val="28"/>
          <w:szCs w:val="28"/>
          <w:lang w:val="en-US"/>
        </w:rPr>
        <w:lastRenderedPageBreak/>
        <w:t>of Kashkevich Anton</w:t>
      </w:r>
    </w:p>
    <w:p w:rsidR="00C85B1B" w:rsidRPr="008568C8" w:rsidRDefault="00C85B1B" w:rsidP="00C85B1B">
      <w:pPr>
        <w:spacing w:after="0" w:line="360" w:lineRule="exact"/>
        <w:jc w:val="center"/>
        <w:rPr>
          <w:rFonts w:ascii="Times New Roman" w:eastAsia="Calibri" w:hAnsi="Times New Roman" w:cs="Times New Roman"/>
          <w:b/>
          <w:color w:val="000000" w:themeColor="text1"/>
          <w:sz w:val="28"/>
          <w:szCs w:val="28"/>
          <w:lang w:val="en-US"/>
        </w:rPr>
      </w:pPr>
    </w:p>
    <w:p w:rsidR="00C85B1B" w:rsidRPr="008568C8" w:rsidRDefault="00C85B1B" w:rsidP="00C85B1B">
      <w:pPr>
        <w:spacing w:after="0" w:line="360" w:lineRule="exact"/>
        <w:ind w:firstLine="709"/>
        <w:jc w:val="both"/>
        <w:rPr>
          <w:rFonts w:ascii="Times New Roman" w:eastAsia="Calibri" w:hAnsi="Times New Roman" w:cs="Times New Roman"/>
          <w:sz w:val="28"/>
          <w:szCs w:val="28"/>
          <w:lang w:val="en-US"/>
        </w:rPr>
      </w:pPr>
      <w:r w:rsidRPr="008568C8">
        <w:rPr>
          <w:rFonts w:ascii="Times New Roman" w:eastAsia="Calibri" w:hAnsi="Times New Roman" w:cs="Times New Roman"/>
          <w:b/>
          <w:sz w:val="28"/>
          <w:szCs w:val="28"/>
          <w:lang w:val="en-US"/>
        </w:rPr>
        <w:t>The theme</w:t>
      </w:r>
      <w:r w:rsidRPr="008568C8">
        <w:rPr>
          <w:rFonts w:ascii="Times New Roman" w:eastAsia="Calibri" w:hAnsi="Times New Roman" w:cs="Times New Roman"/>
          <w:sz w:val="28"/>
          <w:szCs w:val="28"/>
          <w:lang w:val="be-BY"/>
        </w:rPr>
        <w:t>:</w:t>
      </w:r>
      <w:r w:rsidRPr="008568C8">
        <w:rPr>
          <w:rFonts w:ascii="Times New Roman" w:eastAsia="Calibri" w:hAnsi="Times New Roman" w:cs="Times New Roman"/>
          <w:sz w:val="28"/>
          <w:szCs w:val="28"/>
          <w:lang w:val="en-US"/>
        </w:rPr>
        <w:t xml:space="preserve"> Memories of Russian statesmen as a source on the history of the Chechen conflict in 1991-1999.</w:t>
      </w:r>
    </w:p>
    <w:p w:rsidR="00C85B1B" w:rsidRPr="008568C8" w:rsidRDefault="00C85B1B" w:rsidP="00C85B1B">
      <w:pPr>
        <w:spacing w:after="0" w:line="360" w:lineRule="exact"/>
        <w:ind w:firstLine="709"/>
        <w:jc w:val="both"/>
        <w:rPr>
          <w:rFonts w:ascii="Times New Roman" w:eastAsia="Calibri" w:hAnsi="Times New Roman" w:cs="Times New Roman"/>
          <w:sz w:val="28"/>
          <w:szCs w:val="28"/>
          <w:lang w:val="be-BY"/>
        </w:rPr>
      </w:pPr>
      <w:r w:rsidRPr="008568C8">
        <w:rPr>
          <w:rFonts w:ascii="Times New Roman" w:eastAsia="Calibri" w:hAnsi="Times New Roman" w:cs="Times New Roman"/>
          <w:b/>
          <w:sz w:val="28"/>
          <w:szCs w:val="28"/>
          <w:lang w:val="be-BY"/>
        </w:rPr>
        <w:t>Keywords</w:t>
      </w:r>
      <w:r w:rsidRPr="008568C8">
        <w:rPr>
          <w:rFonts w:ascii="Times New Roman" w:eastAsia="Calibri" w:hAnsi="Times New Roman" w:cs="Times New Roman"/>
          <w:sz w:val="28"/>
          <w:szCs w:val="28"/>
          <w:lang w:val="be-BY"/>
        </w:rPr>
        <w:t>: SOURCES, MEMORIES, RUSSIAN FEDERATION, CHECHEN REPUBLIC (ICHKERIA), CHECHEN CONFLICT, POLITICAL CRISIS, TERRORISM, SOURCES ON RUSSIAN HISTORY.</w:t>
      </w:r>
    </w:p>
    <w:p w:rsidR="00C85B1B" w:rsidRPr="008568C8" w:rsidRDefault="00C85B1B" w:rsidP="00C85B1B">
      <w:pPr>
        <w:spacing w:after="0" w:line="360" w:lineRule="exact"/>
        <w:ind w:firstLine="709"/>
        <w:jc w:val="both"/>
        <w:rPr>
          <w:rFonts w:ascii="Times New Roman" w:eastAsia="Calibri" w:hAnsi="Times New Roman" w:cs="Times New Roman"/>
          <w:sz w:val="28"/>
          <w:szCs w:val="28"/>
          <w:lang w:val="be-BY"/>
        </w:rPr>
      </w:pPr>
      <w:r w:rsidRPr="008568C8">
        <w:rPr>
          <w:rFonts w:ascii="Times New Roman" w:eastAsia="Calibri" w:hAnsi="Times New Roman" w:cs="Times New Roman"/>
          <w:b/>
          <w:sz w:val="28"/>
          <w:szCs w:val="28"/>
          <w:lang w:val="be-BY"/>
        </w:rPr>
        <w:t>The relevance</w:t>
      </w:r>
      <w:r w:rsidRPr="008568C8">
        <w:rPr>
          <w:rFonts w:ascii="Times New Roman" w:eastAsia="Calibri" w:hAnsi="Times New Roman" w:cs="Times New Roman"/>
          <w:sz w:val="28"/>
          <w:szCs w:val="28"/>
          <w:lang w:val="be-BY"/>
        </w:rPr>
        <w:t xml:space="preserve"> lies in the determination of the information potential of memories for the study of the Russian-Chechen conflict of 1991-1999 in particular, and ethno-political conflicts in the post-Soviet space as a whole.</w:t>
      </w:r>
      <w:r w:rsidRPr="008568C8">
        <w:rPr>
          <w:rFonts w:ascii="Times New Roman" w:eastAsia="Calibri" w:hAnsi="Times New Roman" w:cs="Times New Roman"/>
          <w:sz w:val="28"/>
          <w:szCs w:val="28"/>
          <w:lang w:val="en-US"/>
        </w:rPr>
        <w:t xml:space="preserve"> </w:t>
      </w:r>
      <w:r w:rsidRPr="008568C8">
        <w:rPr>
          <w:rFonts w:ascii="Times New Roman" w:eastAsia="Calibri" w:hAnsi="Times New Roman" w:cs="Times New Roman"/>
          <w:b/>
          <w:sz w:val="28"/>
          <w:szCs w:val="28"/>
          <w:lang w:val="be-BY"/>
        </w:rPr>
        <w:t>The purpose</w:t>
      </w:r>
      <w:r w:rsidRPr="008568C8">
        <w:rPr>
          <w:rFonts w:ascii="Times New Roman" w:eastAsia="Calibri" w:hAnsi="Times New Roman" w:cs="Times New Roman"/>
          <w:sz w:val="28"/>
          <w:szCs w:val="28"/>
          <w:lang w:val="be-BY"/>
        </w:rPr>
        <w:t xml:space="preserve"> of the work is to determine the information potential of memories as a historical source for the Russian - Chechen conflict of 1991–1999. </w:t>
      </w:r>
      <w:r w:rsidRPr="008568C8">
        <w:rPr>
          <w:rFonts w:ascii="Times New Roman" w:eastAsia="Calibri" w:hAnsi="Times New Roman" w:cs="Times New Roman"/>
          <w:b/>
          <w:sz w:val="28"/>
          <w:szCs w:val="28"/>
          <w:lang w:val="be-BY"/>
        </w:rPr>
        <w:t xml:space="preserve">The </w:t>
      </w:r>
      <w:r w:rsidRPr="008568C8">
        <w:rPr>
          <w:rFonts w:ascii="Times New Roman" w:eastAsia="Calibri" w:hAnsi="Times New Roman" w:cs="Times New Roman"/>
          <w:b/>
          <w:sz w:val="28"/>
          <w:szCs w:val="28"/>
          <w:lang w:val="en-US"/>
        </w:rPr>
        <w:t>o</w:t>
      </w:r>
      <w:r w:rsidRPr="008568C8">
        <w:rPr>
          <w:rFonts w:ascii="Times New Roman" w:eastAsia="Calibri" w:hAnsi="Times New Roman" w:cs="Times New Roman"/>
          <w:b/>
          <w:sz w:val="28"/>
          <w:szCs w:val="28"/>
          <w:lang w:val="be-BY"/>
        </w:rPr>
        <w:t>bject</w:t>
      </w:r>
      <w:r w:rsidRPr="008568C8">
        <w:rPr>
          <w:rFonts w:ascii="Times New Roman" w:eastAsia="Calibri" w:hAnsi="Times New Roman" w:cs="Times New Roman"/>
          <w:sz w:val="28"/>
          <w:szCs w:val="28"/>
          <w:lang w:val="be-BY"/>
        </w:rPr>
        <w:t xml:space="preserve"> of the thesis is </w:t>
      </w:r>
      <w:r w:rsidRPr="008568C8">
        <w:rPr>
          <w:rFonts w:ascii="Times New Roman" w:eastAsia="Calibri" w:hAnsi="Times New Roman" w:cs="Times New Roman"/>
          <w:sz w:val="28"/>
          <w:szCs w:val="28"/>
          <w:lang w:val="en-US"/>
        </w:rPr>
        <w:t xml:space="preserve">the memories of Russian statesmen of the Chechen conflict of 1991-1999. </w:t>
      </w:r>
      <w:r w:rsidRPr="008568C8">
        <w:rPr>
          <w:rFonts w:ascii="Times New Roman" w:eastAsia="Calibri" w:hAnsi="Times New Roman" w:cs="Times New Roman"/>
          <w:b/>
          <w:sz w:val="28"/>
          <w:szCs w:val="28"/>
          <w:lang w:val="en-US"/>
        </w:rPr>
        <w:t>The subject</w:t>
      </w:r>
      <w:r w:rsidRPr="008568C8">
        <w:rPr>
          <w:rFonts w:ascii="Times New Roman" w:eastAsia="Calibri" w:hAnsi="Times New Roman" w:cs="Times New Roman"/>
          <w:sz w:val="28"/>
          <w:szCs w:val="28"/>
          <w:lang w:val="en-US"/>
        </w:rPr>
        <w:t xml:space="preserve"> of the thesis - </w:t>
      </w:r>
      <w:r w:rsidRPr="008568C8">
        <w:rPr>
          <w:rFonts w:ascii="Times New Roman" w:eastAsia="Calibri" w:hAnsi="Times New Roman" w:cs="Times New Roman"/>
          <w:sz w:val="28"/>
          <w:szCs w:val="28"/>
          <w:lang w:val="be-BY"/>
        </w:rPr>
        <w:t>the information potential of memories as historical sources</w:t>
      </w:r>
      <w:r w:rsidRPr="008568C8">
        <w:rPr>
          <w:rFonts w:ascii="Times New Roman" w:eastAsia="Calibri" w:hAnsi="Times New Roman" w:cs="Times New Roman"/>
          <w:sz w:val="28"/>
          <w:szCs w:val="28"/>
          <w:lang w:val="en-US"/>
        </w:rPr>
        <w:t xml:space="preserve">. The work was built in accordance with the principles of objectivity, historicism, system. </w:t>
      </w:r>
      <w:r w:rsidRPr="008568C8">
        <w:rPr>
          <w:rFonts w:ascii="Times New Roman" w:eastAsia="Calibri" w:hAnsi="Times New Roman" w:cs="Times New Roman"/>
          <w:b/>
          <w:sz w:val="28"/>
          <w:szCs w:val="28"/>
          <w:lang w:val="en-US"/>
        </w:rPr>
        <w:t>The theoretical and methodological basis</w:t>
      </w:r>
      <w:r w:rsidRPr="008568C8">
        <w:rPr>
          <w:rFonts w:ascii="Times New Roman" w:eastAsia="Calibri" w:hAnsi="Times New Roman" w:cs="Times New Roman"/>
          <w:sz w:val="28"/>
          <w:szCs w:val="28"/>
          <w:lang w:val="en-US"/>
        </w:rPr>
        <w:t xml:space="preserve"> of the thesis is a complex of </w:t>
      </w:r>
      <w:r w:rsidRPr="008568C8">
        <w:rPr>
          <w:rFonts w:ascii="Times New Roman" w:eastAsia="Calibri" w:hAnsi="Times New Roman" w:cs="Times New Roman"/>
          <w:b/>
          <w:sz w:val="28"/>
          <w:szCs w:val="28"/>
          <w:lang w:val="en-US"/>
        </w:rPr>
        <w:t>methods</w:t>
      </w:r>
      <w:r w:rsidRPr="008568C8">
        <w:rPr>
          <w:rFonts w:ascii="Times New Roman" w:eastAsia="Calibri" w:hAnsi="Times New Roman" w:cs="Times New Roman"/>
          <w:sz w:val="28"/>
          <w:szCs w:val="28"/>
          <w:lang w:val="en-US"/>
        </w:rPr>
        <w:t xml:space="preserve"> of historical science: historical-genetic, historical-systemic and historical-comparative.</w:t>
      </w:r>
    </w:p>
    <w:p w:rsidR="00C85B1B" w:rsidRPr="008568C8" w:rsidRDefault="00C85B1B" w:rsidP="00C85B1B">
      <w:pPr>
        <w:spacing w:after="0" w:line="360" w:lineRule="exact"/>
        <w:ind w:firstLine="709"/>
        <w:jc w:val="both"/>
        <w:rPr>
          <w:rFonts w:ascii="Times New Roman" w:hAnsi="Times New Roman" w:cs="Times New Roman"/>
          <w:b/>
          <w:sz w:val="28"/>
          <w:szCs w:val="28"/>
          <w:lang w:val="be-BY"/>
        </w:rPr>
      </w:pPr>
      <w:r w:rsidRPr="008568C8">
        <w:rPr>
          <w:rFonts w:ascii="Times New Roman" w:hAnsi="Times New Roman" w:cs="Times New Roman"/>
          <w:b/>
          <w:sz w:val="28"/>
          <w:szCs w:val="28"/>
          <w:lang w:val="en-US"/>
        </w:rPr>
        <w:t xml:space="preserve">The scientific novelty of the study </w:t>
      </w:r>
      <w:r w:rsidRPr="008568C8">
        <w:rPr>
          <w:rFonts w:ascii="Times New Roman" w:hAnsi="Times New Roman" w:cs="Times New Roman"/>
          <w:sz w:val="28"/>
          <w:szCs w:val="28"/>
          <w:lang w:val="en-US"/>
        </w:rPr>
        <w:t>lies in the fact that it is the first study devoted to the analysis of the memories of the leaders of both sides of the Russian-Chechen conflict. The study revealed a complex of sources of personal origin, which was divided and systematized in accordance with the internal content and political affiliation of the authors. The advantages and disadvantages of working with memoirs in the study of ethno-political conflict in the post-Soviet space are highlighted.</w:t>
      </w:r>
    </w:p>
    <w:p w:rsidR="00C85B1B" w:rsidRPr="008568C8" w:rsidRDefault="00C85B1B" w:rsidP="00C85B1B">
      <w:pPr>
        <w:spacing w:after="0" w:line="360" w:lineRule="exact"/>
        <w:ind w:firstLine="709"/>
        <w:jc w:val="both"/>
        <w:rPr>
          <w:rFonts w:ascii="Times New Roman" w:hAnsi="Times New Roman" w:cs="Times New Roman"/>
          <w:b/>
          <w:sz w:val="28"/>
          <w:szCs w:val="28"/>
          <w:lang w:val="be-BY"/>
        </w:rPr>
      </w:pPr>
      <w:r w:rsidRPr="008568C8">
        <w:rPr>
          <w:rFonts w:ascii="Times New Roman" w:hAnsi="Times New Roman" w:cs="Times New Roman"/>
          <w:b/>
          <w:sz w:val="28"/>
          <w:szCs w:val="28"/>
          <w:lang w:val="en-US"/>
        </w:rPr>
        <w:t xml:space="preserve">The results and their novelty. </w:t>
      </w:r>
      <w:r w:rsidRPr="008568C8">
        <w:rPr>
          <w:rFonts w:ascii="Times New Roman" w:hAnsi="Times New Roman" w:cs="Times New Roman"/>
          <w:sz w:val="28"/>
          <w:szCs w:val="28"/>
          <w:lang w:val="en-US"/>
        </w:rPr>
        <w:t>As a result of the study, the characteristic features of the memories as sources for the Chechen conflict of 1991-1999 were identified. The dependence of the manifestations of the conflict described by the authors on their political affiliation was revealed. The components of the conflict were identified, which are described in detail in the memoirs.</w:t>
      </w:r>
    </w:p>
    <w:p w:rsidR="0016045E" w:rsidRPr="00C85B1B" w:rsidRDefault="00C85B1B" w:rsidP="00C85B1B">
      <w:pPr>
        <w:rPr>
          <w:lang w:val="en-US"/>
        </w:rPr>
      </w:pPr>
      <w:r w:rsidRPr="008568C8">
        <w:rPr>
          <w:rFonts w:ascii="Times New Roman" w:eastAsia="Calibri" w:hAnsi="Times New Roman" w:cs="Times New Roman"/>
          <w:b/>
          <w:sz w:val="28"/>
          <w:szCs w:val="28"/>
          <w:lang w:val="be-BY"/>
        </w:rPr>
        <w:t>Structure and volume of the thesis</w:t>
      </w:r>
      <w:r w:rsidRPr="008568C8">
        <w:rPr>
          <w:rFonts w:ascii="Times New Roman" w:eastAsia="Calibri" w:hAnsi="Times New Roman" w:cs="Times New Roman"/>
          <w:sz w:val="28"/>
          <w:szCs w:val="28"/>
          <w:lang w:val="be-BY"/>
        </w:rPr>
        <w:t xml:space="preserve">. The thesis consists of introduction, </w:t>
      </w:r>
      <w:r w:rsidRPr="008568C8">
        <w:rPr>
          <w:rFonts w:ascii="Times New Roman" w:eastAsia="Calibri" w:hAnsi="Times New Roman" w:cs="Times New Roman"/>
          <w:sz w:val="28"/>
          <w:szCs w:val="28"/>
          <w:lang w:val="en-US"/>
        </w:rPr>
        <w:t>four</w:t>
      </w:r>
      <w:r w:rsidRPr="008568C8">
        <w:rPr>
          <w:rFonts w:ascii="Times New Roman" w:eastAsia="Calibri" w:hAnsi="Times New Roman" w:cs="Times New Roman"/>
          <w:sz w:val="28"/>
          <w:szCs w:val="28"/>
          <w:lang w:val="be-BY"/>
        </w:rPr>
        <w:t xml:space="preserve"> chapters, conclusion, list of references and literature. The total amount of work - 85 pages. Among them: a list of sources and literature - 10 pages (104 titles), abstract in Russian, Belarusian and English - 3 pages.</w:t>
      </w:r>
      <w:bookmarkStart w:id="3" w:name="_GoBack"/>
      <w:bookmarkEnd w:id="3"/>
    </w:p>
    <w:sectPr w:rsidR="0016045E" w:rsidRPr="00C85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11"/>
    <w:rsid w:val="00045A11"/>
    <w:rsid w:val="0016045E"/>
    <w:rsid w:val="00C85B1B"/>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F9391-083C-4D21-9D58-15E70A86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B1B"/>
    <w:pPr>
      <w:spacing w:after="200" w:line="276" w:lineRule="auto"/>
    </w:pPr>
    <w:rPr>
      <w:rFonts w:eastAsiaTheme="minorEastAsia"/>
      <w:lang w:eastAsia="ru-RU"/>
    </w:rPr>
  </w:style>
  <w:style w:type="paragraph" w:styleId="1">
    <w:name w:val="heading 1"/>
    <w:basedOn w:val="a"/>
    <w:next w:val="a"/>
    <w:link w:val="10"/>
    <w:uiPriority w:val="9"/>
    <w:qFormat/>
    <w:rsid w:val="00C85B1B"/>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B1B"/>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2019-07-04T07:40:00Z</dcterms:created>
  <dcterms:modified xsi:type="dcterms:W3CDTF">2019-07-04T07:40:00Z</dcterms:modified>
</cp:coreProperties>
</file>