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02" w:rsidRPr="005F6E65" w:rsidRDefault="00EF7402" w:rsidP="00EF7402">
      <w:pPr>
        <w:spacing w:line="360" w:lineRule="exact"/>
        <w:jc w:val="center"/>
        <w:rPr>
          <w:b/>
          <w:sz w:val="28"/>
          <w:szCs w:val="28"/>
        </w:rPr>
      </w:pPr>
      <w:bookmarkStart w:id="0" w:name="_GoBack"/>
      <w:bookmarkEnd w:id="0"/>
      <w:r w:rsidRPr="005F6E65">
        <w:rPr>
          <w:b/>
          <w:sz w:val="28"/>
          <w:szCs w:val="28"/>
        </w:rPr>
        <w:t>РЕФЕРАТ</w:t>
      </w:r>
    </w:p>
    <w:p w:rsidR="00EF7402" w:rsidRPr="007F4EC1" w:rsidRDefault="00EF7402" w:rsidP="00EF7402">
      <w:pPr>
        <w:spacing w:line="360" w:lineRule="exact"/>
        <w:jc w:val="center"/>
        <w:rPr>
          <w:sz w:val="28"/>
          <w:szCs w:val="28"/>
          <w:lang w:val="ru-RU"/>
        </w:rPr>
      </w:pPr>
      <w:r>
        <w:rPr>
          <w:sz w:val="28"/>
          <w:szCs w:val="28"/>
        </w:rPr>
        <w:t>Сальманович Ренаты Анатол</w:t>
      </w:r>
      <w:proofErr w:type="spellStart"/>
      <w:r>
        <w:rPr>
          <w:sz w:val="28"/>
          <w:szCs w:val="28"/>
          <w:lang w:val="ru-RU"/>
        </w:rPr>
        <w:t>ьевны</w:t>
      </w:r>
      <w:proofErr w:type="spellEnd"/>
    </w:p>
    <w:p w:rsidR="00EF7402" w:rsidRPr="007F4EC1" w:rsidRDefault="00EF7402" w:rsidP="00EF7402">
      <w:pPr>
        <w:spacing w:line="360" w:lineRule="exact"/>
        <w:ind w:firstLine="567"/>
        <w:jc w:val="center"/>
        <w:rPr>
          <w:sz w:val="28"/>
          <w:szCs w:val="28"/>
          <w:lang w:val="ru-RU"/>
        </w:rPr>
      </w:pPr>
      <w:r>
        <w:rPr>
          <w:sz w:val="28"/>
          <w:szCs w:val="28"/>
        </w:rPr>
        <w:t>«</w:t>
      </w:r>
      <w:r>
        <w:rPr>
          <w:sz w:val="28"/>
          <w:szCs w:val="28"/>
          <w:lang w:val="ru-RU"/>
        </w:rPr>
        <w:t>Студенчество в общественно-политической жизни БССР 1945-1991 гг.»</w:t>
      </w:r>
    </w:p>
    <w:p w:rsidR="00EF7402" w:rsidRPr="005F6E65" w:rsidRDefault="00EF7402" w:rsidP="00EF7402">
      <w:pPr>
        <w:tabs>
          <w:tab w:val="left" w:pos="0"/>
        </w:tabs>
        <w:spacing w:line="360" w:lineRule="exact"/>
        <w:jc w:val="both"/>
        <w:rPr>
          <w:sz w:val="28"/>
          <w:szCs w:val="28"/>
        </w:rPr>
      </w:pPr>
      <w:r w:rsidRPr="005F6E65">
        <w:rPr>
          <w:sz w:val="28"/>
          <w:szCs w:val="28"/>
        </w:rPr>
        <w:tab/>
      </w:r>
    </w:p>
    <w:p w:rsidR="00EF7402" w:rsidRPr="007F4EC1" w:rsidRDefault="00EF7402" w:rsidP="00EF7402">
      <w:pPr>
        <w:tabs>
          <w:tab w:val="left" w:pos="0"/>
        </w:tabs>
        <w:spacing w:line="360" w:lineRule="exact"/>
        <w:jc w:val="both"/>
        <w:rPr>
          <w:sz w:val="28"/>
          <w:szCs w:val="28"/>
        </w:rPr>
      </w:pPr>
      <w:r w:rsidRPr="005F6E65">
        <w:rPr>
          <w:sz w:val="28"/>
          <w:szCs w:val="28"/>
        </w:rPr>
        <w:tab/>
      </w:r>
      <w:r w:rsidRPr="005F6E65">
        <w:rPr>
          <w:i/>
          <w:sz w:val="28"/>
          <w:szCs w:val="28"/>
        </w:rPr>
        <w:t>Ключевые слова</w:t>
      </w:r>
      <w:r w:rsidRPr="005F6E65">
        <w:rPr>
          <w:sz w:val="28"/>
          <w:szCs w:val="28"/>
        </w:rPr>
        <w:t>:</w:t>
      </w:r>
      <w:r>
        <w:rPr>
          <w:sz w:val="28"/>
          <w:szCs w:val="28"/>
          <w:lang w:val="ru-RU"/>
        </w:rPr>
        <w:t xml:space="preserve"> студенчество, БССР, Коммунизм, ЛКСМБ, комсомол, партия, перестройка, восстановительный период, </w:t>
      </w:r>
      <w:r w:rsidR="006C4D72">
        <w:rPr>
          <w:sz w:val="28"/>
          <w:szCs w:val="28"/>
          <w:lang w:val="ru-RU"/>
        </w:rPr>
        <w:t>образование, отряды, профсоюзы</w:t>
      </w:r>
      <w:r>
        <w:rPr>
          <w:sz w:val="28"/>
          <w:szCs w:val="28"/>
        </w:rPr>
        <w:t>, студенческое строительное движение.</w:t>
      </w:r>
    </w:p>
    <w:p w:rsidR="00EF7402" w:rsidRPr="005F6E65" w:rsidRDefault="00EF7402" w:rsidP="00EF7402">
      <w:pPr>
        <w:spacing w:line="360" w:lineRule="exact"/>
        <w:ind w:firstLine="709"/>
        <w:jc w:val="both"/>
        <w:rPr>
          <w:sz w:val="28"/>
          <w:szCs w:val="28"/>
        </w:rPr>
      </w:pPr>
      <w:r w:rsidRPr="005F6E65">
        <w:rPr>
          <w:i/>
          <w:sz w:val="28"/>
          <w:szCs w:val="28"/>
        </w:rPr>
        <w:t xml:space="preserve">Актуальность: </w:t>
      </w:r>
      <w:r>
        <w:rPr>
          <w:bCs/>
          <w:iCs/>
          <w:sz w:val="28"/>
          <w:szCs w:val="28"/>
        </w:rPr>
        <w:t>и</w:t>
      </w:r>
      <w:r w:rsidRPr="00E24A27">
        <w:rPr>
          <w:bCs/>
          <w:iCs/>
          <w:sz w:val="28"/>
          <w:szCs w:val="28"/>
        </w:rPr>
        <w:t>зучение участия молодёжи в общественно-исторической практике всегда будет сохранять научную и практическую актуальность. Молодёжь как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является важной составляющей частью любого общества.</w:t>
      </w:r>
      <w:r w:rsidRPr="005F6E65">
        <w:rPr>
          <w:sz w:val="28"/>
          <w:szCs w:val="28"/>
        </w:rPr>
        <w:tab/>
      </w:r>
    </w:p>
    <w:p w:rsidR="00EF7402" w:rsidRPr="001B03C4" w:rsidRDefault="00EF7402" w:rsidP="00EF7402">
      <w:pPr>
        <w:spacing w:line="360" w:lineRule="exact"/>
        <w:ind w:right="-6" w:firstLine="709"/>
        <w:jc w:val="both"/>
        <w:rPr>
          <w:bCs/>
          <w:sz w:val="28"/>
          <w:szCs w:val="28"/>
        </w:rPr>
      </w:pPr>
      <w:r w:rsidRPr="005F6E65">
        <w:rPr>
          <w:rStyle w:val="apple-style-span"/>
          <w:i/>
          <w:color w:val="000000"/>
          <w:sz w:val="28"/>
          <w:szCs w:val="28"/>
        </w:rPr>
        <w:tab/>
        <w:t>Цель исследования</w:t>
      </w:r>
      <w:r w:rsidRPr="005F6E65">
        <w:rPr>
          <w:rStyle w:val="apple-style-span"/>
          <w:color w:val="000000"/>
          <w:sz w:val="28"/>
          <w:szCs w:val="28"/>
        </w:rPr>
        <w:t xml:space="preserve">: </w:t>
      </w:r>
      <w:r>
        <w:rPr>
          <w:bCs/>
          <w:sz w:val="28"/>
          <w:szCs w:val="28"/>
          <w:lang w:val="ru-RU"/>
        </w:rPr>
        <w:t xml:space="preserve">показать студенческую жизнь в БССР и включенность студентов в общественно-политические процессы БССР 1945-1991 </w:t>
      </w:r>
      <w:proofErr w:type="spellStart"/>
      <w:r>
        <w:rPr>
          <w:bCs/>
          <w:sz w:val="28"/>
          <w:szCs w:val="28"/>
          <w:lang w:val="ru-RU"/>
        </w:rPr>
        <w:t>гг</w:t>
      </w:r>
      <w:proofErr w:type="spellEnd"/>
      <w:r w:rsidRPr="005776CB">
        <w:rPr>
          <w:bCs/>
          <w:sz w:val="28"/>
          <w:szCs w:val="28"/>
        </w:rPr>
        <w:t xml:space="preserve">. </w:t>
      </w:r>
    </w:p>
    <w:p w:rsidR="00EF7402" w:rsidRPr="005F6E65" w:rsidRDefault="00EF7402" w:rsidP="00EF7402">
      <w:pPr>
        <w:spacing w:line="360" w:lineRule="exact"/>
        <w:ind w:right="-6" w:firstLine="709"/>
        <w:jc w:val="both"/>
        <w:rPr>
          <w:sz w:val="28"/>
          <w:szCs w:val="28"/>
        </w:rPr>
      </w:pPr>
      <w:r w:rsidRPr="005F6E65">
        <w:rPr>
          <w:i/>
          <w:sz w:val="28"/>
          <w:szCs w:val="28"/>
        </w:rPr>
        <w:tab/>
        <w:t>Объектом исследования</w:t>
      </w:r>
      <w:r w:rsidRPr="005F6E65">
        <w:rPr>
          <w:sz w:val="28"/>
          <w:szCs w:val="28"/>
        </w:rPr>
        <w:t xml:space="preserve"> является </w:t>
      </w:r>
      <w:r>
        <w:rPr>
          <w:sz w:val="28"/>
          <w:szCs w:val="28"/>
          <w:lang w:val="ru-RU"/>
        </w:rPr>
        <w:t xml:space="preserve">общественно-политическая жизнь </w:t>
      </w:r>
      <w:r>
        <w:rPr>
          <w:sz w:val="28"/>
          <w:szCs w:val="28"/>
        </w:rPr>
        <w:t xml:space="preserve">БССР в 1945 </w:t>
      </w:r>
      <w:r>
        <w:rPr>
          <w:sz w:val="28"/>
          <w:szCs w:val="28"/>
        </w:rPr>
        <w:sym w:font="Symbol" w:char="F0BE"/>
      </w:r>
      <w:r>
        <w:rPr>
          <w:sz w:val="28"/>
          <w:szCs w:val="28"/>
        </w:rPr>
        <w:t xml:space="preserve"> начале 1990-х  годов.</w:t>
      </w:r>
    </w:p>
    <w:p w:rsidR="00EF7402" w:rsidRPr="001B03C4" w:rsidRDefault="00EF7402" w:rsidP="00EF7402">
      <w:pPr>
        <w:spacing w:line="360" w:lineRule="exact"/>
        <w:ind w:right="-6" w:firstLine="709"/>
        <w:jc w:val="both"/>
        <w:rPr>
          <w:sz w:val="28"/>
          <w:szCs w:val="28"/>
        </w:rPr>
      </w:pPr>
      <w:r w:rsidRPr="005F6E65">
        <w:rPr>
          <w:sz w:val="28"/>
          <w:szCs w:val="28"/>
        </w:rPr>
        <w:tab/>
      </w:r>
      <w:r w:rsidRPr="005F6E65">
        <w:rPr>
          <w:i/>
          <w:sz w:val="28"/>
          <w:szCs w:val="28"/>
        </w:rPr>
        <w:t>Предметом исследования</w:t>
      </w:r>
      <w:r w:rsidRPr="005F6E65">
        <w:rPr>
          <w:sz w:val="28"/>
          <w:szCs w:val="28"/>
        </w:rPr>
        <w:t xml:space="preserve"> являются </w:t>
      </w:r>
      <w:r>
        <w:rPr>
          <w:sz w:val="28"/>
          <w:szCs w:val="28"/>
        </w:rPr>
        <w:t>общественно-политические процессы среди студенчества БССР 1945-1991 гг.</w:t>
      </w:r>
    </w:p>
    <w:p w:rsidR="00EF7402" w:rsidRPr="001B03C4" w:rsidRDefault="00EF7402" w:rsidP="00EF7402">
      <w:pPr>
        <w:spacing w:line="360" w:lineRule="exact"/>
        <w:ind w:firstLine="709"/>
        <w:jc w:val="both"/>
        <w:rPr>
          <w:rStyle w:val="apple-style-span"/>
          <w:sz w:val="28"/>
          <w:szCs w:val="28"/>
        </w:rPr>
      </w:pPr>
      <w:r w:rsidRPr="005F6E65">
        <w:rPr>
          <w:i/>
          <w:sz w:val="28"/>
          <w:szCs w:val="28"/>
        </w:rPr>
        <w:t>Методы исследования</w:t>
      </w:r>
      <w:r w:rsidRPr="005F6E65">
        <w:rPr>
          <w:sz w:val="28"/>
          <w:szCs w:val="28"/>
        </w:rPr>
        <w:t>: общенаучные методы: анализ и синтез, дедукция и индукция, аналогия и сходство; комплекс методов исторической науки: историко-генетический, историко-сравнительный, историко-т</w:t>
      </w:r>
      <w:r>
        <w:rPr>
          <w:sz w:val="28"/>
          <w:szCs w:val="28"/>
        </w:rPr>
        <w:t>ипологический, ретроспективный.</w:t>
      </w:r>
    </w:p>
    <w:p w:rsidR="00EF7402" w:rsidRPr="001B03C4" w:rsidRDefault="00EF7402" w:rsidP="00EF7402">
      <w:pPr>
        <w:spacing w:line="360" w:lineRule="exact"/>
        <w:ind w:firstLine="709"/>
        <w:jc w:val="both"/>
        <w:rPr>
          <w:rFonts w:eastAsiaTheme="minorHAnsi" w:cstheme="minorBidi"/>
          <w:sz w:val="28"/>
          <w:szCs w:val="22"/>
          <w:lang w:val="ru-RU" w:eastAsia="en-US"/>
        </w:rPr>
      </w:pPr>
      <w:r w:rsidRPr="005F6E65">
        <w:rPr>
          <w:i/>
          <w:sz w:val="28"/>
          <w:szCs w:val="28"/>
        </w:rPr>
        <w:t xml:space="preserve">Выводы и рекомендации: </w:t>
      </w:r>
      <w:r>
        <w:rPr>
          <w:bCs/>
          <w:iCs/>
          <w:spacing w:val="2"/>
          <w:sz w:val="28"/>
          <w:szCs w:val="28"/>
          <w:lang w:val="ru-RU"/>
        </w:rPr>
        <w:t>Таким образом, студенчество, как социальный класс БССР, возродилось в первое послевоенное десятилетие. Студенты отражали все настроения, которые царили в белорусском обществе. Именно поэтому впервые в студенческой среде начали появляться организации с оппозиционной направленностью.  Белорусские студенты принимали активное участие в общественно-политической жизни БССР 1945-1991 гг., а так же активно участвовали во всесоюзных стройках и освоении целинных земель.</w:t>
      </w:r>
    </w:p>
    <w:p w:rsidR="00EF7402" w:rsidRPr="005F6E65" w:rsidRDefault="00EF7402" w:rsidP="00EF7402">
      <w:pPr>
        <w:spacing w:line="360" w:lineRule="exact"/>
        <w:ind w:firstLine="709"/>
        <w:jc w:val="both"/>
        <w:rPr>
          <w:sz w:val="28"/>
          <w:szCs w:val="28"/>
        </w:rPr>
      </w:pPr>
      <w:r w:rsidRPr="005F6E65">
        <w:rPr>
          <w:i/>
          <w:sz w:val="28"/>
          <w:szCs w:val="28"/>
        </w:rPr>
        <w:t>Структура работы:</w:t>
      </w:r>
      <w:r w:rsidRPr="005F6E65">
        <w:rPr>
          <w:sz w:val="28"/>
          <w:szCs w:val="28"/>
        </w:rPr>
        <w:t xml:space="preserve"> Раб</w:t>
      </w:r>
      <w:r>
        <w:rPr>
          <w:sz w:val="28"/>
          <w:szCs w:val="28"/>
        </w:rPr>
        <w:t>ота состоит из введения, трех</w:t>
      </w:r>
      <w:r w:rsidRPr="005F6E65">
        <w:rPr>
          <w:sz w:val="28"/>
          <w:szCs w:val="28"/>
        </w:rPr>
        <w:t xml:space="preserve"> глав, заключения, сп</w:t>
      </w:r>
      <w:r>
        <w:rPr>
          <w:sz w:val="28"/>
          <w:szCs w:val="28"/>
        </w:rPr>
        <w:t>иска использованной литературы. Общий объём работы составляет 96 страниц</w:t>
      </w:r>
      <w:r w:rsidRPr="005F6E65">
        <w:rPr>
          <w:sz w:val="28"/>
          <w:szCs w:val="28"/>
        </w:rPr>
        <w:t xml:space="preserve">. </w:t>
      </w:r>
    </w:p>
    <w:p w:rsidR="00EF7402" w:rsidRDefault="00EF7402" w:rsidP="00EF7402">
      <w:pPr>
        <w:spacing w:line="360" w:lineRule="exact"/>
      </w:pPr>
    </w:p>
    <w:p w:rsidR="00EF7402" w:rsidRDefault="00EF7402" w:rsidP="00EF7402">
      <w:pPr>
        <w:spacing w:line="360" w:lineRule="exact"/>
      </w:pPr>
    </w:p>
    <w:p w:rsidR="00EF7402" w:rsidRDefault="00EF7402" w:rsidP="00EF7402">
      <w:pPr>
        <w:spacing w:line="360" w:lineRule="exact"/>
      </w:pPr>
    </w:p>
    <w:p w:rsidR="00EF7402" w:rsidRDefault="00EF7402" w:rsidP="00EF7402">
      <w:pPr>
        <w:spacing w:line="360" w:lineRule="exact"/>
      </w:pPr>
    </w:p>
    <w:p w:rsidR="00EF7402" w:rsidRDefault="00EF7402" w:rsidP="00EF7402">
      <w:pPr>
        <w:spacing w:line="360" w:lineRule="exact"/>
      </w:pPr>
    </w:p>
    <w:p w:rsidR="00EF7402" w:rsidRDefault="00EF7402" w:rsidP="00EF7402">
      <w:pPr>
        <w:spacing w:line="360" w:lineRule="exact"/>
      </w:pPr>
    </w:p>
    <w:p w:rsidR="00EF7402" w:rsidRPr="001B03C4" w:rsidRDefault="00EF7402" w:rsidP="00EF7402">
      <w:pPr>
        <w:spacing w:line="360" w:lineRule="exact"/>
        <w:ind w:right="-6" w:firstLine="709"/>
        <w:jc w:val="center"/>
        <w:rPr>
          <w:sz w:val="28"/>
          <w:szCs w:val="28"/>
        </w:rPr>
      </w:pPr>
      <w:r w:rsidRPr="001B03C4">
        <w:rPr>
          <w:rStyle w:val="tlid-translation"/>
          <w:b/>
          <w:sz w:val="28"/>
          <w:szCs w:val="28"/>
        </w:rPr>
        <w:t>РЕФЕРАТ</w:t>
      </w:r>
      <w:r w:rsidRPr="001B03C4">
        <w:rPr>
          <w:sz w:val="28"/>
          <w:szCs w:val="28"/>
        </w:rPr>
        <w:br/>
      </w:r>
      <w:r w:rsidRPr="001B03C4">
        <w:rPr>
          <w:rStyle w:val="tlid-translation"/>
          <w:sz w:val="28"/>
          <w:szCs w:val="28"/>
        </w:rPr>
        <w:t>Сальмановіч Рэнаты Анатольеўны</w:t>
      </w:r>
      <w:r w:rsidRPr="001B03C4">
        <w:rPr>
          <w:sz w:val="28"/>
          <w:szCs w:val="28"/>
        </w:rPr>
        <w:br/>
      </w:r>
      <w:r w:rsidRPr="001B03C4">
        <w:rPr>
          <w:rStyle w:val="tlid-translation"/>
          <w:sz w:val="28"/>
          <w:szCs w:val="28"/>
        </w:rPr>
        <w:t>«Студэнцтва у грамадска-палітычным жыцці БССР 1945-1991 гг.»</w:t>
      </w:r>
      <w:r w:rsidRPr="001B03C4">
        <w:rPr>
          <w:sz w:val="28"/>
          <w:szCs w:val="28"/>
        </w:rPr>
        <w:br/>
      </w:r>
    </w:p>
    <w:p w:rsidR="00EF7402" w:rsidRDefault="00EF7402" w:rsidP="00EF7402">
      <w:pPr>
        <w:spacing w:line="360" w:lineRule="exact"/>
        <w:ind w:right="-6" w:firstLine="709"/>
        <w:jc w:val="both"/>
        <w:rPr>
          <w:sz w:val="28"/>
          <w:szCs w:val="28"/>
        </w:rPr>
      </w:pPr>
      <w:r w:rsidRPr="001B03C4">
        <w:rPr>
          <w:rStyle w:val="tlid-translation"/>
          <w:i/>
          <w:sz w:val="28"/>
          <w:szCs w:val="28"/>
        </w:rPr>
        <w:t>Ключавыя словы</w:t>
      </w:r>
      <w:r w:rsidRPr="001B03C4">
        <w:rPr>
          <w:rStyle w:val="tlid-translation"/>
          <w:sz w:val="28"/>
          <w:szCs w:val="28"/>
        </w:rPr>
        <w:t>: студэнцтва, БССР, Камунізм, ЛКСМБ, камсамол, партыя, перабудова, аднаўленчы перыяд, адукацыя, атрады, прафсаюз</w:t>
      </w:r>
      <w:r w:rsidR="006C4D72">
        <w:rPr>
          <w:rStyle w:val="tlid-translation"/>
          <w:sz w:val="28"/>
          <w:szCs w:val="28"/>
        </w:rPr>
        <w:t>ы</w:t>
      </w:r>
      <w:r w:rsidR="001A40A3">
        <w:rPr>
          <w:rStyle w:val="tlid-translation"/>
          <w:sz w:val="28"/>
          <w:szCs w:val="28"/>
        </w:rPr>
        <w:t>, студэнцкі будаўнічы</w:t>
      </w:r>
      <w:r w:rsidRPr="001B03C4">
        <w:rPr>
          <w:rStyle w:val="tlid-translation"/>
          <w:sz w:val="28"/>
          <w:szCs w:val="28"/>
        </w:rPr>
        <w:t xml:space="preserve"> рух.</w:t>
      </w:r>
    </w:p>
    <w:p w:rsidR="00EF7402" w:rsidRDefault="00EF7402" w:rsidP="00EF7402">
      <w:pPr>
        <w:spacing w:line="360" w:lineRule="exact"/>
        <w:ind w:right="-6" w:firstLine="709"/>
        <w:jc w:val="both"/>
        <w:rPr>
          <w:sz w:val="28"/>
          <w:szCs w:val="28"/>
        </w:rPr>
      </w:pPr>
      <w:r w:rsidRPr="001B03C4">
        <w:rPr>
          <w:rStyle w:val="tlid-translation"/>
          <w:i/>
          <w:sz w:val="28"/>
          <w:szCs w:val="28"/>
        </w:rPr>
        <w:t>Актуальнасць</w:t>
      </w:r>
      <w:r w:rsidRPr="001B03C4">
        <w:rPr>
          <w:rStyle w:val="tlid-translation"/>
          <w:sz w:val="28"/>
          <w:szCs w:val="28"/>
        </w:rPr>
        <w:t>: вывучэнне ўдзелу моладзі ў грамадска-гістарычнай практыцы заўсёды будзе захоўваць навуковую і практычную актуальнасць. Моладзь як сацыяльна-дэмаграфічная група, якая выдаткоўваецца на аснове сукупнасці узроставых характарыстык, асаблівасцяў сацыяльнага становішча і абумоўленых тым і іншым сацыяльна-псіхалагічных уласцівасцяў, з'яўляецца важным складнікам часткай любога грамадства.</w:t>
      </w:r>
    </w:p>
    <w:p w:rsidR="00EF7402" w:rsidRDefault="00EF7402" w:rsidP="00EF7402">
      <w:pPr>
        <w:spacing w:line="360" w:lineRule="exact"/>
        <w:ind w:right="-6" w:firstLine="709"/>
        <w:jc w:val="both"/>
        <w:rPr>
          <w:sz w:val="28"/>
          <w:szCs w:val="28"/>
        </w:rPr>
      </w:pPr>
      <w:r w:rsidRPr="001B03C4">
        <w:rPr>
          <w:rStyle w:val="tlid-translation"/>
          <w:i/>
          <w:sz w:val="28"/>
          <w:szCs w:val="28"/>
        </w:rPr>
        <w:t>Мэта даследавання:</w:t>
      </w:r>
      <w:r w:rsidRPr="001B03C4">
        <w:rPr>
          <w:rStyle w:val="tlid-translation"/>
          <w:sz w:val="28"/>
          <w:szCs w:val="28"/>
        </w:rPr>
        <w:t xml:space="preserve"> паказаць студэн</w:t>
      </w:r>
      <w:r w:rsidR="001A40A3">
        <w:rPr>
          <w:rStyle w:val="tlid-translation"/>
          <w:sz w:val="28"/>
          <w:szCs w:val="28"/>
        </w:rPr>
        <w:t>цкае жыццё ў БССР і ўключанасць</w:t>
      </w:r>
      <w:r w:rsidRPr="001B03C4">
        <w:rPr>
          <w:rStyle w:val="tlid-translation"/>
          <w:sz w:val="28"/>
          <w:szCs w:val="28"/>
        </w:rPr>
        <w:t xml:space="preserve"> студэнтаў у грамадска-палітычныя працэсы БССР 1945-1991 гг.</w:t>
      </w:r>
    </w:p>
    <w:p w:rsidR="00EF7402" w:rsidRDefault="00EF7402" w:rsidP="00EF7402">
      <w:pPr>
        <w:spacing w:line="360" w:lineRule="exact"/>
        <w:ind w:right="-6" w:firstLine="709"/>
        <w:jc w:val="both"/>
        <w:rPr>
          <w:sz w:val="28"/>
          <w:szCs w:val="28"/>
        </w:rPr>
      </w:pPr>
      <w:r w:rsidRPr="001B03C4">
        <w:rPr>
          <w:rStyle w:val="tlid-translation"/>
          <w:i/>
          <w:sz w:val="28"/>
          <w:szCs w:val="28"/>
        </w:rPr>
        <w:t>Аб'ектам даследавання</w:t>
      </w:r>
      <w:r w:rsidRPr="001B03C4">
        <w:rPr>
          <w:rStyle w:val="tlid-translation"/>
          <w:sz w:val="28"/>
          <w:szCs w:val="28"/>
        </w:rPr>
        <w:t xml:space="preserve"> з'яўляецца грамадска-палітычнае жыццё БССР ў 1945 </w:t>
      </w:r>
      <w:r w:rsidRPr="001B03C4">
        <w:rPr>
          <w:rStyle w:val="tlid-translation"/>
          <w:sz w:val="28"/>
          <w:szCs w:val="28"/>
        </w:rPr>
        <w:sym w:font="Symbol" w:char="F0BE"/>
      </w:r>
      <w:r w:rsidRPr="001B03C4">
        <w:rPr>
          <w:rStyle w:val="tlid-translation"/>
          <w:sz w:val="28"/>
          <w:szCs w:val="28"/>
        </w:rPr>
        <w:t xml:space="preserve"> пачатку 1990-х гадоў.</w:t>
      </w:r>
    </w:p>
    <w:p w:rsidR="00EF7402" w:rsidRDefault="00EF7402" w:rsidP="00EF7402">
      <w:pPr>
        <w:spacing w:line="360" w:lineRule="exact"/>
        <w:ind w:right="-6" w:firstLine="709"/>
        <w:jc w:val="both"/>
        <w:rPr>
          <w:sz w:val="28"/>
          <w:szCs w:val="28"/>
        </w:rPr>
      </w:pPr>
      <w:r w:rsidRPr="001B03C4">
        <w:rPr>
          <w:rStyle w:val="tlid-translation"/>
          <w:i/>
          <w:sz w:val="28"/>
          <w:szCs w:val="28"/>
        </w:rPr>
        <w:t xml:space="preserve">Прадметам даследавання </w:t>
      </w:r>
      <w:r w:rsidRPr="001B03C4">
        <w:rPr>
          <w:rStyle w:val="tlid-translation"/>
          <w:sz w:val="28"/>
          <w:szCs w:val="28"/>
        </w:rPr>
        <w:t>з'яўляюцца грамадска-палітычныя працэсы сярод студэнцтва БССР 1945-1991 гг.</w:t>
      </w:r>
    </w:p>
    <w:p w:rsidR="00EF7402" w:rsidRDefault="00EF7402" w:rsidP="00EF7402">
      <w:pPr>
        <w:spacing w:line="360" w:lineRule="exact"/>
        <w:ind w:right="-6" w:firstLine="709"/>
        <w:jc w:val="both"/>
        <w:rPr>
          <w:sz w:val="28"/>
          <w:szCs w:val="28"/>
        </w:rPr>
      </w:pPr>
      <w:r w:rsidRPr="001B03C4">
        <w:rPr>
          <w:rStyle w:val="tlid-translation"/>
          <w:i/>
          <w:sz w:val="28"/>
          <w:szCs w:val="28"/>
        </w:rPr>
        <w:t>Метады даследавання</w:t>
      </w:r>
      <w:r w:rsidRPr="001B03C4">
        <w:rPr>
          <w:rStyle w:val="tlid-translation"/>
          <w:sz w:val="28"/>
          <w:szCs w:val="28"/>
        </w:rPr>
        <w:t>: агульнанавуковыя метады: аналіз і сінтэз, дэдукцыя і індукцыя, аналогія і падабенства; комплекс метадаў гістарычнай навукі: гісторыка-генетычны, гісторыка-параўнальны, гісторыка-тыпалагічны, рэтраспектыўны.</w:t>
      </w:r>
    </w:p>
    <w:p w:rsidR="00EF7402" w:rsidRDefault="00EF7402" w:rsidP="00EF7402">
      <w:pPr>
        <w:spacing w:line="360" w:lineRule="exact"/>
        <w:ind w:right="-6" w:firstLine="709"/>
        <w:jc w:val="both"/>
        <w:rPr>
          <w:sz w:val="28"/>
          <w:szCs w:val="28"/>
        </w:rPr>
      </w:pPr>
      <w:r w:rsidRPr="001B03C4">
        <w:rPr>
          <w:rStyle w:val="tlid-translation"/>
          <w:i/>
          <w:sz w:val="28"/>
          <w:szCs w:val="28"/>
        </w:rPr>
        <w:t>Высновы і рэкамендацыі:</w:t>
      </w:r>
      <w:r w:rsidR="001A40A3">
        <w:rPr>
          <w:rStyle w:val="tlid-translation"/>
          <w:sz w:val="28"/>
          <w:szCs w:val="28"/>
        </w:rPr>
        <w:t xml:space="preserve"> т</w:t>
      </w:r>
      <w:r w:rsidRPr="001B03C4">
        <w:rPr>
          <w:rStyle w:val="tlid-translation"/>
          <w:sz w:val="28"/>
          <w:szCs w:val="28"/>
        </w:rPr>
        <w:t>акім чынам, студэнцтва, як сацыяльны клас БССР, адрадзілася ў першае пасляваеннае дзесяцігоддзе. Студэнты адлюстроўвалі ўсе настроі, якія панавалі ў беларускім грамадстве. Менавіта таму ўпершыню ў студэнцкім асяроддзі пачалі з'яўляцца арганізацыі з апазіцыйнай скіраванасцю. Беларускія студэнты прымалі актыўны ўдзел у грамадска-паліты</w:t>
      </w:r>
      <w:r w:rsidR="003A26B0">
        <w:rPr>
          <w:rStyle w:val="tlid-translation"/>
          <w:sz w:val="28"/>
          <w:szCs w:val="28"/>
        </w:rPr>
        <w:t>чным жыцці БССР 1945-1991 гг., а</w:t>
      </w:r>
      <w:r w:rsidRPr="001B03C4">
        <w:rPr>
          <w:rStyle w:val="tlid-translation"/>
          <w:sz w:val="28"/>
          <w:szCs w:val="28"/>
        </w:rPr>
        <w:t xml:space="preserve"> гэтак жа актыўна ўдзельнічалі ва ўсесаюзных будоўлях і асваенні цалінных зямель.</w:t>
      </w:r>
    </w:p>
    <w:p w:rsidR="00EF7402" w:rsidRPr="001B03C4" w:rsidRDefault="00EF7402" w:rsidP="00EF7402">
      <w:pPr>
        <w:spacing w:line="360" w:lineRule="exact"/>
        <w:ind w:right="-6" w:firstLine="709"/>
        <w:jc w:val="both"/>
      </w:pPr>
      <w:r w:rsidRPr="00D5348F">
        <w:rPr>
          <w:rStyle w:val="tlid-translation"/>
          <w:i/>
          <w:sz w:val="28"/>
          <w:szCs w:val="28"/>
        </w:rPr>
        <w:t>Структура працы:</w:t>
      </w:r>
      <w:r w:rsidR="001A40A3">
        <w:rPr>
          <w:rStyle w:val="tlid-translation"/>
          <w:sz w:val="28"/>
          <w:szCs w:val="28"/>
        </w:rPr>
        <w:t xml:space="preserve"> п</w:t>
      </w:r>
      <w:r w:rsidRPr="001B03C4">
        <w:rPr>
          <w:rStyle w:val="tlid-translation"/>
          <w:sz w:val="28"/>
          <w:szCs w:val="28"/>
        </w:rPr>
        <w:t>раца складае</w:t>
      </w:r>
      <w:r w:rsidR="001A40A3">
        <w:rPr>
          <w:rStyle w:val="tlid-translation"/>
          <w:sz w:val="28"/>
          <w:szCs w:val="28"/>
        </w:rPr>
        <w:t>цца з ўвядзення, трох глаў</w:t>
      </w:r>
      <w:r w:rsidRPr="001B03C4">
        <w:rPr>
          <w:rStyle w:val="tlid-translation"/>
          <w:sz w:val="28"/>
          <w:szCs w:val="28"/>
        </w:rPr>
        <w:t>, заключэння, спісу выкарыстанай літаратуры. Агульны аб'ём працы складае 96 старонак.</w:t>
      </w:r>
    </w:p>
    <w:p w:rsidR="00EF7402" w:rsidRPr="00277FA4" w:rsidRDefault="00EF7402" w:rsidP="00EF7402">
      <w:pPr>
        <w:spacing w:line="360" w:lineRule="exact"/>
        <w:ind w:right="-6" w:firstLine="709"/>
        <w:jc w:val="both"/>
        <w:rPr>
          <w:b/>
          <w:bCs/>
          <w:iCs/>
          <w:sz w:val="32"/>
          <w:szCs w:val="32"/>
          <w:lang w:val="en-US"/>
        </w:rPr>
      </w:pPr>
    </w:p>
    <w:p w:rsidR="00EF7402" w:rsidRPr="00277FA4" w:rsidRDefault="00EF7402" w:rsidP="00EF7402">
      <w:pPr>
        <w:spacing w:line="360" w:lineRule="exact"/>
        <w:ind w:right="-6" w:firstLine="709"/>
        <w:jc w:val="center"/>
        <w:rPr>
          <w:b/>
          <w:bCs/>
          <w:iCs/>
          <w:sz w:val="32"/>
          <w:szCs w:val="32"/>
          <w:lang w:val="en-US"/>
        </w:rPr>
      </w:pPr>
    </w:p>
    <w:p w:rsidR="00EF7402" w:rsidRPr="00277FA4" w:rsidRDefault="00EF7402" w:rsidP="00EF7402">
      <w:pPr>
        <w:spacing w:line="360" w:lineRule="exact"/>
        <w:ind w:right="-6" w:firstLine="709"/>
        <w:jc w:val="center"/>
        <w:rPr>
          <w:b/>
          <w:bCs/>
          <w:iCs/>
          <w:sz w:val="32"/>
          <w:szCs w:val="32"/>
          <w:lang w:val="en-US"/>
        </w:rPr>
      </w:pPr>
    </w:p>
    <w:p w:rsidR="00EF7402" w:rsidRPr="00D5348F" w:rsidRDefault="00EF7402" w:rsidP="00EF7402">
      <w:pPr>
        <w:spacing w:line="360" w:lineRule="exact"/>
        <w:jc w:val="center"/>
        <w:rPr>
          <w:b/>
          <w:color w:val="000000"/>
          <w:sz w:val="28"/>
          <w:szCs w:val="28"/>
        </w:rPr>
      </w:pPr>
      <w:r w:rsidRPr="003E7606">
        <w:rPr>
          <w:b/>
          <w:color w:val="000000"/>
          <w:sz w:val="28"/>
          <w:szCs w:val="28"/>
          <w:lang w:val="en-US"/>
        </w:rPr>
        <w:lastRenderedPageBreak/>
        <w:t>ABSTRACT</w:t>
      </w:r>
      <w:r w:rsidRPr="00D5348F">
        <w:rPr>
          <w:sz w:val="28"/>
          <w:szCs w:val="28"/>
          <w:lang w:val="en"/>
        </w:rPr>
        <w:br/>
      </w:r>
      <w:proofErr w:type="spellStart"/>
      <w:r w:rsidRPr="00D5348F">
        <w:rPr>
          <w:rStyle w:val="tlid-translation"/>
          <w:sz w:val="28"/>
          <w:szCs w:val="28"/>
          <w:lang w:val="en"/>
        </w:rPr>
        <w:t>Salmanovich</w:t>
      </w:r>
      <w:proofErr w:type="spellEnd"/>
      <w:r w:rsidRPr="00D5348F">
        <w:rPr>
          <w:rStyle w:val="tlid-translation"/>
          <w:sz w:val="28"/>
          <w:szCs w:val="28"/>
          <w:lang w:val="en"/>
        </w:rPr>
        <w:t xml:space="preserve"> </w:t>
      </w:r>
      <w:proofErr w:type="spellStart"/>
      <w:r w:rsidRPr="00D5348F">
        <w:rPr>
          <w:rStyle w:val="tlid-translation"/>
          <w:sz w:val="28"/>
          <w:szCs w:val="28"/>
          <w:lang w:val="en"/>
        </w:rPr>
        <w:t>Renaty</w:t>
      </w:r>
      <w:proofErr w:type="spellEnd"/>
      <w:r w:rsidRPr="00D5348F">
        <w:rPr>
          <w:rStyle w:val="tlid-translation"/>
          <w:sz w:val="28"/>
          <w:szCs w:val="28"/>
          <w:lang w:val="en"/>
        </w:rPr>
        <w:t xml:space="preserve"> </w:t>
      </w:r>
      <w:proofErr w:type="spellStart"/>
      <w:r w:rsidRPr="00D5348F">
        <w:rPr>
          <w:rStyle w:val="tlid-translation"/>
          <w:sz w:val="28"/>
          <w:szCs w:val="28"/>
          <w:lang w:val="en"/>
        </w:rPr>
        <w:t>Anatolyevna</w:t>
      </w:r>
      <w:proofErr w:type="spellEnd"/>
      <w:r w:rsidRPr="00D5348F">
        <w:rPr>
          <w:sz w:val="28"/>
          <w:szCs w:val="28"/>
          <w:lang w:val="en"/>
        </w:rPr>
        <w:br/>
      </w:r>
      <w:r w:rsidRPr="00D5348F">
        <w:rPr>
          <w:rStyle w:val="tlid-translation"/>
          <w:sz w:val="28"/>
          <w:szCs w:val="28"/>
          <w:lang w:val="en"/>
        </w:rPr>
        <w:t>"Students in the social and political life of the BSSR 1945-1991."</w:t>
      </w:r>
      <w:r w:rsidRPr="00D5348F">
        <w:rPr>
          <w:sz w:val="28"/>
          <w:szCs w:val="28"/>
          <w:lang w:val="en"/>
        </w:rPr>
        <w:br/>
      </w:r>
    </w:p>
    <w:p w:rsidR="00EF7402" w:rsidRDefault="00EF7402" w:rsidP="00EF7402">
      <w:pPr>
        <w:spacing w:line="360" w:lineRule="exact"/>
        <w:ind w:right="-6" w:firstLine="709"/>
        <w:jc w:val="both"/>
        <w:rPr>
          <w:sz w:val="28"/>
          <w:szCs w:val="28"/>
          <w:lang w:val="en"/>
        </w:rPr>
      </w:pPr>
      <w:r w:rsidRPr="00D5348F">
        <w:rPr>
          <w:rStyle w:val="tlid-translation"/>
          <w:i/>
          <w:sz w:val="28"/>
          <w:szCs w:val="28"/>
          <w:lang w:val="en"/>
        </w:rPr>
        <w:t>Key</w:t>
      </w:r>
      <w:r w:rsidRPr="00277FA4">
        <w:rPr>
          <w:rStyle w:val="tlid-translation"/>
          <w:i/>
          <w:sz w:val="28"/>
          <w:szCs w:val="28"/>
          <w:lang w:val="en-US"/>
        </w:rPr>
        <w:t xml:space="preserve"> </w:t>
      </w:r>
      <w:r w:rsidRPr="00D5348F">
        <w:rPr>
          <w:rStyle w:val="tlid-translation"/>
          <w:i/>
          <w:sz w:val="28"/>
          <w:szCs w:val="28"/>
          <w:lang w:val="en"/>
        </w:rPr>
        <w:t>words</w:t>
      </w:r>
      <w:r w:rsidRPr="00D5348F">
        <w:rPr>
          <w:rStyle w:val="tlid-translation"/>
          <w:sz w:val="28"/>
          <w:szCs w:val="28"/>
          <w:lang w:val="en"/>
        </w:rPr>
        <w:t>: students, BSSR, Communism, Komsomol, Komsomol, party, restructuring, recovery period, educat</w:t>
      </w:r>
      <w:r w:rsidR="006C4D72">
        <w:rPr>
          <w:rStyle w:val="tlid-translation"/>
          <w:sz w:val="28"/>
          <w:szCs w:val="28"/>
          <w:lang w:val="en"/>
        </w:rPr>
        <w:t>ion, troops, trade unions</w:t>
      </w:r>
      <w:r w:rsidRPr="00D5348F">
        <w:rPr>
          <w:rStyle w:val="tlid-translation"/>
          <w:sz w:val="28"/>
          <w:szCs w:val="28"/>
          <w:lang w:val="en"/>
        </w:rPr>
        <w:t>, student construction movement.</w:t>
      </w:r>
    </w:p>
    <w:p w:rsidR="00EF7402" w:rsidRDefault="00EF7402" w:rsidP="00EF7402">
      <w:pPr>
        <w:spacing w:line="360" w:lineRule="exact"/>
        <w:ind w:right="-6" w:firstLine="709"/>
        <w:jc w:val="both"/>
        <w:rPr>
          <w:sz w:val="28"/>
          <w:szCs w:val="28"/>
          <w:lang w:val="en"/>
        </w:rPr>
      </w:pPr>
      <w:r w:rsidRPr="00A83C63">
        <w:rPr>
          <w:i/>
          <w:color w:val="212121"/>
          <w:sz w:val="28"/>
          <w:szCs w:val="28"/>
        </w:rPr>
        <w:t>Actuality</w:t>
      </w:r>
      <w:r w:rsidRPr="00D5348F">
        <w:rPr>
          <w:rStyle w:val="tlid-translation"/>
          <w:sz w:val="28"/>
          <w:szCs w:val="28"/>
          <w:lang w:val="en"/>
        </w:rPr>
        <w:t xml:space="preserve"> the study of youth participation in the socio-historical practice will always remain scientific and practical relevance. Young people as a socio-demographic group, distinguished on the basis of a combination of age characteristics, characteristics of social status, and social and psychological characteristics determined by both, are an important part of any society.</w:t>
      </w:r>
    </w:p>
    <w:p w:rsidR="00EF7402" w:rsidRDefault="00EF7402" w:rsidP="00EF7402">
      <w:pPr>
        <w:spacing w:line="360" w:lineRule="exact"/>
        <w:ind w:right="-6" w:firstLine="709"/>
        <w:jc w:val="both"/>
        <w:rPr>
          <w:sz w:val="28"/>
          <w:szCs w:val="28"/>
          <w:lang w:val="en"/>
        </w:rPr>
      </w:pPr>
      <w:r w:rsidRPr="00A83C63">
        <w:rPr>
          <w:i/>
          <w:color w:val="000000"/>
          <w:sz w:val="28"/>
          <w:szCs w:val="28"/>
        </w:rPr>
        <w:t>The purpose of this work:</w:t>
      </w:r>
      <w:r w:rsidRPr="00A83C63">
        <w:rPr>
          <w:color w:val="212121"/>
        </w:rPr>
        <w:t xml:space="preserve"> </w:t>
      </w:r>
      <w:r w:rsidRPr="00D5348F">
        <w:rPr>
          <w:rStyle w:val="tlid-translation"/>
          <w:sz w:val="28"/>
          <w:szCs w:val="28"/>
          <w:lang w:val="en"/>
        </w:rPr>
        <w:t xml:space="preserve"> to show student life in the BSSR and the involvement of students in the socio-political processes of the BSSR 1945-1991.</w:t>
      </w:r>
    </w:p>
    <w:p w:rsidR="00EF7402" w:rsidRDefault="00EF7402" w:rsidP="00EF7402">
      <w:pPr>
        <w:spacing w:line="360" w:lineRule="exact"/>
        <w:ind w:right="-6" w:firstLine="709"/>
        <w:jc w:val="both"/>
        <w:rPr>
          <w:sz w:val="28"/>
          <w:szCs w:val="28"/>
          <w:lang w:val="en"/>
        </w:rPr>
      </w:pPr>
      <w:r w:rsidRPr="00A83C63">
        <w:rPr>
          <w:i/>
          <w:color w:val="212121"/>
          <w:sz w:val="28"/>
          <w:szCs w:val="28"/>
        </w:rPr>
        <w:t>The object of the study</w:t>
      </w:r>
      <w:r w:rsidRPr="00A83C63">
        <w:rPr>
          <w:color w:val="212121"/>
          <w:sz w:val="28"/>
          <w:szCs w:val="28"/>
        </w:rPr>
        <w:t xml:space="preserve"> </w:t>
      </w:r>
      <w:r w:rsidRPr="00D5348F">
        <w:rPr>
          <w:rStyle w:val="tlid-translation"/>
          <w:sz w:val="28"/>
          <w:szCs w:val="28"/>
          <w:lang w:val="en"/>
        </w:rPr>
        <w:t>is the social and political life of the BSSR in 1945 and the early 1990s.</w:t>
      </w:r>
    </w:p>
    <w:p w:rsidR="00EF7402" w:rsidRDefault="00EF7402" w:rsidP="00EF7402">
      <w:pPr>
        <w:spacing w:line="360" w:lineRule="exact"/>
        <w:ind w:right="-6" w:firstLine="709"/>
        <w:jc w:val="both"/>
        <w:rPr>
          <w:sz w:val="28"/>
          <w:szCs w:val="28"/>
          <w:lang w:val="en"/>
        </w:rPr>
      </w:pPr>
      <w:r w:rsidRPr="00A83C63">
        <w:rPr>
          <w:i/>
          <w:color w:val="212121"/>
          <w:sz w:val="28"/>
          <w:szCs w:val="28"/>
        </w:rPr>
        <w:t>The subject of the study</w:t>
      </w:r>
      <w:r w:rsidRPr="00A83C63">
        <w:rPr>
          <w:color w:val="212121"/>
          <w:sz w:val="28"/>
          <w:szCs w:val="28"/>
        </w:rPr>
        <w:t xml:space="preserve"> </w:t>
      </w:r>
      <w:r w:rsidRPr="00D5348F">
        <w:rPr>
          <w:rStyle w:val="tlid-translation"/>
          <w:sz w:val="28"/>
          <w:szCs w:val="28"/>
          <w:lang w:val="en"/>
        </w:rPr>
        <w:t>is the socio-political processes among students of the BSSR 1945-1991.</w:t>
      </w:r>
    </w:p>
    <w:p w:rsidR="00EF7402" w:rsidRDefault="00EF7402" w:rsidP="00EF7402">
      <w:pPr>
        <w:spacing w:line="360" w:lineRule="exact"/>
        <w:ind w:right="-6" w:firstLine="709"/>
        <w:jc w:val="both"/>
        <w:rPr>
          <w:sz w:val="28"/>
          <w:szCs w:val="28"/>
          <w:lang w:val="en"/>
        </w:rPr>
      </w:pPr>
      <w:r w:rsidRPr="00A83C63">
        <w:rPr>
          <w:i/>
          <w:color w:val="212121"/>
          <w:sz w:val="28"/>
          <w:szCs w:val="28"/>
        </w:rPr>
        <w:t>Methods of research</w:t>
      </w:r>
      <w:r w:rsidRPr="00D5348F">
        <w:rPr>
          <w:rStyle w:val="tlid-translation"/>
          <w:sz w:val="28"/>
          <w:szCs w:val="28"/>
          <w:lang w:val="en"/>
        </w:rPr>
        <w:t>: general scientific methods: analysis and synthesis, deduction and induction, analogy and similarity; a complex of methods of historical science: historical-genetic, historical-comparative, historical-typological, retrospective.</w:t>
      </w:r>
    </w:p>
    <w:p w:rsidR="00EF7402" w:rsidRDefault="00EF7402" w:rsidP="00EF7402">
      <w:pPr>
        <w:spacing w:line="360" w:lineRule="exact"/>
        <w:ind w:right="-6" w:firstLine="709"/>
        <w:jc w:val="both"/>
        <w:rPr>
          <w:sz w:val="28"/>
          <w:szCs w:val="28"/>
          <w:lang w:val="en"/>
        </w:rPr>
      </w:pPr>
      <w:r w:rsidRPr="00A83C63">
        <w:rPr>
          <w:i/>
          <w:color w:val="212121"/>
          <w:sz w:val="28"/>
          <w:szCs w:val="28"/>
        </w:rPr>
        <w:t>Conclusions and recommendations</w:t>
      </w:r>
      <w:r w:rsidRPr="00A83C63">
        <w:rPr>
          <w:color w:val="212121"/>
          <w:sz w:val="28"/>
          <w:szCs w:val="28"/>
        </w:rPr>
        <w:t xml:space="preserve">: </w:t>
      </w:r>
      <w:r w:rsidRPr="00D5348F">
        <w:rPr>
          <w:rStyle w:val="tlid-translation"/>
          <w:sz w:val="28"/>
          <w:szCs w:val="28"/>
          <w:lang w:val="en"/>
        </w:rPr>
        <w:t xml:space="preserve"> Thus, the students, as a social class of the BSSR, were revived in the first post-war decade. Students reflected all the moods that prevailed in the Belarusian society. That is why, for the first time, organizations with an opposition orientation began to appear in the student environment. Belarusian students took an active part in the social and political life of the BSSR in 1945-1991, as well as actively participated in all-Union construction sites and the development of virgin lands.</w:t>
      </w:r>
    </w:p>
    <w:p w:rsidR="00EF7402" w:rsidRPr="00D5348F" w:rsidRDefault="00EF7402" w:rsidP="00EF7402">
      <w:pPr>
        <w:spacing w:line="360" w:lineRule="exact"/>
        <w:ind w:right="-6" w:firstLine="709"/>
        <w:jc w:val="both"/>
        <w:rPr>
          <w:sz w:val="28"/>
          <w:szCs w:val="28"/>
          <w:lang w:val="en"/>
        </w:rPr>
      </w:pPr>
      <w:r w:rsidRPr="00A83C63">
        <w:rPr>
          <w:i/>
          <w:color w:val="212121"/>
          <w:sz w:val="28"/>
          <w:szCs w:val="28"/>
        </w:rPr>
        <w:t>Structure of work</w:t>
      </w:r>
      <w:r w:rsidRPr="00D5348F">
        <w:rPr>
          <w:rStyle w:val="tlid-translation"/>
          <w:sz w:val="28"/>
          <w:szCs w:val="28"/>
          <w:lang w:val="en"/>
        </w:rPr>
        <w:t>: The work consists of introduction, three chapters, conclusion, list of references. The total amount of work is 96 pages.</w:t>
      </w:r>
    </w:p>
    <w:p w:rsidR="00EF7402" w:rsidRDefault="00EF7402" w:rsidP="00EF7402">
      <w:pPr>
        <w:spacing w:line="360" w:lineRule="exact"/>
        <w:ind w:right="-6" w:firstLine="709"/>
        <w:jc w:val="center"/>
        <w:rPr>
          <w:b/>
          <w:bCs/>
          <w:iCs/>
          <w:sz w:val="32"/>
          <w:szCs w:val="32"/>
          <w:lang w:val="ru-RU"/>
        </w:rPr>
      </w:pPr>
    </w:p>
    <w:p w:rsidR="00EF7402" w:rsidRDefault="00EF7402" w:rsidP="00EF7402">
      <w:pPr>
        <w:spacing w:line="360" w:lineRule="exact"/>
        <w:ind w:right="-6" w:firstLine="709"/>
        <w:jc w:val="center"/>
        <w:rPr>
          <w:b/>
          <w:bCs/>
          <w:iCs/>
          <w:sz w:val="32"/>
          <w:szCs w:val="32"/>
          <w:lang w:val="ru-RU"/>
        </w:rPr>
      </w:pPr>
    </w:p>
    <w:p w:rsidR="00EF7402" w:rsidRDefault="00EF7402" w:rsidP="00EF7402">
      <w:pPr>
        <w:spacing w:line="360" w:lineRule="exact"/>
        <w:ind w:right="-6" w:firstLine="709"/>
        <w:jc w:val="center"/>
        <w:rPr>
          <w:b/>
          <w:bCs/>
          <w:iCs/>
          <w:sz w:val="32"/>
          <w:szCs w:val="32"/>
          <w:lang w:val="ru-RU"/>
        </w:rPr>
      </w:pPr>
    </w:p>
    <w:p w:rsidR="00EF7402" w:rsidRDefault="00EF7402" w:rsidP="00EF7402">
      <w:pPr>
        <w:spacing w:line="360" w:lineRule="exact"/>
        <w:ind w:right="-6" w:firstLine="709"/>
        <w:jc w:val="center"/>
        <w:rPr>
          <w:b/>
          <w:bCs/>
          <w:iCs/>
          <w:sz w:val="32"/>
          <w:szCs w:val="32"/>
          <w:lang w:val="ru-RU"/>
        </w:rPr>
      </w:pPr>
    </w:p>
    <w:p w:rsidR="00EF7402" w:rsidRDefault="00EF7402" w:rsidP="00EF7402">
      <w:pPr>
        <w:spacing w:line="360" w:lineRule="exact"/>
        <w:ind w:right="-6" w:firstLine="709"/>
        <w:jc w:val="center"/>
        <w:rPr>
          <w:b/>
          <w:bCs/>
          <w:iCs/>
          <w:sz w:val="32"/>
          <w:szCs w:val="32"/>
          <w:lang w:val="ru-RU"/>
        </w:rPr>
      </w:pPr>
    </w:p>
    <w:p w:rsidR="00EF7402" w:rsidRDefault="00EF7402" w:rsidP="00EF7402">
      <w:pPr>
        <w:spacing w:line="360" w:lineRule="exact"/>
        <w:ind w:right="-6" w:firstLine="709"/>
        <w:jc w:val="center"/>
        <w:rPr>
          <w:b/>
          <w:bCs/>
          <w:iCs/>
          <w:sz w:val="32"/>
          <w:szCs w:val="32"/>
          <w:lang w:val="ru-RU"/>
        </w:rPr>
      </w:pPr>
    </w:p>
    <w:p w:rsidR="00186113" w:rsidRDefault="00186113"/>
    <w:sectPr w:rsidR="0018611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41"/>
    <w:rsid w:val="00186113"/>
    <w:rsid w:val="001A40A3"/>
    <w:rsid w:val="00277FA4"/>
    <w:rsid w:val="003A26B0"/>
    <w:rsid w:val="00591341"/>
    <w:rsid w:val="006A31E1"/>
    <w:rsid w:val="006C4D72"/>
    <w:rsid w:val="00E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02"/>
    <w:pPr>
      <w:spacing w:after="0" w:line="240" w:lineRule="auto"/>
    </w:pPr>
    <w:rPr>
      <w:rFonts w:ascii="Times New Roman" w:eastAsia="SimSun" w:hAnsi="Times New Roman" w:cs="Times New Roman"/>
      <w:sz w:val="24"/>
      <w:szCs w:val="24"/>
      <w:lang w:val="be-BY"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EF7402"/>
    <w:rPr>
      <w:rFonts w:cs="Times New Roman"/>
    </w:rPr>
  </w:style>
  <w:style w:type="character" w:customStyle="1" w:styleId="tlid-translation">
    <w:name w:val="tlid-translation"/>
    <w:basedOn w:val="a0"/>
    <w:rsid w:val="00EF7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02"/>
    <w:pPr>
      <w:spacing w:after="0" w:line="240" w:lineRule="auto"/>
    </w:pPr>
    <w:rPr>
      <w:rFonts w:ascii="Times New Roman" w:eastAsia="SimSun" w:hAnsi="Times New Roman" w:cs="Times New Roman"/>
      <w:sz w:val="24"/>
      <w:szCs w:val="24"/>
      <w:lang w:val="be-BY"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EF7402"/>
    <w:rPr>
      <w:rFonts w:cs="Times New Roman"/>
    </w:rPr>
  </w:style>
  <w:style w:type="character" w:customStyle="1" w:styleId="tlid-translation">
    <w:name w:val="tlid-translation"/>
    <w:basedOn w:val="a0"/>
    <w:rsid w:val="00EF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8C433F-F87F-4204-8AEC-22D24955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Sheverdark</dc:creator>
  <cp:lastModifiedBy>Анна</cp:lastModifiedBy>
  <cp:revision>2</cp:revision>
  <dcterms:created xsi:type="dcterms:W3CDTF">2019-06-10T14:14:00Z</dcterms:created>
  <dcterms:modified xsi:type="dcterms:W3CDTF">2019-06-10T14:14:00Z</dcterms:modified>
</cp:coreProperties>
</file>