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F5" w:rsidRPr="00165E29" w:rsidRDefault="006E75F5" w:rsidP="006E75F5">
      <w:pPr>
        <w:shd w:val="clear" w:color="auto" w:fill="FFFFFF"/>
        <w:tabs>
          <w:tab w:val="left" w:pos="720"/>
          <w:tab w:val="left" w:pos="1080"/>
          <w:tab w:val="left" w:pos="1440"/>
          <w:tab w:val="left" w:pos="2700"/>
          <w:tab w:val="left" w:pos="3710"/>
        </w:tabs>
        <w:spacing w:line="360" w:lineRule="auto"/>
        <w:ind w:left="-284" w:right="-57"/>
        <w:jc w:val="right"/>
        <w:outlineLvl w:val="0"/>
        <w:rPr>
          <w:b/>
          <w:bCs/>
          <w:iCs/>
          <w:color w:val="000000"/>
          <w:sz w:val="28"/>
          <w:szCs w:val="28"/>
        </w:rPr>
      </w:pPr>
      <w:r w:rsidRPr="00165E29">
        <w:rPr>
          <w:b/>
          <w:bCs/>
          <w:iCs/>
          <w:color w:val="000000"/>
          <w:sz w:val="28"/>
          <w:szCs w:val="28"/>
        </w:rPr>
        <w:t xml:space="preserve">Курченя Е.Ч. </w:t>
      </w:r>
    </w:p>
    <w:p w:rsidR="006E75F5" w:rsidRDefault="006E75F5" w:rsidP="006E75F5">
      <w:pPr>
        <w:shd w:val="clear" w:color="auto" w:fill="FFFFFF"/>
        <w:tabs>
          <w:tab w:val="left" w:pos="720"/>
          <w:tab w:val="left" w:pos="1080"/>
          <w:tab w:val="left" w:pos="1440"/>
          <w:tab w:val="left" w:pos="2700"/>
          <w:tab w:val="left" w:pos="3710"/>
        </w:tabs>
        <w:spacing w:line="360" w:lineRule="auto"/>
        <w:ind w:left="-284" w:right="-57"/>
        <w:jc w:val="right"/>
        <w:outlineLvl w:val="0"/>
        <w:rPr>
          <w:b/>
          <w:bCs/>
          <w:i/>
          <w:iCs/>
          <w:color w:val="000000"/>
          <w:sz w:val="28"/>
          <w:szCs w:val="28"/>
        </w:rPr>
      </w:pPr>
      <w:r w:rsidRPr="00165E29">
        <w:rPr>
          <w:b/>
          <w:bCs/>
          <w:i/>
          <w:iCs/>
          <w:color w:val="000000"/>
          <w:sz w:val="28"/>
          <w:szCs w:val="28"/>
        </w:rPr>
        <w:t xml:space="preserve">Гродненский </w:t>
      </w:r>
      <w:r>
        <w:rPr>
          <w:b/>
          <w:bCs/>
          <w:i/>
          <w:iCs/>
          <w:color w:val="000000"/>
          <w:sz w:val="28"/>
          <w:szCs w:val="28"/>
        </w:rPr>
        <w:t xml:space="preserve">государственный </w:t>
      </w:r>
    </w:p>
    <w:p w:rsidR="006E75F5" w:rsidRPr="00165E29" w:rsidRDefault="006E75F5" w:rsidP="006E75F5">
      <w:pPr>
        <w:shd w:val="clear" w:color="auto" w:fill="FFFFFF"/>
        <w:tabs>
          <w:tab w:val="left" w:pos="720"/>
          <w:tab w:val="left" w:pos="1080"/>
          <w:tab w:val="left" w:pos="1440"/>
          <w:tab w:val="left" w:pos="2700"/>
          <w:tab w:val="left" w:pos="3710"/>
        </w:tabs>
        <w:spacing w:line="360" w:lineRule="auto"/>
        <w:ind w:left="-284" w:right="-57"/>
        <w:jc w:val="right"/>
        <w:outlineLvl w:val="0"/>
        <w:rPr>
          <w:b/>
          <w:i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университет им. </w:t>
      </w:r>
      <w:r w:rsidRPr="00165E29">
        <w:rPr>
          <w:b/>
          <w:bCs/>
          <w:i/>
          <w:iCs/>
          <w:color w:val="000000"/>
          <w:sz w:val="28"/>
          <w:szCs w:val="28"/>
        </w:rPr>
        <w:t>Я. Купалы</w:t>
      </w:r>
      <w:r>
        <w:rPr>
          <w:b/>
          <w:bCs/>
          <w:i/>
          <w:iCs/>
          <w:color w:val="000000"/>
          <w:sz w:val="28"/>
          <w:szCs w:val="28"/>
        </w:rPr>
        <w:t>,</w:t>
      </w:r>
    </w:p>
    <w:p w:rsidR="006E75F5" w:rsidRDefault="006E75F5" w:rsidP="006E75F5">
      <w:pPr>
        <w:shd w:val="clear" w:color="auto" w:fill="FFFFFF"/>
        <w:tabs>
          <w:tab w:val="left" w:pos="720"/>
          <w:tab w:val="left" w:pos="1080"/>
          <w:tab w:val="left" w:pos="1440"/>
          <w:tab w:val="left" w:pos="2700"/>
          <w:tab w:val="left" w:pos="3710"/>
        </w:tabs>
        <w:spacing w:line="360" w:lineRule="auto"/>
        <w:ind w:left="-284" w:right="-57"/>
        <w:jc w:val="right"/>
        <w:outlineLvl w:val="0"/>
        <w:rPr>
          <w:b/>
          <w:bCs/>
          <w:i/>
          <w:color w:val="000000"/>
          <w:spacing w:val="-6"/>
          <w:sz w:val="28"/>
          <w:szCs w:val="28"/>
        </w:rPr>
      </w:pPr>
      <w:r w:rsidRPr="00165E29">
        <w:rPr>
          <w:b/>
          <w:bCs/>
          <w:i/>
          <w:color w:val="000000"/>
          <w:spacing w:val="-6"/>
          <w:sz w:val="28"/>
          <w:szCs w:val="28"/>
        </w:rPr>
        <w:t>Республика Беларусь</w:t>
      </w:r>
    </w:p>
    <w:p w:rsidR="006E75F5" w:rsidRDefault="006E75F5" w:rsidP="006E75F5">
      <w:pPr>
        <w:shd w:val="clear" w:color="auto" w:fill="FFFFFF"/>
        <w:tabs>
          <w:tab w:val="left" w:pos="720"/>
          <w:tab w:val="left" w:pos="1080"/>
          <w:tab w:val="left" w:pos="1440"/>
          <w:tab w:val="left" w:pos="2700"/>
          <w:tab w:val="left" w:pos="3710"/>
        </w:tabs>
        <w:spacing w:line="360" w:lineRule="auto"/>
        <w:ind w:left="-284" w:right="-57"/>
        <w:jc w:val="right"/>
        <w:outlineLvl w:val="0"/>
        <w:rPr>
          <w:b/>
          <w:bCs/>
          <w:i/>
          <w:color w:val="000000"/>
          <w:spacing w:val="-6"/>
          <w:sz w:val="28"/>
          <w:szCs w:val="28"/>
        </w:rPr>
      </w:pPr>
    </w:p>
    <w:p w:rsidR="006E75F5" w:rsidRPr="00165E29" w:rsidRDefault="006E75F5" w:rsidP="006E75F5">
      <w:pPr>
        <w:shd w:val="clear" w:color="auto" w:fill="FFFFFF"/>
        <w:tabs>
          <w:tab w:val="left" w:pos="720"/>
          <w:tab w:val="left" w:pos="1080"/>
          <w:tab w:val="left" w:pos="1440"/>
          <w:tab w:val="left" w:pos="2700"/>
          <w:tab w:val="left" w:pos="3710"/>
        </w:tabs>
        <w:spacing w:line="360" w:lineRule="auto"/>
        <w:ind w:right="-57"/>
        <w:jc w:val="center"/>
        <w:outlineLvl w:val="0"/>
        <w:rPr>
          <w:b/>
          <w:bCs/>
          <w:i/>
          <w:color w:val="000000"/>
          <w:spacing w:val="-6"/>
          <w:sz w:val="28"/>
          <w:szCs w:val="28"/>
        </w:rPr>
      </w:pPr>
      <w:r w:rsidRPr="0073710F">
        <w:rPr>
          <w:b/>
          <w:bCs/>
          <w:color w:val="000000"/>
          <w:spacing w:val="-6"/>
          <w:sz w:val="28"/>
          <w:szCs w:val="28"/>
        </w:rPr>
        <w:t xml:space="preserve">ВЗАИМООБУСЛОВЛЕННОСТЬ ИНДИВИДУАЛЬНЫХ И ОБОБЩЕСТВЛЕННЫХ </w:t>
      </w:r>
      <w:r w:rsidRPr="0073710F">
        <w:rPr>
          <w:b/>
          <w:bCs/>
          <w:color w:val="000000"/>
          <w:spacing w:val="-7"/>
          <w:sz w:val="28"/>
          <w:szCs w:val="28"/>
        </w:rPr>
        <w:t xml:space="preserve">КОМПОНЕНТОВ КОНЦЕПТА </w:t>
      </w:r>
      <w:r w:rsidRPr="0073710F">
        <w:rPr>
          <w:b/>
          <w:bCs/>
          <w:color w:val="000000"/>
          <w:spacing w:val="-7"/>
          <w:sz w:val="28"/>
          <w:szCs w:val="28"/>
          <w:lang w:val="en-US"/>
        </w:rPr>
        <w:t>CRIME</w:t>
      </w:r>
    </w:p>
    <w:p w:rsidR="006E75F5" w:rsidRPr="00165E29" w:rsidRDefault="006E75F5" w:rsidP="006E75F5">
      <w:pPr>
        <w:shd w:val="clear" w:color="auto" w:fill="FFFFFF"/>
        <w:tabs>
          <w:tab w:val="left" w:pos="1080"/>
        </w:tabs>
        <w:spacing w:line="360" w:lineRule="auto"/>
        <w:ind w:right="1037"/>
        <w:jc w:val="right"/>
        <w:outlineLvl w:val="0"/>
        <w:rPr>
          <w:b/>
          <w:bCs/>
          <w:color w:val="000000"/>
          <w:spacing w:val="-7"/>
          <w:sz w:val="28"/>
          <w:szCs w:val="28"/>
        </w:rPr>
      </w:pPr>
    </w:p>
    <w:p w:rsidR="006E75F5" w:rsidRDefault="006E75F5" w:rsidP="006E75F5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>Язык, рассматриваемый как знаковая система, т.е. как устойчивое образо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вание, используется как ключ к системе человеческой мысли, к природе чело</w:t>
      </w:r>
      <w:r>
        <w:rPr>
          <w:color w:val="000000"/>
          <w:spacing w:val="-5"/>
          <w:sz w:val="28"/>
          <w:szCs w:val="28"/>
        </w:rPr>
        <w:softHyphen/>
        <w:t>веческой психики. Рассматриваемый как надындивидуальное социальное учре</w:t>
      </w:r>
      <w:r>
        <w:rPr>
          <w:color w:val="000000"/>
          <w:spacing w:val="-5"/>
          <w:sz w:val="28"/>
          <w:szCs w:val="28"/>
        </w:rPr>
        <w:softHyphen/>
        <w:t>ждение, язык служит для характеристики нации. Рассматриваемый как колеб</w:t>
      </w:r>
      <w:r>
        <w:rPr>
          <w:color w:val="000000"/>
          <w:spacing w:val="-5"/>
          <w:sz w:val="28"/>
          <w:szCs w:val="28"/>
        </w:rPr>
        <w:softHyphen/>
        <w:t xml:space="preserve">лющееся и изменяющееся явление, он может открыть дорогу, как к пониманию </w:t>
      </w:r>
      <w:r>
        <w:rPr>
          <w:color w:val="000000"/>
          <w:spacing w:val="9"/>
          <w:sz w:val="28"/>
          <w:szCs w:val="28"/>
        </w:rPr>
        <w:t>стиля личности, так и к событиям жизни прошедших поколений (Ельм-</w:t>
      </w:r>
      <w:r>
        <w:rPr>
          <w:color w:val="000000"/>
          <w:spacing w:val="-3"/>
          <w:sz w:val="28"/>
          <w:szCs w:val="28"/>
        </w:rPr>
        <w:t>слев). В структуре концепта, мы в свою очередь, выделяем индивидуаль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ные и обобществленные компоненты.</w:t>
      </w:r>
    </w:p>
    <w:p w:rsidR="006E75F5" w:rsidRDefault="006E75F5" w:rsidP="006E75F5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 xml:space="preserve">Как известно, человеку свойственна некоторая двойственность: с одной стороны, любой из нас осознает и воспринимает себя как отдельную личность, </w:t>
      </w:r>
      <w:r>
        <w:rPr>
          <w:color w:val="000000"/>
          <w:spacing w:val="-3"/>
          <w:sz w:val="28"/>
          <w:szCs w:val="28"/>
        </w:rPr>
        <w:t xml:space="preserve"> с такими присущими ей характеристиками, как самосоз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нание и индивидуальность; с другой стороны, какими бы независимыми мы ни </w:t>
      </w:r>
      <w:r>
        <w:rPr>
          <w:color w:val="000000"/>
          <w:spacing w:val="-2"/>
          <w:sz w:val="28"/>
          <w:szCs w:val="28"/>
        </w:rPr>
        <w:t>были, как бы ни старались существовать обособленно от общества, мы не мо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жем себе это позволить (</w:t>
      </w:r>
      <w:proofErr w:type="spellStart"/>
      <w:r>
        <w:rPr>
          <w:color w:val="000000"/>
          <w:spacing w:val="-5"/>
          <w:sz w:val="28"/>
          <w:szCs w:val="28"/>
          <w:lang w:val="en-US"/>
        </w:rPr>
        <w:t>Maturana</w:t>
      </w:r>
      <w:proofErr w:type="spellEnd"/>
      <w:r>
        <w:rPr>
          <w:color w:val="000000"/>
          <w:spacing w:val="-5"/>
          <w:sz w:val="28"/>
          <w:szCs w:val="28"/>
        </w:rPr>
        <w:t>). На эту основу соци</w:t>
      </w:r>
      <w:r>
        <w:rPr>
          <w:color w:val="000000"/>
          <w:spacing w:val="-5"/>
          <w:sz w:val="28"/>
          <w:szCs w:val="28"/>
        </w:rPr>
        <w:softHyphen/>
        <w:t xml:space="preserve">альных процессов обращают внимание многие языковеды, говоря о том, что </w:t>
      </w:r>
      <w:r>
        <w:rPr>
          <w:color w:val="000000"/>
          <w:spacing w:val="-4"/>
          <w:sz w:val="28"/>
          <w:szCs w:val="28"/>
        </w:rPr>
        <w:t>содержание концепта подвергается определенной стандартизации на общена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lastRenderedPageBreak/>
        <w:t xml:space="preserve">циональном или коллективном (групповом) уровне. В свое время Соссюр, а </w:t>
      </w:r>
      <w:r>
        <w:rPr>
          <w:color w:val="000000"/>
          <w:spacing w:val="-4"/>
          <w:sz w:val="28"/>
          <w:szCs w:val="28"/>
        </w:rPr>
        <w:t>вслед за ним и другие ученые, отмечали двойственную сущность языка. Он го</w:t>
      </w:r>
      <w:r>
        <w:rPr>
          <w:color w:val="000000"/>
          <w:spacing w:val="-4"/>
          <w:sz w:val="28"/>
          <w:szCs w:val="28"/>
        </w:rPr>
        <w:softHyphen/>
        <w:t xml:space="preserve">ворил о том, что хотя язык является социальным институтом, но реализуется </w:t>
      </w:r>
      <w:r>
        <w:rPr>
          <w:color w:val="000000"/>
          <w:spacing w:val="-3"/>
          <w:sz w:val="28"/>
          <w:szCs w:val="28"/>
        </w:rPr>
        <w:t>индивидом. Соответственно, в структуре концепта выделяются общенациональный компонент, а также групповые (принадлежащие опреде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>ленной социальной, возрастной, профессиональной, половой и другим груп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пам), региональные, или локализованные (отражающие специфику того или </w:t>
      </w:r>
      <w:r>
        <w:rPr>
          <w:color w:val="000000"/>
          <w:spacing w:val="-4"/>
          <w:sz w:val="28"/>
          <w:szCs w:val="28"/>
        </w:rPr>
        <w:t>иного региона), и индивидуальные компоненты. Индивидуальными компонен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тами называют те характеристики, которыми наделяет данный концепт каждый</w:t>
      </w:r>
      <w:r>
        <w:t xml:space="preserve"> </w:t>
      </w:r>
      <w:r>
        <w:rPr>
          <w:color w:val="000000"/>
          <w:spacing w:val="-5"/>
          <w:sz w:val="28"/>
          <w:szCs w:val="28"/>
        </w:rPr>
        <w:t xml:space="preserve">конкретный человек (Болдырев). </w:t>
      </w:r>
      <w:r>
        <w:rPr>
          <w:color w:val="000000"/>
          <w:spacing w:val="-6"/>
          <w:sz w:val="28"/>
          <w:szCs w:val="28"/>
        </w:rPr>
        <w:t xml:space="preserve">Дело в том, что, несмотря </w:t>
      </w:r>
      <w:r>
        <w:rPr>
          <w:color w:val="000000"/>
          <w:spacing w:val="27"/>
          <w:sz w:val="28"/>
          <w:szCs w:val="28"/>
        </w:rPr>
        <w:t>на</w:t>
      </w:r>
      <w:r>
        <w:rPr>
          <w:color w:val="000000"/>
          <w:spacing w:val="-6"/>
          <w:sz w:val="28"/>
          <w:szCs w:val="28"/>
        </w:rPr>
        <w:t xml:space="preserve"> то, что </w:t>
      </w:r>
      <w:r>
        <w:rPr>
          <w:color w:val="000000"/>
          <w:spacing w:val="-4"/>
          <w:sz w:val="28"/>
          <w:szCs w:val="28"/>
        </w:rPr>
        <w:t>конкретный носитель языка приписывает слову субъективное содержание в со</w:t>
      </w:r>
      <w:r>
        <w:rPr>
          <w:color w:val="000000"/>
          <w:spacing w:val="-4"/>
          <w:sz w:val="28"/>
          <w:szCs w:val="28"/>
        </w:rPr>
        <w:softHyphen/>
        <w:t xml:space="preserve">ответствии с его личными представлениями об обозначенном словом предмете </w:t>
      </w:r>
      <w:r>
        <w:rPr>
          <w:color w:val="000000"/>
          <w:spacing w:val="-2"/>
          <w:sz w:val="28"/>
          <w:szCs w:val="28"/>
        </w:rPr>
        <w:t xml:space="preserve">или явлении, его значение может совпадать с таковыми у других индивидов. </w:t>
      </w:r>
      <w:r>
        <w:rPr>
          <w:color w:val="000000"/>
          <w:spacing w:val="-4"/>
          <w:sz w:val="28"/>
          <w:szCs w:val="28"/>
        </w:rPr>
        <w:t xml:space="preserve">Люди могут вырабатывать похожие значения. Добавим, что </w:t>
      </w:r>
      <w:r>
        <w:rPr>
          <w:color w:val="000000"/>
          <w:spacing w:val="-6"/>
          <w:sz w:val="28"/>
          <w:szCs w:val="28"/>
        </w:rPr>
        <w:t>различные представления людей складываются в рамках одного и того же кон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цепта, путем актуализации различных «участков» концепта. Именно сам кон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цепт позволяет нам понять другие индивидуальные представления о действи</w:t>
      </w:r>
      <w:r>
        <w:rPr>
          <w:color w:val="000000"/>
          <w:spacing w:val="-4"/>
          <w:sz w:val="28"/>
          <w:szCs w:val="28"/>
        </w:rPr>
        <w:softHyphen/>
        <w:t>тельности. Также понимание участников коммуникации становится возможным</w:t>
      </w:r>
      <w:r>
        <w:t xml:space="preserve"> </w:t>
      </w:r>
      <w:r>
        <w:rPr>
          <w:color w:val="000000"/>
          <w:spacing w:val="-4"/>
          <w:sz w:val="28"/>
          <w:szCs w:val="28"/>
        </w:rPr>
        <w:t xml:space="preserve">благодаря совпадению индивидуального опыта: чем больше общего в опыте индивидов, тем меньше будет несовпадений в интерпретации одних и тех же </w:t>
      </w:r>
      <w:r>
        <w:rPr>
          <w:color w:val="000000"/>
          <w:spacing w:val="-3"/>
          <w:sz w:val="28"/>
          <w:szCs w:val="28"/>
        </w:rPr>
        <w:t>явлений</w:t>
      </w:r>
      <w:r w:rsidRPr="002D374F">
        <w:rPr>
          <w:i/>
          <w:iCs/>
          <w:color w:val="000000"/>
          <w:spacing w:val="-6"/>
          <w:sz w:val="28"/>
          <w:szCs w:val="28"/>
        </w:rPr>
        <w:t>.</w:t>
      </w:r>
    </w:p>
    <w:p w:rsidR="006E75F5" w:rsidRDefault="006E75F5" w:rsidP="006E75F5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</w:pPr>
      <w:r>
        <w:rPr>
          <w:color w:val="000000"/>
          <w:spacing w:val="-5"/>
          <w:sz w:val="28"/>
          <w:szCs w:val="28"/>
        </w:rPr>
        <w:t xml:space="preserve">При анализе примеров языковой репрезентации концепта </w:t>
      </w:r>
      <w:r>
        <w:rPr>
          <w:color w:val="000000"/>
          <w:spacing w:val="-5"/>
          <w:sz w:val="28"/>
          <w:szCs w:val="28"/>
          <w:lang w:val="en-US"/>
        </w:rPr>
        <w:t>CRIME</w:t>
      </w:r>
      <w:r w:rsidRPr="002D374F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мы часто </w:t>
      </w:r>
      <w:r>
        <w:rPr>
          <w:color w:val="000000"/>
          <w:spacing w:val="-4"/>
          <w:sz w:val="28"/>
          <w:szCs w:val="28"/>
        </w:rPr>
        <w:t>встречаемся со случаями несовпадения индивидуальных и обобществленных компонентов одного концепта, что приводит к нарушению баланса в отношени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ях между обществом и отдельным индивидом. Несовпадение индивидуальных </w:t>
      </w:r>
      <w:r>
        <w:rPr>
          <w:color w:val="000000"/>
          <w:spacing w:val="-3"/>
          <w:sz w:val="28"/>
          <w:szCs w:val="28"/>
        </w:rPr>
        <w:t xml:space="preserve">и обобществленных компонентов можно </w:t>
      </w:r>
      <w:r>
        <w:rPr>
          <w:color w:val="000000"/>
          <w:spacing w:val="-3"/>
          <w:sz w:val="28"/>
          <w:szCs w:val="28"/>
        </w:rPr>
        <w:lastRenderedPageBreak/>
        <w:t>объяснить с позиций теории языково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го детерминизма. Одной из причин может быть различная степень их измене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ния: индивидуальные компоненты изменяются быстрее, чем обобществленные, </w:t>
      </w:r>
      <w:r>
        <w:rPr>
          <w:color w:val="000000"/>
          <w:spacing w:val="-2"/>
          <w:sz w:val="28"/>
          <w:szCs w:val="28"/>
        </w:rPr>
        <w:t xml:space="preserve">поскольку «язык отражает массовое мышление; он реагирует на все изменения </w:t>
      </w:r>
      <w:r>
        <w:rPr>
          <w:color w:val="000000"/>
          <w:spacing w:val="-5"/>
          <w:sz w:val="28"/>
          <w:szCs w:val="28"/>
        </w:rPr>
        <w:t>и нововведения, но реагирует слабо и медленно, тогда как в сознании произво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дящих изменения это происходит моментально» </w:t>
      </w:r>
      <w:r w:rsidRPr="00496516">
        <w:rPr>
          <w:color w:val="000000"/>
          <w:spacing w:val="-3"/>
          <w:sz w:val="28"/>
          <w:szCs w:val="28"/>
        </w:rPr>
        <w:t xml:space="preserve">[2, </w:t>
      </w:r>
      <w:r>
        <w:rPr>
          <w:color w:val="000000"/>
          <w:spacing w:val="-3"/>
          <w:sz w:val="28"/>
          <w:szCs w:val="28"/>
        </w:rPr>
        <w:t>с. 87</w:t>
      </w:r>
      <w:r w:rsidRPr="00496516">
        <w:rPr>
          <w:color w:val="000000"/>
          <w:spacing w:val="-3"/>
          <w:sz w:val="28"/>
          <w:szCs w:val="28"/>
        </w:rPr>
        <w:t>]</w:t>
      </w:r>
      <w:r>
        <w:rPr>
          <w:color w:val="000000"/>
          <w:spacing w:val="-3"/>
          <w:sz w:val="28"/>
          <w:szCs w:val="28"/>
        </w:rPr>
        <w:t>.</w:t>
      </w:r>
    </w:p>
    <w:p w:rsidR="006E75F5" w:rsidRDefault="006E75F5" w:rsidP="006E75F5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</w:pPr>
      <w:r>
        <w:rPr>
          <w:color w:val="000000"/>
          <w:spacing w:val="-3"/>
          <w:sz w:val="28"/>
          <w:szCs w:val="28"/>
        </w:rPr>
        <w:t>В основе преступного действия лежит, по нашему мнению, конфликт, в который вступает индивид, противопоставляя себя всему обществу, опреде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лившему ту черту, преступая которую, индивид совершает противоправное </w:t>
      </w:r>
      <w:r>
        <w:rPr>
          <w:color w:val="000000"/>
          <w:spacing w:val="-4"/>
          <w:sz w:val="28"/>
          <w:szCs w:val="28"/>
        </w:rPr>
        <w:t>действие и должен понести наказание. Наказание служит неким механизмом, посредством которого можно восстановить баланс между обществом и индиви</w:t>
      </w:r>
      <w:r>
        <w:rPr>
          <w:color w:val="000000"/>
          <w:spacing w:val="-4"/>
          <w:sz w:val="28"/>
          <w:szCs w:val="28"/>
        </w:rPr>
        <w:softHyphen/>
        <w:t xml:space="preserve">дом, который был нарушен при совершении преступления. </w:t>
      </w:r>
    </w:p>
    <w:p w:rsidR="006E75F5" w:rsidRPr="00BB502A" w:rsidRDefault="006E75F5" w:rsidP="006E75F5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B502A">
        <w:rPr>
          <w:color w:val="000000"/>
          <w:spacing w:val="6"/>
          <w:sz w:val="28"/>
          <w:szCs w:val="28"/>
        </w:rPr>
        <w:t xml:space="preserve">В языковом континууме </w:t>
      </w:r>
      <w:r w:rsidRPr="00BB502A">
        <w:rPr>
          <w:color w:val="000000"/>
          <w:spacing w:val="7"/>
          <w:sz w:val="28"/>
          <w:szCs w:val="28"/>
        </w:rPr>
        <w:t xml:space="preserve">индивид может довольно свободно обращаться с языковыми средствами, что </w:t>
      </w:r>
      <w:r w:rsidRPr="00BB502A">
        <w:rPr>
          <w:color w:val="000000"/>
          <w:spacing w:val="4"/>
          <w:sz w:val="28"/>
          <w:szCs w:val="28"/>
        </w:rPr>
        <w:t>ведет к тому, что одно и то же явление может представать перед нами в различ</w:t>
      </w:r>
      <w:r w:rsidRPr="00BB502A">
        <w:rPr>
          <w:color w:val="000000"/>
          <w:spacing w:val="4"/>
          <w:sz w:val="28"/>
          <w:szCs w:val="28"/>
        </w:rPr>
        <w:softHyphen/>
      </w:r>
      <w:r w:rsidRPr="00BB502A">
        <w:rPr>
          <w:color w:val="000000"/>
          <w:spacing w:val="7"/>
          <w:sz w:val="28"/>
          <w:szCs w:val="28"/>
        </w:rPr>
        <w:t>ных ипостасях, каждый раз с иными о</w:t>
      </w:r>
      <w:r>
        <w:rPr>
          <w:color w:val="000000"/>
          <w:spacing w:val="7"/>
          <w:sz w:val="28"/>
          <w:szCs w:val="28"/>
        </w:rPr>
        <w:t>тт</w:t>
      </w:r>
      <w:r w:rsidRPr="00BB502A">
        <w:rPr>
          <w:color w:val="000000"/>
          <w:spacing w:val="7"/>
          <w:sz w:val="28"/>
          <w:szCs w:val="28"/>
        </w:rPr>
        <w:t xml:space="preserve">енками. Коннотативный характер языка </w:t>
      </w:r>
      <w:r w:rsidRPr="00BB502A">
        <w:rPr>
          <w:color w:val="000000"/>
          <w:spacing w:val="6"/>
          <w:sz w:val="28"/>
          <w:szCs w:val="28"/>
        </w:rPr>
        <w:t>позволяет индивиду оказывать влияние на другой организм в когнитивной об</w:t>
      </w:r>
      <w:r w:rsidRPr="00BB502A">
        <w:rPr>
          <w:color w:val="000000"/>
          <w:spacing w:val="6"/>
          <w:sz w:val="28"/>
          <w:szCs w:val="28"/>
        </w:rPr>
        <w:softHyphen/>
        <w:t>ласти последнего, что не может не отразиться на судопроизводстве, суть кото</w:t>
      </w:r>
      <w:r w:rsidRPr="00BB502A">
        <w:rPr>
          <w:color w:val="000000"/>
          <w:spacing w:val="6"/>
          <w:sz w:val="28"/>
          <w:szCs w:val="28"/>
        </w:rPr>
        <w:softHyphen/>
        <w:t xml:space="preserve">рого - множественность интерпретаций. Юристы, представляющие дела в суде, </w:t>
      </w:r>
      <w:r w:rsidRPr="00BB502A">
        <w:rPr>
          <w:color w:val="000000"/>
          <w:spacing w:val="11"/>
          <w:sz w:val="28"/>
          <w:szCs w:val="28"/>
        </w:rPr>
        <w:t xml:space="preserve">пытаются воздействовать на когнитивную область участвующих в процессе </w:t>
      </w:r>
      <w:r w:rsidRPr="00BB502A">
        <w:rPr>
          <w:color w:val="000000"/>
          <w:spacing w:val="6"/>
          <w:sz w:val="28"/>
          <w:szCs w:val="28"/>
        </w:rPr>
        <w:t xml:space="preserve">лиц. Успех дела зависит не только от умения ориентировать других участников </w:t>
      </w:r>
      <w:r w:rsidRPr="00BB502A">
        <w:rPr>
          <w:color w:val="000000"/>
          <w:spacing w:val="5"/>
          <w:sz w:val="28"/>
          <w:szCs w:val="28"/>
        </w:rPr>
        <w:t>процесса в их когнитивных областях, но и не обращать внимания на свою ког</w:t>
      </w:r>
      <w:r w:rsidRPr="00BB502A">
        <w:rPr>
          <w:color w:val="000000"/>
          <w:spacing w:val="5"/>
          <w:sz w:val="28"/>
          <w:szCs w:val="28"/>
        </w:rPr>
        <w:softHyphen/>
      </w:r>
      <w:r w:rsidRPr="00BB502A">
        <w:rPr>
          <w:color w:val="000000"/>
          <w:spacing w:val="7"/>
          <w:sz w:val="28"/>
          <w:szCs w:val="28"/>
        </w:rPr>
        <w:t xml:space="preserve">нитивную область. Представители данной профессии должны уметь отделять </w:t>
      </w:r>
      <w:r w:rsidRPr="00BB502A">
        <w:rPr>
          <w:color w:val="000000"/>
          <w:spacing w:val="6"/>
          <w:sz w:val="28"/>
          <w:szCs w:val="28"/>
        </w:rPr>
        <w:t xml:space="preserve">личное от профессионального, иначе неумение </w:t>
      </w:r>
      <w:r w:rsidRPr="00BB502A">
        <w:rPr>
          <w:color w:val="000000"/>
          <w:spacing w:val="6"/>
          <w:sz w:val="28"/>
          <w:szCs w:val="28"/>
        </w:rPr>
        <w:lastRenderedPageBreak/>
        <w:t>абстрагироваться от предубеж</w:t>
      </w:r>
      <w:r w:rsidRPr="00BB502A">
        <w:rPr>
          <w:color w:val="000000"/>
          <w:spacing w:val="6"/>
          <w:sz w:val="28"/>
          <w:szCs w:val="28"/>
        </w:rPr>
        <w:softHyphen/>
      </w:r>
      <w:r w:rsidRPr="00BB502A">
        <w:rPr>
          <w:color w:val="000000"/>
          <w:spacing w:val="7"/>
          <w:sz w:val="28"/>
          <w:szCs w:val="28"/>
        </w:rPr>
        <w:t xml:space="preserve">дений, симпатий и антипатий может привести к тому, что дело будет проиграно </w:t>
      </w:r>
      <w:r w:rsidRPr="00BB502A">
        <w:rPr>
          <w:color w:val="000000"/>
          <w:spacing w:val="6"/>
          <w:sz w:val="28"/>
          <w:szCs w:val="28"/>
        </w:rPr>
        <w:t>в суде, а это, безусловно, негативно скажется на репутации специалиста</w:t>
      </w:r>
      <w:r>
        <w:rPr>
          <w:color w:val="000000"/>
          <w:spacing w:val="6"/>
          <w:sz w:val="28"/>
          <w:szCs w:val="28"/>
        </w:rPr>
        <w:t>.</w:t>
      </w:r>
    </w:p>
    <w:p w:rsidR="006E75F5" w:rsidRDefault="006E75F5" w:rsidP="006E75F5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pacing w:val="8"/>
          <w:sz w:val="28"/>
          <w:szCs w:val="28"/>
        </w:rPr>
      </w:pPr>
      <w:r w:rsidRPr="00BB502A">
        <w:rPr>
          <w:color w:val="000000"/>
          <w:spacing w:val="5"/>
          <w:sz w:val="28"/>
          <w:szCs w:val="28"/>
        </w:rPr>
        <w:t>Влияние индивидуальных компонентов концепта на общепринятые тради</w:t>
      </w:r>
      <w:r w:rsidRPr="00BB502A">
        <w:rPr>
          <w:color w:val="000000"/>
          <w:spacing w:val="5"/>
          <w:sz w:val="28"/>
          <w:szCs w:val="28"/>
        </w:rPr>
        <w:softHyphen/>
      </w:r>
      <w:r w:rsidRPr="00BB502A">
        <w:rPr>
          <w:color w:val="000000"/>
          <w:spacing w:val="8"/>
          <w:sz w:val="28"/>
          <w:szCs w:val="28"/>
        </w:rPr>
        <w:t xml:space="preserve">ционные представления в данной культуре значительно. </w:t>
      </w:r>
    </w:p>
    <w:p w:rsidR="006E75F5" w:rsidRPr="004337EA" w:rsidRDefault="006E75F5" w:rsidP="006E75F5">
      <w:pPr>
        <w:shd w:val="clear" w:color="auto" w:fill="FFFFFF"/>
        <w:tabs>
          <w:tab w:val="left" w:pos="720"/>
          <w:tab w:val="left" w:pos="1440"/>
          <w:tab w:val="left" w:pos="2700"/>
          <w:tab w:val="left" w:pos="3710"/>
        </w:tabs>
        <w:spacing w:line="360" w:lineRule="auto"/>
        <w:ind w:left="-284" w:right="-57"/>
        <w:jc w:val="center"/>
        <w:rPr>
          <w:b/>
          <w:color w:val="000000"/>
          <w:sz w:val="28"/>
          <w:szCs w:val="28"/>
        </w:rPr>
      </w:pPr>
      <w:r w:rsidRPr="004337EA">
        <w:rPr>
          <w:b/>
          <w:color w:val="000000"/>
          <w:sz w:val="28"/>
          <w:szCs w:val="28"/>
        </w:rPr>
        <w:t>Литература:</w:t>
      </w:r>
    </w:p>
    <w:p w:rsidR="006E75F5" w:rsidRPr="004D2AAB" w:rsidRDefault="006E75F5" w:rsidP="006E75F5">
      <w:pPr>
        <w:shd w:val="clear" w:color="auto" w:fill="FFFFFF"/>
        <w:tabs>
          <w:tab w:val="left" w:pos="1080"/>
        </w:tabs>
        <w:spacing w:line="360" w:lineRule="auto"/>
        <w:ind w:left="43" w:right="29" w:firstLine="562"/>
        <w:jc w:val="both"/>
        <w:rPr>
          <w:color w:val="000000"/>
          <w:spacing w:val="14"/>
          <w:sz w:val="28"/>
          <w:szCs w:val="28"/>
        </w:rPr>
      </w:pPr>
      <w:r w:rsidRPr="004D2AAB">
        <w:rPr>
          <w:color w:val="000000"/>
          <w:spacing w:val="5"/>
          <w:sz w:val="28"/>
          <w:szCs w:val="28"/>
        </w:rPr>
        <w:t xml:space="preserve">1. Ельмслев Л. Пролегомены к теории языка / Л. Ельмслев // Зарубежная </w:t>
      </w:r>
      <w:r w:rsidRPr="004D2AAB">
        <w:rPr>
          <w:color w:val="000000"/>
          <w:spacing w:val="3"/>
          <w:sz w:val="28"/>
          <w:szCs w:val="28"/>
        </w:rPr>
        <w:t xml:space="preserve">лингвистика. Г: Пер. с англ. / Общ. ред. В.Л. Звегинцева, Н.С. Чемоданова. - М: </w:t>
      </w:r>
      <w:r w:rsidRPr="004D2AAB">
        <w:rPr>
          <w:color w:val="000000"/>
          <w:spacing w:val="2"/>
          <w:sz w:val="28"/>
          <w:szCs w:val="28"/>
        </w:rPr>
        <w:t>Издате</w:t>
      </w:r>
      <w:r>
        <w:rPr>
          <w:color w:val="000000"/>
          <w:spacing w:val="2"/>
          <w:sz w:val="28"/>
          <w:szCs w:val="28"/>
        </w:rPr>
        <w:t xml:space="preserve">льская группа «Прогресс», 1999.- С. 131- </w:t>
      </w:r>
      <w:r w:rsidRPr="004D2AAB">
        <w:rPr>
          <w:color w:val="000000"/>
          <w:spacing w:val="2"/>
          <w:sz w:val="28"/>
          <w:szCs w:val="28"/>
        </w:rPr>
        <w:t>256.</w:t>
      </w:r>
    </w:p>
    <w:p w:rsidR="006E75F5" w:rsidRPr="00660210" w:rsidRDefault="006E75F5" w:rsidP="006E75F5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       2. Уорф Б.Л. Отношение </w:t>
      </w:r>
      <w:r w:rsidRPr="00660210">
        <w:rPr>
          <w:color w:val="000000"/>
          <w:spacing w:val="14"/>
          <w:sz w:val="28"/>
          <w:szCs w:val="28"/>
        </w:rPr>
        <w:t>норм поведения и мышления  к языку. /</w:t>
      </w:r>
      <w:r w:rsidRPr="00660210">
        <w:rPr>
          <w:color w:val="000000"/>
          <w:spacing w:val="14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Б.Л. Уорф //Зарубежная лингвистика. 1: Пер. с англ. /</w:t>
      </w:r>
      <w:r w:rsidRPr="00660210"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бщ. </w:t>
      </w:r>
      <w:r w:rsidRPr="00660210">
        <w:rPr>
          <w:color w:val="000000"/>
          <w:spacing w:val="4"/>
          <w:sz w:val="28"/>
          <w:szCs w:val="28"/>
        </w:rPr>
        <w:t>ред.</w:t>
      </w:r>
      <w:r>
        <w:rPr>
          <w:color w:val="000000"/>
          <w:spacing w:val="4"/>
          <w:sz w:val="28"/>
          <w:szCs w:val="28"/>
        </w:rPr>
        <w:t xml:space="preserve"> В.А. Звегинцева.</w:t>
      </w:r>
      <w:r w:rsidRPr="00660210">
        <w:rPr>
          <w:color w:val="000000"/>
          <w:spacing w:val="4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</w:rPr>
        <w:t xml:space="preserve"> </w:t>
      </w:r>
      <w:r w:rsidRPr="00660210">
        <w:rPr>
          <w:color w:val="000000"/>
          <w:spacing w:val="4"/>
          <w:sz w:val="28"/>
          <w:szCs w:val="28"/>
        </w:rPr>
        <w:t>М.:</w:t>
      </w:r>
      <w:r>
        <w:rPr>
          <w:color w:val="000000"/>
          <w:spacing w:val="4"/>
          <w:sz w:val="28"/>
          <w:szCs w:val="28"/>
        </w:rPr>
        <w:t xml:space="preserve"> Издательская </w:t>
      </w:r>
      <w:r w:rsidRPr="00660210">
        <w:rPr>
          <w:color w:val="000000"/>
          <w:spacing w:val="4"/>
          <w:sz w:val="28"/>
          <w:szCs w:val="28"/>
        </w:rPr>
        <w:t>груп</w:t>
      </w:r>
      <w:r>
        <w:rPr>
          <w:color w:val="000000"/>
          <w:spacing w:val="4"/>
          <w:sz w:val="28"/>
          <w:szCs w:val="28"/>
        </w:rPr>
        <w:t xml:space="preserve">па </w:t>
      </w:r>
      <w:r w:rsidRPr="00660210">
        <w:rPr>
          <w:color w:val="000000"/>
          <w:spacing w:val="4"/>
          <w:sz w:val="28"/>
          <w:szCs w:val="28"/>
        </w:rPr>
        <w:t>«Прогресс»,</w:t>
      </w:r>
      <w:r>
        <w:rPr>
          <w:color w:val="000000"/>
          <w:spacing w:val="4"/>
          <w:sz w:val="28"/>
          <w:szCs w:val="28"/>
        </w:rPr>
        <w:t xml:space="preserve"> </w:t>
      </w:r>
      <w:r w:rsidRPr="00660210">
        <w:rPr>
          <w:color w:val="000000"/>
          <w:spacing w:val="9"/>
          <w:sz w:val="28"/>
          <w:szCs w:val="28"/>
        </w:rPr>
        <w:t>1999.-</w:t>
      </w:r>
      <w:r>
        <w:rPr>
          <w:color w:val="000000"/>
          <w:spacing w:val="9"/>
          <w:sz w:val="28"/>
          <w:szCs w:val="28"/>
        </w:rPr>
        <w:t xml:space="preserve"> 132 с.</w:t>
      </w:r>
      <w:r w:rsidRPr="00660210">
        <w:rPr>
          <w:color w:val="000000"/>
          <w:spacing w:val="9"/>
          <w:sz w:val="28"/>
          <w:szCs w:val="28"/>
        </w:rPr>
        <w:t xml:space="preserve">          </w:t>
      </w:r>
    </w:p>
    <w:p w:rsidR="0091474E" w:rsidRPr="006E75F5" w:rsidRDefault="0091474E" w:rsidP="006E75F5">
      <w:pPr>
        <w:rPr>
          <w:szCs w:val="28"/>
        </w:rPr>
      </w:pPr>
    </w:p>
    <w:sectPr w:rsidR="0091474E" w:rsidRPr="006E75F5" w:rsidSect="00FF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F03"/>
    <w:multiLevelType w:val="hybridMultilevel"/>
    <w:tmpl w:val="036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6CC0"/>
    <w:multiLevelType w:val="hybridMultilevel"/>
    <w:tmpl w:val="277ABC9E"/>
    <w:lvl w:ilvl="0" w:tplc="6F882FB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29A6B82"/>
    <w:multiLevelType w:val="hybridMultilevel"/>
    <w:tmpl w:val="7248A0A0"/>
    <w:lvl w:ilvl="0" w:tplc="6B3EBF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C33A70"/>
    <w:multiLevelType w:val="hybridMultilevel"/>
    <w:tmpl w:val="51E08F4E"/>
    <w:lvl w:ilvl="0" w:tplc="0122C6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7377C1F"/>
    <w:multiLevelType w:val="hybridMultilevel"/>
    <w:tmpl w:val="F5EE4EF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E929BD"/>
    <w:multiLevelType w:val="hybridMultilevel"/>
    <w:tmpl w:val="61D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220357"/>
    <w:multiLevelType w:val="hybridMultilevel"/>
    <w:tmpl w:val="C2F26678"/>
    <w:lvl w:ilvl="0" w:tplc="4A76FB8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3F1DF6"/>
    <w:multiLevelType w:val="hybridMultilevel"/>
    <w:tmpl w:val="34B20D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136A774B"/>
    <w:multiLevelType w:val="hybridMultilevel"/>
    <w:tmpl w:val="762E5E60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E7535B"/>
    <w:multiLevelType w:val="hybridMultilevel"/>
    <w:tmpl w:val="1A5CB4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1A421B2C"/>
    <w:multiLevelType w:val="hybridMultilevel"/>
    <w:tmpl w:val="2390A8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1EC700AC"/>
    <w:multiLevelType w:val="hybridMultilevel"/>
    <w:tmpl w:val="23340A5C"/>
    <w:lvl w:ilvl="0" w:tplc="DC50778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F3F1D"/>
    <w:multiLevelType w:val="hybridMultilevel"/>
    <w:tmpl w:val="B074ED74"/>
    <w:lvl w:ilvl="0" w:tplc="6FE29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ED4964"/>
    <w:multiLevelType w:val="hybridMultilevel"/>
    <w:tmpl w:val="81FE859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22026CDB"/>
    <w:multiLevelType w:val="hybridMultilevel"/>
    <w:tmpl w:val="DE46B792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D422D9"/>
    <w:multiLevelType w:val="hybridMultilevel"/>
    <w:tmpl w:val="502AF2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4FB6DEE"/>
    <w:multiLevelType w:val="hybridMultilevel"/>
    <w:tmpl w:val="6CB2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2C6F4A"/>
    <w:multiLevelType w:val="hybridMultilevel"/>
    <w:tmpl w:val="E93A0A22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CF9111D"/>
    <w:multiLevelType w:val="hybridMultilevel"/>
    <w:tmpl w:val="32C2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181C60"/>
    <w:multiLevelType w:val="hybridMultilevel"/>
    <w:tmpl w:val="A3EE5D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0D811AE"/>
    <w:multiLevelType w:val="hybridMultilevel"/>
    <w:tmpl w:val="A79803B8"/>
    <w:lvl w:ilvl="0" w:tplc="22C6782E">
      <w:start w:val="1"/>
      <w:numFmt w:val="decimal"/>
      <w:pStyle w:val="a"/>
      <w:lvlText w:val="%1)"/>
      <w:lvlJc w:val="left"/>
      <w:pPr>
        <w:tabs>
          <w:tab w:val="num" w:pos="664"/>
        </w:tabs>
        <w:ind w:left="-697" w:firstLine="6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1">
    <w:nsid w:val="31071A43"/>
    <w:multiLevelType w:val="hybridMultilevel"/>
    <w:tmpl w:val="4FAA9A7E"/>
    <w:lvl w:ilvl="0" w:tplc="86B0A11A">
      <w:start w:val="1"/>
      <w:numFmt w:val="decimal"/>
      <w:lvlText w:val="%1."/>
      <w:lvlJc w:val="left"/>
      <w:pPr>
        <w:ind w:left="1117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>
    <w:nsid w:val="33C015DC"/>
    <w:multiLevelType w:val="hybridMultilevel"/>
    <w:tmpl w:val="A3C2F6FA"/>
    <w:lvl w:ilvl="0" w:tplc="1F8486C6">
      <w:start w:val="3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C78767B"/>
    <w:multiLevelType w:val="hybridMultilevel"/>
    <w:tmpl w:val="E88C0782"/>
    <w:lvl w:ilvl="0" w:tplc="83140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987699"/>
    <w:multiLevelType w:val="hybridMultilevel"/>
    <w:tmpl w:val="50428D98"/>
    <w:lvl w:ilvl="0" w:tplc="4B08CE68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07A4EC2"/>
    <w:multiLevelType w:val="hybridMultilevel"/>
    <w:tmpl w:val="7084166C"/>
    <w:lvl w:ilvl="0" w:tplc="464A1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4856021"/>
    <w:multiLevelType w:val="hybridMultilevel"/>
    <w:tmpl w:val="36A4BF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F023AAA"/>
    <w:multiLevelType w:val="hybridMultilevel"/>
    <w:tmpl w:val="B7F60EA4"/>
    <w:lvl w:ilvl="0" w:tplc="9ECEDD26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FF77F2C"/>
    <w:multiLevelType w:val="hybridMultilevel"/>
    <w:tmpl w:val="3888137C"/>
    <w:lvl w:ilvl="0" w:tplc="58A06872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7C3D3A"/>
    <w:multiLevelType w:val="hybridMultilevel"/>
    <w:tmpl w:val="DF82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6099F"/>
    <w:multiLevelType w:val="hybridMultilevel"/>
    <w:tmpl w:val="B8BA53D4"/>
    <w:lvl w:ilvl="0" w:tplc="A6C8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0B157C"/>
    <w:multiLevelType w:val="hybridMultilevel"/>
    <w:tmpl w:val="D4E4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80820"/>
    <w:multiLevelType w:val="hybridMultilevel"/>
    <w:tmpl w:val="A83EBC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CD03CF3"/>
    <w:multiLevelType w:val="hybridMultilevel"/>
    <w:tmpl w:val="DAB2657A"/>
    <w:lvl w:ilvl="0" w:tplc="5566B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F8756E1"/>
    <w:multiLevelType w:val="hybridMultilevel"/>
    <w:tmpl w:val="34147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3572228"/>
    <w:multiLevelType w:val="hybridMultilevel"/>
    <w:tmpl w:val="94445FB0"/>
    <w:lvl w:ilvl="0" w:tplc="826CD75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>
    <w:nsid w:val="73E9746F"/>
    <w:multiLevelType w:val="hybridMultilevel"/>
    <w:tmpl w:val="0976548C"/>
    <w:lvl w:ilvl="0" w:tplc="1ABE5F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EF698B"/>
    <w:multiLevelType w:val="hybridMultilevel"/>
    <w:tmpl w:val="820807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>
    <w:nsid w:val="78437973"/>
    <w:multiLevelType w:val="hybridMultilevel"/>
    <w:tmpl w:val="FB9C3844"/>
    <w:lvl w:ilvl="0" w:tplc="156E6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547458"/>
    <w:multiLevelType w:val="hybridMultilevel"/>
    <w:tmpl w:val="47804B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98C4D4E"/>
    <w:multiLevelType w:val="hybridMultilevel"/>
    <w:tmpl w:val="F3A0E7C4"/>
    <w:lvl w:ilvl="0" w:tplc="8CD409E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F970688"/>
    <w:multiLevelType w:val="hybridMultilevel"/>
    <w:tmpl w:val="0878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6"/>
  </w:num>
  <w:num w:numId="4">
    <w:abstractNumId w:val="33"/>
  </w:num>
  <w:num w:numId="5">
    <w:abstractNumId w:val="15"/>
  </w:num>
  <w:num w:numId="6">
    <w:abstractNumId w:val="6"/>
  </w:num>
  <w:num w:numId="7">
    <w:abstractNumId w:val="5"/>
  </w:num>
  <w:num w:numId="8">
    <w:abstractNumId w:val="42"/>
  </w:num>
  <w:num w:numId="9">
    <w:abstractNumId w:val="32"/>
  </w:num>
  <w:num w:numId="10">
    <w:abstractNumId w:val="34"/>
  </w:num>
  <w:num w:numId="11">
    <w:abstractNumId w:val="29"/>
  </w:num>
  <w:num w:numId="12">
    <w:abstractNumId w:val="35"/>
  </w:num>
  <w:num w:numId="13">
    <w:abstractNumId w:val="40"/>
  </w:num>
  <w:num w:numId="14">
    <w:abstractNumId w:val="30"/>
  </w:num>
  <w:num w:numId="15">
    <w:abstractNumId w:val="11"/>
  </w:num>
  <w:num w:numId="16">
    <w:abstractNumId w:val="26"/>
  </w:num>
  <w:num w:numId="17">
    <w:abstractNumId w:val="4"/>
  </w:num>
  <w:num w:numId="18">
    <w:abstractNumId w:val="25"/>
  </w:num>
  <w:num w:numId="19">
    <w:abstractNumId w:val="9"/>
  </w:num>
  <w:num w:numId="20">
    <w:abstractNumId w:val="0"/>
  </w:num>
  <w:num w:numId="21">
    <w:abstractNumId w:val="13"/>
  </w:num>
  <w:num w:numId="22">
    <w:abstractNumId w:val="38"/>
  </w:num>
  <w:num w:numId="23">
    <w:abstractNumId w:val="37"/>
  </w:num>
  <w:num w:numId="24">
    <w:abstractNumId w:val="7"/>
  </w:num>
  <w:num w:numId="25">
    <w:abstractNumId w:val="10"/>
  </w:num>
  <w:num w:numId="26">
    <w:abstractNumId w:val="14"/>
  </w:num>
  <w:num w:numId="27">
    <w:abstractNumId w:val="36"/>
  </w:num>
  <w:num w:numId="28">
    <w:abstractNumId w:val="20"/>
  </w:num>
  <w:num w:numId="29">
    <w:abstractNumId w:val="19"/>
  </w:num>
  <w:num w:numId="30">
    <w:abstractNumId w:val="2"/>
  </w:num>
  <w:num w:numId="31">
    <w:abstractNumId w:val="21"/>
  </w:num>
  <w:num w:numId="32">
    <w:abstractNumId w:val="12"/>
  </w:num>
  <w:num w:numId="33">
    <w:abstractNumId w:val="28"/>
  </w:num>
  <w:num w:numId="34">
    <w:abstractNumId w:val="3"/>
  </w:num>
  <w:num w:numId="35">
    <w:abstractNumId w:val="24"/>
  </w:num>
  <w:num w:numId="36">
    <w:abstractNumId w:val="41"/>
  </w:num>
  <w:num w:numId="37">
    <w:abstractNumId w:val="8"/>
  </w:num>
  <w:num w:numId="38">
    <w:abstractNumId w:val="17"/>
  </w:num>
  <w:num w:numId="39">
    <w:abstractNumId w:val="22"/>
  </w:num>
  <w:num w:numId="40">
    <w:abstractNumId w:val="39"/>
  </w:num>
  <w:num w:numId="41">
    <w:abstractNumId w:val="31"/>
  </w:num>
  <w:num w:numId="42">
    <w:abstractNumId w:val="23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0154F0"/>
    <w:rsid w:val="000458C4"/>
    <w:rsid w:val="00087D2C"/>
    <w:rsid w:val="00093B1C"/>
    <w:rsid w:val="000B312C"/>
    <w:rsid w:val="000D32B7"/>
    <w:rsid w:val="000E5027"/>
    <w:rsid w:val="001040EB"/>
    <w:rsid w:val="001C2AA7"/>
    <w:rsid w:val="001D7C64"/>
    <w:rsid w:val="002A6C36"/>
    <w:rsid w:val="002B4AA4"/>
    <w:rsid w:val="002F59EB"/>
    <w:rsid w:val="003D7D09"/>
    <w:rsid w:val="004116C6"/>
    <w:rsid w:val="00483716"/>
    <w:rsid w:val="00484FA4"/>
    <w:rsid w:val="004F3014"/>
    <w:rsid w:val="00502FD9"/>
    <w:rsid w:val="00550968"/>
    <w:rsid w:val="00561F61"/>
    <w:rsid w:val="005809AC"/>
    <w:rsid w:val="005972B0"/>
    <w:rsid w:val="006160B3"/>
    <w:rsid w:val="00636A09"/>
    <w:rsid w:val="006E6E95"/>
    <w:rsid w:val="006E75F5"/>
    <w:rsid w:val="0075081E"/>
    <w:rsid w:val="00782B37"/>
    <w:rsid w:val="007C7E09"/>
    <w:rsid w:val="007D7B7D"/>
    <w:rsid w:val="008474B9"/>
    <w:rsid w:val="008730B8"/>
    <w:rsid w:val="008769B0"/>
    <w:rsid w:val="008D477E"/>
    <w:rsid w:val="0091474E"/>
    <w:rsid w:val="00956221"/>
    <w:rsid w:val="009C17C8"/>
    <w:rsid w:val="00A707AC"/>
    <w:rsid w:val="00A76E80"/>
    <w:rsid w:val="00AC13A0"/>
    <w:rsid w:val="00AE1271"/>
    <w:rsid w:val="00AE5965"/>
    <w:rsid w:val="00C1198C"/>
    <w:rsid w:val="00CB17B9"/>
    <w:rsid w:val="00D42445"/>
    <w:rsid w:val="00D76D6A"/>
    <w:rsid w:val="00DB750D"/>
    <w:rsid w:val="00DD6EEE"/>
    <w:rsid w:val="00E0291F"/>
    <w:rsid w:val="00E47700"/>
    <w:rsid w:val="00E505FA"/>
    <w:rsid w:val="00E61B06"/>
    <w:rsid w:val="00E76AB6"/>
    <w:rsid w:val="00E958B6"/>
    <w:rsid w:val="00EA56F1"/>
    <w:rsid w:val="00F32EE4"/>
    <w:rsid w:val="00F923C3"/>
    <w:rsid w:val="00FA6146"/>
    <w:rsid w:val="00FB7E86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6416"/>
  </w:style>
  <w:style w:type="paragraph" w:styleId="1">
    <w:name w:val="heading 1"/>
    <w:basedOn w:val="a0"/>
    <w:next w:val="a0"/>
    <w:link w:val="10"/>
    <w:qFormat/>
    <w:rsid w:val="006E6E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B4A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rsid w:val="007D7B7D"/>
  </w:style>
  <w:style w:type="character" w:customStyle="1" w:styleId="apple-converted-space">
    <w:name w:val="apple-converted-space"/>
    <w:basedOn w:val="a1"/>
    <w:rsid w:val="007D7B7D"/>
  </w:style>
  <w:style w:type="paragraph" w:styleId="a4">
    <w:name w:val="List Paragraph"/>
    <w:basedOn w:val="a0"/>
    <w:qFormat/>
    <w:rsid w:val="001C2AA7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Сноска_"/>
    <w:link w:val="a6"/>
    <w:locked/>
    <w:rsid w:val="001C2AA7"/>
    <w:rPr>
      <w:sz w:val="17"/>
      <w:szCs w:val="17"/>
      <w:shd w:val="clear" w:color="auto" w:fill="FFFFFF"/>
    </w:rPr>
  </w:style>
  <w:style w:type="paragraph" w:customStyle="1" w:styleId="a6">
    <w:name w:val="Сноска"/>
    <w:basedOn w:val="a0"/>
    <w:link w:val="a5"/>
    <w:rsid w:val="001C2AA7"/>
    <w:pPr>
      <w:shd w:val="clear" w:color="auto" w:fill="FFFFFF"/>
      <w:spacing w:after="0" w:line="173" w:lineRule="exact"/>
      <w:ind w:firstLine="280"/>
      <w:jc w:val="both"/>
    </w:pPr>
    <w:rPr>
      <w:sz w:val="17"/>
      <w:szCs w:val="17"/>
    </w:rPr>
  </w:style>
  <w:style w:type="paragraph" w:styleId="HTML">
    <w:name w:val="HTML Preformatted"/>
    <w:basedOn w:val="a0"/>
    <w:link w:val="HTML0"/>
    <w:rsid w:val="001C2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1C2AA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1"/>
    <w:link w:val="1"/>
    <w:rsid w:val="006E6E9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7">
    <w:name w:val="Normal (Web)"/>
    <w:basedOn w:val="a0"/>
    <w:unhideWhenUsed/>
    <w:rsid w:val="006E6E95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endnote text"/>
    <w:basedOn w:val="a0"/>
    <w:link w:val="a9"/>
    <w:semiHidden/>
    <w:unhideWhenUsed/>
    <w:rsid w:val="001040E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9">
    <w:name w:val="Текст концевой сноски Знак"/>
    <w:basedOn w:val="a1"/>
    <w:link w:val="a8"/>
    <w:semiHidden/>
    <w:rsid w:val="001040EB"/>
    <w:rPr>
      <w:rFonts w:ascii="Calibri" w:eastAsia="Calibri" w:hAnsi="Calibri" w:cs="Times New Roman"/>
      <w:sz w:val="20"/>
      <w:szCs w:val="20"/>
      <w:lang w:val="en-US" w:eastAsia="en-US" w:bidi="en-US"/>
    </w:rPr>
  </w:style>
  <w:style w:type="paragraph" w:styleId="aa">
    <w:name w:val="Body Text Indent"/>
    <w:basedOn w:val="a0"/>
    <w:link w:val="ab"/>
    <w:rsid w:val="00484F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484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0"/>
    <w:link w:val="30"/>
    <w:uiPriority w:val="99"/>
    <w:unhideWhenUsed/>
    <w:rsid w:val="00093B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93B1C"/>
    <w:rPr>
      <w:sz w:val="16"/>
      <w:szCs w:val="16"/>
    </w:rPr>
  </w:style>
  <w:style w:type="paragraph" w:styleId="2">
    <w:name w:val="Body Text Indent 2"/>
    <w:basedOn w:val="a0"/>
    <w:link w:val="20"/>
    <w:rsid w:val="00093B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1"/>
    <w:link w:val="2"/>
    <w:rsid w:val="00093B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rsid w:val="00A76E80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2B4A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Plain Text"/>
    <w:basedOn w:val="a0"/>
    <w:link w:val="ae"/>
    <w:rsid w:val="002A6C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e">
    <w:name w:val="Текст Знак"/>
    <w:basedOn w:val="a1"/>
    <w:link w:val="ad"/>
    <w:rsid w:val="002A6C3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Обычный1"/>
    <w:rsid w:val="009C17C8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rsid w:val="00550968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">
    <w:name w:val="Body Text"/>
    <w:basedOn w:val="a0"/>
    <w:link w:val="af0"/>
    <w:uiPriority w:val="99"/>
    <w:semiHidden/>
    <w:unhideWhenUsed/>
    <w:rsid w:val="00087D2C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087D2C"/>
  </w:style>
  <w:style w:type="paragraph" w:customStyle="1" w:styleId="12">
    <w:name w:val="Абзац списка1"/>
    <w:basedOn w:val="a0"/>
    <w:rsid w:val="00E505FA"/>
    <w:pPr>
      <w:ind w:left="720" w:firstLine="340"/>
    </w:pPr>
    <w:rPr>
      <w:rFonts w:ascii="Calibri" w:eastAsia="Times New Roman" w:hAnsi="Calibri" w:cs="Calibri"/>
      <w:lang w:val="ru-RU" w:eastAsia="ru-RU"/>
    </w:rPr>
  </w:style>
  <w:style w:type="paragraph" w:customStyle="1" w:styleId="af1">
    <w:name w:val="Знак"/>
    <w:basedOn w:val="a0"/>
    <w:next w:val="a0"/>
    <w:rsid w:val="000B312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">
    <w:name w:val="бибо"/>
    <w:basedOn w:val="a0"/>
    <w:rsid w:val="000B312C"/>
    <w:pPr>
      <w:numPr>
        <w:numId w:val="28"/>
      </w:num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2">
    <w:name w:val="Table Grid"/>
    <w:basedOn w:val="a2"/>
    <w:rsid w:val="000B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next w:val="a0"/>
    <w:rsid w:val="000154F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4">
    <w:name w:val="Знак"/>
    <w:basedOn w:val="a0"/>
    <w:next w:val="a0"/>
    <w:rsid w:val="00A707AC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5">
    <w:name w:val="Знак"/>
    <w:basedOn w:val="a0"/>
    <w:next w:val="a0"/>
    <w:rsid w:val="002F59EB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f6">
    <w:name w:val="No Spacing"/>
    <w:link w:val="af7"/>
    <w:qFormat/>
    <w:rsid w:val="002F59E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f7">
    <w:name w:val="Без интервала Знак"/>
    <w:basedOn w:val="a1"/>
    <w:link w:val="af6"/>
    <w:rsid w:val="002F59EB"/>
    <w:rPr>
      <w:rFonts w:ascii="Calibri" w:eastAsia="Calibri" w:hAnsi="Calibri" w:cs="Times New Roman"/>
      <w:lang w:val="ru-RU" w:eastAsia="en-US"/>
    </w:rPr>
  </w:style>
  <w:style w:type="paragraph" w:customStyle="1" w:styleId="af8">
    <w:name w:val="Знак"/>
    <w:basedOn w:val="a0"/>
    <w:next w:val="a0"/>
    <w:rsid w:val="00561F61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9">
    <w:name w:val="Знак"/>
    <w:basedOn w:val="a0"/>
    <w:next w:val="a0"/>
    <w:rsid w:val="005972B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a">
    <w:name w:val="Знак"/>
    <w:basedOn w:val="a0"/>
    <w:next w:val="a0"/>
    <w:rsid w:val="00E47700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b">
    <w:name w:val="Знак"/>
    <w:basedOn w:val="a0"/>
    <w:next w:val="a0"/>
    <w:rsid w:val="004116C6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character" w:customStyle="1" w:styleId="longtext">
    <w:name w:val="long_text"/>
    <w:basedOn w:val="a1"/>
    <w:rsid w:val="004116C6"/>
  </w:style>
  <w:style w:type="paragraph" w:customStyle="1" w:styleId="afc">
    <w:name w:val="Знак"/>
    <w:basedOn w:val="a0"/>
    <w:next w:val="a0"/>
    <w:rsid w:val="00DB750D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customStyle="1" w:styleId="afd">
    <w:name w:val="Знак"/>
    <w:basedOn w:val="a0"/>
    <w:next w:val="a0"/>
    <w:rsid w:val="00D42445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744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31</cp:revision>
  <dcterms:created xsi:type="dcterms:W3CDTF">2012-11-02T10:17:00Z</dcterms:created>
  <dcterms:modified xsi:type="dcterms:W3CDTF">2012-11-02T12:13:00Z</dcterms:modified>
</cp:coreProperties>
</file>