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36" w:rsidRDefault="00966B36" w:rsidP="001E0E5D">
      <w:pPr>
        <w:rPr>
          <w:rFonts w:asciiTheme="minorHAnsi" w:hAnsiTheme="minorHAnsi"/>
          <w:b/>
          <w:sz w:val="24"/>
          <w:szCs w:val="24"/>
          <w:lang w:val="be-BY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  <w:lang w:val="be-BY"/>
        </w:rPr>
        <w:t xml:space="preserve">Сільчанка </w:t>
      </w:r>
      <w:r w:rsidR="001E0E5D">
        <w:rPr>
          <w:rFonts w:asciiTheme="minorHAnsi" w:hAnsiTheme="minorHAnsi"/>
          <w:b/>
          <w:sz w:val="24"/>
          <w:szCs w:val="24"/>
          <w:lang w:val="be-BY"/>
        </w:rPr>
        <w:t xml:space="preserve"> М.У.  </w:t>
      </w:r>
    </w:p>
    <w:p w:rsidR="000808E6" w:rsidRDefault="001E0E5D" w:rsidP="001E0E5D">
      <w:pPr>
        <w:rPr>
          <w:rFonts w:asciiTheme="minorHAnsi" w:hAnsiTheme="minorHAnsi"/>
          <w:b/>
          <w:sz w:val="28"/>
          <w:szCs w:val="28"/>
          <w:lang w:val="be-BY"/>
        </w:rPr>
      </w:pPr>
      <w:r>
        <w:rPr>
          <w:rFonts w:asciiTheme="minorHAnsi" w:hAnsiTheme="minorHAnsi"/>
          <w:b/>
          <w:sz w:val="28"/>
          <w:szCs w:val="28"/>
          <w:lang w:val="be-BY"/>
        </w:rPr>
        <w:t>П</w:t>
      </w:r>
      <w:r w:rsidR="004E41BE" w:rsidRPr="000722AB">
        <w:rPr>
          <w:rFonts w:asciiTheme="minorHAnsi" w:hAnsiTheme="minorHAnsi"/>
          <w:b/>
          <w:sz w:val="28"/>
          <w:szCs w:val="28"/>
          <w:lang w:val="be-BY"/>
        </w:rPr>
        <w:t xml:space="preserve">омнік гісторыі права </w:t>
      </w:r>
      <w:r w:rsidR="00D7131A" w:rsidRPr="000722AB">
        <w:rPr>
          <w:rFonts w:asciiTheme="minorHAnsi" w:hAnsiTheme="minorHAnsi"/>
          <w:b/>
          <w:sz w:val="28"/>
          <w:szCs w:val="28"/>
          <w:lang w:val="be-BY"/>
        </w:rPr>
        <w:t>ў сучасным тэарэтыка-</w:t>
      </w:r>
      <w:r w:rsidR="006A1053" w:rsidRPr="000722AB">
        <w:rPr>
          <w:rFonts w:asciiTheme="minorHAnsi" w:hAnsiTheme="minorHAnsi"/>
          <w:b/>
          <w:sz w:val="28"/>
          <w:szCs w:val="28"/>
          <w:lang w:val="be-BY"/>
        </w:rPr>
        <w:t>прававым кантэнце</w:t>
      </w:r>
    </w:p>
    <w:p w:rsidR="001E0E5D" w:rsidRPr="001E0E5D" w:rsidRDefault="001E0E5D" w:rsidP="001E0E5D">
      <w:pPr>
        <w:rPr>
          <w:rFonts w:asciiTheme="minorHAnsi" w:hAnsiTheme="minorHAnsi"/>
          <w:b/>
          <w:sz w:val="24"/>
          <w:szCs w:val="24"/>
          <w:lang w:val="be-BY"/>
        </w:rPr>
      </w:pPr>
      <w:r>
        <w:rPr>
          <w:rFonts w:asciiTheme="minorHAnsi" w:hAnsiTheme="minorHAnsi"/>
          <w:b/>
          <w:sz w:val="28"/>
          <w:szCs w:val="28"/>
          <w:lang w:val="be-BY"/>
        </w:rPr>
        <w:t>__________________________________________________________</w:t>
      </w:r>
    </w:p>
    <w:p w:rsidR="002F07E6" w:rsidRPr="001E0E5D" w:rsidRDefault="001E0E5D" w:rsidP="000722AB">
      <w:pPr>
        <w:ind w:firstLine="680"/>
        <w:jc w:val="both"/>
        <w:rPr>
          <w:rFonts w:ascii="Calibri" w:hAnsi="Calibri"/>
          <w:b/>
          <w:sz w:val="24"/>
          <w:szCs w:val="24"/>
          <w:lang w:val="be-BY"/>
        </w:rPr>
      </w:pPr>
      <w:r w:rsidRPr="001E0E5D">
        <w:rPr>
          <w:rFonts w:ascii="Calibri" w:hAnsi="Calibri"/>
          <w:b/>
          <w:sz w:val="24"/>
          <w:szCs w:val="24"/>
          <w:lang w:val="be-BY"/>
        </w:rPr>
        <w:t>Актуальные вопросы изучения и преподавания истории, социально – гуманитанрных дисциплин и права: материалы международной научно – практической конференции к 100 – летию исторического факультета ВГУ имени П.М. Машерова, Витебск, 26 – 28 апреля 2018 г./ Витеб. гос. ун-т; редкол.: В.А. Космач (гл.ред.) [ и др.]. – Витебск: ВГУ имени П. М. Машерова,  2018. -  с. 339 – 342.</w:t>
      </w:r>
    </w:p>
    <w:p w:rsidR="001E0E5D" w:rsidRPr="001E0E5D" w:rsidRDefault="001E0E5D" w:rsidP="000722AB">
      <w:pPr>
        <w:ind w:firstLine="680"/>
        <w:jc w:val="both"/>
        <w:rPr>
          <w:rFonts w:asciiTheme="minorHAnsi" w:hAnsiTheme="minorHAnsi"/>
          <w:b/>
          <w:sz w:val="24"/>
          <w:szCs w:val="24"/>
          <w:lang w:val="be-BY"/>
        </w:rPr>
      </w:pPr>
    </w:p>
    <w:p w:rsidR="00C56ED3" w:rsidRPr="009520F5" w:rsidRDefault="0030760E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 xml:space="preserve">Статут </w:t>
      </w:r>
      <w:r w:rsidR="00582661" w:rsidRPr="009520F5">
        <w:rPr>
          <w:rFonts w:asciiTheme="minorHAnsi" w:hAnsiTheme="minorHAnsi"/>
          <w:sz w:val="24"/>
          <w:szCs w:val="24"/>
          <w:lang w:val="be-BY"/>
        </w:rPr>
        <w:t xml:space="preserve">1566 года займае </w:t>
      </w:r>
      <w:r w:rsidR="004C0628" w:rsidRPr="009520F5">
        <w:rPr>
          <w:rFonts w:asciiTheme="minorHAnsi" w:hAnsiTheme="minorHAnsi"/>
          <w:i/>
          <w:sz w:val="24"/>
          <w:szCs w:val="24"/>
          <w:lang w:val="be-BY"/>
        </w:rPr>
        <w:t>аса</w:t>
      </w:r>
      <w:r w:rsidR="00582661" w:rsidRPr="009520F5">
        <w:rPr>
          <w:rFonts w:asciiTheme="minorHAnsi" w:hAnsiTheme="minorHAnsi"/>
          <w:i/>
          <w:sz w:val="24"/>
          <w:szCs w:val="24"/>
          <w:lang w:val="be-BY"/>
        </w:rPr>
        <w:t>б</w:t>
      </w:r>
      <w:r w:rsidR="004C0628" w:rsidRPr="009520F5">
        <w:rPr>
          <w:rFonts w:asciiTheme="minorHAnsi" w:hAnsiTheme="minorHAnsi"/>
          <w:i/>
          <w:sz w:val="24"/>
          <w:szCs w:val="24"/>
          <w:lang w:val="be-BY"/>
        </w:rPr>
        <w:t>ліва</w:t>
      </w:r>
      <w:r w:rsidR="00582661" w:rsidRPr="009520F5">
        <w:rPr>
          <w:rFonts w:asciiTheme="minorHAnsi" w:hAnsiTheme="minorHAnsi"/>
          <w:i/>
          <w:sz w:val="24"/>
          <w:szCs w:val="24"/>
          <w:lang w:val="be-BY"/>
        </w:rPr>
        <w:t>е месца</w:t>
      </w:r>
      <w:r w:rsidR="00582661" w:rsidRPr="009520F5">
        <w:rPr>
          <w:rFonts w:asciiTheme="minorHAnsi" w:hAnsiTheme="minorHAnsi"/>
          <w:sz w:val="24"/>
          <w:szCs w:val="24"/>
          <w:lang w:val="be-BY"/>
        </w:rPr>
        <w:t xml:space="preserve"> сярод трох Статутаў Вялікага княст</w:t>
      </w:r>
      <w:r w:rsidR="00B32E2D" w:rsidRPr="009520F5">
        <w:rPr>
          <w:rFonts w:asciiTheme="minorHAnsi" w:hAnsiTheme="minorHAnsi"/>
          <w:sz w:val="24"/>
          <w:szCs w:val="24"/>
          <w:lang w:val="be-BY"/>
        </w:rPr>
        <w:t>ва Літоўскага, Рускага і</w:t>
      </w:r>
      <w:r w:rsidR="00772650" w:rsidRPr="009520F5">
        <w:rPr>
          <w:rFonts w:asciiTheme="minorHAnsi" w:hAnsiTheme="minorHAnsi"/>
          <w:sz w:val="24"/>
          <w:szCs w:val="24"/>
          <w:lang w:val="be-BY"/>
        </w:rPr>
        <w:t xml:space="preserve"> Жамойц</w:t>
      </w:r>
      <w:r w:rsidR="00582661" w:rsidRPr="009520F5">
        <w:rPr>
          <w:rFonts w:asciiTheme="minorHAnsi" w:hAnsiTheme="minorHAnsi"/>
          <w:sz w:val="24"/>
          <w:szCs w:val="24"/>
          <w:lang w:val="be-BY"/>
        </w:rPr>
        <w:t>кага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(далей – ВКЛ</w:t>
      </w:r>
      <w:r w:rsidR="00DC1A4F" w:rsidRPr="009520F5">
        <w:rPr>
          <w:rFonts w:asciiTheme="minorHAnsi" w:hAnsiTheme="minorHAnsi"/>
          <w:sz w:val="24"/>
          <w:szCs w:val="24"/>
          <w:lang w:val="be-BY"/>
        </w:rPr>
        <w:t xml:space="preserve"> ці Вялікае княства Літоўскае</w:t>
      </w:r>
      <w:r w:rsidRPr="009520F5">
        <w:rPr>
          <w:rFonts w:asciiTheme="minorHAnsi" w:hAnsiTheme="minorHAnsi"/>
          <w:sz w:val="24"/>
          <w:szCs w:val="24"/>
          <w:lang w:val="be-BY"/>
        </w:rPr>
        <w:t>)</w:t>
      </w:r>
      <w:r w:rsidR="000E7EEA" w:rsidRPr="009520F5">
        <w:rPr>
          <w:rFonts w:asciiTheme="minorHAnsi" w:hAnsiTheme="minorHAnsi"/>
          <w:sz w:val="24"/>
          <w:szCs w:val="24"/>
          <w:lang w:val="be-BY"/>
        </w:rPr>
        <w:t xml:space="preserve"> – знакамітых</w:t>
      </w:r>
      <w:r w:rsidR="004A76E0" w:rsidRPr="009520F5">
        <w:rPr>
          <w:rFonts w:asciiTheme="minorHAnsi" w:hAnsiTheme="minorHAnsi"/>
          <w:sz w:val="24"/>
          <w:szCs w:val="24"/>
          <w:lang w:val="be-BY"/>
        </w:rPr>
        <w:t xml:space="preserve"> помнікаў права </w:t>
      </w:r>
      <w:r w:rsidR="00B32E2D" w:rsidRPr="009520F5">
        <w:rPr>
          <w:rFonts w:asciiTheme="minorHAnsi" w:hAnsiTheme="minorHAnsi"/>
          <w:sz w:val="24"/>
          <w:szCs w:val="24"/>
          <w:lang w:val="be-BY"/>
        </w:rPr>
        <w:t>сярэдн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>евяковай</w:t>
      </w:r>
      <w:r w:rsidR="00B32E2D" w:rsidRPr="009520F5">
        <w:rPr>
          <w:rFonts w:asciiTheme="minorHAnsi" w:hAnsiTheme="minorHAnsi"/>
          <w:sz w:val="24"/>
          <w:szCs w:val="24"/>
          <w:lang w:val="be-BY"/>
        </w:rPr>
        <w:t xml:space="preserve"> беларускай дзяржавы</w:t>
      </w:r>
      <w:r w:rsidR="00582661" w:rsidRPr="009520F5">
        <w:rPr>
          <w:rFonts w:asciiTheme="minorHAnsi" w:hAnsiTheme="minorHAnsi"/>
          <w:sz w:val="24"/>
          <w:szCs w:val="24"/>
          <w:lang w:val="be-BY"/>
        </w:rPr>
        <w:t xml:space="preserve">. </w:t>
      </w:r>
      <w:r w:rsidR="00D7131A" w:rsidRPr="009520F5">
        <w:rPr>
          <w:rFonts w:asciiTheme="minorHAnsi" w:hAnsiTheme="minorHAnsi"/>
          <w:sz w:val="24"/>
          <w:szCs w:val="24"/>
          <w:lang w:val="be-BY"/>
        </w:rPr>
        <w:t>У гісторыка-</w:t>
      </w:r>
      <w:r w:rsidRPr="009520F5">
        <w:rPr>
          <w:rFonts w:asciiTheme="minorHAnsi" w:hAnsiTheme="minorHAnsi"/>
          <w:sz w:val="24"/>
          <w:szCs w:val="24"/>
          <w:lang w:val="be-BY"/>
        </w:rPr>
        <w:t>п</w:t>
      </w:r>
      <w:r w:rsidR="00430981" w:rsidRPr="009520F5">
        <w:rPr>
          <w:rFonts w:asciiTheme="minorHAnsi" w:hAnsiTheme="minorHAnsi"/>
          <w:sz w:val="24"/>
          <w:szCs w:val="24"/>
          <w:lang w:val="be-BY"/>
        </w:rPr>
        <w:t>рававым плане Статут 1566</w:t>
      </w:r>
      <w:r w:rsidR="00D7131A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30981" w:rsidRPr="009520F5">
        <w:rPr>
          <w:rFonts w:asciiTheme="minorHAnsi" w:hAnsiTheme="minorHAnsi"/>
          <w:sz w:val="24"/>
          <w:szCs w:val="24"/>
          <w:lang w:val="be-BY"/>
        </w:rPr>
        <w:t>года</w:t>
      </w:r>
      <w:r w:rsidR="00D7131A" w:rsidRPr="009520F5">
        <w:rPr>
          <w:rFonts w:asciiTheme="minorHAnsi" w:hAnsiTheme="minorHAnsi"/>
          <w:sz w:val="24"/>
          <w:szCs w:val="24"/>
          <w:lang w:val="be-BY"/>
        </w:rPr>
        <w:t xml:space="preserve"> замацаваў </w:t>
      </w:r>
      <w:r w:rsidR="004C0628" w:rsidRPr="009520F5">
        <w:rPr>
          <w:rFonts w:asciiTheme="minorHAnsi" w:hAnsiTheme="minorHAnsi"/>
          <w:sz w:val="24"/>
          <w:szCs w:val="24"/>
          <w:lang w:val="be-BY"/>
        </w:rPr>
        <w:t>з</w:t>
      </w:r>
      <w:r w:rsidR="00D7131A" w:rsidRPr="009520F5">
        <w:rPr>
          <w:rFonts w:asciiTheme="minorHAnsi" w:hAnsiTheme="minorHAnsi"/>
          <w:sz w:val="24"/>
          <w:szCs w:val="24"/>
          <w:lang w:val="be-BY"/>
        </w:rPr>
        <w:t>мены ў сацыяльна-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эканамічным развіцці грамадства пасля праведзенай у 50-х </w:t>
      </w:r>
      <w:r w:rsidR="00D7131A" w:rsidRPr="009520F5">
        <w:rPr>
          <w:rFonts w:asciiTheme="minorHAnsi" w:hAnsiTheme="minorHAnsi"/>
          <w:sz w:val="24"/>
          <w:szCs w:val="24"/>
          <w:lang w:val="be-BY"/>
        </w:rPr>
        <w:t>гадах ХVI</w:t>
      </w:r>
      <w:r w:rsidR="00430981" w:rsidRPr="009520F5">
        <w:rPr>
          <w:rFonts w:asciiTheme="minorHAnsi" w:hAnsiTheme="minorHAnsi"/>
          <w:sz w:val="24"/>
          <w:szCs w:val="24"/>
          <w:lang w:val="be-BY"/>
        </w:rPr>
        <w:t xml:space="preserve"> ст. зямельнай рэформы і </w:t>
      </w:r>
      <w:r w:rsidR="009D7668" w:rsidRPr="009520F5">
        <w:rPr>
          <w:rFonts w:asciiTheme="minorHAnsi" w:hAnsiTheme="minorHAnsi"/>
          <w:sz w:val="24"/>
          <w:szCs w:val="24"/>
          <w:lang w:val="be-BY"/>
        </w:rPr>
        <w:t>ўнёс змены ў прававую сістэму</w:t>
      </w:r>
      <w:r w:rsidR="00757575" w:rsidRPr="009520F5">
        <w:rPr>
          <w:rFonts w:asciiTheme="minorHAnsi" w:hAnsiTheme="minorHAnsi"/>
          <w:sz w:val="24"/>
          <w:szCs w:val="24"/>
          <w:lang w:val="be-BY"/>
        </w:rPr>
        <w:t xml:space="preserve">, якія </w:t>
      </w:r>
      <w:r w:rsidR="006D4ABA" w:rsidRPr="009520F5">
        <w:rPr>
          <w:rFonts w:asciiTheme="minorHAnsi" w:hAnsiTheme="minorHAnsi"/>
          <w:sz w:val="24"/>
          <w:szCs w:val="24"/>
          <w:lang w:val="be-BY"/>
        </w:rPr>
        <w:t xml:space="preserve">спатрэбіліся пасля </w:t>
      </w:r>
      <w:r w:rsidR="004C0628" w:rsidRPr="009520F5">
        <w:rPr>
          <w:rFonts w:asciiTheme="minorHAnsi" w:hAnsiTheme="minorHAnsi"/>
          <w:sz w:val="24"/>
          <w:szCs w:val="24"/>
          <w:lang w:val="be-BY"/>
        </w:rPr>
        <w:t>змен</w:t>
      </w:r>
      <w:r w:rsidR="00D7131A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6D4ABA" w:rsidRPr="009520F5">
        <w:rPr>
          <w:rFonts w:asciiTheme="minorHAnsi" w:hAnsiTheme="minorHAnsi"/>
          <w:sz w:val="24"/>
          <w:szCs w:val="24"/>
          <w:lang w:val="be-BY"/>
        </w:rPr>
        <w:t>у</w:t>
      </w:r>
      <w:r w:rsidR="003C4480" w:rsidRPr="009520F5">
        <w:rPr>
          <w:rFonts w:asciiTheme="minorHAnsi" w:hAnsiTheme="minorHAnsi"/>
          <w:sz w:val="24"/>
          <w:szCs w:val="24"/>
          <w:lang w:val="be-BY"/>
        </w:rPr>
        <w:t xml:space="preserve"> судовым ладзе</w:t>
      </w:r>
      <w:r w:rsidR="00430981" w:rsidRPr="009520F5">
        <w:rPr>
          <w:rFonts w:asciiTheme="minorHAnsi" w:hAnsiTheme="minorHAnsi"/>
          <w:sz w:val="24"/>
          <w:szCs w:val="24"/>
          <w:lang w:val="be-BY"/>
        </w:rPr>
        <w:t>.</w:t>
      </w:r>
      <w:r w:rsidR="00D7131A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30981" w:rsidRPr="009520F5">
        <w:rPr>
          <w:rFonts w:asciiTheme="minorHAnsi" w:hAnsiTheme="minorHAnsi"/>
          <w:sz w:val="24"/>
          <w:szCs w:val="24"/>
          <w:lang w:val="be-BY"/>
        </w:rPr>
        <w:t>У Статуце</w:t>
      </w:r>
      <w:r w:rsidR="0056117F" w:rsidRPr="009520F5">
        <w:rPr>
          <w:rFonts w:asciiTheme="minorHAnsi" w:hAnsiTheme="minorHAnsi"/>
          <w:sz w:val="24"/>
          <w:szCs w:val="24"/>
          <w:lang w:val="be-BY"/>
        </w:rPr>
        <w:t xml:space="preserve"> 1566 года </w:t>
      </w:r>
      <w:r w:rsidR="00430981" w:rsidRPr="009520F5">
        <w:rPr>
          <w:rFonts w:asciiTheme="minorHAnsi" w:hAnsiTheme="minorHAnsi"/>
          <w:sz w:val="24"/>
          <w:szCs w:val="24"/>
          <w:lang w:val="be-BY"/>
        </w:rPr>
        <w:t>былі замацаван</w:t>
      </w:r>
      <w:r w:rsidR="009966F6" w:rsidRPr="009520F5">
        <w:rPr>
          <w:rFonts w:asciiTheme="minorHAnsi" w:hAnsiTheme="minorHAnsi"/>
          <w:sz w:val="24"/>
          <w:szCs w:val="24"/>
          <w:lang w:val="be-BY"/>
        </w:rPr>
        <w:t xml:space="preserve">ы перадавыя на той час </w:t>
      </w:r>
      <w:r w:rsidR="00D7131A" w:rsidRPr="009520F5">
        <w:rPr>
          <w:rFonts w:asciiTheme="minorHAnsi" w:hAnsiTheme="minorHAnsi"/>
          <w:sz w:val="24"/>
          <w:szCs w:val="24"/>
          <w:lang w:val="be-BY"/>
        </w:rPr>
        <w:t xml:space="preserve">палажэнні </w:t>
      </w:r>
      <w:r w:rsidR="00430981" w:rsidRPr="009520F5">
        <w:rPr>
          <w:rFonts w:asciiTheme="minorHAnsi" w:hAnsiTheme="minorHAnsi"/>
          <w:sz w:val="24"/>
          <w:szCs w:val="24"/>
          <w:lang w:val="be-BY"/>
        </w:rPr>
        <w:t>аб прававым становішчы асобы і</w:t>
      </w:r>
      <w:r w:rsidR="00D7131A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935A06" w:rsidRPr="009520F5">
        <w:rPr>
          <w:rFonts w:asciiTheme="minorHAnsi" w:hAnsiTheme="minorHAnsi"/>
          <w:sz w:val="24"/>
          <w:szCs w:val="24"/>
          <w:lang w:val="be-BY"/>
        </w:rPr>
        <w:t xml:space="preserve">абмежаванні ўлады Вялікага князя, </w:t>
      </w:r>
      <w:r w:rsidR="00430981" w:rsidRPr="009520F5">
        <w:rPr>
          <w:rFonts w:asciiTheme="minorHAnsi" w:hAnsiTheme="minorHAnsi"/>
          <w:sz w:val="24"/>
          <w:szCs w:val="24"/>
          <w:lang w:val="be-BY"/>
        </w:rPr>
        <w:t>парасткі тэорыі падзелу ўладаў і</w:t>
      </w:r>
      <w:r w:rsidR="00D7131A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730415" w:rsidRPr="009520F5">
        <w:rPr>
          <w:rFonts w:asciiTheme="minorHAnsi" w:hAnsiTheme="minorHAnsi"/>
          <w:sz w:val="24"/>
          <w:szCs w:val="24"/>
          <w:lang w:val="be-BY"/>
        </w:rPr>
        <w:t xml:space="preserve">пераўтварэння </w:t>
      </w:r>
      <w:r w:rsidR="0056117F" w:rsidRPr="009520F5">
        <w:rPr>
          <w:rFonts w:asciiTheme="minorHAnsi" w:hAnsiTheme="minorHAnsi"/>
          <w:sz w:val="24"/>
          <w:szCs w:val="24"/>
          <w:lang w:val="be-BY"/>
        </w:rPr>
        <w:t xml:space="preserve">судовай улады </w:t>
      </w:r>
      <w:r w:rsidR="00730415" w:rsidRPr="009520F5">
        <w:rPr>
          <w:rFonts w:asciiTheme="minorHAnsi" w:hAnsiTheme="minorHAnsi"/>
          <w:sz w:val="24"/>
          <w:szCs w:val="24"/>
          <w:lang w:val="be-BY"/>
        </w:rPr>
        <w:t>ў самастойную галіну</w:t>
      </w:r>
      <w:r w:rsidR="003C4480" w:rsidRPr="009520F5">
        <w:rPr>
          <w:rFonts w:asciiTheme="minorHAnsi" w:hAnsiTheme="minorHAnsi"/>
          <w:sz w:val="24"/>
          <w:szCs w:val="24"/>
          <w:lang w:val="be-BY"/>
        </w:rPr>
        <w:t xml:space="preserve"> і інш</w:t>
      </w:r>
      <w:r w:rsidR="0056117F" w:rsidRPr="009520F5">
        <w:rPr>
          <w:rFonts w:asciiTheme="minorHAnsi" w:hAnsiTheme="minorHAnsi"/>
          <w:sz w:val="24"/>
          <w:szCs w:val="24"/>
          <w:lang w:val="be-BY"/>
        </w:rPr>
        <w:t xml:space="preserve"> [1</w:t>
      </w:r>
      <w:r w:rsidR="000722AB">
        <w:rPr>
          <w:rFonts w:asciiTheme="minorHAnsi" w:hAnsiTheme="minorHAnsi"/>
          <w:sz w:val="24"/>
          <w:szCs w:val="24"/>
          <w:lang w:val="be-BY"/>
        </w:rPr>
        <w:t>4</w:t>
      </w:r>
      <w:r w:rsidR="0056117F" w:rsidRPr="009520F5">
        <w:rPr>
          <w:rFonts w:asciiTheme="minorHAnsi" w:hAnsiTheme="minorHAnsi"/>
          <w:sz w:val="24"/>
          <w:szCs w:val="24"/>
          <w:lang w:val="be-BY"/>
        </w:rPr>
        <w:t>]</w:t>
      </w:r>
      <w:r w:rsidR="00C56ED3" w:rsidRPr="009520F5">
        <w:rPr>
          <w:rFonts w:asciiTheme="minorHAnsi" w:hAnsiTheme="minorHAnsi"/>
          <w:sz w:val="24"/>
          <w:szCs w:val="24"/>
          <w:lang w:val="be-BY"/>
        </w:rPr>
        <w:t>.</w:t>
      </w:r>
    </w:p>
    <w:p w:rsidR="000E3987" w:rsidRPr="009520F5" w:rsidRDefault="00757575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У</w:t>
      </w:r>
      <w:r w:rsidR="00D7131A" w:rsidRPr="009520F5">
        <w:rPr>
          <w:rFonts w:asciiTheme="minorHAnsi" w:hAnsiTheme="minorHAnsi"/>
          <w:sz w:val="24"/>
          <w:szCs w:val="24"/>
          <w:lang w:val="be-BY"/>
        </w:rPr>
        <w:t xml:space="preserve"> параўнанні са</w:t>
      </w:r>
      <w:r w:rsidR="000F5005" w:rsidRPr="009520F5">
        <w:rPr>
          <w:rFonts w:asciiTheme="minorHAnsi" w:hAnsiTheme="minorHAnsi"/>
          <w:sz w:val="24"/>
          <w:szCs w:val="24"/>
          <w:lang w:val="be-BY"/>
        </w:rPr>
        <w:t xml:space="preserve"> Статутам ВКЛ 1529 г. і тагачаснымі помнікамі еўрапейскага права </w:t>
      </w:r>
      <w:r w:rsidR="002B2FEF" w:rsidRPr="009520F5">
        <w:rPr>
          <w:rFonts w:asciiTheme="minorHAnsi" w:hAnsiTheme="minorHAnsi"/>
          <w:sz w:val="24"/>
          <w:szCs w:val="24"/>
          <w:lang w:val="be-BY"/>
        </w:rPr>
        <w:t xml:space="preserve">Статут ВКЛ 1566 года вылучаецца </w:t>
      </w:r>
      <w:r w:rsidR="0056117F" w:rsidRPr="009520F5">
        <w:rPr>
          <w:rFonts w:asciiTheme="minorHAnsi" w:hAnsiTheme="minorHAnsi"/>
          <w:sz w:val="24"/>
          <w:szCs w:val="24"/>
          <w:lang w:val="be-BY"/>
        </w:rPr>
        <w:t>незвыча</w:t>
      </w:r>
      <w:r w:rsidR="008605AB" w:rsidRPr="009520F5">
        <w:rPr>
          <w:rFonts w:asciiTheme="minorHAnsi" w:hAnsiTheme="minorHAnsi"/>
          <w:sz w:val="24"/>
          <w:szCs w:val="24"/>
          <w:lang w:val="be-BY"/>
        </w:rPr>
        <w:t xml:space="preserve">йнай </w:t>
      </w:r>
      <w:r w:rsidR="00062A7B" w:rsidRPr="009520F5">
        <w:rPr>
          <w:rFonts w:asciiTheme="minorHAnsi" w:hAnsiTheme="minorHAnsi"/>
          <w:sz w:val="24"/>
          <w:szCs w:val="24"/>
          <w:lang w:val="be-BY"/>
        </w:rPr>
        <w:t>структурай</w:t>
      </w:r>
      <w:r w:rsidR="00C56DAF" w:rsidRPr="009520F5">
        <w:rPr>
          <w:rFonts w:asciiTheme="minorHAnsi" w:hAnsiTheme="minorHAnsi"/>
          <w:sz w:val="24"/>
          <w:szCs w:val="24"/>
          <w:lang w:val="be-BY"/>
        </w:rPr>
        <w:t>, якая</w:t>
      </w:r>
      <w:r w:rsidR="00493608" w:rsidRPr="009520F5">
        <w:rPr>
          <w:rFonts w:asciiTheme="minorHAnsi" w:hAnsiTheme="minorHAnsi"/>
          <w:sz w:val="24"/>
          <w:szCs w:val="24"/>
          <w:lang w:val="be-BY"/>
        </w:rPr>
        <w:t xml:space="preserve"> сведчыць аб высокім ўзроўні прававой культуры </w:t>
      </w:r>
      <w:r w:rsidR="00E4329C" w:rsidRPr="009520F5">
        <w:rPr>
          <w:rFonts w:asciiTheme="minorHAnsi" w:hAnsiTheme="minorHAnsi"/>
          <w:sz w:val="24"/>
          <w:szCs w:val="24"/>
          <w:lang w:val="be-BY"/>
        </w:rPr>
        <w:t xml:space="preserve">стваральнікаў дадзенага помніка права </w:t>
      </w:r>
      <w:r w:rsidR="000722AB">
        <w:rPr>
          <w:rFonts w:asciiTheme="minorHAnsi" w:hAnsiTheme="minorHAnsi"/>
          <w:sz w:val="24"/>
          <w:szCs w:val="24"/>
          <w:lang w:val="be-BY"/>
        </w:rPr>
        <w:t>[3</w:t>
      </w:r>
      <w:r w:rsidR="00941258">
        <w:rPr>
          <w:rFonts w:asciiTheme="minorHAnsi" w:hAnsiTheme="minorHAnsi"/>
          <w:sz w:val="24"/>
          <w:szCs w:val="24"/>
          <w:lang w:val="be-BY"/>
        </w:rPr>
        <w:t>, с. 137</w:t>
      </w:r>
      <w:r w:rsidR="00493608" w:rsidRPr="009520F5">
        <w:rPr>
          <w:rFonts w:asciiTheme="minorHAnsi" w:hAnsiTheme="minorHAnsi"/>
          <w:sz w:val="24"/>
          <w:szCs w:val="24"/>
          <w:lang w:val="be-BY"/>
        </w:rPr>
        <w:t>]</w:t>
      </w:r>
      <w:r w:rsidR="00C56DAF" w:rsidRPr="009520F5">
        <w:rPr>
          <w:rFonts w:asciiTheme="minorHAnsi" w:hAnsiTheme="minorHAnsi"/>
          <w:sz w:val="24"/>
          <w:szCs w:val="24"/>
          <w:lang w:val="be-BY"/>
        </w:rPr>
        <w:t>. Інавацыйны характар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будовы</w:t>
      </w:r>
      <w:r w:rsidR="00493608" w:rsidRPr="009520F5">
        <w:rPr>
          <w:rFonts w:asciiTheme="minorHAnsi" w:hAnsiTheme="minorHAnsi"/>
          <w:sz w:val="24"/>
          <w:szCs w:val="24"/>
          <w:lang w:val="be-BY"/>
        </w:rPr>
        <w:t xml:space="preserve"> Статута ВКЛ 1566 года </w:t>
      </w:r>
      <w:r w:rsidR="0056117F" w:rsidRPr="009520F5">
        <w:rPr>
          <w:rFonts w:asciiTheme="minorHAnsi" w:hAnsiTheme="minorHAnsi"/>
          <w:sz w:val="24"/>
          <w:szCs w:val="24"/>
          <w:lang w:val="be-BY"/>
        </w:rPr>
        <w:t>– в</w:t>
      </w:r>
      <w:r w:rsidR="00897555" w:rsidRPr="009520F5">
        <w:rPr>
          <w:rFonts w:asciiTheme="minorHAnsi" w:hAnsiTheme="minorHAnsi"/>
          <w:sz w:val="24"/>
          <w:szCs w:val="24"/>
          <w:lang w:val="be-BY"/>
        </w:rPr>
        <w:t xml:space="preserve">ынік </w:t>
      </w:r>
      <w:r w:rsidR="00BC3E51" w:rsidRPr="009520F5">
        <w:rPr>
          <w:rFonts w:asciiTheme="minorHAnsi" w:hAnsiTheme="minorHAnsi"/>
          <w:sz w:val="24"/>
          <w:szCs w:val="24"/>
          <w:lang w:val="be-BY"/>
        </w:rPr>
        <w:t xml:space="preserve">выкарыстання </w:t>
      </w:r>
      <w:r w:rsidR="002B2BC7" w:rsidRPr="009520F5">
        <w:rPr>
          <w:rFonts w:asciiTheme="minorHAnsi" w:hAnsiTheme="minorHAnsi"/>
          <w:sz w:val="24"/>
          <w:szCs w:val="24"/>
          <w:lang w:val="be-BY"/>
        </w:rPr>
        <w:t>правілаў</w:t>
      </w:r>
      <w:r w:rsidR="00BC3E51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2B2BC7" w:rsidRPr="009520F5">
        <w:rPr>
          <w:rFonts w:asciiTheme="minorHAnsi" w:hAnsiTheme="minorHAnsi"/>
          <w:sz w:val="24"/>
          <w:szCs w:val="24"/>
          <w:lang w:val="be-BY"/>
        </w:rPr>
        <w:t xml:space="preserve">юрыдычнай тэхнікі і дасягненняў </w:t>
      </w:r>
      <w:r w:rsidR="008605AB" w:rsidRPr="009520F5">
        <w:rPr>
          <w:rFonts w:asciiTheme="minorHAnsi" w:hAnsiTheme="minorHAnsi"/>
          <w:sz w:val="24"/>
          <w:szCs w:val="24"/>
          <w:lang w:val="be-BY"/>
        </w:rPr>
        <w:t xml:space="preserve">тагачаснай </w:t>
      </w:r>
      <w:r w:rsidR="00440F39" w:rsidRPr="009520F5">
        <w:rPr>
          <w:rFonts w:asciiTheme="minorHAnsi" w:hAnsiTheme="minorHAnsi"/>
          <w:sz w:val="24"/>
          <w:szCs w:val="24"/>
          <w:lang w:val="be-BY"/>
        </w:rPr>
        <w:t xml:space="preserve">прававой дактрыны </w:t>
      </w:r>
      <w:r w:rsidR="000722AB">
        <w:rPr>
          <w:rFonts w:asciiTheme="minorHAnsi" w:hAnsiTheme="minorHAnsi"/>
          <w:sz w:val="24"/>
          <w:szCs w:val="24"/>
          <w:lang w:val="be-BY"/>
        </w:rPr>
        <w:t>[20</w:t>
      </w:r>
      <w:r w:rsidR="008605AB" w:rsidRPr="009520F5">
        <w:rPr>
          <w:rFonts w:asciiTheme="minorHAnsi" w:hAnsiTheme="minorHAnsi"/>
          <w:sz w:val="24"/>
          <w:szCs w:val="24"/>
          <w:lang w:val="be-BY"/>
        </w:rPr>
        <w:t>],</w:t>
      </w:r>
      <w:r w:rsidR="00440F39" w:rsidRPr="009520F5">
        <w:rPr>
          <w:rFonts w:asciiTheme="minorHAnsi" w:hAnsiTheme="minorHAnsi"/>
          <w:sz w:val="24"/>
          <w:szCs w:val="24"/>
          <w:lang w:val="be-BY"/>
        </w:rPr>
        <w:t xml:space="preserve"> найперш, </w:t>
      </w:r>
      <w:r w:rsidR="00C15ED0" w:rsidRPr="009520F5">
        <w:rPr>
          <w:rFonts w:asciiTheme="minorHAnsi" w:hAnsiTheme="minorHAnsi"/>
          <w:sz w:val="24"/>
          <w:szCs w:val="24"/>
          <w:lang w:val="be-BY"/>
        </w:rPr>
        <w:t>тэарэтычных распрацовак рымскага і заходнееўрапейскага права</w:t>
      </w:r>
      <w:r w:rsidR="000722AB">
        <w:rPr>
          <w:rFonts w:asciiTheme="minorHAnsi" w:hAnsiTheme="minorHAnsi"/>
          <w:sz w:val="24"/>
          <w:szCs w:val="24"/>
          <w:lang w:val="be-BY"/>
        </w:rPr>
        <w:t xml:space="preserve"> [21</w:t>
      </w:r>
      <w:r w:rsidR="00052D75" w:rsidRPr="009520F5">
        <w:rPr>
          <w:rFonts w:asciiTheme="minorHAnsi" w:hAnsiTheme="minorHAnsi"/>
          <w:sz w:val="24"/>
          <w:szCs w:val="24"/>
          <w:lang w:val="be-BY"/>
        </w:rPr>
        <w:t xml:space="preserve">, </w:t>
      </w:r>
      <w:r w:rsidR="00052D75" w:rsidRPr="009520F5">
        <w:rPr>
          <w:rFonts w:asciiTheme="minorHAnsi" w:hAnsiTheme="minorHAnsi"/>
          <w:sz w:val="24"/>
          <w:szCs w:val="24"/>
          <w:lang w:val="en-US"/>
        </w:rPr>
        <w:t>c</w:t>
      </w:r>
      <w:r w:rsidR="00052D75" w:rsidRPr="009520F5">
        <w:rPr>
          <w:rFonts w:asciiTheme="minorHAnsi" w:hAnsiTheme="minorHAnsi"/>
          <w:sz w:val="24"/>
          <w:szCs w:val="24"/>
          <w:lang w:val="be-BY"/>
        </w:rPr>
        <w:t>.8].</w:t>
      </w:r>
      <w:r w:rsidR="00BC3E51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250728" w:rsidRPr="009520F5">
        <w:rPr>
          <w:rFonts w:asciiTheme="minorHAnsi" w:hAnsiTheme="minorHAnsi"/>
          <w:sz w:val="24"/>
          <w:szCs w:val="24"/>
          <w:lang w:val="be-BY"/>
        </w:rPr>
        <w:t xml:space="preserve">У </w:t>
      </w:r>
      <w:r w:rsidR="00062A7B" w:rsidRPr="009520F5">
        <w:rPr>
          <w:rFonts w:asciiTheme="minorHAnsi" w:hAnsiTheme="minorHAnsi"/>
          <w:sz w:val="24"/>
          <w:szCs w:val="24"/>
          <w:lang w:val="be-BY"/>
        </w:rPr>
        <w:t>Статуце 1566 года</w:t>
      </w:r>
      <w:r w:rsidR="00BC3E51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8455F6" w:rsidRPr="009520F5">
        <w:rPr>
          <w:rFonts w:asciiTheme="minorHAnsi" w:hAnsiTheme="minorHAnsi"/>
          <w:sz w:val="24"/>
          <w:szCs w:val="24"/>
          <w:lang w:val="be-BY"/>
        </w:rPr>
        <w:t xml:space="preserve">мы знаходзім элементы тэхнічнага 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>рэгуля</w:t>
      </w:r>
      <w:r w:rsidR="008455F6" w:rsidRPr="009520F5">
        <w:rPr>
          <w:rFonts w:asciiTheme="minorHAnsi" w:hAnsiTheme="minorHAnsi"/>
          <w:sz w:val="24"/>
          <w:szCs w:val="24"/>
          <w:lang w:val="be-BY"/>
        </w:rPr>
        <w:t>вання і першыя айчынныя</w:t>
      </w:r>
      <w:r w:rsidR="00BC3E51" w:rsidRPr="009520F5">
        <w:rPr>
          <w:rFonts w:asciiTheme="minorHAnsi" w:hAnsiTheme="minorHAnsi"/>
          <w:sz w:val="24"/>
          <w:szCs w:val="24"/>
          <w:lang w:val="be-BY"/>
        </w:rPr>
        <w:t xml:space="preserve"> прававыя стандарты. Разгледзі</w:t>
      </w:r>
      <w:r w:rsidR="008455F6" w:rsidRPr="009520F5">
        <w:rPr>
          <w:rFonts w:asciiTheme="minorHAnsi" w:hAnsiTheme="minorHAnsi"/>
          <w:sz w:val="24"/>
          <w:szCs w:val="24"/>
          <w:lang w:val="be-BY"/>
        </w:rPr>
        <w:t>м гэтыя аспекты Статута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 xml:space="preserve"> ВКЛ 1566 года падрабязней.</w:t>
      </w:r>
    </w:p>
    <w:p w:rsidR="007B65D3" w:rsidRPr="009520F5" w:rsidRDefault="001929C3" w:rsidP="004B2368">
      <w:pPr>
        <w:ind w:firstLine="680"/>
        <w:jc w:val="both"/>
        <w:rPr>
          <w:rFonts w:asciiTheme="minorHAnsi" w:hAnsiTheme="minorHAnsi"/>
          <w:b/>
          <w:i/>
          <w:sz w:val="24"/>
          <w:szCs w:val="24"/>
          <w:lang w:val="be-BY"/>
        </w:rPr>
      </w:pPr>
      <w:r w:rsidRPr="009520F5">
        <w:rPr>
          <w:rFonts w:asciiTheme="minorHAnsi" w:hAnsiTheme="minorHAnsi"/>
          <w:b/>
          <w:i/>
          <w:sz w:val="24"/>
          <w:szCs w:val="24"/>
          <w:lang w:val="be-BY"/>
        </w:rPr>
        <w:t xml:space="preserve">Структура </w:t>
      </w:r>
      <w:r w:rsidR="00582661" w:rsidRPr="009520F5">
        <w:rPr>
          <w:rFonts w:asciiTheme="minorHAnsi" w:hAnsiTheme="minorHAnsi"/>
          <w:b/>
          <w:i/>
          <w:sz w:val="24"/>
          <w:szCs w:val="24"/>
          <w:lang w:val="be-BY"/>
        </w:rPr>
        <w:t>Статута ВКЛ 1566 года</w:t>
      </w:r>
      <w:r w:rsidRPr="009520F5">
        <w:rPr>
          <w:rFonts w:asciiTheme="minorHAnsi" w:hAnsiTheme="minorHAnsi"/>
          <w:b/>
          <w:i/>
          <w:sz w:val="24"/>
          <w:szCs w:val="24"/>
          <w:lang w:val="be-BY"/>
        </w:rPr>
        <w:t xml:space="preserve"> – аснова для вызначэння яго прававой прыроды.</w:t>
      </w:r>
    </w:p>
    <w:p w:rsidR="004A7237" w:rsidRDefault="008455F6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Статут</w:t>
      </w:r>
      <w:r w:rsidR="00FE7E85">
        <w:rPr>
          <w:rFonts w:asciiTheme="minorHAnsi" w:hAnsiTheme="minorHAnsi"/>
          <w:sz w:val="24"/>
          <w:szCs w:val="24"/>
          <w:lang w:val="be-BY"/>
        </w:rPr>
        <w:t>ы</w:t>
      </w:r>
      <w:r w:rsidR="00B4702D" w:rsidRPr="009520F5">
        <w:rPr>
          <w:rFonts w:asciiTheme="minorHAnsi" w:hAnsiTheme="minorHAnsi"/>
          <w:sz w:val="24"/>
          <w:szCs w:val="24"/>
          <w:lang w:val="be-BY"/>
        </w:rPr>
        <w:t xml:space="preserve"> ВКЛ </w:t>
      </w:r>
      <w:r w:rsidR="00FE7E85">
        <w:rPr>
          <w:rFonts w:asciiTheme="minorHAnsi" w:hAnsiTheme="minorHAnsi"/>
          <w:sz w:val="24"/>
          <w:szCs w:val="24"/>
          <w:lang w:val="be-BY"/>
        </w:rPr>
        <w:t xml:space="preserve">1529, </w:t>
      </w:r>
      <w:r w:rsidR="00B4702D" w:rsidRPr="009520F5">
        <w:rPr>
          <w:rFonts w:asciiTheme="minorHAnsi" w:hAnsiTheme="minorHAnsi"/>
          <w:sz w:val="24"/>
          <w:szCs w:val="24"/>
          <w:lang w:val="be-BY"/>
        </w:rPr>
        <w:t>1566</w:t>
      </w:r>
      <w:r w:rsidR="00FE7E85">
        <w:rPr>
          <w:rFonts w:asciiTheme="minorHAnsi" w:hAnsiTheme="minorHAnsi"/>
          <w:sz w:val="24"/>
          <w:szCs w:val="24"/>
          <w:lang w:val="be-BY"/>
        </w:rPr>
        <w:t xml:space="preserve"> і 1588</w:t>
      </w:r>
      <w:r w:rsidR="00B4702D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FE7E85">
        <w:rPr>
          <w:rFonts w:asciiTheme="minorHAnsi" w:hAnsiTheme="minorHAnsi"/>
          <w:sz w:val="24"/>
          <w:szCs w:val="24"/>
          <w:lang w:val="be-BY"/>
        </w:rPr>
        <w:t>г</w:t>
      </w:r>
      <w:r w:rsidR="00B4702D" w:rsidRPr="009520F5">
        <w:rPr>
          <w:rFonts w:asciiTheme="minorHAnsi" w:hAnsiTheme="minorHAnsi"/>
          <w:sz w:val="24"/>
          <w:szCs w:val="24"/>
          <w:lang w:val="be-BY"/>
        </w:rPr>
        <w:t>г</w:t>
      </w:r>
      <w:r w:rsidR="002F7FD8" w:rsidRPr="009520F5">
        <w:rPr>
          <w:rFonts w:asciiTheme="minorHAnsi" w:hAnsiTheme="minorHAnsi"/>
          <w:sz w:val="24"/>
          <w:szCs w:val="24"/>
          <w:lang w:val="be-BY"/>
        </w:rPr>
        <w:t>. – настолькі ўнікальны</w:t>
      </w:r>
      <w:r w:rsidR="00FE7E85">
        <w:rPr>
          <w:rFonts w:asciiTheme="minorHAnsi" w:hAnsiTheme="minorHAnsi"/>
          <w:sz w:val="24"/>
          <w:szCs w:val="24"/>
          <w:lang w:val="be-BY"/>
        </w:rPr>
        <w:t>я</w:t>
      </w:r>
      <w:r w:rsidR="002F7FD8" w:rsidRPr="009520F5">
        <w:rPr>
          <w:rFonts w:asciiTheme="minorHAnsi" w:hAnsiTheme="minorHAnsi"/>
          <w:sz w:val="24"/>
          <w:szCs w:val="24"/>
          <w:lang w:val="be-BY"/>
        </w:rPr>
        <w:t xml:space="preserve"> помнік</w:t>
      </w:r>
      <w:r w:rsidR="00FE7E85">
        <w:rPr>
          <w:rFonts w:asciiTheme="minorHAnsi" w:hAnsiTheme="minorHAnsi"/>
          <w:sz w:val="24"/>
          <w:szCs w:val="24"/>
          <w:lang w:val="be-BY"/>
        </w:rPr>
        <w:t>и</w:t>
      </w:r>
      <w:r w:rsidR="00B32E2D" w:rsidRPr="009520F5">
        <w:rPr>
          <w:rFonts w:asciiTheme="minorHAnsi" w:hAnsiTheme="minorHAnsi"/>
          <w:sz w:val="24"/>
          <w:szCs w:val="24"/>
          <w:lang w:val="be-BY"/>
        </w:rPr>
        <w:t xml:space="preserve"> сярэд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>невяковага</w:t>
      </w:r>
      <w:r w:rsidR="00B4702D" w:rsidRPr="009520F5">
        <w:rPr>
          <w:rFonts w:asciiTheme="minorHAnsi" w:hAnsiTheme="minorHAnsi"/>
          <w:sz w:val="24"/>
          <w:szCs w:val="24"/>
          <w:lang w:val="be-BY"/>
        </w:rPr>
        <w:t xml:space="preserve"> беларускага права, што сярод на</w:t>
      </w:r>
      <w:r w:rsidR="00C20566" w:rsidRPr="009520F5">
        <w:rPr>
          <w:rFonts w:asciiTheme="minorHAnsi" w:hAnsiTheme="minorHAnsi"/>
          <w:sz w:val="24"/>
          <w:szCs w:val="24"/>
          <w:lang w:val="be-BY"/>
        </w:rPr>
        <w:t>вукоўцаў не існуе паразумення адносна</w:t>
      </w:r>
      <w:r w:rsidR="00FE7E85">
        <w:rPr>
          <w:rFonts w:asciiTheme="minorHAnsi" w:hAnsiTheme="minorHAnsi"/>
          <w:sz w:val="24"/>
          <w:szCs w:val="24"/>
          <w:lang w:val="be-BY"/>
        </w:rPr>
        <w:t xml:space="preserve"> іх</w:t>
      </w:r>
      <w:r w:rsidR="002F7FD8" w:rsidRPr="009520F5">
        <w:rPr>
          <w:rFonts w:asciiTheme="minorHAnsi" w:hAnsiTheme="minorHAnsi"/>
          <w:sz w:val="24"/>
          <w:szCs w:val="24"/>
          <w:lang w:val="be-BY"/>
        </w:rPr>
        <w:t xml:space="preserve"> прававой прыроды</w:t>
      </w:r>
      <w:r w:rsidR="00FC2DB3" w:rsidRPr="009520F5">
        <w:rPr>
          <w:rFonts w:asciiTheme="minorHAnsi" w:hAnsiTheme="minorHAnsi"/>
          <w:sz w:val="24"/>
          <w:szCs w:val="24"/>
          <w:lang w:val="be-BY"/>
        </w:rPr>
        <w:t>.</w:t>
      </w:r>
      <w:r w:rsidR="002F7FD8" w:rsidRPr="009520F5">
        <w:rPr>
          <w:rFonts w:asciiTheme="minorHAnsi" w:hAnsiTheme="minorHAnsi"/>
          <w:sz w:val="24"/>
          <w:szCs w:val="24"/>
          <w:lang w:val="be-BY"/>
        </w:rPr>
        <w:t xml:space="preserve"> Статут</w:t>
      </w:r>
      <w:r w:rsidR="00FE7E85">
        <w:rPr>
          <w:rFonts w:asciiTheme="minorHAnsi" w:hAnsiTheme="minorHAnsi"/>
          <w:sz w:val="24"/>
          <w:szCs w:val="24"/>
          <w:lang w:val="be-BY"/>
        </w:rPr>
        <w:t xml:space="preserve"> 1529 г.</w:t>
      </w:r>
      <w:r w:rsidR="002F7FD8" w:rsidRPr="009520F5">
        <w:rPr>
          <w:rFonts w:asciiTheme="minorHAnsi" w:hAnsiTheme="minorHAnsi"/>
          <w:sz w:val="24"/>
          <w:szCs w:val="24"/>
          <w:lang w:val="be-BY"/>
        </w:rPr>
        <w:t xml:space="preserve"> п</w:t>
      </w:r>
      <w:r w:rsidR="00FE7E85">
        <w:rPr>
          <w:rFonts w:asciiTheme="minorHAnsi" w:hAnsiTheme="minorHAnsi"/>
          <w:sz w:val="24"/>
          <w:szCs w:val="24"/>
          <w:lang w:val="be-BY"/>
        </w:rPr>
        <w:t xml:space="preserve">араўноўваюць з  </w:t>
      </w:r>
      <w:r w:rsidR="002F7FD8" w:rsidRPr="009520F5">
        <w:rPr>
          <w:rFonts w:asciiTheme="minorHAnsi" w:hAnsiTheme="minorHAnsi"/>
          <w:sz w:val="24"/>
          <w:szCs w:val="24"/>
          <w:lang w:val="be-BY"/>
        </w:rPr>
        <w:t xml:space="preserve">канстытуцыяй </w:t>
      </w:r>
      <w:r w:rsidR="00FE7E85">
        <w:rPr>
          <w:rFonts w:asciiTheme="minorHAnsi" w:hAnsiTheme="minorHAnsi"/>
          <w:sz w:val="24"/>
          <w:szCs w:val="24"/>
          <w:lang w:val="be-BY"/>
        </w:rPr>
        <w:t xml:space="preserve">феадальнага </w:t>
      </w:r>
      <w:r w:rsidR="002F7FD8" w:rsidRPr="009520F5">
        <w:rPr>
          <w:rFonts w:asciiTheme="minorHAnsi" w:hAnsiTheme="minorHAnsi"/>
          <w:sz w:val="24"/>
          <w:szCs w:val="24"/>
          <w:lang w:val="be-BY"/>
        </w:rPr>
        <w:t>грамадства</w:t>
      </w:r>
      <w:r w:rsidR="00DA2B64">
        <w:rPr>
          <w:rFonts w:asciiTheme="minorHAnsi" w:hAnsiTheme="minorHAnsi"/>
          <w:sz w:val="24"/>
          <w:szCs w:val="24"/>
          <w:lang w:val="be-BY"/>
        </w:rPr>
        <w:t xml:space="preserve"> [1</w:t>
      </w:r>
      <w:r w:rsidR="00DA2B64" w:rsidRPr="009520F5">
        <w:rPr>
          <w:rFonts w:asciiTheme="minorHAnsi" w:hAnsiTheme="minorHAnsi"/>
          <w:sz w:val="24"/>
          <w:szCs w:val="24"/>
          <w:lang w:val="be-BY"/>
        </w:rPr>
        <w:t>]</w:t>
      </w:r>
      <w:r w:rsidR="00FE7E85">
        <w:rPr>
          <w:rFonts w:asciiTheme="minorHAnsi" w:hAnsiTheme="minorHAnsi"/>
          <w:sz w:val="24"/>
          <w:szCs w:val="24"/>
          <w:lang w:val="be-BY"/>
        </w:rPr>
        <w:t>, а Статут 1588 года</w:t>
      </w:r>
      <w:r w:rsidR="00BC3E51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FE7E85">
        <w:rPr>
          <w:rFonts w:asciiTheme="minorHAnsi" w:hAnsiTheme="minorHAnsi"/>
          <w:sz w:val="24"/>
          <w:szCs w:val="24"/>
          <w:lang w:val="be-BY"/>
        </w:rPr>
        <w:t>– з кодэксам [18</w:t>
      </w:r>
      <w:r w:rsidR="00FE7E85" w:rsidRPr="009520F5">
        <w:rPr>
          <w:rFonts w:asciiTheme="minorHAnsi" w:hAnsiTheme="minorHAnsi"/>
          <w:sz w:val="24"/>
          <w:szCs w:val="24"/>
          <w:lang w:val="be-BY"/>
        </w:rPr>
        <w:t xml:space="preserve">]. </w:t>
      </w:r>
      <w:r w:rsidR="00FE7E85">
        <w:rPr>
          <w:rFonts w:asciiTheme="minorHAnsi" w:hAnsiTheme="minorHAnsi"/>
          <w:sz w:val="24"/>
          <w:szCs w:val="24"/>
          <w:lang w:val="be-BY"/>
        </w:rPr>
        <w:t>Статут 1566 года п</w:t>
      </w:r>
      <w:r w:rsidR="00BC3E51" w:rsidRPr="009520F5">
        <w:rPr>
          <w:rFonts w:asciiTheme="minorHAnsi" w:hAnsiTheme="minorHAnsi"/>
          <w:sz w:val="24"/>
          <w:szCs w:val="24"/>
          <w:lang w:val="be-BY"/>
        </w:rPr>
        <w:t>рафесар Юхо </w:t>
      </w:r>
      <w:r w:rsidR="00190EA8" w:rsidRPr="009520F5">
        <w:rPr>
          <w:rFonts w:asciiTheme="minorHAnsi" w:hAnsiTheme="minorHAnsi"/>
          <w:sz w:val="24"/>
          <w:szCs w:val="24"/>
          <w:lang w:val="be-BY"/>
        </w:rPr>
        <w:t xml:space="preserve">І.А. </w:t>
      </w:r>
      <w:r w:rsidR="00C24FCD" w:rsidRPr="009520F5">
        <w:rPr>
          <w:rFonts w:asciiTheme="minorHAnsi" w:hAnsiTheme="minorHAnsi"/>
          <w:sz w:val="24"/>
          <w:szCs w:val="24"/>
          <w:lang w:val="be-BY"/>
        </w:rPr>
        <w:t>назваў</w:t>
      </w:r>
      <w:r w:rsidR="00DE6254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F654CE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AF4701" w:rsidRPr="009520F5">
        <w:rPr>
          <w:rFonts w:asciiTheme="minorHAnsi" w:hAnsiTheme="minorHAnsi"/>
          <w:i/>
          <w:sz w:val="24"/>
          <w:szCs w:val="24"/>
          <w:lang w:val="be-BY"/>
        </w:rPr>
        <w:t>самы</w:t>
      </w:r>
      <w:r w:rsidR="00C24FCD" w:rsidRPr="009520F5">
        <w:rPr>
          <w:rFonts w:asciiTheme="minorHAnsi" w:hAnsiTheme="minorHAnsi"/>
          <w:i/>
          <w:sz w:val="24"/>
          <w:szCs w:val="24"/>
          <w:lang w:val="be-BY"/>
        </w:rPr>
        <w:t>м</w:t>
      </w:r>
      <w:r w:rsidR="00AF4701" w:rsidRPr="009520F5">
        <w:rPr>
          <w:rFonts w:asciiTheme="minorHAnsi" w:hAnsiTheme="minorHAnsi"/>
          <w:i/>
          <w:sz w:val="24"/>
          <w:szCs w:val="24"/>
          <w:lang w:val="be-BY"/>
        </w:rPr>
        <w:t xml:space="preserve"> дасканалы</w:t>
      </w:r>
      <w:r w:rsidR="00C24FCD" w:rsidRPr="009520F5">
        <w:rPr>
          <w:rFonts w:asciiTheme="minorHAnsi" w:hAnsiTheme="minorHAnsi"/>
          <w:i/>
          <w:sz w:val="24"/>
          <w:szCs w:val="24"/>
          <w:lang w:val="be-BY"/>
        </w:rPr>
        <w:t>м</w:t>
      </w:r>
      <w:r w:rsidR="00AF4701" w:rsidRPr="009520F5">
        <w:rPr>
          <w:rFonts w:asciiTheme="minorHAnsi" w:hAnsiTheme="minorHAnsi"/>
          <w:i/>
          <w:sz w:val="24"/>
          <w:szCs w:val="24"/>
          <w:lang w:val="be-BY"/>
        </w:rPr>
        <w:t xml:space="preserve"> тагачасны</w:t>
      </w:r>
      <w:r w:rsidR="00C24FCD" w:rsidRPr="009520F5">
        <w:rPr>
          <w:rFonts w:asciiTheme="minorHAnsi" w:hAnsiTheme="minorHAnsi"/>
          <w:i/>
          <w:sz w:val="24"/>
          <w:szCs w:val="24"/>
          <w:lang w:val="be-BY"/>
        </w:rPr>
        <w:t>м</w:t>
      </w:r>
      <w:r w:rsidR="006E1220" w:rsidRPr="009520F5">
        <w:rPr>
          <w:rFonts w:asciiTheme="minorHAnsi" w:hAnsiTheme="minorHAnsi"/>
          <w:i/>
          <w:sz w:val="24"/>
          <w:szCs w:val="24"/>
          <w:lang w:val="be-BY"/>
        </w:rPr>
        <w:t xml:space="preserve"> Звод</w:t>
      </w:r>
      <w:r w:rsidR="00C24FCD" w:rsidRPr="009520F5">
        <w:rPr>
          <w:rFonts w:asciiTheme="minorHAnsi" w:hAnsiTheme="minorHAnsi"/>
          <w:i/>
          <w:sz w:val="24"/>
          <w:szCs w:val="24"/>
          <w:lang w:val="be-BY"/>
        </w:rPr>
        <w:t>ам</w:t>
      </w:r>
      <w:r w:rsidR="00190EA8" w:rsidRPr="009520F5">
        <w:rPr>
          <w:rFonts w:asciiTheme="minorHAnsi" w:hAnsiTheme="minorHAnsi"/>
          <w:i/>
          <w:sz w:val="24"/>
          <w:szCs w:val="24"/>
          <w:lang w:val="be-BY"/>
        </w:rPr>
        <w:t xml:space="preserve"> законаў</w:t>
      </w:r>
      <w:r w:rsidR="00BC3E51" w:rsidRPr="009520F5">
        <w:rPr>
          <w:rFonts w:asciiTheme="minorHAnsi" w:hAnsiTheme="minorHAnsi"/>
          <w:i/>
          <w:sz w:val="24"/>
          <w:szCs w:val="24"/>
          <w:lang w:val="be-BY"/>
        </w:rPr>
        <w:t xml:space="preserve"> </w:t>
      </w:r>
      <w:r w:rsidR="00D46B2C" w:rsidRPr="009520F5">
        <w:rPr>
          <w:rFonts w:asciiTheme="minorHAnsi" w:hAnsiTheme="minorHAnsi"/>
          <w:sz w:val="24"/>
          <w:szCs w:val="24"/>
          <w:lang w:val="be-BY"/>
        </w:rPr>
        <w:t>[</w:t>
      </w:r>
      <w:r w:rsidR="000722AB">
        <w:rPr>
          <w:rFonts w:asciiTheme="minorHAnsi" w:hAnsiTheme="minorHAnsi"/>
          <w:sz w:val="24"/>
          <w:szCs w:val="24"/>
          <w:lang w:val="be-BY"/>
        </w:rPr>
        <w:t>21</w:t>
      </w:r>
      <w:r w:rsidR="00BC3E51" w:rsidRPr="009520F5">
        <w:rPr>
          <w:rFonts w:asciiTheme="minorHAnsi" w:hAnsiTheme="minorHAnsi"/>
          <w:sz w:val="24"/>
          <w:szCs w:val="24"/>
          <w:lang w:val="be-BY"/>
        </w:rPr>
        <w:t>, </w:t>
      </w:r>
      <w:r w:rsidR="006123FB" w:rsidRPr="009520F5">
        <w:rPr>
          <w:rFonts w:asciiTheme="minorHAnsi" w:hAnsiTheme="minorHAnsi"/>
          <w:sz w:val="24"/>
          <w:szCs w:val="24"/>
          <w:lang w:val="en-US"/>
        </w:rPr>
        <w:t>c</w:t>
      </w:r>
      <w:r w:rsidR="006123FB" w:rsidRPr="009520F5">
        <w:rPr>
          <w:rFonts w:asciiTheme="minorHAnsi" w:hAnsiTheme="minorHAnsi"/>
          <w:sz w:val="24"/>
          <w:szCs w:val="24"/>
          <w:lang w:val="be-BY"/>
        </w:rPr>
        <w:t>.7]</w:t>
      </w:r>
      <w:r w:rsidR="002B7B72" w:rsidRPr="009520F5">
        <w:rPr>
          <w:rFonts w:asciiTheme="minorHAnsi" w:hAnsiTheme="minorHAnsi"/>
          <w:sz w:val="24"/>
          <w:szCs w:val="24"/>
          <w:lang w:val="be-BY"/>
        </w:rPr>
        <w:t>. Мы пагаджа</w:t>
      </w:r>
      <w:r w:rsidR="002D7F18" w:rsidRPr="009520F5">
        <w:rPr>
          <w:rFonts w:asciiTheme="minorHAnsi" w:hAnsiTheme="minorHAnsi"/>
          <w:sz w:val="24"/>
          <w:szCs w:val="24"/>
          <w:lang w:val="be-BY"/>
        </w:rPr>
        <w:t>емся</w:t>
      </w:r>
      <w:r w:rsidR="00190EA8" w:rsidRPr="009520F5">
        <w:rPr>
          <w:rFonts w:asciiTheme="minorHAnsi" w:hAnsiTheme="minorHAnsi"/>
          <w:sz w:val="24"/>
          <w:szCs w:val="24"/>
          <w:lang w:val="be-BY"/>
        </w:rPr>
        <w:t xml:space="preserve"> з </w:t>
      </w:r>
      <w:r w:rsidR="00DE6254">
        <w:rPr>
          <w:rFonts w:asciiTheme="minorHAnsi" w:hAnsiTheme="minorHAnsi"/>
          <w:sz w:val="24"/>
          <w:szCs w:val="24"/>
          <w:lang w:val="be-BY"/>
        </w:rPr>
        <w:t xml:space="preserve">дадзенай </w:t>
      </w:r>
      <w:r w:rsidR="007D6BD2" w:rsidRPr="009520F5">
        <w:rPr>
          <w:rFonts w:asciiTheme="minorHAnsi" w:hAnsiTheme="minorHAnsi"/>
          <w:sz w:val="24"/>
          <w:szCs w:val="24"/>
          <w:lang w:val="be-BY"/>
        </w:rPr>
        <w:t>думкай</w:t>
      </w:r>
      <w:r w:rsidR="00190EA8" w:rsidRPr="009520F5">
        <w:rPr>
          <w:rFonts w:asciiTheme="minorHAnsi" w:hAnsiTheme="minorHAnsi"/>
          <w:sz w:val="24"/>
          <w:szCs w:val="24"/>
          <w:lang w:val="be-BY"/>
        </w:rPr>
        <w:t xml:space="preserve"> знакамітага прафесара</w:t>
      </w:r>
      <w:r w:rsidR="00DE6254">
        <w:rPr>
          <w:rFonts w:asciiTheme="minorHAnsi" w:hAnsiTheme="minorHAnsi"/>
          <w:sz w:val="24"/>
          <w:szCs w:val="24"/>
          <w:lang w:val="be-BY"/>
        </w:rPr>
        <w:t xml:space="preserve">. </w:t>
      </w:r>
      <w:r w:rsidR="002B7B72" w:rsidRPr="009520F5">
        <w:rPr>
          <w:rFonts w:asciiTheme="minorHAnsi" w:hAnsiTheme="minorHAnsi"/>
          <w:sz w:val="24"/>
          <w:szCs w:val="24"/>
          <w:lang w:val="be-BY"/>
        </w:rPr>
        <w:t>А</w:t>
      </w:r>
      <w:r w:rsidR="00190EA8" w:rsidRPr="009520F5">
        <w:rPr>
          <w:rFonts w:asciiTheme="minorHAnsi" w:hAnsiTheme="minorHAnsi"/>
          <w:sz w:val="24"/>
          <w:szCs w:val="24"/>
          <w:lang w:val="be-BY"/>
        </w:rPr>
        <w:t>б тым, што С</w:t>
      </w:r>
      <w:r w:rsidR="00DA15FD" w:rsidRPr="009520F5">
        <w:rPr>
          <w:rFonts w:asciiTheme="minorHAnsi" w:hAnsiTheme="minorHAnsi"/>
          <w:sz w:val="24"/>
          <w:szCs w:val="24"/>
          <w:lang w:val="be-BY"/>
        </w:rPr>
        <w:t>татут 1566 года быў</w:t>
      </w:r>
      <w:r w:rsidR="00BC3E51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190EA8" w:rsidRPr="009520F5">
        <w:rPr>
          <w:rFonts w:asciiTheme="minorHAnsi" w:hAnsiTheme="minorHAnsi"/>
          <w:i/>
          <w:sz w:val="24"/>
          <w:szCs w:val="24"/>
          <w:lang w:val="be-BY"/>
        </w:rPr>
        <w:t>зводам законаў</w:t>
      </w:r>
      <w:r w:rsidR="000E7EEA" w:rsidRPr="009520F5">
        <w:rPr>
          <w:rFonts w:asciiTheme="minorHAnsi" w:hAnsiTheme="minorHAnsi"/>
          <w:sz w:val="24"/>
          <w:szCs w:val="24"/>
          <w:lang w:val="be-BY"/>
        </w:rPr>
        <w:t>,</w:t>
      </w:r>
      <w:r w:rsidR="002D7F18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BC3E51" w:rsidRPr="009520F5">
        <w:rPr>
          <w:rFonts w:asciiTheme="minorHAnsi" w:hAnsiTheme="minorHAnsi"/>
          <w:sz w:val="24"/>
          <w:szCs w:val="24"/>
          <w:lang w:val="be-BY"/>
        </w:rPr>
        <w:t xml:space="preserve">на </w:t>
      </w:r>
      <w:r w:rsidR="002D7F18" w:rsidRPr="009520F5">
        <w:rPr>
          <w:rFonts w:asciiTheme="minorHAnsi" w:hAnsiTheme="minorHAnsi"/>
          <w:sz w:val="24"/>
          <w:szCs w:val="24"/>
          <w:lang w:val="be-BY"/>
        </w:rPr>
        <w:t>наш погляд,</w:t>
      </w:r>
      <w:r w:rsidR="00BC3E51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62435F" w:rsidRPr="009520F5">
        <w:rPr>
          <w:rFonts w:asciiTheme="minorHAnsi" w:hAnsiTheme="minorHAnsi"/>
          <w:sz w:val="24"/>
          <w:szCs w:val="24"/>
          <w:lang w:val="be-BY"/>
        </w:rPr>
        <w:t>сведчы</w:t>
      </w:r>
      <w:r w:rsidR="000E7EEA" w:rsidRPr="009520F5">
        <w:rPr>
          <w:rFonts w:asciiTheme="minorHAnsi" w:hAnsiTheme="minorHAnsi"/>
          <w:sz w:val="24"/>
          <w:szCs w:val="24"/>
          <w:lang w:val="be-BY"/>
        </w:rPr>
        <w:t xml:space="preserve">ць </w:t>
      </w:r>
      <w:r w:rsidR="000B7173" w:rsidRPr="009520F5">
        <w:rPr>
          <w:rFonts w:asciiTheme="minorHAnsi" w:hAnsiTheme="minorHAnsi"/>
          <w:sz w:val="24"/>
          <w:szCs w:val="24"/>
          <w:lang w:val="be-BY"/>
        </w:rPr>
        <w:t xml:space="preserve">найперш </w:t>
      </w:r>
      <w:r w:rsidR="006E1220" w:rsidRPr="009520F5">
        <w:rPr>
          <w:rFonts w:asciiTheme="minorHAnsi" w:hAnsiTheme="minorHAnsi"/>
          <w:sz w:val="24"/>
          <w:szCs w:val="24"/>
          <w:lang w:val="be-BY"/>
        </w:rPr>
        <w:t xml:space="preserve">яго </w:t>
      </w:r>
      <w:r w:rsidR="003C3CD9" w:rsidRPr="009520F5">
        <w:rPr>
          <w:rFonts w:asciiTheme="minorHAnsi" w:hAnsiTheme="minorHAnsi"/>
          <w:sz w:val="24"/>
          <w:szCs w:val="24"/>
          <w:lang w:val="be-BY"/>
        </w:rPr>
        <w:t>адметная будова</w:t>
      </w:r>
      <w:r w:rsidR="0062435F" w:rsidRPr="009520F5">
        <w:rPr>
          <w:rFonts w:asciiTheme="minorHAnsi" w:hAnsiTheme="minorHAnsi"/>
          <w:sz w:val="24"/>
          <w:szCs w:val="24"/>
          <w:lang w:val="be-BY"/>
        </w:rPr>
        <w:t xml:space="preserve">, якая </w:t>
      </w:r>
      <w:r w:rsidR="000E7EEA" w:rsidRPr="009520F5">
        <w:rPr>
          <w:rFonts w:asciiTheme="minorHAnsi" w:hAnsiTheme="minorHAnsi"/>
          <w:sz w:val="24"/>
          <w:szCs w:val="24"/>
          <w:lang w:val="be-BY"/>
        </w:rPr>
        <w:t xml:space="preserve">дазваляе </w:t>
      </w:r>
      <w:r w:rsidR="00BC3E51" w:rsidRPr="009520F5">
        <w:rPr>
          <w:rFonts w:asciiTheme="minorHAnsi" w:hAnsiTheme="minorHAnsi"/>
          <w:sz w:val="24"/>
          <w:szCs w:val="24"/>
          <w:lang w:val="be-BY"/>
        </w:rPr>
        <w:t>вылучыць гэты</w:t>
      </w:r>
      <w:r w:rsidR="008133DF" w:rsidRPr="009520F5">
        <w:rPr>
          <w:rFonts w:asciiTheme="minorHAnsi" w:hAnsiTheme="minorHAnsi"/>
          <w:sz w:val="24"/>
          <w:szCs w:val="24"/>
          <w:lang w:val="be-BY"/>
        </w:rPr>
        <w:t xml:space="preserve"> помнік права</w:t>
      </w:r>
      <w:r w:rsidR="00BC3E51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DA15FD" w:rsidRPr="009520F5">
        <w:rPr>
          <w:rFonts w:asciiTheme="minorHAnsi" w:hAnsiTheme="minorHAnsi"/>
          <w:sz w:val="24"/>
          <w:szCs w:val="24"/>
          <w:lang w:val="be-BY"/>
        </w:rPr>
        <w:t>з шэрагу падобных</w:t>
      </w:r>
      <w:r w:rsidR="006E1220" w:rsidRPr="009520F5">
        <w:rPr>
          <w:rFonts w:asciiTheme="minorHAnsi" w:hAnsiTheme="minorHAnsi"/>
          <w:sz w:val="24"/>
          <w:szCs w:val="24"/>
          <w:lang w:val="be-BY"/>
        </w:rPr>
        <w:t xml:space="preserve"> выданняў</w:t>
      </w:r>
      <w:r w:rsidR="00BC3E51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DA15FD" w:rsidRPr="009520F5">
        <w:rPr>
          <w:rFonts w:asciiTheme="minorHAnsi" w:hAnsiTheme="minorHAnsi"/>
          <w:sz w:val="24"/>
          <w:szCs w:val="24"/>
          <w:lang w:val="be-BY"/>
        </w:rPr>
        <w:t>сістэматызацыйнага характару</w:t>
      </w:r>
      <w:r w:rsidR="00D278F7" w:rsidRPr="009520F5">
        <w:rPr>
          <w:rFonts w:asciiTheme="minorHAnsi" w:hAnsiTheme="minorHAnsi"/>
          <w:sz w:val="24"/>
          <w:szCs w:val="24"/>
          <w:lang w:val="be-BY"/>
        </w:rPr>
        <w:t>.</w:t>
      </w:r>
      <w:r w:rsidR="000B7173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</w:p>
    <w:p w:rsidR="00343B48" w:rsidRPr="009520F5" w:rsidRDefault="00190EA8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 xml:space="preserve">У склад Статута </w:t>
      </w:r>
      <w:r w:rsidR="00695B85" w:rsidRPr="009520F5">
        <w:rPr>
          <w:rFonts w:asciiTheme="minorHAnsi" w:hAnsiTheme="minorHAnsi"/>
          <w:sz w:val="24"/>
          <w:szCs w:val="24"/>
          <w:lang w:val="be-BY"/>
        </w:rPr>
        <w:t>1566 года</w:t>
      </w:r>
      <w:r w:rsidR="00BC3E51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F56568" w:rsidRPr="009520F5">
        <w:rPr>
          <w:rFonts w:asciiTheme="minorHAnsi" w:hAnsiTheme="minorHAnsi"/>
          <w:sz w:val="24"/>
          <w:szCs w:val="24"/>
          <w:lang w:val="be-BY"/>
        </w:rPr>
        <w:t xml:space="preserve">ўваходзілі: 1) 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Віленскі Прывілей ад 8 чэрвеня 1563 г.; </w:t>
      </w:r>
      <w:r w:rsidR="00F56568" w:rsidRPr="009520F5">
        <w:rPr>
          <w:rFonts w:asciiTheme="minorHAnsi" w:hAnsiTheme="minorHAnsi"/>
          <w:sz w:val="24"/>
          <w:szCs w:val="24"/>
          <w:lang w:val="be-BY"/>
        </w:rPr>
        <w:t xml:space="preserve">2) </w:t>
      </w:r>
      <w:r w:rsidRPr="009520F5">
        <w:rPr>
          <w:rFonts w:asciiTheme="minorHAnsi" w:hAnsiTheme="minorHAnsi"/>
          <w:sz w:val="24"/>
          <w:szCs w:val="24"/>
          <w:lang w:val="be-BY"/>
        </w:rPr>
        <w:t>Бельск</w:t>
      </w:r>
      <w:r w:rsidR="00ED43C7" w:rsidRPr="009520F5">
        <w:rPr>
          <w:rFonts w:asciiTheme="minorHAnsi" w:hAnsiTheme="minorHAnsi"/>
          <w:sz w:val="24"/>
          <w:szCs w:val="24"/>
          <w:lang w:val="be-BY"/>
        </w:rPr>
        <w:t>і Прывілей ад 1 ліпеня 1564 г.;</w:t>
      </w:r>
      <w:r w:rsidR="004716E6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F56568" w:rsidRPr="009520F5">
        <w:rPr>
          <w:rFonts w:asciiTheme="minorHAnsi" w:hAnsiTheme="minorHAnsi"/>
          <w:sz w:val="24"/>
          <w:szCs w:val="24"/>
          <w:lang w:val="be-BY"/>
        </w:rPr>
        <w:t xml:space="preserve">3) 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Віленскі </w:t>
      </w:r>
      <w:r w:rsidR="00F56568" w:rsidRPr="009520F5">
        <w:rPr>
          <w:rFonts w:asciiTheme="minorHAnsi" w:hAnsiTheme="minorHAnsi"/>
          <w:sz w:val="24"/>
          <w:szCs w:val="24"/>
          <w:lang w:val="be-BY"/>
        </w:rPr>
        <w:t xml:space="preserve">Прывілей ад 30 снежня 1565 г.; </w:t>
      </w:r>
      <w:r w:rsidR="00ED43C7" w:rsidRPr="009520F5">
        <w:rPr>
          <w:rFonts w:asciiTheme="minorHAnsi" w:hAnsiTheme="minorHAnsi"/>
          <w:sz w:val="24"/>
          <w:szCs w:val="24"/>
          <w:lang w:val="be-BY"/>
        </w:rPr>
        <w:t>4)</w:t>
      </w:r>
      <w:r w:rsidR="00343B48" w:rsidRPr="009520F5">
        <w:rPr>
          <w:rFonts w:asciiTheme="minorHAnsi" w:hAnsiTheme="minorHAnsi"/>
          <w:sz w:val="24"/>
          <w:szCs w:val="24"/>
          <w:lang w:val="be-BY"/>
        </w:rPr>
        <w:t xml:space="preserve"> прэамбула да Статута ад 1 сакавіка 1566 года з указаннем аб увядзенні Статута ў дзеянне</w:t>
      </w:r>
      <w:r w:rsidR="00ED43C7" w:rsidRPr="009520F5">
        <w:rPr>
          <w:rFonts w:asciiTheme="minorHAnsi" w:hAnsiTheme="minorHAnsi"/>
          <w:sz w:val="24"/>
          <w:szCs w:val="24"/>
          <w:lang w:val="be-BY"/>
        </w:rPr>
        <w:t>;</w:t>
      </w:r>
      <w:r w:rsidR="004716E6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ED43C7" w:rsidRPr="009520F5">
        <w:rPr>
          <w:rFonts w:asciiTheme="minorHAnsi" w:hAnsiTheme="minorHAnsi"/>
          <w:sz w:val="24"/>
          <w:szCs w:val="24"/>
          <w:lang w:val="be-BY"/>
        </w:rPr>
        <w:t>5</w:t>
      </w:r>
      <w:r w:rsidR="003A499E" w:rsidRPr="009520F5">
        <w:rPr>
          <w:rFonts w:asciiTheme="minorHAnsi" w:hAnsiTheme="minorHAnsi"/>
          <w:sz w:val="24"/>
          <w:szCs w:val="24"/>
          <w:lang w:val="be-BY"/>
        </w:rPr>
        <w:t>)</w:t>
      </w:r>
      <w:r w:rsidR="004716E6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F56568" w:rsidRPr="009520F5">
        <w:rPr>
          <w:rFonts w:asciiTheme="minorHAnsi" w:hAnsiTheme="minorHAnsi"/>
          <w:sz w:val="24"/>
          <w:szCs w:val="24"/>
          <w:lang w:val="be-BY"/>
        </w:rPr>
        <w:t>тэкст уласна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Статута 1566 года</w:t>
      </w:r>
      <w:r w:rsidR="00343B48" w:rsidRPr="009520F5">
        <w:rPr>
          <w:rFonts w:asciiTheme="minorHAnsi" w:hAnsiTheme="minorHAnsi"/>
          <w:sz w:val="24"/>
          <w:szCs w:val="24"/>
          <w:lang w:val="be-BY"/>
        </w:rPr>
        <w:t xml:space="preserve"> з </w:t>
      </w:r>
      <w:r w:rsidR="004B219F" w:rsidRPr="009520F5">
        <w:rPr>
          <w:rFonts w:asciiTheme="minorHAnsi" w:hAnsiTheme="minorHAnsi"/>
          <w:sz w:val="24"/>
          <w:szCs w:val="24"/>
          <w:lang w:val="be-BY"/>
        </w:rPr>
        <w:t xml:space="preserve">дадаткамі </w:t>
      </w:r>
      <w:r w:rsidR="00EB34A9" w:rsidRPr="009520F5">
        <w:rPr>
          <w:rFonts w:asciiTheme="minorHAnsi" w:hAnsiTheme="minorHAnsi"/>
          <w:sz w:val="24"/>
          <w:szCs w:val="24"/>
          <w:lang w:val="be-BY"/>
        </w:rPr>
        <w:t>да яго;</w:t>
      </w:r>
      <w:r w:rsidR="00ED43C7" w:rsidRPr="009520F5">
        <w:rPr>
          <w:rFonts w:asciiTheme="minorHAnsi" w:hAnsiTheme="minorHAnsi"/>
          <w:sz w:val="24"/>
          <w:szCs w:val="24"/>
          <w:lang w:val="be-BY"/>
        </w:rPr>
        <w:t xml:space="preserve"> 6</w:t>
      </w:r>
      <w:r w:rsidR="003A499E" w:rsidRPr="009520F5">
        <w:rPr>
          <w:rFonts w:asciiTheme="minorHAnsi" w:hAnsiTheme="minorHAnsi"/>
          <w:sz w:val="24"/>
          <w:szCs w:val="24"/>
          <w:lang w:val="be-BY"/>
        </w:rPr>
        <w:t xml:space="preserve">) Пастанова (Ухвала) Берасцейскага Сойма ад 1 ліпеня 1566 з </w:t>
      </w:r>
      <w:r w:rsidR="00975890">
        <w:rPr>
          <w:rFonts w:asciiTheme="minorHAnsi" w:hAnsiTheme="minorHAnsi"/>
          <w:sz w:val="24"/>
          <w:szCs w:val="24"/>
          <w:lang w:val="be-BY"/>
        </w:rPr>
        <w:t>папр</w:t>
      </w:r>
      <w:r w:rsidR="00941258">
        <w:rPr>
          <w:rFonts w:asciiTheme="minorHAnsi" w:hAnsiTheme="minorHAnsi"/>
          <w:sz w:val="24"/>
          <w:szCs w:val="24"/>
          <w:lang w:val="be-BY"/>
        </w:rPr>
        <w:t>а</w:t>
      </w:r>
      <w:r w:rsidR="00975890">
        <w:rPr>
          <w:rFonts w:asciiTheme="minorHAnsi" w:hAnsiTheme="minorHAnsi"/>
          <w:sz w:val="24"/>
          <w:szCs w:val="24"/>
          <w:lang w:val="be-BY"/>
        </w:rPr>
        <w:t>вам</w:t>
      </w:r>
      <w:r w:rsidR="003A499E" w:rsidRPr="009520F5">
        <w:rPr>
          <w:rFonts w:asciiTheme="minorHAnsi" w:hAnsiTheme="minorHAnsi"/>
          <w:sz w:val="24"/>
          <w:szCs w:val="24"/>
          <w:lang w:val="be-BY"/>
        </w:rPr>
        <w:t xml:space="preserve">і да Статута; </w:t>
      </w:r>
      <w:r w:rsidR="00ED43C7" w:rsidRPr="009520F5">
        <w:rPr>
          <w:rFonts w:asciiTheme="minorHAnsi" w:hAnsiTheme="minorHAnsi"/>
          <w:sz w:val="24"/>
          <w:szCs w:val="24"/>
          <w:lang w:val="be-BY"/>
        </w:rPr>
        <w:t xml:space="preserve"> 7</w:t>
      </w:r>
      <w:r w:rsidR="004B219F" w:rsidRPr="009520F5">
        <w:rPr>
          <w:rFonts w:asciiTheme="minorHAnsi" w:hAnsiTheme="minorHAnsi"/>
          <w:sz w:val="24"/>
          <w:szCs w:val="24"/>
          <w:lang w:val="be-BY"/>
        </w:rPr>
        <w:t xml:space="preserve">) </w:t>
      </w:r>
      <w:r w:rsidR="00ED43C7" w:rsidRPr="009520F5">
        <w:rPr>
          <w:rFonts w:asciiTheme="minorHAnsi" w:hAnsiTheme="minorHAnsi"/>
          <w:sz w:val="24"/>
          <w:szCs w:val="24"/>
          <w:lang w:val="be-BY"/>
        </w:rPr>
        <w:t>Пастанова Варшаўскага Сойма 15</w:t>
      </w:r>
      <w:r w:rsidR="00D478C9" w:rsidRPr="009520F5">
        <w:rPr>
          <w:rFonts w:asciiTheme="minorHAnsi" w:hAnsiTheme="minorHAnsi"/>
          <w:sz w:val="24"/>
          <w:szCs w:val="24"/>
          <w:lang w:val="be-BY"/>
        </w:rPr>
        <w:t>78</w:t>
      </w:r>
      <w:r w:rsidR="00ED43C7" w:rsidRPr="009520F5">
        <w:rPr>
          <w:rFonts w:asciiTheme="minorHAnsi" w:hAnsiTheme="minorHAnsi"/>
          <w:sz w:val="24"/>
          <w:szCs w:val="24"/>
          <w:lang w:val="be-BY"/>
        </w:rPr>
        <w:t xml:space="preserve"> года з </w:t>
      </w:r>
      <w:r w:rsidR="00975890">
        <w:rPr>
          <w:rFonts w:asciiTheme="minorHAnsi" w:hAnsiTheme="minorHAnsi"/>
          <w:sz w:val="24"/>
          <w:szCs w:val="24"/>
          <w:lang w:val="be-BY"/>
        </w:rPr>
        <w:t>паправ</w:t>
      </w:r>
      <w:r w:rsidR="00ED43C7" w:rsidRPr="009520F5">
        <w:rPr>
          <w:rFonts w:asciiTheme="minorHAnsi" w:hAnsiTheme="minorHAnsi"/>
          <w:sz w:val="24"/>
          <w:szCs w:val="24"/>
          <w:lang w:val="be-BY"/>
        </w:rPr>
        <w:t>амі</w:t>
      </w:r>
      <w:r w:rsidR="004B219F" w:rsidRPr="009520F5">
        <w:rPr>
          <w:rFonts w:asciiTheme="minorHAnsi" w:hAnsiTheme="minorHAnsi"/>
          <w:sz w:val="24"/>
          <w:szCs w:val="24"/>
          <w:lang w:val="be-BY"/>
        </w:rPr>
        <w:t xml:space="preserve"> да Статута</w:t>
      </w:r>
      <w:r w:rsidR="00763F28" w:rsidRPr="009520F5">
        <w:rPr>
          <w:rFonts w:asciiTheme="minorHAnsi" w:hAnsiTheme="minorHAnsi"/>
          <w:sz w:val="24"/>
          <w:szCs w:val="24"/>
          <w:lang w:val="be-BY"/>
        </w:rPr>
        <w:t>.</w:t>
      </w:r>
      <w:r w:rsidR="004716E6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8133DF" w:rsidRPr="009520F5">
        <w:rPr>
          <w:rFonts w:asciiTheme="minorHAnsi" w:hAnsiTheme="minorHAnsi"/>
          <w:sz w:val="24"/>
          <w:szCs w:val="24"/>
          <w:lang w:val="be-BY"/>
        </w:rPr>
        <w:t>Як бачна</w:t>
      </w:r>
      <w:r w:rsidR="00F56568" w:rsidRPr="009520F5">
        <w:rPr>
          <w:rFonts w:asciiTheme="minorHAnsi" w:hAnsiTheme="minorHAnsi"/>
          <w:sz w:val="24"/>
          <w:szCs w:val="24"/>
          <w:lang w:val="be-BY"/>
        </w:rPr>
        <w:t>, Ст</w:t>
      </w:r>
      <w:r w:rsidR="004B219F" w:rsidRPr="009520F5">
        <w:rPr>
          <w:rFonts w:asciiTheme="minorHAnsi" w:hAnsiTheme="minorHAnsi"/>
          <w:sz w:val="24"/>
          <w:szCs w:val="24"/>
          <w:lang w:val="be-BY"/>
        </w:rPr>
        <w:t>атут 1566 года</w:t>
      </w:r>
      <w:r w:rsidR="001B0758" w:rsidRPr="009520F5">
        <w:rPr>
          <w:rFonts w:asciiTheme="minorHAnsi" w:hAnsiTheme="minorHAnsi"/>
          <w:sz w:val="24"/>
          <w:szCs w:val="24"/>
          <w:lang w:val="be-BY"/>
        </w:rPr>
        <w:t xml:space="preserve"> складаўся з шэрагу</w:t>
      </w:r>
      <w:r w:rsidR="004B219F" w:rsidRPr="009520F5">
        <w:rPr>
          <w:rFonts w:asciiTheme="minorHAnsi" w:hAnsiTheme="minorHAnsi"/>
          <w:sz w:val="24"/>
          <w:szCs w:val="24"/>
          <w:lang w:val="be-BY"/>
        </w:rPr>
        <w:t xml:space="preserve"> адасобленых</w:t>
      </w:r>
      <w:r w:rsidR="002B2BC7" w:rsidRPr="009520F5">
        <w:rPr>
          <w:rFonts w:asciiTheme="minorHAnsi" w:hAnsiTheme="minorHAnsi"/>
          <w:sz w:val="24"/>
          <w:szCs w:val="24"/>
          <w:lang w:val="be-BY"/>
        </w:rPr>
        <w:t xml:space="preserve"> частак, якія</w:t>
      </w:r>
      <w:r w:rsidR="004716E6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695B85" w:rsidRPr="009520F5">
        <w:rPr>
          <w:rFonts w:asciiTheme="minorHAnsi" w:hAnsiTheme="minorHAnsi"/>
          <w:sz w:val="24"/>
          <w:szCs w:val="24"/>
          <w:lang w:val="be-BY"/>
        </w:rPr>
        <w:t xml:space="preserve">былі прыняты ў розны час, але ўспрымаліся </w:t>
      </w:r>
      <w:r w:rsidR="00177680" w:rsidRPr="009520F5">
        <w:rPr>
          <w:rFonts w:asciiTheme="minorHAnsi" w:hAnsiTheme="minorHAnsi"/>
          <w:sz w:val="24"/>
          <w:szCs w:val="24"/>
          <w:lang w:val="be-BY"/>
        </w:rPr>
        <w:t xml:space="preserve">тагачаснымі яго карыстальнікамі </w:t>
      </w:r>
      <w:r w:rsidR="00695B85" w:rsidRPr="009520F5">
        <w:rPr>
          <w:rFonts w:asciiTheme="minorHAnsi" w:hAnsiTheme="minorHAnsi"/>
          <w:sz w:val="24"/>
          <w:szCs w:val="24"/>
          <w:lang w:val="be-BY"/>
        </w:rPr>
        <w:t xml:space="preserve">ў сістэмным адзінстве </w:t>
      </w:r>
      <w:r w:rsidR="00EE5125" w:rsidRPr="009520F5">
        <w:rPr>
          <w:rFonts w:asciiTheme="minorHAnsi" w:hAnsiTheme="minorHAnsi"/>
          <w:sz w:val="24"/>
          <w:szCs w:val="24"/>
          <w:lang w:val="be-BY"/>
        </w:rPr>
        <w:t xml:space="preserve">і толькі разам </w:t>
      </w:r>
      <w:r w:rsidR="0052050D" w:rsidRPr="009520F5">
        <w:rPr>
          <w:rFonts w:asciiTheme="minorHAnsi" w:hAnsiTheme="minorHAnsi"/>
          <w:sz w:val="24"/>
          <w:szCs w:val="24"/>
          <w:lang w:val="be-BY"/>
        </w:rPr>
        <w:t>ўтваралі якасна новую крыніцу права.</w:t>
      </w:r>
    </w:p>
    <w:p w:rsidR="000600BB" w:rsidRPr="009520F5" w:rsidRDefault="00343B48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Безумоўна, цэнтральная частка</w:t>
      </w:r>
      <w:r w:rsidR="00200753" w:rsidRPr="009520F5">
        <w:rPr>
          <w:rFonts w:asciiTheme="minorHAnsi" w:hAnsiTheme="minorHAnsi"/>
          <w:sz w:val="24"/>
          <w:szCs w:val="24"/>
          <w:lang w:val="be-BY"/>
        </w:rPr>
        <w:t xml:space="preserve"> Статута 1566 года – гэта тэкст уласна </w:t>
      </w:r>
      <w:r w:rsidRPr="009520F5">
        <w:rPr>
          <w:rFonts w:asciiTheme="minorHAnsi" w:hAnsiTheme="minorHAnsi"/>
          <w:sz w:val="24"/>
          <w:szCs w:val="24"/>
          <w:lang w:val="be-BY"/>
        </w:rPr>
        <w:t>Статута</w:t>
      </w:r>
      <w:r w:rsidR="00200753" w:rsidRPr="009520F5">
        <w:rPr>
          <w:rFonts w:asciiTheme="minorHAnsi" w:hAnsiTheme="minorHAnsi"/>
          <w:sz w:val="24"/>
          <w:szCs w:val="24"/>
          <w:lang w:val="be-BY"/>
        </w:rPr>
        <w:t xml:space="preserve"> 1566</w:t>
      </w:r>
      <w:r w:rsidR="004716E6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52050D" w:rsidRPr="009520F5">
        <w:rPr>
          <w:rFonts w:asciiTheme="minorHAnsi" w:hAnsiTheme="minorHAnsi"/>
          <w:sz w:val="24"/>
          <w:szCs w:val="24"/>
          <w:lang w:val="be-BY"/>
        </w:rPr>
        <w:t xml:space="preserve">года </w:t>
      </w:r>
      <w:r w:rsidRPr="009520F5">
        <w:rPr>
          <w:rFonts w:asciiTheme="minorHAnsi" w:hAnsiTheme="minorHAnsi"/>
          <w:sz w:val="24"/>
          <w:szCs w:val="24"/>
          <w:lang w:val="be-BY"/>
        </w:rPr>
        <w:t>з прэамбулай і дадаткамі да яго.</w:t>
      </w:r>
      <w:r w:rsidR="000600BB" w:rsidRPr="009520F5">
        <w:rPr>
          <w:rFonts w:asciiTheme="minorHAnsi" w:hAnsiTheme="minorHAnsi"/>
          <w:sz w:val="24"/>
          <w:szCs w:val="24"/>
          <w:lang w:val="be-BY"/>
        </w:rPr>
        <w:t xml:space="preserve"> Калі для тагачасных помнікаў права прэамбула была звыклай часткай, то дадаткі</w:t>
      </w:r>
      <w:r w:rsidR="008C7441" w:rsidRPr="009520F5">
        <w:rPr>
          <w:rFonts w:asciiTheme="minorHAnsi" w:hAnsiTheme="minorHAnsi"/>
          <w:sz w:val="24"/>
          <w:szCs w:val="24"/>
          <w:lang w:val="be-BY"/>
        </w:rPr>
        <w:t xml:space="preserve">, аб прававой прыродзе якіх размова пойдзе ніжэй, </w:t>
      </w:r>
      <w:r w:rsidR="000600BB" w:rsidRPr="009520F5">
        <w:rPr>
          <w:rFonts w:asciiTheme="minorHAnsi" w:hAnsiTheme="minorHAnsi"/>
          <w:sz w:val="24"/>
          <w:szCs w:val="24"/>
          <w:lang w:val="be-BY"/>
        </w:rPr>
        <w:t xml:space="preserve">не сустракаюцца ў тагачасных помніках </w:t>
      </w:r>
      <w:r w:rsidR="00941258">
        <w:rPr>
          <w:rFonts w:asciiTheme="minorHAnsi" w:hAnsiTheme="minorHAnsi"/>
          <w:sz w:val="24"/>
          <w:szCs w:val="24"/>
          <w:lang w:val="be-BY"/>
        </w:rPr>
        <w:t xml:space="preserve">айчыннага </w:t>
      </w:r>
      <w:r w:rsidR="000600BB" w:rsidRPr="009520F5">
        <w:rPr>
          <w:rFonts w:asciiTheme="minorHAnsi" w:hAnsiTheme="minorHAnsi"/>
          <w:sz w:val="24"/>
          <w:szCs w:val="24"/>
          <w:lang w:val="be-BY"/>
        </w:rPr>
        <w:t xml:space="preserve">права. </w:t>
      </w:r>
    </w:p>
    <w:p w:rsidR="00AB48AA" w:rsidRPr="009520F5" w:rsidRDefault="008C7441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lastRenderedPageBreak/>
        <w:t xml:space="preserve">Асобная частка Статута 1566 года – </w:t>
      </w:r>
      <w:r w:rsidR="00975890">
        <w:rPr>
          <w:rFonts w:asciiTheme="minorHAnsi" w:hAnsiTheme="minorHAnsi"/>
          <w:sz w:val="24"/>
          <w:szCs w:val="24"/>
          <w:lang w:val="be-BY"/>
        </w:rPr>
        <w:t>паправы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ў яго першапачатковы тэкст, які быў зацверджаны Бельскім Прывілеем 1564 года. Шэраг змен </w:t>
      </w:r>
      <w:r w:rsidR="00200753" w:rsidRPr="009520F5">
        <w:rPr>
          <w:rFonts w:asciiTheme="minorHAnsi" w:hAnsiTheme="minorHAnsi"/>
          <w:sz w:val="24"/>
          <w:szCs w:val="24"/>
          <w:lang w:val="be-BY"/>
        </w:rPr>
        <w:t xml:space="preserve">у </w:t>
      </w:r>
      <w:r w:rsidR="00413422" w:rsidRPr="009520F5">
        <w:rPr>
          <w:rFonts w:asciiTheme="minorHAnsi" w:hAnsiTheme="minorHAnsi"/>
          <w:sz w:val="24"/>
          <w:szCs w:val="24"/>
          <w:lang w:val="be-BY"/>
        </w:rPr>
        <w:t>першапачатковы тэкст</w:t>
      </w:r>
      <w:r w:rsidR="004716E6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200753" w:rsidRPr="009520F5">
        <w:rPr>
          <w:rFonts w:asciiTheme="minorHAnsi" w:hAnsiTheme="minorHAnsi"/>
          <w:sz w:val="24"/>
          <w:szCs w:val="24"/>
          <w:lang w:val="be-BY"/>
        </w:rPr>
        <w:t>Статута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былі ўнесены ў</w:t>
      </w:r>
      <w:r w:rsidR="004716E6" w:rsidRPr="009520F5">
        <w:rPr>
          <w:rFonts w:asciiTheme="minorHAnsi" w:hAnsiTheme="minorHAnsi"/>
          <w:sz w:val="24"/>
          <w:szCs w:val="24"/>
          <w:lang w:val="be-BY"/>
        </w:rPr>
        <w:t xml:space="preserve">жо </w:t>
      </w:r>
      <w:r w:rsidR="00870541" w:rsidRPr="009520F5">
        <w:rPr>
          <w:rFonts w:asciiTheme="minorHAnsi" w:hAnsiTheme="minorHAnsi"/>
          <w:sz w:val="24"/>
          <w:szCs w:val="24"/>
          <w:lang w:val="be-BY"/>
        </w:rPr>
        <w:t>Берасцейскім</w:t>
      </w:r>
      <w:r w:rsidR="0052050D" w:rsidRPr="009520F5">
        <w:rPr>
          <w:rFonts w:asciiTheme="minorHAnsi" w:hAnsiTheme="minorHAnsi"/>
          <w:sz w:val="24"/>
          <w:szCs w:val="24"/>
          <w:lang w:val="be-BY"/>
        </w:rPr>
        <w:t xml:space="preserve"> Соймам</w:t>
      </w:r>
      <w:r w:rsidR="00200753" w:rsidRPr="009520F5">
        <w:rPr>
          <w:rFonts w:asciiTheme="minorHAnsi" w:hAnsiTheme="minorHAnsi"/>
          <w:sz w:val="24"/>
          <w:szCs w:val="24"/>
          <w:lang w:val="be-BY"/>
        </w:rPr>
        <w:t xml:space="preserve"> 1 ліпеня 1566 года</w:t>
      </w:r>
      <w:r w:rsidR="00CF1160" w:rsidRPr="009520F5">
        <w:rPr>
          <w:rFonts w:asciiTheme="minorHAnsi" w:hAnsiTheme="minorHAnsi"/>
          <w:sz w:val="24"/>
          <w:szCs w:val="24"/>
          <w:lang w:val="be-BY"/>
        </w:rPr>
        <w:t xml:space="preserve">, г.зн. </w:t>
      </w:r>
      <w:r w:rsidR="0052050D" w:rsidRPr="009520F5">
        <w:rPr>
          <w:rFonts w:asciiTheme="minorHAnsi" w:hAnsiTheme="minorHAnsi"/>
          <w:sz w:val="24"/>
          <w:szCs w:val="24"/>
          <w:lang w:val="be-BY"/>
        </w:rPr>
        <w:t>праз тры месяцы</w:t>
      </w:r>
      <w:r w:rsidR="004716E6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CF1160" w:rsidRPr="009520F5">
        <w:rPr>
          <w:rFonts w:asciiTheme="minorHAnsi" w:hAnsiTheme="minorHAnsi"/>
          <w:sz w:val="24"/>
          <w:szCs w:val="24"/>
          <w:lang w:val="be-BY"/>
        </w:rPr>
        <w:t>пасля ўвядзення Статута 1566 год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а ў дзеянне. </w:t>
      </w:r>
      <w:r w:rsidR="00967EF3">
        <w:rPr>
          <w:rFonts w:asciiTheme="minorHAnsi" w:hAnsiTheme="minorHAnsi"/>
          <w:sz w:val="24"/>
          <w:szCs w:val="24"/>
          <w:lang w:val="be-BY"/>
        </w:rPr>
        <w:t xml:space="preserve">Нагадаю, што ў прэамбуле да Статута 1566 года адзначаецца, што </w:t>
      </w:r>
      <w:r w:rsidR="00967EF3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967EF3">
        <w:rPr>
          <w:rFonts w:asciiTheme="minorHAnsi" w:hAnsiTheme="minorHAnsi"/>
          <w:sz w:val="24"/>
          <w:szCs w:val="24"/>
          <w:lang w:val="be-BY"/>
        </w:rPr>
        <w:t xml:space="preserve"> … выдан есть сесь статутъ на сойме Виленскомъ великомъ валномъ, року Божъего нароженья тисеча пять сотъ шестьдесятъ шостого, месяца Марта, первого дня</w:t>
      </w:r>
      <w:r w:rsidR="00967EF3" w:rsidRPr="009520F5">
        <w:rPr>
          <w:rFonts w:asciiTheme="minorHAnsi" w:hAnsiTheme="minorHAnsi"/>
          <w:b/>
          <w:i/>
          <w:sz w:val="24"/>
          <w:szCs w:val="24"/>
          <w:lang w:val="be-BY"/>
        </w:rPr>
        <w:t>»</w:t>
      </w:r>
      <w:r w:rsidR="00967EF3">
        <w:rPr>
          <w:rFonts w:asciiTheme="minorHAnsi" w:hAnsiTheme="minorHAnsi"/>
          <w:sz w:val="24"/>
          <w:szCs w:val="24"/>
          <w:lang w:val="be-BY"/>
        </w:rPr>
        <w:t>. Дата першага сакавіка і лічыцца</w:t>
      </w:r>
      <w:r w:rsidR="00104EA6">
        <w:rPr>
          <w:rFonts w:asciiTheme="minorHAnsi" w:hAnsiTheme="minorHAnsi"/>
          <w:sz w:val="24"/>
          <w:szCs w:val="24"/>
          <w:lang w:val="be-BY"/>
        </w:rPr>
        <w:t xml:space="preserve"> пачаткам дзеяння Статута 1566 года.</w:t>
      </w:r>
      <w:r w:rsidR="00967EF3">
        <w:rPr>
          <w:rFonts w:asciiTheme="minorHAnsi" w:hAnsiTheme="minorHAnsi"/>
          <w:sz w:val="24"/>
          <w:szCs w:val="24"/>
          <w:lang w:val="be-BY"/>
        </w:rPr>
        <w:t xml:space="preserve">   </w:t>
      </w:r>
      <w:r w:rsidR="00CF1160" w:rsidRPr="009520F5">
        <w:rPr>
          <w:rFonts w:asciiTheme="minorHAnsi" w:hAnsiTheme="minorHAnsi"/>
          <w:sz w:val="24"/>
          <w:szCs w:val="24"/>
          <w:lang w:val="be-BY"/>
        </w:rPr>
        <w:t xml:space="preserve">Наступныя паправы да 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першапачатковага тэксту </w:t>
      </w:r>
      <w:r w:rsidR="00CF1160" w:rsidRPr="009520F5">
        <w:rPr>
          <w:rFonts w:asciiTheme="minorHAnsi" w:hAnsiTheme="minorHAnsi"/>
          <w:sz w:val="24"/>
          <w:szCs w:val="24"/>
          <w:lang w:val="be-BY"/>
        </w:rPr>
        <w:t>Статута 1566 года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былі зацверджаны</w:t>
      </w:r>
      <w:r w:rsidR="0052050D" w:rsidRPr="009520F5">
        <w:rPr>
          <w:rFonts w:asciiTheme="minorHAnsi" w:hAnsiTheme="minorHAnsi"/>
          <w:sz w:val="24"/>
          <w:szCs w:val="24"/>
          <w:lang w:val="be-BY"/>
        </w:rPr>
        <w:t xml:space="preserve"> Варшаўскім Соймам у </w:t>
      </w:r>
      <w:r w:rsidR="00D478C9" w:rsidRPr="009520F5">
        <w:rPr>
          <w:rFonts w:asciiTheme="minorHAnsi" w:hAnsiTheme="minorHAnsi"/>
          <w:sz w:val="24"/>
          <w:szCs w:val="24"/>
          <w:lang w:val="be-BY"/>
        </w:rPr>
        <w:t>1578</w:t>
      </w:r>
      <w:r w:rsidR="0052050D" w:rsidRPr="009520F5">
        <w:rPr>
          <w:rFonts w:asciiTheme="minorHAnsi" w:hAnsiTheme="minorHAnsi"/>
          <w:sz w:val="24"/>
          <w:szCs w:val="24"/>
          <w:lang w:val="be-BY"/>
        </w:rPr>
        <w:t xml:space="preserve"> годзе.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Важна падкрэсліць, што</w:t>
      </w:r>
      <w:r w:rsidR="00CF1160" w:rsidRPr="009520F5">
        <w:rPr>
          <w:rFonts w:asciiTheme="minorHAnsi" w:hAnsiTheme="minorHAnsi"/>
          <w:sz w:val="24"/>
          <w:szCs w:val="24"/>
          <w:lang w:val="be-BY"/>
        </w:rPr>
        <w:t xml:space="preserve"> п</w:t>
      </w:r>
      <w:r w:rsidR="00D478C9" w:rsidRPr="009520F5">
        <w:rPr>
          <w:rFonts w:asciiTheme="minorHAnsi" w:hAnsiTheme="minorHAnsi"/>
          <w:sz w:val="24"/>
          <w:szCs w:val="24"/>
          <w:lang w:val="be-BY"/>
        </w:rPr>
        <w:t xml:space="preserve">аправы </w:t>
      </w:r>
      <w:r w:rsidR="00FA6F09" w:rsidRPr="009520F5">
        <w:rPr>
          <w:rFonts w:asciiTheme="minorHAnsi" w:hAnsiTheme="minorHAnsi"/>
          <w:sz w:val="24"/>
          <w:szCs w:val="24"/>
          <w:lang w:val="be-BY"/>
        </w:rPr>
        <w:t xml:space="preserve">да Статута, якія былі ўхвалены на </w:t>
      </w:r>
      <w:r w:rsidR="00CF1160" w:rsidRPr="009520F5">
        <w:rPr>
          <w:rFonts w:asciiTheme="minorHAnsi" w:hAnsiTheme="minorHAnsi"/>
          <w:sz w:val="24"/>
          <w:szCs w:val="24"/>
          <w:lang w:val="be-BY"/>
        </w:rPr>
        <w:t xml:space="preserve">Берасцейскім Сойме 1566 года і </w:t>
      </w:r>
      <w:r w:rsidR="00FA6F09" w:rsidRPr="009520F5">
        <w:rPr>
          <w:rFonts w:asciiTheme="minorHAnsi" w:hAnsiTheme="minorHAnsi"/>
          <w:sz w:val="24"/>
          <w:szCs w:val="24"/>
          <w:lang w:val="be-BY"/>
        </w:rPr>
        <w:t>Варшаўскім Сойме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1578 </w:t>
      </w:r>
      <w:r w:rsidR="004716E6" w:rsidRPr="009520F5">
        <w:rPr>
          <w:rFonts w:asciiTheme="minorHAnsi" w:hAnsiTheme="minorHAnsi"/>
          <w:sz w:val="24"/>
          <w:szCs w:val="24"/>
          <w:lang w:val="be-BY"/>
        </w:rPr>
        <w:t>года</w:t>
      </w:r>
      <w:r w:rsidR="00104EA6">
        <w:rPr>
          <w:rFonts w:asciiTheme="minorHAnsi" w:hAnsiTheme="minorHAnsi"/>
          <w:sz w:val="24"/>
          <w:szCs w:val="24"/>
          <w:lang w:val="be-BY"/>
        </w:rPr>
        <w:t xml:space="preserve">, </w:t>
      </w:r>
      <w:r w:rsidR="004716E6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Pr="009520F5">
        <w:rPr>
          <w:rFonts w:asciiTheme="minorHAnsi" w:hAnsiTheme="minorHAnsi"/>
          <w:sz w:val="24"/>
          <w:szCs w:val="24"/>
          <w:lang w:val="be-BY"/>
        </w:rPr>
        <w:t>былі зроблены</w:t>
      </w:r>
      <w:r w:rsidR="00D478C9" w:rsidRPr="009520F5">
        <w:rPr>
          <w:rFonts w:asciiTheme="minorHAnsi" w:hAnsiTheme="minorHAnsi"/>
          <w:sz w:val="24"/>
          <w:szCs w:val="24"/>
          <w:lang w:val="be-BY"/>
        </w:rPr>
        <w:t xml:space="preserve"> ў адпаведнасці з</w:t>
      </w:r>
      <w:r w:rsidR="00FA6F09" w:rsidRPr="009520F5">
        <w:rPr>
          <w:rFonts w:asciiTheme="minorHAnsi" w:hAnsiTheme="minorHAnsi"/>
          <w:sz w:val="24"/>
          <w:szCs w:val="24"/>
          <w:lang w:val="be-BY"/>
        </w:rPr>
        <w:t xml:space="preserve"> палажэннямі прэамбулы</w:t>
      </w:r>
      <w:r w:rsidR="0052050D" w:rsidRPr="009520F5">
        <w:rPr>
          <w:rFonts w:asciiTheme="minorHAnsi" w:hAnsiTheme="minorHAnsi"/>
          <w:sz w:val="24"/>
          <w:szCs w:val="24"/>
          <w:lang w:val="be-BY"/>
        </w:rPr>
        <w:t xml:space="preserve"> да Статута</w:t>
      </w:r>
      <w:r w:rsidR="00D478C9" w:rsidRPr="009520F5">
        <w:rPr>
          <w:rFonts w:asciiTheme="minorHAnsi" w:hAnsiTheme="minorHAnsi"/>
          <w:sz w:val="24"/>
          <w:szCs w:val="24"/>
          <w:lang w:val="be-BY"/>
        </w:rPr>
        <w:t xml:space="preserve">, </w:t>
      </w:r>
      <w:r w:rsidR="00FA6F09" w:rsidRPr="009520F5">
        <w:rPr>
          <w:rFonts w:asciiTheme="minorHAnsi" w:hAnsiTheme="minorHAnsi"/>
          <w:sz w:val="24"/>
          <w:szCs w:val="24"/>
          <w:lang w:val="be-BY"/>
        </w:rPr>
        <w:t xml:space="preserve">згодна з якімі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FA6F09" w:rsidRPr="009520F5">
        <w:rPr>
          <w:rFonts w:asciiTheme="minorHAnsi" w:hAnsiTheme="minorHAnsi"/>
          <w:sz w:val="24"/>
          <w:szCs w:val="24"/>
          <w:lang w:val="be-BY"/>
        </w:rPr>
        <w:t xml:space="preserve">…вси обыватели того панства нашого Великого Княства Литовского и вси земли ку нему належачіе будуть се радити и судити, </w:t>
      </w:r>
      <w:r w:rsidR="00FA6F09" w:rsidRPr="00534298">
        <w:rPr>
          <w:rFonts w:asciiTheme="minorHAnsi" w:hAnsiTheme="minorHAnsi"/>
          <w:i/>
          <w:sz w:val="24"/>
          <w:szCs w:val="24"/>
          <w:lang w:val="be-BY"/>
        </w:rPr>
        <w:t>поправуючы и прибавляючы водле часу потребы артыкулов въ томъ статуте на соймехъ валных Великого Княства Литовского</w:t>
      </w:r>
      <w:r w:rsidR="00FA6F09" w:rsidRPr="009520F5">
        <w:rPr>
          <w:rFonts w:asciiTheme="minorHAnsi" w:hAnsiTheme="minorHAnsi"/>
          <w:b/>
          <w:i/>
          <w:sz w:val="24"/>
          <w:szCs w:val="24"/>
          <w:lang w:val="be-BY"/>
        </w:rPr>
        <w:t>…</w:t>
      </w:r>
      <w:r w:rsidR="00FA6F09" w:rsidRPr="009520F5">
        <w:rPr>
          <w:rFonts w:asciiTheme="minorHAnsi" w:hAnsiTheme="minorHAnsi"/>
          <w:sz w:val="24"/>
          <w:szCs w:val="24"/>
          <w:lang w:val="be-BY"/>
        </w:rPr>
        <w:t>(выдзелена мной – М.С.</w:t>
      </w:r>
      <w:r w:rsidR="00FA6F09" w:rsidRPr="009520F5">
        <w:rPr>
          <w:rFonts w:asciiTheme="minorHAnsi" w:hAnsiTheme="minorHAnsi"/>
          <w:b/>
          <w:sz w:val="24"/>
          <w:szCs w:val="24"/>
          <w:lang w:val="be-BY"/>
        </w:rPr>
        <w:t>)</w:t>
      </w:r>
      <w:r w:rsidR="004B2368" w:rsidRPr="009520F5">
        <w:rPr>
          <w:rFonts w:asciiTheme="minorHAnsi" w:hAnsiTheme="minorHAnsi"/>
          <w:b/>
          <w:i/>
          <w:sz w:val="24"/>
          <w:szCs w:val="24"/>
          <w:lang w:val="be-BY"/>
        </w:rPr>
        <w:t>»</w:t>
      </w:r>
      <w:r w:rsidR="005074C7" w:rsidRPr="009520F5">
        <w:rPr>
          <w:rFonts w:asciiTheme="minorHAnsi" w:hAnsiTheme="minorHAnsi"/>
          <w:b/>
          <w:i/>
          <w:sz w:val="24"/>
          <w:szCs w:val="24"/>
          <w:lang w:val="be-BY"/>
        </w:rPr>
        <w:t xml:space="preserve">. </w:t>
      </w:r>
    </w:p>
    <w:p w:rsidR="00C86BC3" w:rsidRPr="009520F5" w:rsidRDefault="005074C7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Змест Статута 1566 года, яго</w:t>
      </w:r>
      <w:r w:rsidR="00975890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Pr="009520F5">
        <w:rPr>
          <w:rFonts w:asciiTheme="minorHAnsi" w:hAnsiTheme="minorHAnsi"/>
          <w:sz w:val="24"/>
          <w:szCs w:val="24"/>
          <w:lang w:val="be-BY"/>
        </w:rPr>
        <w:t>дух і літару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»</w:t>
      </w:r>
      <w:r w:rsidR="00975890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19055C" w:rsidRPr="009520F5">
        <w:rPr>
          <w:rFonts w:asciiTheme="minorHAnsi" w:hAnsiTheme="minorHAnsi"/>
          <w:sz w:val="24"/>
          <w:szCs w:val="24"/>
          <w:lang w:val="be-BY"/>
        </w:rPr>
        <w:t xml:space="preserve">нельга </w:t>
      </w:r>
      <w:r w:rsidR="00ED3AAE" w:rsidRPr="009520F5">
        <w:rPr>
          <w:rFonts w:asciiTheme="minorHAnsi" w:hAnsiTheme="minorHAnsi"/>
          <w:sz w:val="24"/>
          <w:szCs w:val="24"/>
          <w:lang w:val="be-BY"/>
        </w:rPr>
        <w:t>зразумець</w:t>
      </w:r>
      <w:r w:rsidR="00975890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7E37F5" w:rsidRPr="009520F5">
        <w:rPr>
          <w:rFonts w:asciiTheme="minorHAnsi" w:hAnsiTheme="minorHAnsi"/>
          <w:sz w:val="24"/>
          <w:szCs w:val="24"/>
          <w:lang w:val="be-BY"/>
        </w:rPr>
        <w:t>без пр</w:t>
      </w:r>
      <w:r w:rsidR="000600BB" w:rsidRPr="009520F5">
        <w:rPr>
          <w:rFonts w:asciiTheme="minorHAnsi" w:hAnsiTheme="minorHAnsi"/>
          <w:sz w:val="24"/>
          <w:szCs w:val="24"/>
          <w:lang w:val="be-BY"/>
        </w:rPr>
        <w:t>ывілеяў, якія</w:t>
      </w:r>
      <w:r w:rsidR="00ED3AAE" w:rsidRPr="009520F5">
        <w:rPr>
          <w:rFonts w:asciiTheme="minorHAnsi" w:hAnsiTheme="minorHAnsi"/>
          <w:sz w:val="24"/>
          <w:szCs w:val="24"/>
          <w:lang w:val="be-BY"/>
        </w:rPr>
        <w:t xml:space="preserve"> тэкстуальна </w:t>
      </w:r>
      <w:r w:rsidR="007E37F5" w:rsidRPr="009520F5">
        <w:rPr>
          <w:rFonts w:asciiTheme="minorHAnsi" w:hAnsiTheme="minorHAnsi"/>
          <w:sz w:val="24"/>
          <w:szCs w:val="24"/>
          <w:lang w:val="be-BY"/>
        </w:rPr>
        <w:t>папярэднічаюць</w:t>
      </w:r>
      <w:r w:rsidR="004716E6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Pr="009520F5">
        <w:rPr>
          <w:rFonts w:asciiTheme="minorHAnsi" w:hAnsiTheme="minorHAnsi"/>
          <w:sz w:val="24"/>
          <w:szCs w:val="24"/>
          <w:lang w:val="be-BY"/>
        </w:rPr>
        <w:t>тэксту ўласна Статута</w:t>
      </w:r>
      <w:r w:rsidR="00ED3AAE" w:rsidRPr="009520F5">
        <w:rPr>
          <w:rFonts w:asciiTheme="minorHAnsi" w:hAnsiTheme="minorHAnsi"/>
          <w:sz w:val="24"/>
          <w:szCs w:val="24"/>
          <w:lang w:val="be-BY"/>
        </w:rPr>
        <w:t>.</w:t>
      </w:r>
      <w:r w:rsidR="00975890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2B2BC7" w:rsidRPr="009520F5">
        <w:rPr>
          <w:rFonts w:asciiTheme="minorHAnsi" w:hAnsiTheme="minorHAnsi"/>
          <w:sz w:val="24"/>
          <w:szCs w:val="24"/>
          <w:lang w:val="be-BY"/>
        </w:rPr>
        <w:t>П</w:t>
      </w:r>
      <w:r w:rsidR="00190EA8" w:rsidRPr="009520F5">
        <w:rPr>
          <w:rFonts w:asciiTheme="minorHAnsi" w:hAnsiTheme="minorHAnsi"/>
          <w:sz w:val="24"/>
          <w:szCs w:val="24"/>
          <w:lang w:val="be-BY"/>
        </w:rPr>
        <w:t>рывіле</w:t>
      </w:r>
      <w:r w:rsidR="002B2BC7" w:rsidRPr="009520F5">
        <w:rPr>
          <w:rFonts w:asciiTheme="minorHAnsi" w:hAnsiTheme="minorHAnsi"/>
          <w:sz w:val="24"/>
          <w:szCs w:val="24"/>
          <w:lang w:val="be-BY"/>
        </w:rPr>
        <w:t xml:space="preserve">і </w:t>
      </w:r>
      <w:r w:rsidR="00533C56" w:rsidRPr="009520F5">
        <w:rPr>
          <w:rFonts w:asciiTheme="minorHAnsi" w:hAnsiTheme="minorHAnsi"/>
          <w:sz w:val="24"/>
          <w:szCs w:val="24"/>
          <w:lang w:val="be-BY"/>
        </w:rPr>
        <w:t xml:space="preserve">складалі </w:t>
      </w:r>
      <w:r w:rsidR="00533C56" w:rsidRPr="009520F5">
        <w:rPr>
          <w:rFonts w:asciiTheme="minorHAnsi" w:hAnsiTheme="minorHAnsi"/>
          <w:i/>
          <w:sz w:val="24"/>
          <w:szCs w:val="24"/>
          <w:lang w:val="be-BY"/>
        </w:rPr>
        <w:t>ў</w:t>
      </w:r>
      <w:r w:rsidR="0084590C" w:rsidRPr="009520F5">
        <w:rPr>
          <w:rFonts w:asciiTheme="minorHAnsi" w:hAnsiTheme="minorHAnsi"/>
          <w:i/>
          <w:sz w:val="24"/>
          <w:szCs w:val="24"/>
          <w:lang w:val="be-BY"/>
        </w:rPr>
        <w:t>водную частку</w:t>
      </w:r>
      <w:r w:rsidR="00732612" w:rsidRPr="009520F5">
        <w:rPr>
          <w:rFonts w:asciiTheme="minorHAnsi" w:hAnsiTheme="minorHAnsi"/>
          <w:sz w:val="24"/>
          <w:szCs w:val="24"/>
          <w:lang w:val="be-BY"/>
        </w:rPr>
        <w:t xml:space="preserve"> да </w:t>
      </w:r>
      <w:r w:rsidR="00556B03" w:rsidRPr="009520F5">
        <w:rPr>
          <w:rFonts w:asciiTheme="minorHAnsi" w:hAnsiTheme="minorHAnsi"/>
          <w:sz w:val="24"/>
          <w:szCs w:val="24"/>
          <w:lang w:val="be-BY"/>
        </w:rPr>
        <w:t xml:space="preserve">Статута </w:t>
      </w:r>
      <w:r w:rsidR="00B3421C" w:rsidRPr="009520F5">
        <w:rPr>
          <w:rFonts w:asciiTheme="minorHAnsi" w:hAnsiTheme="minorHAnsi"/>
          <w:sz w:val="24"/>
          <w:szCs w:val="24"/>
          <w:lang w:val="be-BY"/>
        </w:rPr>
        <w:t xml:space="preserve">1566 года, </w:t>
      </w:r>
      <w:r w:rsidR="00AB48AA" w:rsidRPr="009520F5">
        <w:rPr>
          <w:rFonts w:asciiTheme="minorHAnsi" w:hAnsiTheme="minorHAnsi"/>
          <w:sz w:val="24"/>
          <w:szCs w:val="24"/>
          <w:lang w:val="be-BY"/>
        </w:rPr>
        <w:t xml:space="preserve">палажэнні </w:t>
      </w:r>
      <w:r w:rsidR="00AC5688" w:rsidRPr="009520F5">
        <w:rPr>
          <w:rFonts w:asciiTheme="minorHAnsi" w:hAnsiTheme="minorHAnsi"/>
          <w:sz w:val="24"/>
          <w:szCs w:val="24"/>
          <w:lang w:val="be-BY"/>
        </w:rPr>
        <w:t>п</w:t>
      </w:r>
      <w:r w:rsidR="00B3421C" w:rsidRPr="009520F5">
        <w:rPr>
          <w:rFonts w:asciiTheme="minorHAnsi" w:hAnsiTheme="minorHAnsi"/>
          <w:sz w:val="24"/>
          <w:szCs w:val="24"/>
          <w:lang w:val="be-BY"/>
        </w:rPr>
        <w:t xml:space="preserve">рывілеяў </w:t>
      </w:r>
      <w:r w:rsidR="00AB48AA" w:rsidRPr="009520F5">
        <w:rPr>
          <w:rFonts w:asciiTheme="minorHAnsi" w:hAnsiTheme="minorHAnsi"/>
          <w:i/>
          <w:sz w:val="24"/>
          <w:szCs w:val="24"/>
          <w:lang w:val="be-BY"/>
        </w:rPr>
        <w:t>праціналі</w:t>
      </w:r>
      <w:r w:rsidR="004716E6" w:rsidRPr="009520F5">
        <w:rPr>
          <w:rFonts w:asciiTheme="minorHAnsi" w:hAnsiTheme="minorHAnsi"/>
          <w:i/>
          <w:sz w:val="24"/>
          <w:szCs w:val="24"/>
          <w:lang w:val="be-BY"/>
        </w:rPr>
        <w:t xml:space="preserve"> </w:t>
      </w:r>
      <w:r w:rsidR="00BE5DE1" w:rsidRPr="009520F5">
        <w:rPr>
          <w:rFonts w:asciiTheme="minorHAnsi" w:hAnsiTheme="minorHAnsi"/>
          <w:sz w:val="24"/>
          <w:szCs w:val="24"/>
          <w:lang w:val="be-BY"/>
        </w:rPr>
        <w:t xml:space="preserve">тэкст </w:t>
      </w:r>
      <w:r w:rsidR="00AB48AA" w:rsidRPr="009520F5">
        <w:rPr>
          <w:rFonts w:asciiTheme="minorHAnsi" w:hAnsiTheme="minorHAnsi"/>
          <w:sz w:val="24"/>
          <w:szCs w:val="24"/>
          <w:lang w:val="be-BY"/>
        </w:rPr>
        <w:t>Статут</w:t>
      </w:r>
      <w:r w:rsidR="00BE5DE1" w:rsidRPr="009520F5">
        <w:rPr>
          <w:rFonts w:asciiTheme="minorHAnsi" w:hAnsiTheme="minorHAnsi"/>
          <w:sz w:val="24"/>
          <w:szCs w:val="24"/>
          <w:lang w:val="be-BY"/>
        </w:rPr>
        <w:t>а</w:t>
      </w:r>
      <w:r w:rsidR="00AB48AA" w:rsidRPr="009520F5">
        <w:rPr>
          <w:rFonts w:asciiTheme="minorHAnsi" w:hAnsiTheme="minorHAnsi"/>
          <w:sz w:val="24"/>
          <w:szCs w:val="24"/>
          <w:lang w:val="be-BY"/>
        </w:rPr>
        <w:t xml:space="preserve"> і </w:t>
      </w:r>
      <w:r w:rsidR="004716E6" w:rsidRPr="009520F5">
        <w:rPr>
          <w:rFonts w:asciiTheme="minorHAnsi" w:hAnsiTheme="minorHAnsi"/>
          <w:sz w:val="24"/>
          <w:szCs w:val="24"/>
          <w:lang w:val="be-BY"/>
        </w:rPr>
        <w:t>ляжалі ў</w:t>
      </w:r>
      <w:r w:rsidR="00190EA8" w:rsidRPr="009520F5">
        <w:rPr>
          <w:rFonts w:asciiTheme="minorHAnsi" w:hAnsiTheme="minorHAnsi"/>
          <w:sz w:val="24"/>
          <w:szCs w:val="24"/>
          <w:lang w:val="be-BY"/>
        </w:rPr>
        <w:t xml:space="preserve"> падмурку разумення </w:t>
      </w:r>
      <w:r w:rsidR="00AB48AA" w:rsidRPr="009520F5">
        <w:rPr>
          <w:rFonts w:asciiTheme="minorHAnsi" w:hAnsiTheme="minorHAnsi"/>
          <w:sz w:val="24"/>
          <w:szCs w:val="24"/>
          <w:lang w:val="be-BY"/>
        </w:rPr>
        <w:t xml:space="preserve">яго зместу ўсімі </w:t>
      </w:r>
      <w:r w:rsidR="00190EA8" w:rsidRPr="009520F5">
        <w:rPr>
          <w:rFonts w:asciiTheme="minorHAnsi" w:hAnsiTheme="minorHAnsi"/>
          <w:sz w:val="24"/>
          <w:szCs w:val="24"/>
          <w:lang w:val="be-BY"/>
        </w:rPr>
        <w:t xml:space="preserve">карыстальнікамі: </w:t>
      </w:r>
      <w:r w:rsidR="00D76875" w:rsidRPr="009520F5">
        <w:rPr>
          <w:rFonts w:asciiTheme="minorHAnsi" w:hAnsiTheme="minorHAnsi"/>
          <w:sz w:val="24"/>
          <w:szCs w:val="24"/>
          <w:lang w:val="be-BY"/>
        </w:rPr>
        <w:t>Вялікім князем</w:t>
      </w:r>
      <w:r w:rsidR="0041471F" w:rsidRPr="009520F5">
        <w:rPr>
          <w:rFonts w:asciiTheme="minorHAnsi" w:hAnsiTheme="minorHAnsi"/>
          <w:sz w:val="24"/>
          <w:szCs w:val="24"/>
          <w:lang w:val="be-BY"/>
        </w:rPr>
        <w:t>, панамі – радай, мясцовымі органамі ўлады</w:t>
      </w:r>
      <w:r w:rsidR="00190EA8" w:rsidRPr="009520F5">
        <w:rPr>
          <w:rFonts w:asciiTheme="minorHAnsi" w:hAnsiTheme="minorHAnsi"/>
          <w:sz w:val="24"/>
          <w:szCs w:val="24"/>
          <w:lang w:val="be-BY"/>
        </w:rPr>
        <w:t>, судамі і г.д</w:t>
      </w:r>
      <w:r w:rsidR="0041471F" w:rsidRPr="009520F5">
        <w:rPr>
          <w:rFonts w:asciiTheme="minorHAnsi" w:hAnsiTheme="minorHAnsi"/>
          <w:sz w:val="24"/>
          <w:szCs w:val="24"/>
          <w:lang w:val="be-BY"/>
        </w:rPr>
        <w:t>.</w:t>
      </w:r>
      <w:r w:rsidR="004716E6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C52FDB" w:rsidRPr="009520F5">
        <w:rPr>
          <w:rFonts w:asciiTheme="minorHAnsi" w:hAnsiTheme="minorHAnsi"/>
          <w:sz w:val="24"/>
          <w:szCs w:val="24"/>
          <w:lang w:val="be-BY"/>
        </w:rPr>
        <w:t xml:space="preserve">Аб </w:t>
      </w:r>
      <w:r w:rsidR="009B11E8" w:rsidRPr="009520F5">
        <w:rPr>
          <w:rFonts w:asciiTheme="minorHAnsi" w:hAnsiTheme="minorHAnsi"/>
          <w:sz w:val="24"/>
          <w:szCs w:val="24"/>
          <w:lang w:val="be-BY"/>
        </w:rPr>
        <w:t>ролі прывілеяў у</w:t>
      </w:r>
      <w:r w:rsidR="00A32E1B" w:rsidRPr="009520F5">
        <w:rPr>
          <w:rFonts w:asciiTheme="minorHAnsi" w:hAnsiTheme="minorHAnsi"/>
          <w:sz w:val="24"/>
          <w:szCs w:val="24"/>
          <w:lang w:val="be-BY"/>
        </w:rPr>
        <w:t xml:space="preserve"> азначаным </w:t>
      </w:r>
      <w:r w:rsidR="009B11E8" w:rsidRPr="009520F5">
        <w:rPr>
          <w:rFonts w:asciiTheme="minorHAnsi" w:hAnsiTheme="minorHAnsi"/>
          <w:sz w:val="24"/>
          <w:szCs w:val="24"/>
          <w:lang w:val="be-BY"/>
        </w:rPr>
        <w:t>сэнсе сведчыць наступны факт.</w:t>
      </w:r>
      <w:r w:rsidR="00D46B2C" w:rsidRPr="009520F5">
        <w:rPr>
          <w:rFonts w:asciiTheme="minorHAnsi" w:hAnsiTheme="minorHAnsi"/>
          <w:sz w:val="24"/>
          <w:szCs w:val="24"/>
          <w:lang w:val="be-BY"/>
        </w:rPr>
        <w:t xml:space="preserve"> Пры зацвярджэнні Статута 1588 года кароль Польскі Жыгімонт Ваза на наступны дзень пасля каранацыі падпісаў прывілей аб зацвярджэнні Статута 1588 года</w:t>
      </w:r>
      <w:r w:rsidR="00CB1C26" w:rsidRPr="009520F5">
        <w:rPr>
          <w:rFonts w:asciiTheme="minorHAnsi" w:hAnsiTheme="minorHAnsi"/>
          <w:sz w:val="24"/>
          <w:szCs w:val="24"/>
          <w:lang w:val="be-BY"/>
        </w:rPr>
        <w:t>, у</w:t>
      </w:r>
      <w:r w:rsidR="00D46B2C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BE5DE1" w:rsidRPr="009520F5">
        <w:rPr>
          <w:rFonts w:asciiTheme="minorHAnsi" w:hAnsiTheme="minorHAnsi"/>
          <w:sz w:val="24"/>
          <w:szCs w:val="24"/>
          <w:lang w:val="be-BY"/>
        </w:rPr>
        <w:t>якім прадпісвалася</w:t>
      </w:r>
      <w:r w:rsidR="00975890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C947CC" w:rsidRPr="009520F5">
        <w:rPr>
          <w:rFonts w:asciiTheme="minorHAnsi" w:hAnsiTheme="minorHAnsi"/>
          <w:sz w:val="24"/>
          <w:szCs w:val="24"/>
          <w:lang w:val="be-BY"/>
        </w:rPr>
        <w:t xml:space="preserve">зацвердзіць </w:t>
      </w:r>
      <w:r w:rsidR="00BE5DE1" w:rsidRPr="009520F5">
        <w:rPr>
          <w:rFonts w:asciiTheme="minorHAnsi" w:hAnsiTheme="minorHAnsi"/>
          <w:sz w:val="24"/>
          <w:szCs w:val="24"/>
          <w:lang w:val="be-BY"/>
        </w:rPr>
        <w:t>Статут</w:t>
      </w:r>
      <w:r w:rsidR="00D46B2C" w:rsidRPr="009520F5">
        <w:rPr>
          <w:rFonts w:asciiTheme="minorHAnsi" w:hAnsiTheme="minorHAnsi"/>
          <w:i/>
          <w:sz w:val="24"/>
          <w:szCs w:val="24"/>
          <w:lang w:val="be-BY"/>
        </w:rPr>
        <w:t xml:space="preserve"> з прыкладанне</w:t>
      </w:r>
      <w:r w:rsidR="00410C50" w:rsidRPr="009520F5">
        <w:rPr>
          <w:rFonts w:asciiTheme="minorHAnsi" w:hAnsiTheme="minorHAnsi"/>
          <w:i/>
          <w:sz w:val="24"/>
          <w:szCs w:val="24"/>
          <w:lang w:val="be-BY"/>
        </w:rPr>
        <w:t>м</w:t>
      </w:r>
      <w:r w:rsidR="00394944" w:rsidRPr="009520F5">
        <w:rPr>
          <w:rFonts w:asciiTheme="minorHAnsi" w:hAnsiTheme="minorHAnsi"/>
          <w:i/>
          <w:sz w:val="24"/>
          <w:szCs w:val="24"/>
          <w:lang w:val="be-BY"/>
        </w:rPr>
        <w:t xml:space="preserve"> да</w:t>
      </w:r>
      <w:r w:rsidR="00D46B2C" w:rsidRPr="009520F5">
        <w:rPr>
          <w:rFonts w:asciiTheme="minorHAnsi" w:hAnsiTheme="minorHAnsi"/>
          <w:i/>
          <w:sz w:val="24"/>
          <w:szCs w:val="24"/>
          <w:lang w:val="be-BY"/>
        </w:rPr>
        <w:t xml:space="preserve"> яго земскіх прывілеяў.</w:t>
      </w:r>
      <w:r w:rsidR="00D46B2C" w:rsidRPr="009520F5">
        <w:rPr>
          <w:rFonts w:asciiTheme="minorHAnsi" w:hAnsiTheme="minorHAnsi"/>
          <w:sz w:val="24"/>
          <w:szCs w:val="24"/>
          <w:lang w:val="be-BY"/>
        </w:rPr>
        <w:t xml:space="preserve"> Аднак Статут </w:t>
      </w:r>
      <w:r w:rsidR="00BE5DE1" w:rsidRPr="009520F5">
        <w:rPr>
          <w:rFonts w:asciiTheme="minorHAnsi" w:hAnsiTheme="minorHAnsi"/>
          <w:sz w:val="24"/>
          <w:szCs w:val="24"/>
          <w:lang w:val="be-BY"/>
        </w:rPr>
        <w:t xml:space="preserve">1588 года </w:t>
      </w:r>
      <w:r w:rsidR="00D46B2C" w:rsidRPr="009520F5">
        <w:rPr>
          <w:rFonts w:asciiTheme="minorHAnsi" w:hAnsiTheme="minorHAnsi"/>
          <w:sz w:val="24"/>
          <w:szCs w:val="24"/>
          <w:lang w:val="be-BY"/>
        </w:rPr>
        <w:t xml:space="preserve">быў надрукаваны </w:t>
      </w:r>
      <w:r w:rsidR="00BE5DE1" w:rsidRPr="009520F5">
        <w:rPr>
          <w:rFonts w:asciiTheme="minorHAnsi" w:hAnsiTheme="minorHAnsi"/>
          <w:sz w:val="24"/>
          <w:szCs w:val="24"/>
          <w:lang w:val="be-BY"/>
        </w:rPr>
        <w:t xml:space="preserve">без </w:t>
      </w:r>
      <w:r w:rsidR="00D46B2C" w:rsidRPr="009520F5">
        <w:rPr>
          <w:rFonts w:asciiTheme="minorHAnsi" w:hAnsiTheme="minorHAnsi"/>
          <w:sz w:val="24"/>
          <w:szCs w:val="24"/>
          <w:lang w:val="be-BY"/>
        </w:rPr>
        <w:t>прывілеяў, бо паводле меркавання Л.</w:t>
      </w:r>
      <w:r w:rsidR="00CB1C26" w:rsidRPr="009520F5">
        <w:rPr>
          <w:rFonts w:asciiTheme="minorHAnsi" w:hAnsiTheme="minorHAnsi"/>
          <w:sz w:val="24"/>
          <w:szCs w:val="24"/>
          <w:lang w:val="be-BY"/>
        </w:rPr>
        <w:t> </w:t>
      </w:r>
      <w:r w:rsidR="00D46B2C" w:rsidRPr="009520F5">
        <w:rPr>
          <w:rFonts w:asciiTheme="minorHAnsi" w:hAnsiTheme="minorHAnsi"/>
          <w:sz w:val="24"/>
          <w:szCs w:val="24"/>
          <w:lang w:val="be-BY"/>
        </w:rPr>
        <w:t xml:space="preserve">Сапегі </w:t>
      </w:r>
      <w:r w:rsidR="00CB1C26" w:rsidRPr="009520F5">
        <w:rPr>
          <w:rFonts w:asciiTheme="minorHAnsi" w:hAnsiTheme="minorHAnsi"/>
          <w:sz w:val="24"/>
          <w:szCs w:val="24"/>
          <w:lang w:val="be-BY"/>
        </w:rPr>
        <w:t>– складальніка Статута 1588 г. –</w:t>
      </w:r>
      <w:r w:rsidR="0041471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D46B2C" w:rsidRPr="009520F5">
        <w:rPr>
          <w:rFonts w:asciiTheme="minorHAnsi" w:hAnsiTheme="minorHAnsi"/>
          <w:sz w:val="24"/>
          <w:szCs w:val="24"/>
          <w:lang w:val="be-BY"/>
        </w:rPr>
        <w:t>не ўсе яны падыходзяць (г.зн. феадал</w:t>
      </w:r>
      <w:r w:rsidR="009966F6" w:rsidRPr="009520F5">
        <w:rPr>
          <w:rFonts w:asciiTheme="minorHAnsi" w:hAnsiTheme="minorHAnsi"/>
          <w:sz w:val="24"/>
          <w:szCs w:val="24"/>
          <w:lang w:val="be-BY"/>
        </w:rPr>
        <w:t>ам Вялікага княства Літоўскага)</w:t>
      </w:r>
      <w:r w:rsidR="00D46B2C" w:rsidRPr="009520F5">
        <w:rPr>
          <w:rFonts w:asciiTheme="minorHAnsi" w:hAnsiTheme="minorHAnsi"/>
          <w:sz w:val="24"/>
          <w:szCs w:val="24"/>
          <w:lang w:val="be-BY"/>
        </w:rPr>
        <w:t xml:space="preserve">: у адных добры пачатак, а сярэдзіна кепская, у іншых – сярэдзіна добрая, а пачатак ці канец кепскі </w:t>
      </w:r>
      <w:r w:rsidR="00893EE5" w:rsidRPr="009520F5">
        <w:rPr>
          <w:rFonts w:asciiTheme="minorHAnsi" w:hAnsiTheme="minorHAnsi"/>
          <w:sz w:val="24"/>
          <w:szCs w:val="24"/>
          <w:lang w:val="be-BY"/>
        </w:rPr>
        <w:t>[</w:t>
      </w:r>
      <w:r w:rsidR="000722AB">
        <w:rPr>
          <w:rFonts w:asciiTheme="minorHAnsi" w:hAnsiTheme="minorHAnsi"/>
          <w:sz w:val="24"/>
          <w:szCs w:val="24"/>
          <w:lang w:val="be-BY"/>
        </w:rPr>
        <w:t>15</w:t>
      </w:r>
      <w:r w:rsidR="00893EE5" w:rsidRPr="009520F5">
        <w:rPr>
          <w:rFonts w:asciiTheme="minorHAnsi" w:hAnsiTheme="minorHAnsi"/>
          <w:sz w:val="24"/>
          <w:szCs w:val="24"/>
          <w:lang w:val="be-BY"/>
        </w:rPr>
        <w:t>, с.548</w:t>
      </w:r>
      <w:r w:rsidR="00D46B2C" w:rsidRPr="009520F5">
        <w:rPr>
          <w:rFonts w:asciiTheme="minorHAnsi" w:hAnsiTheme="minorHAnsi"/>
          <w:sz w:val="24"/>
          <w:szCs w:val="24"/>
          <w:lang w:val="be-BY"/>
        </w:rPr>
        <w:t>]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»</w:t>
      </w:r>
    </w:p>
    <w:p w:rsidR="0004226D" w:rsidRPr="00534298" w:rsidRDefault="0004226D" w:rsidP="004B2368">
      <w:pPr>
        <w:ind w:firstLine="680"/>
        <w:jc w:val="both"/>
        <w:rPr>
          <w:rFonts w:asciiTheme="minorHAnsi" w:hAnsiTheme="minorHAnsi"/>
          <w:i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Адначасова з уключэннем</w:t>
      </w:r>
      <w:r w:rsidR="00C24FCD" w:rsidRPr="009520F5">
        <w:rPr>
          <w:rFonts w:asciiTheme="minorHAnsi" w:hAnsiTheme="minorHAnsi"/>
          <w:sz w:val="24"/>
          <w:szCs w:val="24"/>
          <w:lang w:val="be-BY"/>
        </w:rPr>
        <w:t xml:space="preserve"> у склад Статута ВКЛ 1566 года п</w:t>
      </w:r>
      <w:r w:rsidRPr="009520F5">
        <w:rPr>
          <w:rFonts w:asciiTheme="minorHAnsi" w:hAnsiTheme="minorHAnsi"/>
          <w:sz w:val="24"/>
          <w:szCs w:val="24"/>
          <w:lang w:val="be-BY"/>
        </w:rPr>
        <w:t>ры</w:t>
      </w:r>
      <w:r w:rsidR="004716E6" w:rsidRPr="009520F5">
        <w:rPr>
          <w:rFonts w:asciiTheme="minorHAnsi" w:hAnsiTheme="minorHAnsi"/>
          <w:sz w:val="24"/>
          <w:szCs w:val="24"/>
          <w:lang w:val="be-BY"/>
        </w:rPr>
        <w:t xml:space="preserve">вілеі набылі большую юрыдычную 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значнасць і вагу. </w:t>
      </w:r>
      <w:r w:rsidR="001A2F50" w:rsidRPr="009520F5">
        <w:rPr>
          <w:rFonts w:asciiTheme="minorHAnsi" w:hAnsiTheme="minorHAnsi"/>
          <w:sz w:val="24"/>
          <w:szCs w:val="24"/>
          <w:lang w:val="be-BY"/>
        </w:rPr>
        <w:t xml:space="preserve">Адна справа, </w:t>
      </w:r>
      <w:r w:rsidR="00DA3615" w:rsidRPr="009520F5">
        <w:rPr>
          <w:rFonts w:asciiTheme="minorHAnsi" w:hAnsiTheme="minorHAnsi"/>
          <w:sz w:val="24"/>
          <w:szCs w:val="24"/>
          <w:lang w:val="be-BY"/>
        </w:rPr>
        <w:t xml:space="preserve">напрыклад, Віленскі </w:t>
      </w:r>
      <w:r w:rsidR="005074C7" w:rsidRPr="009520F5">
        <w:rPr>
          <w:rFonts w:asciiTheme="minorHAnsi" w:hAnsiTheme="minorHAnsi"/>
          <w:sz w:val="24"/>
          <w:szCs w:val="24"/>
          <w:lang w:val="be-BY"/>
        </w:rPr>
        <w:t>П</w:t>
      </w:r>
      <w:r w:rsidR="00DA3615" w:rsidRPr="009520F5">
        <w:rPr>
          <w:rFonts w:asciiTheme="minorHAnsi" w:hAnsiTheme="minorHAnsi"/>
          <w:sz w:val="24"/>
          <w:szCs w:val="24"/>
          <w:lang w:val="be-BY"/>
        </w:rPr>
        <w:t>рывілей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Вялікага князя </w:t>
      </w:r>
      <w:r w:rsidR="004716E6" w:rsidRPr="009520F5">
        <w:rPr>
          <w:rFonts w:asciiTheme="minorHAnsi" w:hAnsiTheme="minorHAnsi"/>
          <w:sz w:val="24"/>
          <w:szCs w:val="24"/>
          <w:lang w:val="be-BY"/>
        </w:rPr>
        <w:t>ад 8 чэрвеня 1563 года</w:t>
      </w:r>
      <w:r w:rsidR="00DA3615" w:rsidRPr="009520F5">
        <w:rPr>
          <w:rFonts w:asciiTheme="minorHAnsi" w:hAnsiTheme="minorHAnsi"/>
          <w:sz w:val="24"/>
          <w:szCs w:val="24"/>
          <w:lang w:val="be-BY"/>
        </w:rPr>
        <w:t xml:space="preserve"> аб </w:t>
      </w:r>
      <w:r w:rsidR="00CB1C26" w:rsidRPr="009520F5">
        <w:rPr>
          <w:rFonts w:asciiTheme="minorHAnsi" w:hAnsiTheme="minorHAnsi"/>
          <w:sz w:val="24"/>
          <w:szCs w:val="24"/>
          <w:lang w:val="be-BY"/>
        </w:rPr>
        <w:t>ураўноў</w:t>
      </w:r>
      <w:r w:rsidR="00DA3615" w:rsidRPr="009520F5">
        <w:rPr>
          <w:rFonts w:asciiTheme="minorHAnsi" w:hAnsiTheme="minorHAnsi"/>
          <w:sz w:val="24"/>
          <w:szCs w:val="24"/>
          <w:lang w:val="be-BY"/>
        </w:rPr>
        <w:t>ванні ў правах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шляхты </w:t>
      </w:r>
      <w:r w:rsidR="009966F6" w:rsidRPr="009520F5">
        <w:rPr>
          <w:rFonts w:asciiTheme="minorHAnsi" w:hAnsiTheme="minorHAnsi"/>
          <w:sz w:val="24"/>
          <w:szCs w:val="24"/>
          <w:lang w:val="be-BY"/>
        </w:rPr>
        <w:t>– неката</w:t>
      </w:r>
      <w:r w:rsidR="00DA3615" w:rsidRPr="009520F5">
        <w:rPr>
          <w:rFonts w:asciiTheme="minorHAnsi" w:hAnsiTheme="minorHAnsi"/>
          <w:sz w:val="24"/>
          <w:szCs w:val="24"/>
          <w:lang w:val="be-BY"/>
        </w:rPr>
        <w:t>лік</w:t>
      </w:r>
      <w:r w:rsidR="00CB1C26" w:rsidRPr="009520F5">
        <w:rPr>
          <w:rFonts w:asciiTheme="minorHAnsi" w:hAnsiTheme="minorHAnsi"/>
          <w:sz w:val="24"/>
          <w:szCs w:val="24"/>
          <w:lang w:val="be-BY"/>
        </w:rPr>
        <w:t>о</w:t>
      </w:r>
      <w:r w:rsidR="00DA3615" w:rsidRPr="009520F5">
        <w:rPr>
          <w:rFonts w:asciiTheme="minorHAnsi" w:hAnsiTheme="minorHAnsi"/>
          <w:sz w:val="24"/>
          <w:szCs w:val="24"/>
          <w:lang w:val="be-BY"/>
        </w:rPr>
        <w:t>ў з каталікамі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, і зусім іншая – тэкст Статута </w:t>
      </w:r>
      <w:r w:rsidR="00241C3C" w:rsidRPr="009520F5">
        <w:rPr>
          <w:rFonts w:asciiTheme="minorHAnsi" w:hAnsiTheme="minorHAnsi"/>
          <w:sz w:val="24"/>
          <w:szCs w:val="24"/>
          <w:lang w:val="be-BY"/>
        </w:rPr>
        <w:t>ВКЛ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>, які хоць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і зацвярджаўся Вялі</w:t>
      </w:r>
      <w:r w:rsidR="00241C3C" w:rsidRPr="009520F5">
        <w:rPr>
          <w:rFonts w:asciiTheme="minorHAnsi" w:hAnsiTheme="minorHAnsi"/>
          <w:sz w:val="24"/>
          <w:szCs w:val="24"/>
          <w:lang w:val="be-BY"/>
        </w:rPr>
        <w:t>кім князем</w:t>
      </w:r>
      <w:r w:rsidR="008C5556" w:rsidRPr="009520F5">
        <w:rPr>
          <w:rFonts w:asciiTheme="minorHAnsi" w:hAnsiTheme="minorHAnsi"/>
          <w:sz w:val="24"/>
          <w:szCs w:val="24"/>
          <w:lang w:val="be-BY"/>
        </w:rPr>
        <w:t>, але ж прымаўся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вальным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8C5556" w:rsidRPr="009520F5">
        <w:rPr>
          <w:rFonts w:asciiTheme="minorHAnsi" w:hAnsiTheme="minorHAnsi"/>
          <w:sz w:val="24"/>
          <w:szCs w:val="24"/>
          <w:lang w:val="be-BY"/>
        </w:rPr>
        <w:t>С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оймам. Гэта надавала палажэнням </w:t>
      </w:r>
      <w:r w:rsidR="001A2F50" w:rsidRPr="009520F5">
        <w:rPr>
          <w:rFonts w:asciiTheme="minorHAnsi" w:hAnsiTheme="minorHAnsi"/>
          <w:sz w:val="24"/>
          <w:szCs w:val="24"/>
          <w:lang w:val="be-BY"/>
        </w:rPr>
        <w:t xml:space="preserve">аб роўнасці правоў шляхты </w:t>
      </w:r>
      <w:r w:rsidR="00DA3615" w:rsidRPr="009520F5">
        <w:rPr>
          <w:rFonts w:asciiTheme="minorHAnsi" w:hAnsiTheme="minorHAnsi"/>
          <w:sz w:val="24"/>
          <w:szCs w:val="24"/>
          <w:lang w:val="be-BY"/>
        </w:rPr>
        <w:t>незалежна ад веравызнання большую вагу і значнасць.</w:t>
      </w:r>
      <w:r w:rsidR="00E35F40" w:rsidRPr="009520F5">
        <w:rPr>
          <w:rFonts w:asciiTheme="minorHAnsi" w:hAnsiTheme="minorHAnsi"/>
          <w:sz w:val="24"/>
          <w:szCs w:val="24"/>
          <w:lang w:val="be-BY"/>
        </w:rPr>
        <w:t xml:space="preserve"> Вялікі князь </w:t>
      </w:r>
      <w:r w:rsidR="001A2F50" w:rsidRPr="009520F5">
        <w:rPr>
          <w:rFonts w:asciiTheme="minorHAnsi" w:hAnsiTheme="minorHAnsi"/>
          <w:sz w:val="24"/>
          <w:szCs w:val="24"/>
          <w:lang w:val="be-BY"/>
        </w:rPr>
        <w:t xml:space="preserve">не меў права 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аднаасобна </w:t>
      </w:r>
      <w:r w:rsidR="001A2F50" w:rsidRPr="009520F5">
        <w:rPr>
          <w:rFonts w:asciiTheme="minorHAnsi" w:hAnsiTheme="minorHAnsi"/>
          <w:sz w:val="24"/>
          <w:szCs w:val="24"/>
          <w:lang w:val="be-BY"/>
        </w:rPr>
        <w:t>змяніць тэкст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Статут</w:t>
      </w:r>
      <w:r w:rsidR="00241C3C" w:rsidRPr="009520F5">
        <w:rPr>
          <w:rFonts w:asciiTheme="minorHAnsi" w:hAnsiTheme="minorHAnsi"/>
          <w:sz w:val="24"/>
          <w:szCs w:val="24"/>
          <w:lang w:val="be-BY"/>
        </w:rPr>
        <w:t>а, уключыць у яго ск</w:t>
      </w:r>
      <w:r w:rsidR="00C24FCD" w:rsidRPr="009520F5">
        <w:rPr>
          <w:rFonts w:asciiTheme="minorHAnsi" w:hAnsiTheme="minorHAnsi"/>
          <w:sz w:val="24"/>
          <w:szCs w:val="24"/>
          <w:lang w:val="be-BY"/>
        </w:rPr>
        <w:t>лад новыя п</w:t>
      </w:r>
      <w:r w:rsidR="001A2F50" w:rsidRPr="009520F5">
        <w:rPr>
          <w:rFonts w:asciiTheme="minorHAnsi" w:hAnsiTheme="minorHAnsi"/>
          <w:sz w:val="24"/>
          <w:szCs w:val="24"/>
          <w:lang w:val="be-BY"/>
        </w:rPr>
        <w:t xml:space="preserve">рывілеі ці </w:t>
      </w:r>
      <w:r w:rsidR="00AC5688" w:rsidRPr="009520F5">
        <w:rPr>
          <w:rFonts w:asciiTheme="minorHAnsi" w:hAnsiTheme="minorHAnsi"/>
          <w:sz w:val="24"/>
          <w:szCs w:val="24"/>
          <w:lang w:val="be-BY"/>
        </w:rPr>
        <w:t>з</w:t>
      </w:r>
      <w:r w:rsidR="00664543" w:rsidRPr="009520F5">
        <w:rPr>
          <w:rFonts w:asciiTheme="minorHAnsi" w:hAnsiTheme="minorHAnsi"/>
          <w:sz w:val="24"/>
          <w:szCs w:val="24"/>
          <w:lang w:val="be-BY"/>
        </w:rPr>
        <w:t>мяніць тэкст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5074C7" w:rsidRPr="009520F5">
        <w:rPr>
          <w:rFonts w:asciiTheme="minorHAnsi" w:hAnsiTheme="minorHAnsi"/>
          <w:sz w:val="24"/>
          <w:szCs w:val="24"/>
          <w:lang w:val="be-BY"/>
        </w:rPr>
        <w:t>прывілеяў, якія былі уключаны ў</w:t>
      </w:r>
      <w:r w:rsidR="00062A7B" w:rsidRPr="009520F5">
        <w:rPr>
          <w:rFonts w:asciiTheme="minorHAnsi" w:hAnsiTheme="minorHAnsi"/>
          <w:sz w:val="24"/>
          <w:szCs w:val="24"/>
          <w:lang w:val="be-BY"/>
        </w:rPr>
        <w:t xml:space="preserve"> Статут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 xml:space="preserve">. </w:t>
      </w:r>
      <w:r w:rsidR="008C5556" w:rsidRPr="009520F5">
        <w:rPr>
          <w:rFonts w:asciiTheme="minorHAnsi" w:hAnsiTheme="minorHAnsi"/>
          <w:sz w:val="24"/>
          <w:szCs w:val="24"/>
          <w:lang w:val="be-BY"/>
        </w:rPr>
        <w:t>Забарона на такія дзеянні была замацавана ў раздз.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> </w:t>
      </w:r>
      <w:r w:rsidR="008C5556" w:rsidRPr="009520F5">
        <w:rPr>
          <w:rFonts w:asciiTheme="minorHAnsi" w:hAnsiTheme="minorHAnsi"/>
          <w:sz w:val="24"/>
          <w:szCs w:val="24"/>
          <w:lang w:val="be-BY"/>
        </w:rPr>
        <w:t>3</w:t>
      </w:r>
      <w:r w:rsidR="00062A7B" w:rsidRPr="009520F5">
        <w:rPr>
          <w:rFonts w:asciiTheme="minorHAnsi" w:hAnsiTheme="minorHAnsi"/>
          <w:sz w:val="24"/>
          <w:szCs w:val="24"/>
          <w:lang w:val="be-BY"/>
        </w:rPr>
        <w:t xml:space="preserve"> арт.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> </w:t>
      </w:r>
      <w:r w:rsidR="00062A7B" w:rsidRPr="009520F5">
        <w:rPr>
          <w:rFonts w:asciiTheme="minorHAnsi" w:hAnsiTheme="minorHAnsi"/>
          <w:sz w:val="24"/>
          <w:szCs w:val="24"/>
          <w:lang w:val="be-BY"/>
        </w:rPr>
        <w:t xml:space="preserve">12 Статута 1566 года: </w:t>
      </w:r>
      <w:r w:rsidR="004B2368" w:rsidRPr="009520F5">
        <w:rPr>
          <w:rFonts w:asciiTheme="minorHAnsi" w:hAnsiTheme="minorHAnsi"/>
          <w:i/>
          <w:sz w:val="24"/>
          <w:szCs w:val="24"/>
          <w:lang w:val="be-BY"/>
        </w:rPr>
        <w:t>«</w:t>
      </w:r>
      <w:r w:rsidR="00062A7B" w:rsidRPr="009520F5">
        <w:rPr>
          <w:rFonts w:asciiTheme="minorHAnsi" w:hAnsiTheme="minorHAnsi"/>
          <w:i/>
          <w:sz w:val="24"/>
          <w:szCs w:val="24"/>
          <w:lang w:val="be-BY"/>
        </w:rPr>
        <w:t>Тежъ прирекаем</w:t>
      </w:r>
      <w:r w:rsidR="005A7270" w:rsidRPr="009520F5">
        <w:rPr>
          <w:rFonts w:asciiTheme="minorHAnsi" w:hAnsiTheme="minorHAnsi"/>
          <w:i/>
          <w:sz w:val="24"/>
          <w:szCs w:val="24"/>
          <w:lang w:val="be-BY"/>
        </w:rPr>
        <w:t>ъ вси привелея земскіе стародавные и ново отъ нас наданые волности и звычай добрый стародавный тымъ статутомъ нашимъ ховати и ни в чомъ ни нарушати, а нового ничого не встановляти.</w:t>
      </w:r>
      <w:r w:rsidR="004B2368" w:rsidRPr="009520F5">
        <w:rPr>
          <w:rFonts w:asciiTheme="minorHAnsi" w:hAnsiTheme="minorHAnsi"/>
          <w:i/>
          <w:sz w:val="24"/>
          <w:szCs w:val="24"/>
          <w:lang w:val="be-BY"/>
        </w:rPr>
        <w:t>»</w:t>
      </w:r>
      <w:r w:rsidR="00975890">
        <w:rPr>
          <w:rFonts w:asciiTheme="minorHAnsi" w:hAnsiTheme="minorHAnsi"/>
          <w:i/>
          <w:sz w:val="24"/>
          <w:szCs w:val="24"/>
          <w:lang w:val="be-BY"/>
        </w:rPr>
        <w:t xml:space="preserve"> </w:t>
      </w:r>
      <w:r w:rsidR="000F57E4" w:rsidRPr="009520F5">
        <w:rPr>
          <w:rFonts w:asciiTheme="minorHAnsi" w:hAnsiTheme="minorHAnsi"/>
          <w:sz w:val="24"/>
          <w:szCs w:val="24"/>
          <w:lang w:val="be-BY"/>
        </w:rPr>
        <w:t xml:space="preserve">Цытуемы артыкул меў адпаведную назву: </w:t>
      </w:r>
      <w:r w:rsidR="004B2368" w:rsidRPr="00534298">
        <w:rPr>
          <w:rFonts w:asciiTheme="minorHAnsi" w:hAnsiTheme="minorHAnsi"/>
          <w:sz w:val="24"/>
          <w:szCs w:val="24"/>
          <w:lang w:val="be-BY"/>
        </w:rPr>
        <w:t>«</w:t>
      </w:r>
      <w:r w:rsidR="000F57E4" w:rsidRPr="00534298">
        <w:rPr>
          <w:rFonts w:asciiTheme="minorHAnsi" w:hAnsiTheme="minorHAnsi"/>
          <w:sz w:val="24"/>
          <w:szCs w:val="24"/>
        </w:rPr>
        <w:t>О держанью</w:t>
      </w:r>
      <w:r w:rsidR="00617827" w:rsidRPr="00534298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0F57E4" w:rsidRPr="00534298">
        <w:rPr>
          <w:rFonts w:asciiTheme="minorHAnsi" w:hAnsiTheme="minorHAnsi"/>
          <w:sz w:val="24"/>
          <w:szCs w:val="24"/>
          <w:lang w:val="be-BY"/>
        </w:rPr>
        <w:t>старыхъ уставъ, а новых безъ сейму вального не встановляти</w:t>
      </w:r>
      <w:r w:rsidR="004B2368" w:rsidRPr="00534298">
        <w:rPr>
          <w:rFonts w:asciiTheme="minorHAnsi" w:hAnsiTheme="minorHAnsi"/>
          <w:sz w:val="24"/>
          <w:szCs w:val="24"/>
          <w:lang w:val="be-BY"/>
        </w:rPr>
        <w:t>»</w:t>
      </w:r>
    </w:p>
    <w:p w:rsidR="00F83A37" w:rsidRPr="009520F5" w:rsidRDefault="00410C50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Статут</w:t>
      </w:r>
      <w:r w:rsidR="009F482B" w:rsidRPr="009520F5">
        <w:rPr>
          <w:rFonts w:asciiTheme="minorHAnsi" w:hAnsiTheme="minorHAnsi"/>
          <w:sz w:val="24"/>
          <w:szCs w:val="24"/>
          <w:lang w:val="be-BY"/>
        </w:rPr>
        <w:t xml:space="preserve"> ВКЛ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1566 г.</w:t>
      </w:r>
      <w:r w:rsidR="00104EA6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3178B9" w:rsidRPr="009520F5">
        <w:rPr>
          <w:rFonts w:asciiTheme="minorHAnsi" w:hAnsiTheme="minorHAnsi"/>
          <w:sz w:val="24"/>
          <w:szCs w:val="24"/>
          <w:lang w:val="be-BY"/>
        </w:rPr>
        <w:t xml:space="preserve">– унікальны </w:t>
      </w:r>
      <w:r w:rsidR="00C4351E" w:rsidRPr="009520F5">
        <w:rPr>
          <w:rFonts w:asciiTheme="minorHAnsi" w:hAnsiTheme="minorHAnsi"/>
          <w:sz w:val="24"/>
          <w:szCs w:val="24"/>
          <w:lang w:val="be-BY"/>
        </w:rPr>
        <w:t>помнік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9F482B" w:rsidRPr="009520F5">
        <w:rPr>
          <w:rFonts w:asciiTheme="minorHAnsi" w:hAnsiTheme="minorHAnsi"/>
          <w:i/>
          <w:sz w:val="24"/>
          <w:szCs w:val="24"/>
          <w:lang w:val="be-BY"/>
        </w:rPr>
        <w:t xml:space="preserve">усеагульнай </w:t>
      </w:r>
      <w:r w:rsidR="009F482B" w:rsidRPr="009520F5">
        <w:rPr>
          <w:rFonts w:asciiTheme="minorHAnsi" w:hAnsiTheme="minorHAnsi"/>
          <w:sz w:val="24"/>
          <w:szCs w:val="24"/>
          <w:lang w:val="be-BY"/>
        </w:rPr>
        <w:t>сістэматызацыі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D76875" w:rsidRPr="009520F5">
        <w:rPr>
          <w:rFonts w:asciiTheme="minorHAnsi" w:hAnsiTheme="minorHAnsi"/>
          <w:sz w:val="24"/>
          <w:szCs w:val="24"/>
          <w:lang w:val="be-BY"/>
        </w:rPr>
        <w:t xml:space="preserve">права, </w:t>
      </w:r>
      <w:r w:rsidR="00286EDF" w:rsidRPr="009520F5">
        <w:rPr>
          <w:rFonts w:asciiTheme="minorHAnsi" w:hAnsiTheme="minorHAnsi"/>
          <w:sz w:val="24"/>
          <w:szCs w:val="24"/>
          <w:lang w:val="be-BY"/>
        </w:rPr>
        <w:t xml:space="preserve">якая ахоплівае </w:t>
      </w:r>
      <w:r w:rsidR="0086430C" w:rsidRPr="009520F5">
        <w:rPr>
          <w:rFonts w:asciiTheme="minorHAnsi" w:hAnsiTheme="minorHAnsi"/>
          <w:sz w:val="24"/>
          <w:szCs w:val="24"/>
          <w:lang w:val="be-BY"/>
        </w:rPr>
        <w:t xml:space="preserve">прававую сістэму цалкам, </w:t>
      </w:r>
      <w:r w:rsidR="00286EDF" w:rsidRPr="009520F5">
        <w:rPr>
          <w:rFonts w:asciiTheme="minorHAnsi" w:hAnsiTheme="minorHAnsi"/>
          <w:sz w:val="24"/>
          <w:szCs w:val="24"/>
          <w:lang w:val="be-BY"/>
        </w:rPr>
        <w:t xml:space="preserve">усе </w:t>
      </w:r>
      <w:r w:rsidR="00195DA7" w:rsidRPr="009520F5">
        <w:rPr>
          <w:rFonts w:asciiTheme="minorHAnsi" w:hAnsiTheme="minorHAnsi"/>
          <w:sz w:val="24"/>
          <w:szCs w:val="24"/>
          <w:lang w:val="be-BY"/>
        </w:rPr>
        <w:t xml:space="preserve">яе </w:t>
      </w:r>
      <w:r w:rsidR="0086430C" w:rsidRPr="009520F5">
        <w:rPr>
          <w:rFonts w:asciiTheme="minorHAnsi" w:hAnsiTheme="minorHAnsi"/>
          <w:sz w:val="24"/>
          <w:szCs w:val="24"/>
          <w:lang w:val="be-BY"/>
        </w:rPr>
        <w:t>сферы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 xml:space="preserve">: </w:t>
      </w:r>
      <w:r w:rsidR="00292E6C" w:rsidRPr="009520F5">
        <w:rPr>
          <w:rFonts w:asciiTheme="minorHAnsi" w:hAnsiTheme="minorHAnsi"/>
          <w:sz w:val="24"/>
          <w:szCs w:val="24"/>
          <w:lang w:val="be-BY"/>
        </w:rPr>
        <w:t xml:space="preserve">права </w:t>
      </w:r>
      <w:r w:rsidR="00195DA7" w:rsidRPr="009520F5">
        <w:rPr>
          <w:rFonts w:asciiTheme="minorHAnsi" w:hAnsiTheme="minorHAnsi"/>
          <w:sz w:val="24"/>
          <w:szCs w:val="24"/>
          <w:lang w:val="be-BY"/>
        </w:rPr>
        <w:t>публічнае і прыватнае</w:t>
      </w:r>
      <w:r w:rsidR="0086430C" w:rsidRPr="009520F5">
        <w:rPr>
          <w:rFonts w:asciiTheme="minorHAnsi" w:hAnsiTheme="minorHAnsi"/>
          <w:sz w:val="24"/>
          <w:szCs w:val="24"/>
          <w:lang w:val="be-BY"/>
        </w:rPr>
        <w:t xml:space="preserve">, </w:t>
      </w:r>
      <w:r w:rsidR="00195DA7" w:rsidRPr="009520F5">
        <w:rPr>
          <w:rFonts w:asciiTheme="minorHAnsi" w:hAnsiTheme="minorHAnsi"/>
          <w:sz w:val="24"/>
          <w:szCs w:val="24"/>
          <w:lang w:val="be-BY"/>
        </w:rPr>
        <w:t>матэрыяльнае і працэсуальнае, рэгулятыўнае і ахоўнае</w:t>
      </w:r>
      <w:r w:rsidR="00622BAD" w:rsidRPr="009520F5">
        <w:rPr>
          <w:rFonts w:asciiTheme="minorHAnsi" w:hAnsiTheme="minorHAnsi"/>
          <w:sz w:val="24"/>
          <w:szCs w:val="24"/>
          <w:lang w:val="be-BY"/>
        </w:rPr>
        <w:t>.</w:t>
      </w:r>
      <w:r w:rsidR="00292E6C" w:rsidRPr="009520F5">
        <w:rPr>
          <w:rFonts w:asciiTheme="minorHAnsi" w:hAnsiTheme="minorHAnsi"/>
          <w:sz w:val="24"/>
          <w:szCs w:val="24"/>
          <w:lang w:val="be-BY"/>
        </w:rPr>
        <w:t xml:space="preserve"> Задачы ў</w:t>
      </w:r>
      <w:r w:rsidR="00F83A37" w:rsidRPr="009520F5">
        <w:rPr>
          <w:rFonts w:asciiTheme="minorHAnsi" w:hAnsiTheme="minorHAnsi"/>
          <w:sz w:val="24"/>
          <w:szCs w:val="24"/>
          <w:lang w:val="be-BY"/>
        </w:rPr>
        <w:t>сеагульнай сістэматызацыі права, згодна з сучасн</w:t>
      </w:r>
      <w:r w:rsidR="00C24FCD" w:rsidRPr="009520F5">
        <w:rPr>
          <w:rFonts w:asciiTheme="minorHAnsi" w:hAnsiTheme="minorHAnsi"/>
          <w:sz w:val="24"/>
          <w:szCs w:val="24"/>
          <w:lang w:val="be-BY"/>
        </w:rPr>
        <w:t xml:space="preserve">ымі дактрынальнымі напрацоўкамі </w:t>
      </w:r>
      <w:r w:rsidR="00F824D9" w:rsidRPr="009520F5">
        <w:rPr>
          <w:rFonts w:asciiTheme="minorHAnsi" w:hAnsiTheme="minorHAnsi"/>
          <w:sz w:val="24"/>
          <w:szCs w:val="24"/>
          <w:lang w:val="be-BY"/>
        </w:rPr>
        <w:t>[7]</w:t>
      </w:r>
      <w:r w:rsidR="00292E6C" w:rsidRPr="009520F5">
        <w:rPr>
          <w:rFonts w:asciiTheme="minorHAnsi" w:hAnsiTheme="minorHAnsi"/>
          <w:sz w:val="24"/>
          <w:szCs w:val="24"/>
          <w:lang w:val="be-BY"/>
        </w:rPr>
        <w:t xml:space="preserve"> вырашаю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>цца якраз</w:t>
      </w:r>
      <w:r w:rsidR="00F83A37" w:rsidRPr="009520F5">
        <w:rPr>
          <w:rFonts w:asciiTheme="minorHAnsi" w:hAnsiTheme="minorHAnsi"/>
          <w:sz w:val="24"/>
          <w:szCs w:val="24"/>
          <w:lang w:val="be-BY"/>
        </w:rPr>
        <w:t xml:space="preserve"> шляхам выдання звода законаў.</w:t>
      </w:r>
    </w:p>
    <w:p w:rsidR="00A715F6" w:rsidRPr="009520F5" w:rsidRDefault="00195DA7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Ва ўмовах феадальнай дзяржавы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0C1930" w:rsidRPr="009520F5">
        <w:rPr>
          <w:rFonts w:asciiTheme="minorHAnsi" w:hAnsiTheme="minorHAnsi"/>
          <w:sz w:val="24"/>
          <w:szCs w:val="24"/>
          <w:lang w:val="be-BY"/>
        </w:rPr>
        <w:t>з</w:t>
      </w:r>
      <w:r w:rsidR="009F482B" w:rsidRPr="009520F5">
        <w:rPr>
          <w:rFonts w:asciiTheme="minorHAnsi" w:hAnsiTheme="minorHAnsi"/>
          <w:sz w:val="24"/>
          <w:szCs w:val="24"/>
          <w:lang w:val="be-BY"/>
        </w:rPr>
        <w:t>вычайна право</w:t>
      </w:r>
      <w:r w:rsidRPr="009520F5">
        <w:rPr>
          <w:rFonts w:asciiTheme="minorHAnsi" w:hAnsiTheme="minorHAnsi"/>
          <w:sz w:val="24"/>
          <w:szCs w:val="24"/>
          <w:lang w:val="be-BY"/>
        </w:rPr>
        <w:t>д</w:t>
      </w:r>
      <w:r w:rsidR="008921CD" w:rsidRPr="009520F5">
        <w:rPr>
          <w:rFonts w:asciiTheme="minorHAnsi" w:hAnsiTheme="minorHAnsi"/>
          <w:sz w:val="24"/>
          <w:szCs w:val="24"/>
          <w:lang w:val="be-BY"/>
        </w:rPr>
        <w:t xml:space="preserve">зіліся рэформы асобных элементаў </w:t>
      </w:r>
      <w:r w:rsidR="009F482B" w:rsidRPr="009520F5">
        <w:rPr>
          <w:rFonts w:asciiTheme="minorHAnsi" w:hAnsiTheme="minorHAnsi"/>
          <w:sz w:val="24"/>
          <w:szCs w:val="24"/>
          <w:lang w:val="be-BY"/>
        </w:rPr>
        <w:t xml:space="preserve">прававой сістэмы – </w:t>
      </w:r>
      <w:r w:rsidR="00515C75" w:rsidRPr="009520F5">
        <w:rPr>
          <w:rFonts w:asciiTheme="minorHAnsi" w:hAnsiTheme="minorHAnsi"/>
          <w:sz w:val="24"/>
          <w:szCs w:val="24"/>
          <w:lang w:val="be-BY"/>
        </w:rPr>
        <w:t xml:space="preserve">дзяржаўнага, </w:t>
      </w:r>
      <w:r w:rsidR="00B159A3" w:rsidRPr="009520F5">
        <w:rPr>
          <w:rFonts w:asciiTheme="minorHAnsi" w:hAnsiTheme="minorHAnsi"/>
          <w:sz w:val="24"/>
          <w:szCs w:val="24"/>
          <w:lang w:val="be-BY"/>
        </w:rPr>
        <w:t xml:space="preserve">адміністрацыйнага, </w:t>
      </w:r>
      <w:r w:rsidR="00515C75" w:rsidRPr="009520F5">
        <w:rPr>
          <w:rFonts w:asciiTheme="minorHAnsi" w:hAnsiTheme="minorHAnsi"/>
          <w:sz w:val="24"/>
          <w:szCs w:val="24"/>
          <w:lang w:val="be-BY"/>
        </w:rPr>
        <w:t xml:space="preserve">крымінальнага, </w:t>
      </w:r>
      <w:r w:rsidR="009F482B" w:rsidRPr="009520F5">
        <w:rPr>
          <w:rFonts w:asciiTheme="minorHAnsi" w:hAnsiTheme="minorHAnsi"/>
          <w:sz w:val="24"/>
          <w:szCs w:val="24"/>
          <w:lang w:val="be-BY"/>
        </w:rPr>
        <w:t>зямельнага, сямейнага права і г.д.</w:t>
      </w:r>
      <w:r w:rsidR="003F57A1" w:rsidRPr="009520F5">
        <w:rPr>
          <w:rFonts w:asciiTheme="minorHAnsi" w:hAnsiTheme="minorHAnsi"/>
          <w:sz w:val="24"/>
          <w:szCs w:val="24"/>
          <w:lang w:val="be-BY"/>
        </w:rPr>
        <w:t>, якія суправаджаліся</w:t>
      </w:r>
      <w:r w:rsidR="00410C50" w:rsidRPr="009520F5">
        <w:rPr>
          <w:rFonts w:asciiTheme="minorHAnsi" w:hAnsiTheme="minorHAnsi"/>
          <w:sz w:val="24"/>
          <w:szCs w:val="24"/>
          <w:lang w:val="be-BY"/>
        </w:rPr>
        <w:t xml:space="preserve"> выданнем адпаведнага прававога дакумента. </w:t>
      </w:r>
      <w:r w:rsidR="003F57A1" w:rsidRPr="009520F5">
        <w:rPr>
          <w:rFonts w:asciiTheme="minorHAnsi" w:hAnsiTheme="minorHAnsi"/>
          <w:sz w:val="24"/>
          <w:szCs w:val="24"/>
          <w:lang w:val="be-BY"/>
        </w:rPr>
        <w:t>Статут ВКЛ 1566 года падсума</w:t>
      </w:r>
      <w:r w:rsidR="00A24AED" w:rsidRPr="009520F5">
        <w:rPr>
          <w:rFonts w:asciiTheme="minorHAnsi" w:hAnsiTheme="minorHAnsi"/>
          <w:sz w:val="24"/>
          <w:szCs w:val="24"/>
          <w:lang w:val="be-BY"/>
        </w:rPr>
        <w:t>ваў змены ў асобных сферах прававой сістэмы</w:t>
      </w:r>
      <w:r w:rsidR="00F83A37" w:rsidRPr="009520F5">
        <w:rPr>
          <w:rFonts w:asciiTheme="minorHAnsi" w:hAnsiTheme="minorHAnsi"/>
          <w:sz w:val="24"/>
          <w:szCs w:val="24"/>
          <w:lang w:val="be-BY"/>
        </w:rPr>
        <w:t xml:space="preserve"> тагачаснага беларускага грамадства</w:t>
      </w:r>
      <w:r w:rsidR="00A24AED" w:rsidRPr="009520F5">
        <w:rPr>
          <w:rFonts w:asciiTheme="minorHAnsi" w:hAnsiTheme="minorHAnsi"/>
          <w:sz w:val="24"/>
          <w:szCs w:val="24"/>
          <w:lang w:val="be-BY"/>
        </w:rPr>
        <w:t>, сіс</w:t>
      </w:r>
      <w:r w:rsidR="003F57A1" w:rsidRPr="009520F5">
        <w:rPr>
          <w:rFonts w:asciiTheme="minorHAnsi" w:hAnsiTheme="minorHAnsi"/>
          <w:sz w:val="24"/>
          <w:szCs w:val="24"/>
          <w:lang w:val="be-BY"/>
        </w:rPr>
        <w:t>тэматызаваў іх і ўзняў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 xml:space="preserve"> прававую сістэму</w:t>
      </w:r>
      <w:r w:rsidR="00A24AED" w:rsidRPr="009520F5">
        <w:rPr>
          <w:rFonts w:asciiTheme="minorHAnsi" w:hAnsiTheme="minorHAnsi"/>
          <w:sz w:val="24"/>
          <w:szCs w:val="24"/>
          <w:lang w:val="be-BY"/>
        </w:rPr>
        <w:t xml:space="preserve"> грамадства </w:t>
      </w:r>
      <w:r w:rsidR="00A24AED" w:rsidRPr="009520F5">
        <w:rPr>
          <w:rFonts w:asciiTheme="minorHAnsi" w:hAnsiTheme="minorHAnsi"/>
          <w:sz w:val="24"/>
          <w:szCs w:val="24"/>
          <w:lang w:val="be-BY"/>
        </w:rPr>
        <w:lastRenderedPageBreak/>
        <w:t xml:space="preserve">на якасна новы ўзровень. </w:t>
      </w:r>
      <w:r w:rsidR="0086430C" w:rsidRPr="009520F5">
        <w:rPr>
          <w:rFonts w:asciiTheme="minorHAnsi" w:hAnsiTheme="minorHAnsi"/>
          <w:sz w:val="24"/>
          <w:szCs w:val="24"/>
          <w:lang w:val="be-BY"/>
        </w:rPr>
        <w:t xml:space="preserve">У гэтых варунках </w:t>
      </w:r>
      <w:r w:rsidR="00622BAD" w:rsidRPr="009520F5">
        <w:rPr>
          <w:rFonts w:asciiTheme="minorHAnsi" w:hAnsiTheme="minorHAnsi"/>
          <w:sz w:val="24"/>
          <w:szCs w:val="24"/>
          <w:lang w:val="be-BY"/>
        </w:rPr>
        <w:t>цалкам справ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>ядлівай з’яўляецца выснова Л.Л. </w:t>
      </w:r>
      <w:r w:rsidR="00622BAD" w:rsidRPr="009520F5">
        <w:rPr>
          <w:rFonts w:asciiTheme="minorHAnsi" w:hAnsiTheme="minorHAnsi"/>
          <w:sz w:val="24"/>
          <w:szCs w:val="24"/>
          <w:lang w:val="be-BY"/>
        </w:rPr>
        <w:t xml:space="preserve">Голубевай аб тым, </w:t>
      </w:r>
      <w:r w:rsidR="003178B9" w:rsidRPr="009520F5">
        <w:rPr>
          <w:rFonts w:asciiTheme="minorHAnsi" w:hAnsiTheme="minorHAnsi"/>
          <w:sz w:val="24"/>
          <w:szCs w:val="24"/>
          <w:lang w:val="be-BY"/>
        </w:rPr>
        <w:t xml:space="preserve">што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3178B9" w:rsidRPr="009520F5">
        <w:rPr>
          <w:rFonts w:asciiTheme="minorHAnsi" w:hAnsiTheme="minorHAnsi"/>
          <w:sz w:val="24"/>
          <w:szCs w:val="24"/>
          <w:lang w:val="be-BY"/>
        </w:rPr>
        <w:t>… з прыняццем Статута 1566 года кадыфікацыя і сістэматызацыя ўласнага заканадаўства ў значнай ступ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>ені апярэджвалі падобныя работы</w:t>
      </w:r>
      <w:r w:rsidR="00C947CC" w:rsidRPr="009520F5">
        <w:rPr>
          <w:rFonts w:asciiTheme="minorHAnsi" w:hAnsiTheme="minorHAnsi"/>
          <w:sz w:val="24"/>
          <w:szCs w:val="24"/>
          <w:lang w:val="be-BY"/>
        </w:rPr>
        <w:t xml:space="preserve"> ў іншых </w:t>
      </w:r>
      <w:r w:rsidR="003178B9" w:rsidRPr="009520F5">
        <w:rPr>
          <w:rFonts w:asciiTheme="minorHAnsi" w:hAnsiTheme="minorHAnsi"/>
          <w:sz w:val="24"/>
          <w:szCs w:val="24"/>
          <w:lang w:val="be-BY"/>
        </w:rPr>
        <w:t>феадальных дзяржавах</w:t>
      </w:r>
      <w:r w:rsidR="00546296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>˂</w:t>
      </w:r>
      <w:r w:rsidR="00546296" w:rsidRPr="009520F5">
        <w:rPr>
          <w:rFonts w:asciiTheme="minorHAnsi" w:hAnsiTheme="minorHAnsi"/>
          <w:sz w:val="24"/>
          <w:szCs w:val="24"/>
          <w:lang w:val="be-BY"/>
        </w:rPr>
        <w:t>…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 xml:space="preserve">˃ </w:t>
      </w:r>
      <w:r w:rsidR="00B960E3" w:rsidRPr="009520F5">
        <w:rPr>
          <w:rFonts w:asciiTheme="minorHAnsi" w:hAnsiTheme="minorHAnsi"/>
          <w:sz w:val="24"/>
          <w:szCs w:val="24"/>
          <w:lang w:val="be-BY"/>
        </w:rPr>
        <w:t xml:space="preserve">меліся юрысты, дастаткова падрыхтаваныя тэарэтычна і практычна </w:t>
      </w:r>
      <w:r w:rsidR="003178B9" w:rsidRPr="009520F5">
        <w:rPr>
          <w:rFonts w:asciiTheme="minorHAnsi" w:hAnsiTheme="minorHAnsi"/>
          <w:sz w:val="24"/>
          <w:szCs w:val="24"/>
          <w:lang w:val="be-BY"/>
        </w:rPr>
        <w:t>[</w:t>
      </w:r>
      <w:r w:rsidR="004A2C39">
        <w:rPr>
          <w:rFonts w:asciiTheme="minorHAnsi" w:hAnsiTheme="minorHAnsi"/>
          <w:sz w:val="24"/>
          <w:szCs w:val="24"/>
          <w:lang w:val="be-BY"/>
        </w:rPr>
        <w:t>4</w:t>
      </w:r>
      <w:r w:rsidR="003178B9" w:rsidRPr="009520F5">
        <w:rPr>
          <w:rFonts w:asciiTheme="minorHAnsi" w:hAnsiTheme="minorHAnsi"/>
          <w:sz w:val="24"/>
          <w:szCs w:val="24"/>
          <w:lang w:val="be-BY"/>
        </w:rPr>
        <w:t>, с. 45</w:t>
      </w:r>
      <w:r w:rsidR="00B960E3" w:rsidRPr="009520F5">
        <w:rPr>
          <w:rFonts w:asciiTheme="minorHAnsi" w:hAnsiTheme="minorHAnsi"/>
          <w:sz w:val="24"/>
          <w:szCs w:val="24"/>
          <w:lang w:val="be-BY"/>
        </w:rPr>
        <w:t xml:space="preserve"> - 46 </w:t>
      </w:r>
      <w:r w:rsidR="003178B9" w:rsidRPr="009520F5">
        <w:rPr>
          <w:rFonts w:asciiTheme="minorHAnsi" w:hAnsiTheme="minorHAnsi"/>
          <w:sz w:val="24"/>
          <w:szCs w:val="24"/>
          <w:lang w:val="be-BY"/>
        </w:rPr>
        <w:t>]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»</w:t>
      </w:r>
      <w:r w:rsidR="00622BAD" w:rsidRPr="009520F5">
        <w:rPr>
          <w:rFonts w:asciiTheme="minorHAnsi" w:hAnsiTheme="minorHAnsi"/>
          <w:sz w:val="24"/>
          <w:szCs w:val="24"/>
          <w:lang w:val="be-BY"/>
        </w:rPr>
        <w:t>.</w:t>
      </w:r>
    </w:p>
    <w:p w:rsidR="00C167EA" w:rsidRPr="009520F5" w:rsidRDefault="006337F9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У</w:t>
      </w:r>
      <w:r w:rsidR="00617827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A32E1B" w:rsidRPr="009520F5">
        <w:rPr>
          <w:rFonts w:asciiTheme="minorHAnsi" w:hAnsiTheme="minorHAnsi"/>
          <w:sz w:val="24"/>
          <w:szCs w:val="24"/>
          <w:lang w:val="be-BY"/>
        </w:rPr>
        <w:t xml:space="preserve">Статуце 1566 года </w:t>
      </w:r>
      <w:r w:rsidR="00633820" w:rsidRPr="009520F5">
        <w:rPr>
          <w:rFonts w:asciiTheme="minorHAnsi" w:hAnsiTheme="minorHAnsi"/>
          <w:sz w:val="24"/>
          <w:szCs w:val="24"/>
          <w:lang w:val="be-BY"/>
        </w:rPr>
        <w:t xml:space="preserve">былі </w:t>
      </w:r>
      <w:r w:rsidR="00A32E1B" w:rsidRPr="009520F5">
        <w:rPr>
          <w:rFonts w:asciiTheme="minorHAnsi" w:hAnsiTheme="minorHAnsi"/>
          <w:i/>
          <w:sz w:val="24"/>
          <w:szCs w:val="24"/>
          <w:lang w:val="be-BY"/>
        </w:rPr>
        <w:t>сістэмна</w:t>
      </w:r>
      <w:r w:rsidR="00181D5C" w:rsidRPr="009520F5">
        <w:rPr>
          <w:rFonts w:asciiTheme="minorHAnsi" w:hAnsiTheme="minorHAnsi"/>
          <w:i/>
          <w:sz w:val="24"/>
          <w:szCs w:val="24"/>
          <w:lang w:val="be-BY"/>
        </w:rPr>
        <w:t xml:space="preserve"> </w:t>
      </w:r>
      <w:r w:rsidR="00C20566" w:rsidRPr="009520F5">
        <w:rPr>
          <w:rFonts w:asciiTheme="minorHAnsi" w:hAnsiTheme="minorHAnsi"/>
          <w:sz w:val="24"/>
          <w:szCs w:val="24"/>
          <w:lang w:val="be-BY"/>
        </w:rPr>
        <w:t>выкладзены самыя в</w:t>
      </w:r>
      <w:r w:rsidR="00D76875" w:rsidRPr="009520F5">
        <w:rPr>
          <w:rFonts w:asciiTheme="minorHAnsi" w:hAnsiTheme="minorHAnsi"/>
          <w:sz w:val="24"/>
          <w:szCs w:val="24"/>
          <w:lang w:val="be-BY"/>
        </w:rPr>
        <w:t xml:space="preserve">ажныя </w:t>
      </w:r>
      <w:r w:rsidR="004B2AEF" w:rsidRPr="009520F5">
        <w:rPr>
          <w:rFonts w:asciiTheme="minorHAnsi" w:hAnsiTheme="minorHAnsi"/>
          <w:sz w:val="24"/>
          <w:szCs w:val="24"/>
          <w:lang w:val="be-BY"/>
        </w:rPr>
        <w:t xml:space="preserve">нормы дзяржаўнага, вайсковага, </w:t>
      </w:r>
      <w:r w:rsidR="00C20566" w:rsidRPr="009520F5">
        <w:rPr>
          <w:rFonts w:asciiTheme="minorHAnsi" w:hAnsiTheme="minorHAnsi"/>
          <w:sz w:val="24"/>
          <w:szCs w:val="24"/>
          <w:lang w:val="be-BY"/>
        </w:rPr>
        <w:t xml:space="preserve">грамадзянскага, сямейнага, зямельнага, </w:t>
      </w:r>
      <w:r w:rsidR="004B2AEF" w:rsidRPr="009520F5">
        <w:rPr>
          <w:rFonts w:asciiTheme="minorHAnsi" w:hAnsiTheme="minorHAnsi"/>
          <w:sz w:val="24"/>
          <w:szCs w:val="24"/>
          <w:lang w:val="be-BY"/>
        </w:rPr>
        <w:t xml:space="preserve">крымінальнага, </w:t>
      </w:r>
      <w:r w:rsidR="00975988" w:rsidRPr="009520F5">
        <w:rPr>
          <w:rFonts w:asciiTheme="minorHAnsi" w:hAnsiTheme="minorHAnsi"/>
          <w:sz w:val="24"/>
          <w:szCs w:val="24"/>
          <w:lang w:val="be-BY"/>
        </w:rPr>
        <w:t xml:space="preserve">працэсуальнага </w:t>
      </w:r>
      <w:r w:rsidR="00A32E1B" w:rsidRPr="009520F5">
        <w:rPr>
          <w:rFonts w:asciiTheme="minorHAnsi" w:hAnsiTheme="minorHAnsi"/>
          <w:sz w:val="24"/>
          <w:szCs w:val="24"/>
          <w:lang w:val="be-BY"/>
        </w:rPr>
        <w:t xml:space="preserve">права.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A32E1B" w:rsidRPr="009520F5">
        <w:rPr>
          <w:rFonts w:asciiTheme="minorHAnsi" w:hAnsiTheme="minorHAnsi"/>
          <w:i/>
          <w:sz w:val="24"/>
          <w:szCs w:val="24"/>
          <w:lang w:val="be-BY"/>
        </w:rPr>
        <w:t>Сістэмная місія</w:t>
      </w:r>
      <w:r w:rsidR="004B2368" w:rsidRPr="009520F5">
        <w:rPr>
          <w:rFonts w:asciiTheme="minorHAnsi" w:hAnsiTheme="minorHAnsi"/>
          <w:i/>
          <w:sz w:val="24"/>
          <w:szCs w:val="24"/>
          <w:lang w:val="be-BY"/>
        </w:rPr>
        <w:t>»</w:t>
      </w:r>
      <w:r w:rsidR="00A32E1B" w:rsidRPr="009520F5">
        <w:rPr>
          <w:rFonts w:asciiTheme="minorHAnsi" w:hAnsiTheme="minorHAnsi"/>
          <w:i/>
          <w:sz w:val="24"/>
          <w:szCs w:val="24"/>
          <w:lang w:val="be-BY"/>
        </w:rPr>
        <w:t xml:space="preserve"> </w:t>
      </w:r>
      <w:r w:rsidR="00A32E1B" w:rsidRPr="009520F5">
        <w:rPr>
          <w:rFonts w:asciiTheme="minorHAnsi" w:hAnsiTheme="minorHAnsi"/>
          <w:sz w:val="24"/>
          <w:szCs w:val="24"/>
          <w:lang w:val="be-BY"/>
        </w:rPr>
        <w:t>Статута 1566 года</w:t>
      </w:r>
      <w:r w:rsidR="00375454" w:rsidRPr="009520F5">
        <w:rPr>
          <w:rFonts w:asciiTheme="minorHAnsi" w:hAnsiTheme="minorHAnsi"/>
          <w:sz w:val="24"/>
          <w:szCs w:val="24"/>
          <w:lang w:val="be-BY"/>
        </w:rPr>
        <w:t xml:space="preserve"> тычылася не толькі пісан</w:t>
      </w:r>
      <w:r w:rsidR="00633820" w:rsidRPr="009520F5">
        <w:rPr>
          <w:rFonts w:asciiTheme="minorHAnsi" w:hAnsiTheme="minorHAnsi"/>
          <w:sz w:val="24"/>
          <w:szCs w:val="24"/>
          <w:lang w:val="be-BY"/>
        </w:rPr>
        <w:t>ага</w:t>
      </w:r>
      <w:r w:rsidR="00A01A86" w:rsidRPr="009520F5">
        <w:rPr>
          <w:rFonts w:asciiTheme="minorHAnsi" w:hAnsiTheme="minorHAnsi"/>
          <w:sz w:val="24"/>
          <w:szCs w:val="24"/>
          <w:lang w:val="be-BY"/>
        </w:rPr>
        <w:t xml:space="preserve"> права</w:t>
      </w:r>
      <w:r w:rsidR="00AB23C3" w:rsidRPr="009520F5">
        <w:rPr>
          <w:rFonts w:asciiTheme="minorHAnsi" w:hAnsiTheme="minorHAnsi"/>
          <w:sz w:val="24"/>
          <w:szCs w:val="24"/>
          <w:lang w:val="be-BY"/>
        </w:rPr>
        <w:t xml:space="preserve">, але і сферы звычаёвага права, </w:t>
      </w:r>
      <w:r w:rsidR="00413422" w:rsidRPr="009520F5">
        <w:rPr>
          <w:rFonts w:asciiTheme="minorHAnsi" w:hAnsiTheme="minorHAnsi"/>
          <w:sz w:val="24"/>
          <w:szCs w:val="24"/>
          <w:lang w:val="be-BY"/>
        </w:rPr>
        <w:t>таму што прыняцце Статута прывяло</w:t>
      </w:r>
      <w:r w:rsidR="00A01A86" w:rsidRPr="009520F5">
        <w:rPr>
          <w:rFonts w:asciiTheme="minorHAnsi" w:hAnsiTheme="minorHAnsi"/>
          <w:sz w:val="24"/>
          <w:szCs w:val="24"/>
          <w:lang w:val="be-BY"/>
        </w:rPr>
        <w:t xml:space="preserve"> да пашырання</w:t>
      </w:r>
      <w:r w:rsidR="00AB23C3" w:rsidRPr="009520F5">
        <w:rPr>
          <w:rFonts w:asciiTheme="minorHAnsi" w:hAnsiTheme="minorHAnsi"/>
          <w:sz w:val="24"/>
          <w:szCs w:val="24"/>
          <w:lang w:val="be-BY"/>
        </w:rPr>
        <w:t xml:space="preserve"> сферы</w:t>
      </w:r>
      <w:r w:rsidR="00D70A7F" w:rsidRPr="009520F5">
        <w:rPr>
          <w:rFonts w:asciiTheme="minorHAnsi" w:hAnsiTheme="minorHAnsi"/>
          <w:sz w:val="24"/>
          <w:szCs w:val="24"/>
          <w:lang w:val="be-BY"/>
        </w:rPr>
        <w:t xml:space="preserve"> прававога 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>рэгуля</w:t>
      </w:r>
      <w:r w:rsidR="00D70A7F" w:rsidRPr="009520F5">
        <w:rPr>
          <w:rFonts w:asciiTheme="minorHAnsi" w:hAnsiTheme="minorHAnsi"/>
          <w:sz w:val="24"/>
          <w:szCs w:val="24"/>
          <w:lang w:val="be-BY"/>
        </w:rPr>
        <w:t>вання грамадскіх</w:t>
      </w:r>
      <w:r w:rsidR="00460371" w:rsidRPr="009520F5">
        <w:rPr>
          <w:rFonts w:asciiTheme="minorHAnsi" w:hAnsiTheme="minorHAnsi"/>
          <w:sz w:val="24"/>
          <w:szCs w:val="24"/>
          <w:lang w:val="be-BY"/>
        </w:rPr>
        <w:t xml:space="preserve"> адносін п</w:t>
      </w:r>
      <w:r w:rsidR="002B789C" w:rsidRPr="009520F5">
        <w:rPr>
          <w:rFonts w:asciiTheme="minorHAnsi" w:hAnsiTheme="minorHAnsi"/>
          <w:sz w:val="24"/>
          <w:szCs w:val="24"/>
          <w:lang w:val="be-BY"/>
        </w:rPr>
        <w:t>ісьмовымі крыніцамі</w:t>
      </w:r>
      <w:r w:rsidR="005D6D0D" w:rsidRPr="009520F5">
        <w:rPr>
          <w:rFonts w:asciiTheme="minorHAnsi" w:hAnsiTheme="minorHAnsi"/>
          <w:sz w:val="24"/>
          <w:szCs w:val="24"/>
          <w:lang w:val="be-BY"/>
        </w:rPr>
        <w:t>.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4748E" w:rsidRPr="009520F5">
        <w:rPr>
          <w:rFonts w:asciiTheme="minorHAnsi" w:hAnsiTheme="minorHAnsi"/>
          <w:sz w:val="24"/>
          <w:szCs w:val="24"/>
          <w:lang w:val="be-BY"/>
        </w:rPr>
        <w:t>Такім чынам, тэндэнцыя пастая</w:t>
      </w:r>
      <w:r w:rsidR="00396659" w:rsidRPr="009520F5">
        <w:rPr>
          <w:rFonts w:asciiTheme="minorHAnsi" w:hAnsiTheme="minorHAnsi"/>
          <w:sz w:val="24"/>
          <w:szCs w:val="24"/>
          <w:lang w:val="be-BY"/>
        </w:rPr>
        <w:t>ннага</w:t>
      </w:r>
      <w:r w:rsidR="00EB11A7" w:rsidRPr="009520F5">
        <w:rPr>
          <w:rFonts w:asciiTheme="minorHAnsi" w:hAnsiTheme="minorHAnsi"/>
          <w:sz w:val="24"/>
          <w:szCs w:val="24"/>
          <w:lang w:val="be-BY"/>
        </w:rPr>
        <w:t xml:space="preserve"> пашырэння сферы заканадаўчага</w:t>
      </w:r>
      <w:r w:rsidR="0044748E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>рэгуля</w:t>
      </w:r>
      <w:r w:rsidR="0044748E" w:rsidRPr="009520F5">
        <w:rPr>
          <w:rFonts w:asciiTheme="minorHAnsi" w:hAnsiTheme="minorHAnsi"/>
          <w:sz w:val="24"/>
          <w:szCs w:val="24"/>
          <w:lang w:val="be-BY"/>
        </w:rPr>
        <w:t>вання грамадскіх адносін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>, якая характэрна для</w:t>
      </w:r>
      <w:r w:rsidR="005D6D0D" w:rsidRPr="009520F5">
        <w:rPr>
          <w:rFonts w:asciiTheme="minorHAnsi" w:hAnsiTheme="minorHAnsi"/>
          <w:sz w:val="24"/>
          <w:szCs w:val="24"/>
          <w:lang w:val="be-BY"/>
        </w:rPr>
        <w:t xml:space="preserve"> развіцця</w:t>
      </w:r>
      <w:r w:rsidR="0044748E" w:rsidRPr="009520F5">
        <w:rPr>
          <w:rFonts w:asciiTheme="minorHAnsi" w:hAnsiTheme="minorHAnsi"/>
          <w:sz w:val="24"/>
          <w:szCs w:val="24"/>
          <w:lang w:val="be-BY"/>
        </w:rPr>
        <w:t xml:space="preserve"> сучаснага права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391687" w:rsidRPr="009520F5">
        <w:rPr>
          <w:rFonts w:asciiTheme="minorHAnsi" w:hAnsiTheme="minorHAnsi"/>
          <w:sz w:val="24"/>
          <w:szCs w:val="24"/>
          <w:lang w:val="be-BY"/>
        </w:rPr>
        <w:t>[</w:t>
      </w:r>
      <w:r w:rsidR="004A2C39">
        <w:rPr>
          <w:rFonts w:asciiTheme="minorHAnsi" w:hAnsiTheme="minorHAnsi"/>
          <w:sz w:val="24"/>
          <w:szCs w:val="24"/>
          <w:lang w:val="be-BY"/>
        </w:rPr>
        <w:t>5</w:t>
      </w:r>
      <w:r w:rsidR="00391687" w:rsidRPr="009520F5">
        <w:rPr>
          <w:rFonts w:asciiTheme="minorHAnsi" w:hAnsiTheme="minorHAnsi"/>
          <w:sz w:val="24"/>
          <w:szCs w:val="24"/>
          <w:lang w:val="be-BY"/>
        </w:rPr>
        <w:t>],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5D6D0D" w:rsidRPr="009520F5">
        <w:rPr>
          <w:rFonts w:asciiTheme="minorHAnsi" w:hAnsiTheme="minorHAnsi"/>
          <w:sz w:val="24"/>
          <w:szCs w:val="24"/>
          <w:lang w:val="be-BY"/>
        </w:rPr>
        <w:t xml:space="preserve">назіраецца і ў </w:t>
      </w:r>
      <w:r w:rsidR="0044748E" w:rsidRPr="009520F5">
        <w:rPr>
          <w:rFonts w:asciiTheme="minorHAnsi" w:hAnsiTheme="minorHAnsi"/>
          <w:sz w:val="24"/>
          <w:szCs w:val="24"/>
          <w:lang w:val="be-BY"/>
        </w:rPr>
        <w:t>феа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дальным праве, асабліва ярка </w:t>
      </w:r>
      <w:r w:rsidR="0044748E" w:rsidRPr="009520F5">
        <w:rPr>
          <w:rFonts w:asciiTheme="minorHAnsi" w:hAnsiTheme="minorHAnsi"/>
          <w:sz w:val="24"/>
          <w:szCs w:val="24"/>
          <w:lang w:val="be-BY"/>
        </w:rPr>
        <w:t>на прыкладзе буйных сістэматызаваных крыніц права.</w:t>
      </w:r>
      <w:r w:rsidR="000C3274" w:rsidRPr="009520F5">
        <w:rPr>
          <w:rFonts w:asciiTheme="minorHAnsi" w:hAnsiTheme="minorHAnsi"/>
          <w:sz w:val="24"/>
          <w:szCs w:val="24"/>
          <w:lang w:val="be-BY"/>
        </w:rPr>
        <w:t xml:space="preserve"> Н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 xml:space="preserve">а наш погляд, суадносіны </w:t>
      </w:r>
      <w:r w:rsidR="005D6D0D" w:rsidRPr="009520F5">
        <w:rPr>
          <w:rFonts w:asciiTheme="minorHAnsi" w:hAnsiTheme="minorHAnsi"/>
          <w:sz w:val="24"/>
          <w:szCs w:val="24"/>
          <w:lang w:val="be-BY"/>
        </w:rPr>
        <w:t xml:space="preserve">пісанага і звычаёвага права </w:t>
      </w:r>
      <w:r w:rsidR="006B4085" w:rsidRPr="009520F5">
        <w:rPr>
          <w:rFonts w:asciiTheme="minorHAnsi" w:hAnsiTheme="minorHAnsi"/>
          <w:sz w:val="24"/>
          <w:szCs w:val="24"/>
          <w:lang w:val="be-BY"/>
        </w:rPr>
        <w:t xml:space="preserve">можна </w:t>
      </w:r>
      <w:r w:rsidR="00A32E1B" w:rsidRPr="009520F5">
        <w:rPr>
          <w:rFonts w:asciiTheme="minorHAnsi" w:hAnsiTheme="minorHAnsi"/>
          <w:sz w:val="24"/>
          <w:szCs w:val="24"/>
          <w:lang w:val="be-BY"/>
        </w:rPr>
        <w:t xml:space="preserve">таксама </w:t>
      </w:r>
      <w:r w:rsidR="006B4085" w:rsidRPr="009520F5">
        <w:rPr>
          <w:rFonts w:asciiTheme="minorHAnsi" w:hAnsiTheme="minorHAnsi"/>
          <w:sz w:val="24"/>
          <w:szCs w:val="24"/>
          <w:lang w:val="be-BY"/>
        </w:rPr>
        <w:t>ра</w:t>
      </w:r>
      <w:r w:rsidR="000C3274" w:rsidRPr="009520F5">
        <w:rPr>
          <w:rFonts w:asciiTheme="minorHAnsi" w:hAnsiTheme="minorHAnsi"/>
          <w:sz w:val="24"/>
          <w:szCs w:val="24"/>
          <w:lang w:val="be-BY"/>
        </w:rPr>
        <w:t>зглядаць у якасці асобнай формы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954E27" w:rsidRPr="009520F5">
        <w:rPr>
          <w:rFonts w:asciiTheme="minorHAnsi" w:hAnsiTheme="minorHAnsi"/>
          <w:sz w:val="24"/>
          <w:szCs w:val="24"/>
          <w:lang w:val="be-BY"/>
        </w:rPr>
        <w:t>суадносінаў права і закан</w:t>
      </w:r>
      <w:r w:rsidR="006B4085" w:rsidRPr="009520F5">
        <w:rPr>
          <w:rFonts w:asciiTheme="minorHAnsi" w:hAnsiTheme="minorHAnsi"/>
          <w:sz w:val="24"/>
          <w:szCs w:val="24"/>
          <w:lang w:val="be-BY"/>
        </w:rPr>
        <w:t>а</w:t>
      </w:r>
      <w:r w:rsidR="00954E27" w:rsidRPr="009520F5">
        <w:rPr>
          <w:rFonts w:asciiTheme="minorHAnsi" w:hAnsiTheme="minorHAnsi"/>
          <w:sz w:val="24"/>
          <w:szCs w:val="24"/>
          <w:lang w:val="be-BY"/>
        </w:rPr>
        <w:t>даўства</w:t>
      </w:r>
      <w:r w:rsidR="005D6D0D" w:rsidRPr="009520F5">
        <w:rPr>
          <w:rFonts w:asciiTheme="minorHAnsi" w:hAnsiTheme="minorHAnsi"/>
          <w:sz w:val="24"/>
          <w:szCs w:val="24"/>
          <w:lang w:val="be-BY"/>
        </w:rPr>
        <w:t xml:space="preserve"> [</w:t>
      </w:r>
      <w:r w:rsidR="004A2C39">
        <w:rPr>
          <w:rFonts w:asciiTheme="minorHAnsi" w:hAnsiTheme="minorHAnsi"/>
          <w:sz w:val="24"/>
          <w:szCs w:val="24"/>
          <w:lang w:val="be-BY"/>
        </w:rPr>
        <w:t>9</w:t>
      </w:r>
      <w:r w:rsidR="005D6D0D" w:rsidRPr="009520F5">
        <w:rPr>
          <w:rFonts w:asciiTheme="minorHAnsi" w:hAnsiTheme="minorHAnsi"/>
          <w:sz w:val="24"/>
          <w:szCs w:val="24"/>
          <w:lang w:val="be-BY"/>
        </w:rPr>
        <w:t>]</w:t>
      </w:r>
      <w:r w:rsidR="000C3274" w:rsidRPr="009520F5">
        <w:rPr>
          <w:rFonts w:asciiTheme="minorHAnsi" w:hAnsiTheme="minorHAnsi"/>
          <w:sz w:val="24"/>
          <w:szCs w:val="24"/>
          <w:lang w:val="be-BY"/>
        </w:rPr>
        <w:t>, праўда,</w:t>
      </w:r>
      <w:r w:rsidR="00195DA7" w:rsidRPr="009520F5">
        <w:rPr>
          <w:rFonts w:asciiTheme="minorHAnsi" w:hAnsiTheme="minorHAnsi"/>
          <w:sz w:val="24"/>
          <w:szCs w:val="24"/>
          <w:lang w:val="be-BY"/>
        </w:rPr>
        <w:t xml:space="preserve"> з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6B4085" w:rsidRPr="009520F5">
        <w:rPr>
          <w:rFonts w:asciiTheme="minorHAnsi" w:hAnsiTheme="minorHAnsi"/>
          <w:sz w:val="24"/>
          <w:szCs w:val="24"/>
          <w:lang w:val="be-BY"/>
        </w:rPr>
        <w:t xml:space="preserve">папраўкамі на </w:t>
      </w:r>
      <w:r w:rsidR="000C3274" w:rsidRPr="009520F5">
        <w:rPr>
          <w:rFonts w:asciiTheme="minorHAnsi" w:hAnsiTheme="minorHAnsi"/>
          <w:sz w:val="24"/>
          <w:szCs w:val="24"/>
          <w:lang w:val="be-BY"/>
        </w:rPr>
        <w:t>гістарычныя ўмовы.</w:t>
      </w:r>
    </w:p>
    <w:p w:rsidR="00D278F7" w:rsidRPr="009520F5" w:rsidRDefault="00937794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 xml:space="preserve">Такім чынам, </w:t>
      </w:r>
      <w:r w:rsidR="00F6463D" w:rsidRPr="009520F5">
        <w:rPr>
          <w:rFonts w:asciiTheme="minorHAnsi" w:hAnsiTheme="minorHAnsi"/>
          <w:sz w:val="24"/>
          <w:szCs w:val="24"/>
          <w:lang w:val="be-BY"/>
        </w:rPr>
        <w:t>структурныя асаблівасці сістэматызацыйных выданняў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з’яўляюцца ўніверсальнай прававой каштоўнаснасцю </w:t>
      </w:r>
      <w:r w:rsidR="004A2C39">
        <w:rPr>
          <w:rFonts w:asciiTheme="minorHAnsi" w:hAnsiTheme="minorHAnsi"/>
          <w:sz w:val="24"/>
          <w:szCs w:val="24"/>
          <w:lang w:val="be-BY"/>
        </w:rPr>
        <w:t>[10</w:t>
      </w:r>
      <w:r w:rsidRPr="009520F5">
        <w:rPr>
          <w:rFonts w:asciiTheme="minorHAnsi" w:hAnsiTheme="minorHAnsi"/>
          <w:sz w:val="24"/>
          <w:szCs w:val="24"/>
          <w:lang w:val="be-BY"/>
        </w:rPr>
        <w:t>]</w:t>
      </w:r>
      <w:r w:rsidR="00264E83" w:rsidRPr="009520F5">
        <w:rPr>
          <w:rFonts w:asciiTheme="minorHAnsi" w:hAnsiTheme="minorHAnsi"/>
          <w:sz w:val="24"/>
          <w:szCs w:val="24"/>
          <w:lang w:val="be-BY"/>
        </w:rPr>
        <w:t xml:space="preserve">, якая дазваляе 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вызначыць прававую прыроду </w:t>
      </w:r>
      <w:r w:rsidR="00CE68BF" w:rsidRPr="009520F5">
        <w:rPr>
          <w:rFonts w:asciiTheme="minorHAnsi" w:hAnsiTheme="minorHAnsi"/>
          <w:sz w:val="24"/>
          <w:szCs w:val="24"/>
          <w:lang w:val="be-BY"/>
        </w:rPr>
        <w:t xml:space="preserve">як </w:t>
      </w:r>
      <w:r w:rsidRPr="009520F5">
        <w:rPr>
          <w:rFonts w:asciiTheme="minorHAnsi" w:hAnsiTheme="minorHAnsi"/>
          <w:sz w:val="24"/>
          <w:szCs w:val="24"/>
          <w:lang w:val="be-BY"/>
        </w:rPr>
        <w:t>сістэматызаваных крыніц сучаснага права</w:t>
      </w:r>
      <w:r w:rsidR="00292E6C" w:rsidRPr="009520F5">
        <w:rPr>
          <w:rFonts w:asciiTheme="minorHAnsi" w:hAnsiTheme="minorHAnsi"/>
          <w:sz w:val="24"/>
          <w:szCs w:val="24"/>
          <w:lang w:val="be-BY"/>
        </w:rPr>
        <w:t xml:space="preserve"> [12</w:t>
      </w:r>
      <w:r w:rsidRPr="009520F5">
        <w:rPr>
          <w:rFonts w:asciiTheme="minorHAnsi" w:hAnsiTheme="minorHAnsi"/>
          <w:sz w:val="24"/>
          <w:szCs w:val="24"/>
          <w:lang w:val="be-BY"/>
        </w:rPr>
        <w:t>]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 xml:space="preserve">, </w:t>
      </w:r>
      <w:r w:rsidR="00CE68BF" w:rsidRPr="009520F5">
        <w:rPr>
          <w:rFonts w:asciiTheme="minorHAnsi" w:hAnsiTheme="minorHAnsi"/>
          <w:sz w:val="24"/>
          <w:szCs w:val="24"/>
          <w:lang w:val="be-BY"/>
        </w:rPr>
        <w:t>так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264E83" w:rsidRPr="009520F5">
        <w:rPr>
          <w:rFonts w:asciiTheme="minorHAnsi" w:hAnsiTheme="minorHAnsi"/>
          <w:sz w:val="24"/>
          <w:szCs w:val="24"/>
          <w:lang w:val="be-BY"/>
        </w:rPr>
        <w:t xml:space="preserve">і 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>най</w:t>
      </w:r>
      <w:r w:rsidR="00264E83" w:rsidRPr="009520F5">
        <w:rPr>
          <w:rFonts w:asciiTheme="minorHAnsi" w:hAnsiTheme="minorHAnsi"/>
          <w:sz w:val="24"/>
          <w:szCs w:val="24"/>
          <w:lang w:val="be-BY"/>
        </w:rPr>
        <w:t xml:space="preserve">важнейшых  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помнікаў </w:t>
      </w:r>
      <w:r w:rsidR="00EC2AE6" w:rsidRPr="009520F5">
        <w:rPr>
          <w:rFonts w:asciiTheme="minorHAnsi" w:hAnsiTheme="minorHAnsi"/>
          <w:sz w:val="24"/>
          <w:szCs w:val="24"/>
          <w:lang w:val="be-BY"/>
        </w:rPr>
        <w:t xml:space="preserve">гісторыі </w:t>
      </w:r>
      <w:r w:rsidRPr="009520F5">
        <w:rPr>
          <w:rFonts w:asciiTheme="minorHAnsi" w:hAnsiTheme="minorHAnsi"/>
          <w:sz w:val="24"/>
          <w:szCs w:val="24"/>
          <w:lang w:val="be-BY"/>
        </w:rPr>
        <w:t>права.</w:t>
      </w:r>
    </w:p>
    <w:p w:rsidR="00582661" w:rsidRPr="009520F5" w:rsidRDefault="005322C4" w:rsidP="004B2368">
      <w:pPr>
        <w:ind w:firstLine="680"/>
        <w:jc w:val="both"/>
        <w:rPr>
          <w:rFonts w:asciiTheme="minorHAnsi" w:hAnsiTheme="minorHAnsi"/>
          <w:b/>
          <w:i/>
          <w:sz w:val="24"/>
          <w:szCs w:val="24"/>
          <w:lang w:val="be-BY"/>
        </w:rPr>
      </w:pPr>
      <w:r w:rsidRPr="009520F5">
        <w:rPr>
          <w:rFonts w:asciiTheme="minorHAnsi" w:hAnsiTheme="minorHAnsi"/>
          <w:b/>
          <w:i/>
          <w:sz w:val="24"/>
          <w:szCs w:val="24"/>
          <w:lang w:val="be-BY"/>
        </w:rPr>
        <w:t xml:space="preserve">Тэхнічнае </w:t>
      </w:r>
      <w:r w:rsidR="00697283" w:rsidRPr="009520F5">
        <w:rPr>
          <w:rFonts w:asciiTheme="minorHAnsi" w:hAnsiTheme="minorHAnsi"/>
          <w:b/>
          <w:i/>
          <w:sz w:val="24"/>
          <w:szCs w:val="24"/>
          <w:lang w:val="be-BY"/>
        </w:rPr>
        <w:t>рэгуля</w:t>
      </w:r>
      <w:r w:rsidRPr="009520F5">
        <w:rPr>
          <w:rFonts w:asciiTheme="minorHAnsi" w:hAnsiTheme="minorHAnsi"/>
          <w:b/>
          <w:i/>
          <w:sz w:val="24"/>
          <w:szCs w:val="24"/>
          <w:lang w:val="be-BY"/>
        </w:rPr>
        <w:t>ванне ў Статуц</w:t>
      </w:r>
      <w:r w:rsidR="00582661" w:rsidRPr="009520F5">
        <w:rPr>
          <w:rFonts w:asciiTheme="minorHAnsi" w:hAnsiTheme="minorHAnsi"/>
          <w:b/>
          <w:i/>
          <w:sz w:val="24"/>
          <w:szCs w:val="24"/>
          <w:lang w:val="be-BY"/>
        </w:rPr>
        <w:t>е 1566 года</w:t>
      </w:r>
      <w:r w:rsidRPr="009520F5">
        <w:rPr>
          <w:rFonts w:asciiTheme="minorHAnsi" w:hAnsiTheme="minorHAnsi"/>
          <w:b/>
          <w:i/>
          <w:sz w:val="24"/>
          <w:szCs w:val="24"/>
          <w:lang w:val="be-BY"/>
        </w:rPr>
        <w:t>.</w:t>
      </w:r>
    </w:p>
    <w:p w:rsidR="0089454A" w:rsidRPr="009520F5" w:rsidRDefault="006808CF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У сучаснай сістэме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B24254" w:rsidRPr="009520F5">
        <w:rPr>
          <w:rFonts w:asciiTheme="minorHAnsi" w:hAnsiTheme="minorHAnsi"/>
          <w:sz w:val="24"/>
          <w:szCs w:val="24"/>
          <w:lang w:val="be-BY"/>
        </w:rPr>
        <w:t>сацыяльнага р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>эгуля</w:t>
      </w:r>
      <w:r w:rsidR="00A8290B" w:rsidRPr="009520F5">
        <w:rPr>
          <w:rFonts w:asciiTheme="minorHAnsi" w:hAnsiTheme="minorHAnsi"/>
          <w:sz w:val="24"/>
          <w:szCs w:val="24"/>
          <w:lang w:val="be-BY"/>
        </w:rPr>
        <w:t>вання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 xml:space="preserve"> вылуча</w:t>
      </w:r>
      <w:r w:rsidR="00256FFA" w:rsidRPr="009520F5">
        <w:rPr>
          <w:rFonts w:asciiTheme="minorHAnsi" w:hAnsiTheme="minorHAnsi"/>
          <w:sz w:val="24"/>
          <w:szCs w:val="24"/>
          <w:lang w:val="be-BY"/>
        </w:rPr>
        <w:t xml:space="preserve">ецца </w:t>
      </w:r>
      <w:r w:rsidR="005D556C" w:rsidRPr="009520F5">
        <w:rPr>
          <w:rFonts w:asciiTheme="minorHAnsi" w:hAnsiTheme="minorHAnsi"/>
          <w:sz w:val="24"/>
          <w:szCs w:val="24"/>
          <w:lang w:val="be-BY"/>
        </w:rPr>
        <w:t>тэхні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>чны тып</w:t>
      </w:r>
      <w:r w:rsidR="00B80CC4" w:rsidRPr="009520F5">
        <w:rPr>
          <w:rFonts w:asciiTheme="minorHAnsi" w:hAnsiTheme="minorHAnsi"/>
          <w:sz w:val="24"/>
          <w:szCs w:val="24"/>
          <w:lang w:val="be-BY"/>
        </w:rPr>
        <w:t xml:space="preserve"> сацыяльнага 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>рэгуля</w:t>
      </w:r>
      <w:r w:rsidR="00667366" w:rsidRPr="009520F5">
        <w:rPr>
          <w:rFonts w:asciiTheme="minorHAnsi" w:hAnsiTheme="minorHAnsi"/>
          <w:sz w:val="24"/>
          <w:szCs w:val="24"/>
          <w:lang w:val="be-BY"/>
        </w:rPr>
        <w:t>ванн</w:t>
      </w:r>
      <w:r w:rsidR="00292E6C" w:rsidRPr="009520F5">
        <w:rPr>
          <w:rFonts w:asciiTheme="minorHAnsi" w:hAnsiTheme="minorHAnsi"/>
          <w:sz w:val="24"/>
          <w:szCs w:val="24"/>
          <w:lang w:val="be-BY"/>
        </w:rPr>
        <w:t>я</w:t>
      </w:r>
      <w:r w:rsidR="008921CD" w:rsidRPr="009520F5">
        <w:rPr>
          <w:rFonts w:asciiTheme="minorHAnsi" w:hAnsiTheme="minorHAnsi"/>
          <w:sz w:val="24"/>
          <w:szCs w:val="24"/>
          <w:lang w:val="be-BY"/>
        </w:rPr>
        <w:t>. Пры гэтым пад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8C08FA" w:rsidRPr="009520F5">
        <w:rPr>
          <w:rFonts w:asciiTheme="minorHAnsi" w:hAnsiTheme="minorHAnsi"/>
          <w:sz w:val="24"/>
          <w:szCs w:val="24"/>
          <w:lang w:val="be-BY"/>
        </w:rPr>
        <w:t xml:space="preserve">тэхнічным 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>рэгуля</w:t>
      </w:r>
      <w:r w:rsidR="008C08FA" w:rsidRPr="009520F5">
        <w:rPr>
          <w:rFonts w:asciiTheme="minorHAnsi" w:hAnsiTheme="minorHAnsi"/>
          <w:sz w:val="24"/>
          <w:szCs w:val="24"/>
          <w:lang w:val="be-BY"/>
        </w:rPr>
        <w:t>ван</w:t>
      </w:r>
      <w:r w:rsidR="004D76E7" w:rsidRPr="009520F5">
        <w:rPr>
          <w:rFonts w:asciiTheme="minorHAnsi" w:hAnsiTheme="minorHAnsi"/>
          <w:sz w:val="24"/>
          <w:szCs w:val="24"/>
          <w:lang w:val="be-BY"/>
        </w:rPr>
        <w:t xml:space="preserve">нем </w:t>
      </w:r>
      <w:r w:rsidR="008C08FA" w:rsidRPr="009520F5">
        <w:rPr>
          <w:rFonts w:asciiTheme="minorHAnsi" w:hAnsiTheme="minorHAnsi"/>
          <w:sz w:val="24"/>
          <w:szCs w:val="24"/>
          <w:lang w:val="be-BY"/>
        </w:rPr>
        <w:t>разуме</w:t>
      </w:r>
      <w:r w:rsidR="006C5C52" w:rsidRPr="009520F5">
        <w:rPr>
          <w:rFonts w:asciiTheme="minorHAnsi" w:hAnsiTheme="minorHAnsi"/>
          <w:sz w:val="24"/>
          <w:szCs w:val="24"/>
          <w:lang w:val="be-BY"/>
        </w:rPr>
        <w:t>юць сістэму</w:t>
      </w:r>
      <w:r w:rsidR="0093346E" w:rsidRPr="009520F5">
        <w:rPr>
          <w:rFonts w:asciiTheme="minorHAnsi" w:hAnsiTheme="minorHAnsi"/>
          <w:sz w:val="24"/>
          <w:szCs w:val="24"/>
          <w:lang w:val="be-BY"/>
        </w:rPr>
        <w:t xml:space="preserve"> тэхнічных </w:t>
      </w:r>
      <w:r w:rsidR="0089454A" w:rsidRPr="009520F5">
        <w:rPr>
          <w:rFonts w:asciiTheme="minorHAnsi" w:hAnsiTheme="minorHAnsi"/>
          <w:sz w:val="24"/>
          <w:szCs w:val="24"/>
          <w:lang w:val="be-BY"/>
        </w:rPr>
        <w:t xml:space="preserve">норм і тэхналагічных </w:t>
      </w:r>
      <w:r w:rsidR="002D5673" w:rsidRPr="009520F5">
        <w:rPr>
          <w:rFonts w:asciiTheme="minorHAnsi" w:hAnsiTheme="minorHAnsi"/>
          <w:sz w:val="24"/>
          <w:szCs w:val="24"/>
          <w:lang w:val="be-BY"/>
        </w:rPr>
        <w:t>правілаў</w:t>
      </w:r>
      <w:r w:rsidR="00A823E4" w:rsidRPr="009520F5">
        <w:rPr>
          <w:rFonts w:asciiTheme="minorHAnsi" w:hAnsiTheme="minorHAnsi"/>
          <w:sz w:val="24"/>
          <w:szCs w:val="24"/>
          <w:lang w:val="be-BY"/>
        </w:rPr>
        <w:t>, стандартаў</w:t>
      </w:r>
      <w:r w:rsidR="004A2C39">
        <w:rPr>
          <w:rFonts w:asciiTheme="minorHAnsi" w:hAnsiTheme="minorHAnsi"/>
          <w:sz w:val="24"/>
          <w:szCs w:val="24"/>
          <w:lang w:val="be-BY"/>
        </w:rPr>
        <w:t xml:space="preserve"> [6</w:t>
      </w:r>
      <w:r w:rsidR="0093346E" w:rsidRPr="009520F5">
        <w:rPr>
          <w:rFonts w:asciiTheme="minorHAnsi" w:hAnsiTheme="minorHAnsi"/>
          <w:sz w:val="24"/>
          <w:szCs w:val="24"/>
          <w:lang w:val="be-BY"/>
        </w:rPr>
        <w:t xml:space="preserve">], </w:t>
      </w:r>
      <w:r w:rsidR="00DB7022" w:rsidRPr="009520F5">
        <w:rPr>
          <w:rFonts w:asciiTheme="minorHAnsi" w:hAnsiTheme="minorHAnsi"/>
          <w:sz w:val="24"/>
          <w:szCs w:val="24"/>
          <w:lang w:val="be-BY"/>
        </w:rPr>
        <w:t>як</w:t>
      </w:r>
      <w:r w:rsidR="00663509" w:rsidRPr="009520F5">
        <w:rPr>
          <w:rFonts w:asciiTheme="minorHAnsi" w:hAnsiTheme="minorHAnsi"/>
          <w:sz w:val="24"/>
          <w:szCs w:val="24"/>
          <w:lang w:val="be-BY"/>
        </w:rPr>
        <w:t>ія ўстанаўліваюць патрабаванні да вытворчай дзейнасці чалавека</w:t>
      </w:r>
      <w:r w:rsidR="002671B5" w:rsidRPr="009520F5">
        <w:rPr>
          <w:rFonts w:asciiTheme="minorHAnsi" w:hAnsiTheme="minorHAnsi"/>
          <w:sz w:val="24"/>
          <w:szCs w:val="24"/>
          <w:lang w:val="be-BY"/>
        </w:rPr>
        <w:t>,</w:t>
      </w:r>
      <w:r w:rsidR="00CB1C26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>гарантуюць</w:t>
      </w:r>
      <w:r w:rsidR="00663509" w:rsidRPr="009520F5">
        <w:rPr>
          <w:rFonts w:asciiTheme="minorHAnsi" w:hAnsiTheme="minorHAnsi"/>
          <w:sz w:val="24"/>
          <w:szCs w:val="24"/>
          <w:lang w:val="be-BY"/>
        </w:rPr>
        <w:t xml:space="preserve"> яго бяспеку</w:t>
      </w:r>
      <w:r w:rsidR="00DB7022" w:rsidRPr="009520F5">
        <w:rPr>
          <w:rFonts w:asciiTheme="minorHAnsi" w:hAnsiTheme="minorHAnsi"/>
          <w:sz w:val="24"/>
          <w:szCs w:val="24"/>
          <w:lang w:val="be-BY"/>
        </w:rPr>
        <w:t xml:space="preserve">, </w:t>
      </w:r>
      <w:r w:rsidR="00663509" w:rsidRPr="009520F5">
        <w:rPr>
          <w:rFonts w:asciiTheme="minorHAnsi" w:hAnsiTheme="minorHAnsi"/>
          <w:sz w:val="24"/>
          <w:szCs w:val="24"/>
          <w:lang w:val="be-BY"/>
        </w:rPr>
        <w:t xml:space="preserve">скіраваны на </w:t>
      </w:r>
      <w:r w:rsidR="00DB7022" w:rsidRPr="009520F5">
        <w:rPr>
          <w:rFonts w:asciiTheme="minorHAnsi" w:hAnsiTheme="minorHAnsi"/>
          <w:sz w:val="24"/>
          <w:szCs w:val="24"/>
          <w:lang w:val="be-BY"/>
        </w:rPr>
        <w:t>ахову прыр</w:t>
      </w:r>
      <w:r w:rsidR="004A2C39">
        <w:rPr>
          <w:rFonts w:asciiTheme="minorHAnsi" w:hAnsiTheme="minorHAnsi"/>
          <w:sz w:val="24"/>
          <w:szCs w:val="24"/>
          <w:lang w:val="be-BY"/>
        </w:rPr>
        <w:t>оды і навакольнага асяроддзя [17</w:t>
      </w:r>
      <w:r w:rsidR="00DB7022" w:rsidRPr="009520F5">
        <w:rPr>
          <w:rFonts w:asciiTheme="minorHAnsi" w:hAnsiTheme="minorHAnsi"/>
          <w:sz w:val="24"/>
          <w:szCs w:val="24"/>
          <w:lang w:val="be-BY"/>
        </w:rPr>
        <w:t xml:space="preserve">]. </w:t>
      </w:r>
      <w:r w:rsidR="00D16599" w:rsidRPr="009520F5">
        <w:rPr>
          <w:rFonts w:asciiTheme="minorHAnsi" w:hAnsiTheme="minorHAnsi"/>
          <w:sz w:val="24"/>
          <w:szCs w:val="24"/>
          <w:lang w:val="be-BY"/>
        </w:rPr>
        <w:t>Працэс фарміравання тэхнічнага</w:t>
      </w:r>
      <w:r w:rsidR="00B80CC4" w:rsidRPr="009520F5">
        <w:rPr>
          <w:rFonts w:asciiTheme="minorHAnsi" w:hAnsiTheme="minorHAnsi"/>
          <w:sz w:val="24"/>
          <w:szCs w:val="24"/>
          <w:lang w:val="be-BY"/>
        </w:rPr>
        <w:t xml:space="preserve"> тыпу сацыяльнага 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>рэгуля</w:t>
      </w:r>
      <w:r w:rsidR="00B80CC4" w:rsidRPr="009520F5">
        <w:rPr>
          <w:rFonts w:asciiTheme="minorHAnsi" w:hAnsiTheme="minorHAnsi"/>
          <w:sz w:val="24"/>
          <w:szCs w:val="24"/>
          <w:lang w:val="be-BY"/>
        </w:rPr>
        <w:t>в</w:t>
      </w:r>
      <w:r w:rsidR="002F063D" w:rsidRPr="009520F5">
        <w:rPr>
          <w:rFonts w:asciiTheme="minorHAnsi" w:hAnsiTheme="minorHAnsi"/>
          <w:sz w:val="24"/>
          <w:szCs w:val="24"/>
          <w:lang w:val="be-BY"/>
        </w:rPr>
        <w:t>ання быў імклівым. Яшчэ 300 – 40</w:t>
      </w:r>
      <w:r w:rsidR="00B80CC4" w:rsidRPr="009520F5">
        <w:rPr>
          <w:rFonts w:asciiTheme="minorHAnsi" w:hAnsiTheme="minorHAnsi"/>
          <w:sz w:val="24"/>
          <w:szCs w:val="24"/>
          <w:lang w:val="be-BY"/>
        </w:rPr>
        <w:t>0 гад</w:t>
      </w:r>
      <w:r w:rsidR="00D16599" w:rsidRPr="009520F5">
        <w:rPr>
          <w:rFonts w:asciiTheme="minorHAnsi" w:hAnsiTheme="minorHAnsi"/>
          <w:sz w:val="24"/>
          <w:szCs w:val="24"/>
          <w:lang w:val="be-BY"/>
        </w:rPr>
        <w:t>оў таму ў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 xml:space="preserve"> прававых сістэмах</w:t>
      </w:r>
      <w:r w:rsidR="008921CD" w:rsidRPr="009520F5">
        <w:rPr>
          <w:rFonts w:asciiTheme="minorHAnsi" w:hAnsiTheme="minorHAnsi"/>
          <w:sz w:val="24"/>
          <w:szCs w:val="24"/>
          <w:lang w:val="be-BY"/>
        </w:rPr>
        <w:t xml:space="preserve"> сустракаліся</w:t>
      </w:r>
      <w:r w:rsidR="00B80CC4" w:rsidRPr="009520F5">
        <w:rPr>
          <w:rFonts w:asciiTheme="minorHAnsi" w:hAnsiTheme="minorHAnsi"/>
          <w:sz w:val="24"/>
          <w:szCs w:val="24"/>
          <w:lang w:val="be-BY"/>
        </w:rPr>
        <w:t xml:space="preserve"> асобныя эл</w:t>
      </w:r>
      <w:r w:rsidR="002F063D" w:rsidRPr="009520F5">
        <w:rPr>
          <w:rFonts w:asciiTheme="minorHAnsi" w:hAnsiTheme="minorHAnsi"/>
          <w:sz w:val="24"/>
          <w:szCs w:val="24"/>
          <w:lang w:val="be-BY"/>
        </w:rPr>
        <w:t xml:space="preserve">ементы тэхнічнага 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>рэгуля</w:t>
      </w:r>
      <w:r w:rsidR="002F063D" w:rsidRPr="009520F5">
        <w:rPr>
          <w:rFonts w:asciiTheme="minorHAnsi" w:hAnsiTheme="minorHAnsi"/>
          <w:sz w:val="24"/>
          <w:szCs w:val="24"/>
          <w:lang w:val="be-BY"/>
        </w:rPr>
        <w:t>вання, а сё</w:t>
      </w:r>
      <w:r w:rsidR="00396659" w:rsidRPr="009520F5">
        <w:rPr>
          <w:rFonts w:asciiTheme="minorHAnsi" w:hAnsiTheme="minorHAnsi"/>
          <w:sz w:val="24"/>
          <w:szCs w:val="24"/>
          <w:lang w:val="be-BY"/>
        </w:rPr>
        <w:t xml:space="preserve">ння </w:t>
      </w:r>
      <w:r w:rsidR="002F063D" w:rsidRPr="009520F5">
        <w:rPr>
          <w:rFonts w:asciiTheme="minorHAnsi" w:hAnsiTheme="minorHAnsi"/>
          <w:sz w:val="24"/>
          <w:szCs w:val="24"/>
          <w:lang w:val="be-BY"/>
        </w:rPr>
        <w:t xml:space="preserve">тэхнічныя імператывы вызначаюць накірункі і змест сацыяльнага 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>рэгуля</w:t>
      </w:r>
      <w:r w:rsidR="002F063D" w:rsidRPr="009520F5">
        <w:rPr>
          <w:rFonts w:asciiTheme="minorHAnsi" w:hAnsiTheme="minorHAnsi"/>
          <w:sz w:val="24"/>
          <w:szCs w:val="24"/>
          <w:lang w:val="be-BY"/>
        </w:rPr>
        <w:t>вання</w:t>
      </w:r>
      <w:r w:rsidR="008921CD" w:rsidRPr="009520F5">
        <w:rPr>
          <w:rFonts w:asciiTheme="minorHAnsi" w:hAnsiTheme="minorHAnsi"/>
          <w:sz w:val="24"/>
          <w:szCs w:val="24"/>
          <w:lang w:val="be-BY"/>
        </w:rPr>
        <w:t xml:space="preserve"> цалкам</w:t>
      </w:r>
      <w:r w:rsidR="004A2C39">
        <w:rPr>
          <w:rFonts w:asciiTheme="minorHAnsi" w:hAnsiTheme="minorHAnsi"/>
          <w:sz w:val="24"/>
          <w:szCs w:val="24"/>
          <w:lang w:val="be-BY"/>
        </w:rPr>
        <w:t xml:space="preserve"> [8</w:t>
      </w:r>
      <w:r w:rsidR="005506CA" w:rsidRPr="009520F5">
        <w:rPr>
          <w:rFonts w:asciiTheme="minorHAnsi" w:hAnsiTheme="minorHAnsi"/>
          <w:sz w:val="24"/>
          <w:szCs w:val="24"/>
          <w:lang w:val="be-BY"/>
        </w:rPr>
        <w:t>].</w:t>
      </w:r>
    </w:p>
    <w:p w:rsidR="00094665" w:rsidRPr="009520F5" w:rsidRDefault="00526241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 xml:space="preserve">Фарміраванне сістэмы тэхнічнага 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>рэгуля</w:t>
      </w:r>
      <w:r w:rsidRPr="009520F5">
        <w:rPr>
          <w:rFonts w:asciiTheme="minorHAnsi" w:hAnsiTheme="minorHAnsi"/>
          <w:sz w:val="24"/>
          <w:szCs w:val="24"/>
          <w:lang w:val="be-BY"/>
        </w:rPr>
        <w:t>вання</w:t>
      </w:r>
      <w:r w:rsidR="008E50DC" w:rsidRPr="009520F5">
        <w:rPr>
          <w:rFonts w:asciiTheme="minorHAnsi" w:hAnsiTheme="minorHAnsi"/>
          <w:sz w:val="24"/>
          <w:szCs w:val="24"/>
          <w:lang w:val="be-BY"/>
        </w:rPr>
        <w:t xml:space="preserve"> – 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працяглы працэс, </w:t>
      </w:r>
      <w:r w:rsidR="008E50DC" w:rsidRPr="009520F5">
        <w:rPr>
          <w:rFonts w:asciiTheme="minorHAnsi" w:hAnsiTheme="minorHAnsi"/>
          <w:sz w:val="24"/>
          <w:szCs w:val="24"/>
          <w:lang w:val="be-BY"/>
        </w:rPr>
        <w:t>ён</w:t>
      </w:r>
      <w:r w:rsidR="00DC52C0" w:rsidRPr="009520F5">
        <w:rPr>
          <w:rFonts w:asciiTheme="minorHAnsi" w:hAnsiTheme="minorHAnsi"/>
          <w:sz w:val="24"/>
          <w:szCs w:val="24"/>
          <w:lang w:val="be-BY"/>
        </w:rPr>
        <w:t xml:space="preserve"> падзяляецца на некалькі этапаў. </w:t>
      </w:r>
      <w:r w:rsidR="00A804A4" w:rsidRPr="009520F5">
        <w:rPr>
          <w:rFonts w:asciiTheme="minorHAnsi" w:hAnsiTheme="minorHAnsi"/>
          <w:sz w:val="24"/>
          <w:szCs w:val="24"/>
          <w:lang w:val="be-BY"/>
        </w:rPr>
        <w:t>На першасным этапе з’явіліся</w:t>
      </w:r>
      <w:r w:rsidR="00181D5C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A804A4" w:rsidRPr="009520F5">
        <w:rPr>
          <w:rFonts w:asciiTheme="minorHAnsi" w:hAnsiTheme="minorHAnsi"/>
          <w:sz w:val="24"/>
          <w:szCs w:val="24"/>
          <w:lang w:val="be-BY"/>
        </w:rPr>
        <w:t>адзінкі і сістэмы вымярэння</w:t>
      </w:r>
      <w:r w:rsidR="008E50DC" w:rsidRPr="009520F5">
        <w:rPr>
          <w:rFonts w:asciiTheme="minorHAnsi" w:hAnsiTheme="minorHAnsi"/>
          <w:sz w:val="24"/>
          <w:szCs w:val="24"/>
          <w:lang w:val="be-BY"/>
        </w:rPr>
        <w:t>.</w:t>
      </w:r>
      <w:r w:rsidR="00C5305D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3E74BB" w:rsidRPr="009520F5">
        <w:rPr>
          <w:rFonts w:asciiTheme="minorHAnsi" w:hAnsiTheme="minorHAnsi"/>
          <w:sz w:val="24"/>
          <w:szCs w:val="24"/>
          <w:lang w:val="be-BY"/>
        </w:rPr>
        <w:t xml:space="preserve">Для выражения и закрепления мыслей и действий, </w:t>
      </w:r>
      <w:r w:rsidR="005F33C3" w:rsidRPr="009520F5">
        <w:rPr>
          <w:rFonts w:asciiTheme="minorHAnsi" w:hAnsiTheme="minorHAnsi"/>
          <w:sz w:val="24"/>
          <w:szCs w:val="24"/>
          <w:lang w:val="be-BY"/>
        </w:rPr>
        <w:t>–</w:t>
      </w:r>
      <w:r w:rsidR="003E74BB" w:rsidRPr="009520F5">
        <w:rPr>
          <w:rFonts w:asciiTheme="minorHAnsi" w:hAnsiTheme="minorHAnsi"/>
          <w:sz w:val="24"/>
          <w:szCs w:val="24"/>
          <w:lang w:val="be-BY"/>
        </w:rPr>
        <w:t xml:space="preserve"> адзначае Урванцаў Б.А., </w:t>
      </w:r>
      <w:r w:rsidR="005F33C3" w:rsidRPr="009520F5">
        <w:rPr>
          <w:rFonts w:asciiTheme="minorHAnsi" w:hAnsiTheme="minorHAnsi"/>
          <w:sz w:val="24"/>
          <w:szCs w:val="24"/>
          <w:lang w:val="be-BY"/>
        </w:rPr>
        <w:t>–</w:t>
      </w:r>
      <w:r w:rsidR="006C5C52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3E74BB" w:rsidRPr="009520F5">
        <w:rPr>
          <w:rFonts w:asciiTheme="minorHAnsi" w:hAnsiTheme="minorHAnsi"/>
          <w:sz w:val="24"/>
          <w:szCs w:val="24"/>
          <w:lang w:val="be-BY"/>
        </w:rPr>
        <w:t xml:space="preserve">люди </w:t>
      </w:r>
      <w:r w:rsidR="00256FFA" w:rsidRPr="009520F5">
        <w:rPr>
          <w:rFonts w:asciiTheme="minorHAnsi" w:hAnsiTheme="minorHAnsi"/>
          <w:sz w:val="24"/>
          <w:szCs w:val="24"/>
          <w:lang w:val="be-BY"/>
        </w:rPr>
        <w:t xml:space="preserve">начали изобретать </w:t>
      </w:r>
      <w:r w:rsidR="00C947CC" w:rsidRPr="00F44F45">
        <w:rPr>
          <w:rFonts w:asciiTheme="minorHAnsi" w:hAnsiTheme="minorHAnsi"/>
          <w:sz w:val="24"/>
          <w:szCs w:val="24"/>
          <w:lang w:val="be-BY"/>
        </w:rPr>
        <w:t>˂...˃</w:t>
      </w:r>
      <w:r w:rsidR="00256FFA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3E74BB" w:rsidRPr="009520F5">
        <w:rPr>
          <w:rFonts w:asciiTheme="minorHAnsi" w:hAnsiTheme="minorHAnsi"/>
          <w:sz w:val="24"/>
          <w:szCs w:val="24"/>
          <w:lang w:val="be-BY"/>
        </w:rPr>
        <w:t xml:space="preserve">атрибуты измерений, счета, </w:t>
      </w:r>
      <w:r w:rsidR="008E50DC" w:rsidRPr="009520F5">
        <w:rPr>
          <w:rFonts w:asciiTheme="minorHAnsi" w:hAnsiTheme="minorHAnsi"/>
          <w:sz w:val="24"/>
          <w:szCs w:val="24"/>
          <w:lang w:val="be-BY"/>
        </w:rPr>
        <w:t>эквиваленты</w:t>
      </w:r>
      <w:r w:rsidR="003E74BB" w:rsidRPr="009520F5">
        <w:rPr>
          <w:rFonts w:asciiTheme="minorHAnsi" w:hAnsiTheme="minorHAnsi"/>
          <w:sz w:val="24"/>
          <w:szCs w:val="24"/>
          <w:lang w:val="be-BY"/>
        </w:rPr>
        <w:t xml:space="preserve"> для обмена результатами труда, учитывать время и т.п.</w:t>
      </w:r>
      <w:r w:rsidR="0095340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A2C39">
        <w:rPr>
          <w:rFonts w:asciiTheme="minorHAnsi" w:hAnsiTheme="minorHAnsi"/>
          <w:sz w:val="24"/>
          <w:szCs w:val="24"/>
          <w:lang w:val="be-BY"/>
        </w:rPr>
        <w:t>[19</w:t>
      </w:r>
      <w:r w:rsidR="00DC52C0" w:rsidRPr="009520F5">
        <w:rPr>
          <w:rFonts w:asciiTheme="minorHAnsi" w:hAnsiTheme="minorHAnsi"/>
          <w:sz w:val="24"/>
          <w:szCs w:val="24"/>
          <w:lang w:val="be-BY"/>
        </w:rPr>
        <w:t>, с.11]</w:t>
      </w:r>
      <w:r w:rsidR="006C5C52" w:rsidRPr="009520F5">
        <w:rPr>
          <w:rFonts w:asciiTheme="minorHAnsi" w:hAnsiTheme="minorHAnsi"/>
          <w:sz w:val="24"/>
          <w:szCs w:val="24"/>
          <w:lang w:val="be-BY"/>
        </w:rPr>
        <w:t>».</w:t>
      </w:r>
      <w:r w:rsidR="008E50DC" w:rsidRPr="009520F5">
        <w:rPr>
          <w:rFonts w:asciiTheme="minorHAnsi" w:hAnsiTheme="minorHAnsi"/>
          <w:sz w:val="24"/>
          <w:szCs w:val="24"/>
          <w:lang w:val="be-BY"/>
        </w:rPr>
        <w:t xml:space="preserve"> Без адзінак і сістэм вымярэння немаг</w:t>
      </w:r>
      <w:r w:rsidR="00233C94" w:rsidRPr="009520F5">
        <w:rPr>
          <w:rFonts w:asciiTheme="minorHAnsi" w:hAnsiTheme="minorHAnsi"/>
          <w:sz w:val="24"/>
          <w:szCs w:val="24"/>
          <w:lang w:val="be-BY"/>
        </w:rPr>
        <w:t xml:space="preserve">чыма </w:t>
      </w:r>
      <w:r w:rsidR="00872120" w:rsidRPr="009520F5">
        <w:rPr>
          <w:rFonts w:asciiTheme="minorHAnsi" w:hAnsiTheme="minorHAnsi"/>
          <w:sz w:val="24"/>
          <w:szCs w:val="24"/>
          <w:lang w:val="be-BY"/>
        </w:rPr>
        <w:t xml:space="preserve">ўсталяваць </w:t>
      </w:r>
      <w:r w:rsidR="00233C94" w:rsidRPr="009520F5">
        <w:rPr>
          <w:rFonts w:asciiTheme="minorHAnsi" w:hAnsiTheme="minorHAnsi"/>
          <w:sz w:val="24"/>
          <w:szCs w:val="24"/>
          <w:lang w:val="be-BY"/>
        </w:rPr>
        <w:t>эквівалентнасць</w:t>
      </w:r>
      <w:r w:rsidR="0095340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872120" w:rsidRPr="009520F5">
        <w:rPr>
          <w:rFonts w:asciiTheme="minorHAnsi" w:hAnsiTheme="minorHAnsi"/>
          <w:sz w:val="24"/>
          <w:szCs w:val="24"/>
          <w:lang w:val="be-BY"/>
        </w:rPr>
        <w:t xml:space="preserve">у </w:t>
      </w:r>
      <w:r w:rsidR="0095340F" w:rsidRPr="009520F5">
        <w:rPr>
          <w:rFonts w:asciiTheme="minorHAnsi" w:hAnsiTheme="minorHAnsi"/>
          <w:sz w:val="24"/>
          <w:szCs w:val="24"/>
          <w:lang w:val="be-BY"/>
        </w:rPr>
        <w:t>таварна-</w:t>
      </w:r>
      <w:r w:rsidR="006F7239" w:rsidRPr="009520F5">
        <w:rPr>
          <w:rFonts w:asciiTheme="minorHAnsi" w:hAnsiTheme="minorHAnsi"/>
          <w:sz w:val="24"/>
          <w:szCs w:val="24"/>
          <w:lang w:val="be-BY"/>
        </w:rPr>
        <w:t>г</w:t>
      </w:r>
      <w:r w:rsidR="008E50DC" w:rsidRPr="009520F5">
        <w:rPr>
          <w:rFonts w:asciiTheme="minorHAnsi" w:hAnsiTheme="minorHAnsi"/>
          <w:sz w:val="24"/>
          <w:szCs w:val="24"/>
          <w:lang w:val="be-BY"/>
        </w:rPr>
        <w:t>р</w:t>
      </w:r>
      <w:r w:rsidR="006F7239" w:rsidRPr="009520F5">
        <w:rPr>
          <w:rFonts w:asciiTheme="minorHAnsi" w:hAnsiTheme="minorHAnsi"/>
          <w:sz w:val="24"/>
          <w:szCs w:val="24"/>
          <w:lang w:val="be-BY"/>
        </w:rPr>
        <w:t>а</w:t>
      </w:r>
      <w:r w:rsidR="00233C94" w:rsidRPr="009520F5">
        <w:rPr>
          <w:rFonts w:asciiTheme="minorHAnsi" w:hAnsiTheme="minorHAnsi"/>
          <w:sz w:val="24"/>
          <w:szCs w:val="24"/>
          <w:lang w:val="be-BY"/>
        </w:rPr>
        <w:t>шовых адносін</w:t>
      </w:r>
      <w:r w:rsidR="00872120" w:rsidRPr="009520F5">
        <w:rPr>
          <w:rFonts w:asciiTheme="minorHAnsi" w:hAnsiTheme="minorHAnsi"/>
          <w:sz w:val="24"/>
          <w:szCs w:val="24"/>
          <w:lang w:val="be-BY"/>
        </w:rPr>
        <w:t>ах</w:t>
      </w:r>
      <w:r w:rsidR="00440230" w:rsidRPr="009520F5">
        <w:rPr>
          <w:rFonts w:asciiTheme="minorHAnsi" w:hAnsiTheme="minorHAnsi"/>
          <w:sz w:val="24"/>
          <w:szCs w:val="24"/>
          <w:lang w:val="be-BY"/>
        </w:rPr>
        <w:t xml:space="preserve">, </w:t>
      </w:r>
      <w:r w:rsidR="00872120" w:rsidRPr="009520F5">
        <w:rPr>
          <w:rFonts w:asciiTheme="minorHAnsi" w:hAnsiTheme="minorHAnsi"/>
          <w:sz w:val="24"/>
          <w:szCs w:val="24"/>
          <w:lang w:val="be-BY"/>
        </w:rPr>
        <w:t xml:space="preserve">вызначыць </w:t>
      </w:r>
      <w:r w:rsidR="008E50DC" w:rsidRPr="009520F5">
        <w:rPr>
          <w:rFonts w:asciiTheme="minorHAnsi" w:hAnsiTheme="minorHAnsi"/>
          <w:sz w:val="24"/>
          <w:szCs w:val="24"/>
          <w:lang w:val="be-BY"/>
        </w:rPr>
        <w:t>памер шкоды</w:t>
      </w:r>
      <w:r w:rsidR="004A2C39">
        <w:rPr>
          <w:rFonts w:asciiTheme="minorHAnsi" w:hAnsiTheme="minorHAnsi"/>
          <w:sz w:val="24"/>
          <w:szCs w:val="24"/>
          <w:lang w:val="be-BY"/>
        </w:rPr>
        <w:t xml:space="preserve"> [13</w:t>
      </w:r>
      <w:r w:rsidR="00233C94" w:rsidRPr="009520F5">
        <w:rPr>
          <w:rFonts w:asciiTheme="minorHAnsi" w:hAnsiTheme="minorHAnsi"/>
          <w:sz w:val="24"/>
          <w:szCs w:val="24"/>
          <w:lang w:val="be-BY"/>
        </w:rPr>
        <w:t>]</w:t>
      </w:r>
      <w:r w:rsidR="008E50DC" w:rsidRPr="009520F5">
        <w:rPr>
          <w:rFonts w:asciiTheme="minorHAnsi" w:hAnsiTheme="minorHAnsi"/>
          <w:sz w:val="24"/>
          <w:szCs w:val="24"/>
          <w:lang w:val="be-BY"/>
        </w:rPr>
        <w:t xml:space="preserve">, аплаты працы, узнагароды </w:t>
      </w:r>
      <w:r w:rsidR="00E20C0A" w:rsidRPr="009520F5">
        <w:rPr>
          <w:rFonts w:asciiTheme="minorHAnsi" w:hAnsiTheme="minorHAnsi"/>
          <w:sz w:val="24"/>
          <w:szCs w:val="24"/>
          <w:lang w:val="be-BY"/>
        </w:rPr>
        <w:t>і г.д.</w:t>
      </w:r>
      <w:r w:rsidR="00233C94" w:rsidRPr="009520F5">
        <w:rPr>
          <w:rFonts w:asciiTheme="minorHAnsi" w:hAnsiTheme="minorHAnsi"/>
          <w:sz w:val="24"/>
          <w:szCs w:val="24"/>
          <w:lang w:val="be-BY"/>
        </w:rPr>
        <w:t>, таму адзінкі</w:t>
      </w:r>
      <w:r w:rsidR="0095340F" w:rsidRPr="009520F5">
        <w:rPr>
          <w:rFonts w:asciiTheme="minorHAnsi" w:hAnsiTheme="minorHAnsi"/>
          <w:sz w:val="24"/>
          <w:szCs w:val="24"/>
          <w:lang w:val="be-BY"/>
        </w:rPr>
        <w:t xml:space="preserve"> вымярэння</w:t>
      </w:r>
      <w:r w:rsidR="00CA2B3C" w:rsidRPr="009520F5">
        <w:rPr>
          <w:rFonts w:asciiTheme="minorHAnsi" w:hAnsiTheme="minorHAnsi"/>
          <w:sz w:val="24"/>
          <w:szCs w:val="24"/>
          <w:lang w:val="be-BY"/>
        </w:rPr>
        <w:t xml:space="preserve"> і заснаваныя на іх </w:t>
      </w:r>
      <w:r w:rsidR="00233C94" w:rsidRPr="009520F5">
        <w:rPr>
          <w:rFonts w:asciiTheme="minorHAnsi" w:hAnsiTheme="minorHAnsi"/>
          <w:sz w:val="24"/>
          <w:szCs w:val="24"/>
          <w:lang w:val="be-BY"/>
        </w:rPr>
        <w:t>сістэмы вымярэння</w:t>
      </w:r>
      <w:r w:rsidR="00094665" w:rsidRPr="009520F5">
        <w:rPr>
          <w:rFonts w:asciiTheme="minorHAnsi" w:hAnsiTheme="minorHAnsi"/>
          <w:sz w:val="24"/>
          <w:szCs w:val="24"/>
          <w:lang w:val="be-BY"/>
        </w:rPr>
        <w:t xml:space="preserve"> былі распаўсюджаны ў</w:t>
      </w:r>
      <w:r w:rsidR="00233C94" w:rsidRPr="009520F5">
        <w:rPr>
          <w:rFonts w:asciiTheme="minorHAnsi" w:hAnsiTheme="minorHAnsi"/>
          <w:sz w:val="24"/>
          <w:szCs w:val="24"/>
          <w:lang w:val="be-BY"/>
        </w:rPr>
        <w:t xml:space="preserve"> звычаёвым праве</w:t>
      </w:r>
      <w:r w:rsidR="005506CA" w:rsidRPr="009520F5">
        <w:rPr>
          <w:rFonts w:asciiTheme="minorHAnsi" w:hAnsiTheme="minorHAnsi"/>
          <w:sz w:val="24"/>
          <w:szCs w:val="24"/>
          <w:lang w:val="be-BY"/>
        </w:rPr>
        <w:t>.</w:t>
      </w:r>
    </w:p>
    <w:p w:rsidR="00E20C0A" w:rsidRPr="009520F5" w:rsidRDefault="00E20C0A" w:rsidP="004B2368">
      <w:pPr>
        <w:ind w:firstLine="680"/>
        <w:jc w:val="both"/>
        <w:rPr>
          <w:rFonts w:asciiTheme="minorHAnsi" w:hAnsiTheme="minorHAnsi"/>
          <w:i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Без стварэння адзіных для дзяржавы адзінак вымярэння немагчыма было перадолець партыкулярна</w:t>
      </w:r>
      <w:r w:rsidR="0095340F" w:rsidRPr="009520F5">
        <w:rPr>
          <w:rFonts w:asciiTheme="minorHAnsi" w:hAnsiTheme="minorHAnsi"/>
          <w:sz w:val="24"/>
          <w:szCs w:val="24"/>
          <w:lang w:val="be-BY"/>
        </w:rPr>
        <w:t>сць звычаёвага права і стварыць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агульную прававую сістэму. </w:t>
      </w:r>
      <w:r w:rsidR="00D16599" w:rsidRPr="009520F5">
        <w:rPr>
          <w:rFonts w:asciiTheme="minorHAnsi" w:hAnsiTheme="minorHAnsi"/>
          <w:i/>
          <w:sz w:val="24"/>
          <w:szCs w:val="24"/>
          <w:lang w:val="be-BY"/>
        </w:rPr>
        <w:t>На жаль, у</w:t>
      </w:r>
      <w:r w:rsidRPr="009520F5">
        <w:rPr>
          <w:rFonts w:asciiTheme="minorHAnsi" w:hAnsiTheme="minorHAnsi"/>
          <w:i/>
          <w:sz w:val="24"/>
          <w:szCs w:val="24"/>
          <w:lang w:val="be-BY"/>
        </w:rPr>
        <w:t>плыў сістэм в</w:t>
      </w:r>
      <w:r w:rsidR="0095340F" w:rsidRPr="009520F5">
        <w:rPr>
          <w:rFonts w:asciiTheme="minorHAnsi" w:hAnsiTheme="minorHAnsi"/>
          <w:i/>
          <w:sz w:val="24"/>
          <w:szCs w:val="24"/>
          <w:lang w:val="be-BY"/>
        </w:rPr>
        <w:t>ымярэння на развіццё права да цяперашняга часу</w:t>
      </w:r>
      <w:r w:rsidR="00D16599" w:rsidRPr="009520F5">
        <w:rPr>
          <w:rFonts w:asciiTheme="minorHAnsi" w:hAnsiTheme="minorHAnsi"/>
          <w:i/>
          <w:sz w:val="24"/>
          <w:szCs w:val="24"/>
          <w:lang w:val="be-BY"/>
        </w:rPr>
        <w:t xml:space="preserve"> ў юрыдычнай навуцы </w:t>
      </w:r>
      <w:r w:rsidRPr="009520F5">
        <w:rPr>
          <w:rFonts w:asciiTheme="minorHAnsi" w:hAnsiTheme="minorHAnsi"/>
          <w:i/>
          <w:sz w:val="24"/>
          <w:szCs w:val="24"/>
          <w:lang w:val="be-BY"/>
        </w:rPr>
        <w:t>не даслед</w:t>
      </w:r>
      <w:r w:rsidR="00574620" w:rsidRPr="009520F5">
        <w:rPr>
          <w:rFonts w:asciiTheme="minorHAnsi" w:hAnsiTheme="minorHAnsi"/>
          <w:i/>
          <w:sz w:val="24"/>
          <w:szCs w:val="24"/>
          <w:lang w:val="be-BY"/>
        </w:rPr>
        <w:t>а</w:t>
      </w:r>
      <w:r w:rsidRPr="009520F5">
        <w:rPr>
          <w:rFonts w:asciiTheme="minorHAnsi" w:hAnsiTheme="minorHAnsi"/>
          <w:i/>
          <w:sz w:val="24"/>
          <w:szCs w:val="24"/>
          <w:lang w:val="be-BY"/>
        </w:rPr>
        <w:t>ваны</w:t>
      </w:r>
      <w:r w:rsidR="0095340F" w:rsidRPr="009520F5">
        <w:rPr>
          <w:rFonts w:asciiTheme="minorHAnsi" w:hAnsiTheme="minorHAnsi"/>
          <w:i/>
          <w:sz w:val="24"/>
          <w:szCs w:val="24"/>
          <w:lang w:val="be-BY"/>
        </w:rPr>
        <w:t xml:space="preserve">. Гэта праблема </w:t>
      </w:r>
      <w:r w:rsidR="00D16599" w:rsidRPr="009520F5">
        <w:rPr>
          <w:rFonts w:asciiTheme="minorHAnsi" w:hAnsiTheme="minorHAnsi"/>
          <w:i/>
          <w:sz w:val="24"/>
          <w:szCs w:val="24"/>
          <w:lang w:val="be-BY"/>
        </w:rPr>
        <w:t>знаходзіцца на стыку прававой, эканамічнай навукі і навукі стандарт</w:t>
      </w:r>
      <w:r w:rsidR="00475F8F" w:rsidRPr="009520F5">
        <w:rPr>
          <w:rFonts w:asciiTheme="minorHAnsi" w:hAnsiTheme="minorHAnsi"/>
          <w:i/>
          <w:sz w:val="24"/>
          <w:szCs w:val="24"/>
          <w:lang w:val="be-BY"/>
        </w:rPr>
        <w:t xml:space="preserve">ызацыі і патрабуе комплекснага </w:t>
      </w:r>
      <w:r w:rsidR="00D16599" w:rsidRPr="009520F5">
        <w:rPr>
          <w:rFonts w:asciiTheme="minorHAnsi" w:hAnsiTheme="minorHAnsi"/>
          <w:i/>
          <w:sz w:val="24"/>
          <w:szCs w:val="24"/>
          <w:lang w:val="be-BY"/>
        </w:rPr>
        <w:t xml:space="preserve">падыходу.  </w:t>
      </w:r>
    </w:p>
    <w:p w:rsidR="00A73A09" w:rsidRPr="009520F5" w:rsidRDefault="006F7239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Статут ВКЛ 1566 года зрабі</w:t>
      </w:r>
      <w:r w:rsidR="004D0AF5" w:rsidRPr="009520F5">
        <w:rPr>
          <w:rFonts w:asciiTheme="minorHAnsi" w:hAnsiTheme="minorHAnsi"/>
          <w:sz w:val="24"/>
          <w:szCs w:val="24"/>
          <w:lang w:val="be-BY"/>
        </w:rPr>
        <w:t>ў крок наперад у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справе замацав</w:t>
      </w:r>
      <w:r w:rsidR="004D0AF5" w:rsidRPr="009520F5">
        <w:rPr>
          <w:rFonts w:asciiTheme="minorHAnsi" w:hAnsiTheme="minorHAnsi"/>
          <w:sz w:val="24"/>
          <w:szCs w:val="24"/>
          <w:lang w:val="be-BY"/>
        </w:rPr>
        <w:t>ання адзіных для дзяржавы адзінак</w:t>
      </w:r>
      <w:r w:rsidR="00574620" w:rsidRPr="009520F5">
        <w:rPr>
          <w:rFonts w:asciiTheme="minorHAnsi" w:hAnsiTheme="minorHAnsi"/>
          <w:sz w:val="24"/>
          <w:szCs w:val="24"/>
          <w:lang w:val="be-BY"/>
        </w:rPr>
        <w:t xml:space="preserve"> і сістэм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вымярэння.</w:t>
      </w:r>
      <w:r w:rsidR="00574620" w:rsidRPr="009520F5">
        <w:rPr>
          <w:rFonts w:asciiTheme="minorHAnsi" w:hAnsiTheme="minorHAnsi"/>
          <w:sz w:val="24"/>
          <w:szCs w:val="24"/>
          <w:lang w:val="be-BY"/>
        </w:rPr>
        <w:t xml:space="preserve"> У Статуце выкарыстоўваюцца старажытныя адзінкі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574620" w:rsidRPr="009520F5">
        <w:rPr>
          <w:rFonts w:asciiTheme="minorHAnsi" w:hAnsiTheme="minorHAnsi"/>
          <w:sz w:val="24"/>
          <w:szCs w:val="24"/>
          <w:lang w:val="be-BY"/>
        </w:rPr>
        <w:t xml:space="preserve">і сістэмы вымярэння: </w:t>
      </w:r>
      <w:r w:rsidR="0058777B" w:rsidRPr="009520F5">
        <w:rPr>
          <w:rFonts w:asciiTheme="minorHAnsi" w:hAnsiTheme="minorHAnsi"/>
          <w:sz w:val="24"/>
          <w:szCs w:val="24"/>
          <w:lang w:val="be-BY"/>
        </w:rPr>
        <w:t>пенязь –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574620" w:rsidRPr="009520F5">
        <w:rPr>
          <w:rFonts w:asciiTheme="minorHAnsi" w:hAnsiTheme="minorHAnsi"/>
          <w:sz w:val="24"/>
          <w:szCs w:val="24"/>
          <w:lang w:val="be-BY"/>
        </w:rPr>
        <w:t xml:space="preserve">грош – капа </w:t>
      </w:r>
      <w:r w:rsidR="00506BFF" w:rsidRPr="009520F5">
        <w:rPr>
          <w:rFonts w:asciiTheme="minorHAnsi" w:hAnsiTheme="minorHAnsi"/>
          <w:sz w:val="24"/>
          <w:szCs w:val="24"/>
          <w:lang w:val="be-BY"/>
        </w:rPr>
        <w:t>грошаў</w:t>
      </w:r>
      <w:r w:rsidR="00B26D12" w:rsidRPr="009520F5">
        <w:rPr>
          <w:rFonts w:asciiTheme="minorHAnsi" w:hAnsiTheme="minorHAnsi"/>
          <w:sz w:val="24"/>
          <w:szCs w:val="24"/>
          <w:lang w:val="be-BY"/>
        </w:rPr>
        <w:t xml:space="preserve"> (</w:t>
      </w:r>
      <w:r w:rsidR="006C5C52" w:rsidRPr="009520F5">
        <w:rPr>
          <w:rFonts w:asciiTheme="minorHAnsi" w:hAnsiTheme="minorHAnsi"/>
          <w:sz w:val="24"/>
          <w:szCs w:val="24"/>
          <w:lang w:val="be-BY"/>
        </w:rPr>
        <w:t>капа была роўная</w:t>
      </w:r>
      <w:r w:rsidR="006B196C" w:rsidRPr="009520F5">
        <w:rPr>
          <w:rFonts w:asciiTheme="minorHAnsi" w:hAnsiTheme="minorHAnsi"/>
          <w:sz w:val="24"/>
          <w:szCs w:val="24"/>
          <w:lang w:val="be-BY"/>
        </w:rPr>
        <w:t xml:space="preserve"> 60 гроша</w:t>
      </w:r>
      <w:r w:rsidR="006C5C52" w:rsidRPr="009520F5">
        <w:rPr>
          <w:rFonts w:asciiTheme="minorHAnsi" w:hAnsiTheme="minorHAnsi"/>
          <w:sz w:val="24"/>
          <w:szCs w:val="24"/>
          <w:lang w:val="be-BY"/>
        </w:rPr>
        <w:t>м</w:t>
      </w:r>
      <w:r w:rsidR="006B196C" w:rsidRPr="009520F5">
        <w:rPr>
          <w:rFonts w:asciiTheme="minorHAnsi" w:hAnsiTheme="minorHAnsi"/>
          <w:sz w:val="24"/>
          <w:szCs w:val="24"/>
          <w:lang w:val="be-BY"/>
        </w:rPr>
        <w:t>)</w:t>
      </w:r>
      <w:r w:rsidR="00D60D25" w:rsidRPr="009520F5">
        <w:rPr>
          <w:rFonts w:asciiTheme="minorHAnsi" w:hAnsiTheme="minorHAnsi"/>
          <w:sz w:val="24"/>
          <w:szCs w:val="24"/>
          <w:lang w:val="be-BY"/>
        </w:rPr>
        <w:t xml:space="preserve">, альбо </w:t>
      </w:r>
      <w:r w:rsidR="00F44F45">
        <w:rPr>
          <w:rFonts w:asciiTheme="minorHAnsi" w:hAnsiTheme="minorHAnsi"/>
          <w:sz w:val="24"/>
          <w:szCs w:val="24"/>
          <w:lang w:val="be-BY"/>
        </w:rPr>
        <w:t>пенязь – грош – рубель</w:t>
      </w:r>
      <w:r w:rsidR="006B196C" w:rsidRPr="009520F5">
        <w:rPr>
          <w:rFonts w:asciiTheme="minorHAnsi" w:hAnsiTheme="minorHAnsi"/>
          <w:sz w:val="24"/>
          <w:szCs w:val="24"/>
          <w:lang w:val="be-BY"/>
        </w:rPr>
        <w:t>.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 Пры гэтым капа выкарыстоўвалая</w:t>
      </w:r>
      <w:r w:rsidR="006B196C" w:rsidRPr="009520F5">
        <w:rPr>
          <w:rFonts w:asciiTheme="minorHAnsi" w:hAnsiTheme="minorHAnsi"/>
          <w:sz w:val="24"/>
          <w:szCs w:val="24"/>
          <w:lang w:val="be-BY"/>
        </w:rPr>
        <w:t xml:space="preserve"> для вымярэння самых розных рэчаў</w:t>
      </w:r>
      <w:r w:rsidR="00E9146E" w:rsidRPr="009520F5">
        <w:rPr>
          <w:rFonts w:asciiTheme="minorHAnsi" w:hAnsiTheme="minorHAnsi"/>
          <w:sz w:val="24"/>
          <w:szCs w:val="24"/>
          <w:lang w:val="be-BY"/>
        </w:rPr>
        <w:t xml:space="preserve"> і ўключала 60 адзінак.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6B196C" w:rsidRPr="009520F5">
        <w:rPr>
          <w:rFonts w:asciiTheme="minorHAnsi" w:hAnsiTheme="minorHAnsi"/>
          <w:sz w:val="24"/>
          <w:szCs w:val="24"/>
          <w:lang w:val="be-BY"/>
        </w:rPr>
        <w:t>Разам з тым у Статуце 1566 года з</w:t>
      </w:r>
      <w:r w:rsidR="00506BFF" w:rsidRPr="009520F5">
        <w:rPr>
          <w:rFonts w:asciiTheme="minorHAnsi" w:hAnsiTheme="minorHAnsi"/>
          <w:sz w:val="24"/>
          <w:szCs w:val="24"/>
          <w:lang w:val="be-BY"/>
        </w:rPr>
        <w:t>амацоўваюцца новыя</w:t>
      </w:r>
      <w:r w:rsidR="00AC5688" w:rsidRPr="009520F5">
        <w:rPr>
          <w:rFonts w:asciiTheme="minorHAnsi" w:hAnsiTheme="minorHAnsi"/>
          <w:sz w:val="24"/>
          <w:szCs w:val="24"/>
          <w:lang w:val="be-BY"/>
        </w:rPr>
        <w:t xml:space="preserve"> адзінкі і сістэмы</w:t>
      </w:r>
      <w:r w:rsidR="004D0AF5" w:rsidRPr="009520F5">
        <w:rPr>
          <w:rFonts w:asciiTheme="minorHAnsi" w:hAnsiTheme="minorHAnsi"/>
          <w:sz w:val="24"/>
          <w:szCs w:val="24"/>
          <w:lang w:val="be-BY"/>
        </w:rPr>
        <w:t xml:space="preserve"> вымярэння, якія з’явіліся ў выніку правядзення зямельнай рэформы</w:t>
      </w:r>
      <w:r w:rsidR="00506BFF" w:rsidRPr="009520F5">
        <w:rPr>
          <w:rFonts w:asciiTheme="minorHAnsi" w:hAnsiTheme="minorHAnsi"/>
          <w:sz w:val="24"/>
          <w:szCs w:val="24"/>
          <w:lang w:val="be-BY"/>
        </w:rPr>
        <w:t xml:space="preserve">: </w:t>
      </w:r>
      <w:r w:rsidR="00B26166" w:rsidRPr="009520F5">
        <w:rPr>
          <w:rFonts w:asciiTheme="minorHAnsi" w:hAnsiTheme="minorHAnsi"/>
          <w:sz w:val="24"/>
          <w:szCs w:val="24"/>
          <w:lang w:val="be-BY"/>
        </w:rPr>
        <w:t xml:space="preserve">лан </w:t>
      </w:r>
      <w:r w:rsidR="00AC5688" w:rsidRPr="009520F5">
        <w:rPr>
          <w:rFonts w:asciiTheme="minorHAnsi" w:hAnsiTheme="minorHAnsi"/>
          <w:sz w:val="24"/>
          <w:szCs w:val="24"/>
          <w:lang w:val="be-BY"/>
        </w:rPr>
        <w:t xml:space="preserve">– </w:t>
      </w:r>
      <w:r w:rsidR="004D0AF5" w:rsidRPr="009520F5">
        <w:rPr>
          <w:rFonts w:asciiTheme="minorHAnsi" w:hAnsiTheme="minorHAnsi"/>
          <w:sz w:val="24"/>
          <w:szCs w:val="24"/>
          <w:lang w:val="be-BY"/>
        </w:rPr>
        <w:t>валока</w:t>
      </w:r>
      <w:r w:rsidR="00AC5688" w:rsidRPr="009520F5">
        <w:rPr>
          <w:rFonts w:asciiTheme="minorHAnsi" w:hAnsiTheme="minorHAnsi"/>
          <w:sz w:val="24"/>
          <w:szCs w:val="24"/>
          <w:lang w:val="be-BY"/>
        </w:rPr>
        <w:t xml:space="preserve"> – </w:t>
      </w:r>
      <w:r w:rsidR="004D0AF5" w:rsidRPr="009520F5">
        <w:rPr>
          <w:rFonts w:asciiTheme="minorHAnsi" w:hAnsiTheme="minorHAnsi"/>
          <w:sz w:val="24"/>
          <w:szCs w:val="24"/>
          <w:lang w:val="be-BY"/>
        </w:rPr>
        <w:t>морг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572F6" w:rsidRPr="009520F5">
        <w:rPr>
          <w:rFonts w:asciiTheme="minorHAnsi" w:hAnsiTheme="minorHAnsi"/>
          <w:sz w:val="24"/>
          <w:szCs w:val="24"/>
          <w:lang w:val="be-BY"/>
        </w:rPr>
        <w:t xml:space="preserve">– прут 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>(валока складала 21,36 </w:t>
      </w:r>
      <w:r w:rsidR="00506BFF" w:rsidRPr="009520F5">
        <w:rPr>
          <w:rFonts w:asciiTheme="minorHAnsi" w:hAnsiTheme="minorHAnsi"/>
          <w:sz w:val="24"/>
          <w:szCs w:val="24"/>
          <w:lang w:val="be-BY"/>
        </w:rPr>
        <w:t>га зямлі</w:t>
      </w:r>
      <w:r w:rsidR="0065472D" w:rsidRPr="009520F5">
        <w:rPr>
          <w:rFonts w:asciiTheme="minorHAnsi" w:hAnsiTheme="minorHAnsi"/>
          <w:sz w:val="24"/>
          <w:szCs w:val="24"/>
          <w:lang w:val="be-BY"/>
        </w:rPr>
        <w:t>, морг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 – 0,71 </w:t>
      </w:r>
      <w:r w:rsidR="00506BFF" w:rsidRPr="009520F5">
        <w:rPr>
          <w:rFonts w:asciiTheme="minorHAnsi" w:hAnsiTheme="minorHAnsi"/>
          <w:sz w:val="24"/>
          <w:szCs w:val="24"/>
          <w:lang w:val="be-BY"/>
        </w:rPr>
        <w:t>га</w:t>
      </w:r>
      <w:r w:rsidR="00B26166" w:rsidRPr="009520F5">
        <w:rPr>
          <w:rFonts w:asciiTheme="minorHAnsi" w:hAnsiTheme="minorHAnsi"/>
          <w:sz w:val="24"/>
          <w:szCs w:val="24"/>
          <w:lang w:val="be-BY"/>
        </w:rPr>
        <w:t>; лан быў роўны 3 валокам</w:t>
      </w:r>
      <w:r w:rsidR="00B92999" w:rsidRPr="009520F5">
        <w:rPr>
          <w:rFonts w:asciiTheme="minorHAnsi" w:hAnsiTheme="minorHAnsi"/>
          <w:sz w:val="24"/>
          <w:szCs w:val="24"/>
          <w:lang w:val="be-BY"/>
        </w:rPr>
        <w:t xml:space="preserve">, </w:t>
      </w:r>
      <w:r w:rsidR="004572F6" w:rsidRPr="009520F5">
        <w:rPr>
          <w:rFonts w:asciiTheme="minorHAnsi" w:hAnsiTheme="minorHAnsi"/>
          <w:sz w:val="24"/>
          <w:szCs w:val="24"/>
          <w:lang w:val="be-BY"/>
        </w:rPr>
        <w:t>1</w:t>
      </w:r>
      <w:r w:rsidR="00B92999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>валока склад</w:t>
      </w:r>
      <w:r w:rsidR="00B92999" w:rsidRPr="009520F5">
        <w:rPr>
          <w:rFonts w:asciiTheme="minorHAnsi" w:hAnsiTheme="minorHAnsi"/>
          <w:sz w:val="24"/>
          <w:szCs w:val="24"/>
          <w:lang w:val="be-BY"/>
        </w:rPr>
        <w:t>алася з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572F6" w:rsidRPr="009520F5">
        <w:rPr>
          <w:rFonts w:asciiTheme="minorHAnsi" w:hAnsiTheme="minorHAnsi"/>
          <w:sz w:val="24"/>
          <w:szCs w:val="24"/>
          <w:lang w:val="be-BY"/>
        </w:rPr>
        <w:t>9000 прутоў</w:t>
      </w:r>
      <w:r w:rsidR="00506BFF" w:rsidRPr="009520F5">
        <w:rPr>
          <w:rFonts w:asciiTheme="minorHAnsi" w:hAnsiTheme="minorHAnsi"/>
          <w:sz w:val="24"/>
          <w:szCs w:val="24"/>
          <w:lang w:val="be-BY"/>
        </w:rPr>
        <w:t>)</w:t>
      </w:r>
      <w:r w:rsidR="004D0AF5" w:rsidRPr="009520F5">
        <w:rPr>
          <w:rFonts w:asciiTheme="minorHAnsi" w:hAnsiTheme="minorHAnsi"/>
          <w:sz w:val="24"/>
          <w:szCs w:val="24"/>
          <w:lang w:val="be-BY"/>
        </w:rPr>
        <w:t xml:space="preserve">. У </w:t>
      </w:r>
      <w:r w:rsidRPr="009520F5">
        <w:rPr>
          <w:rFonts w:asciiTheme="minorHAnsi" w:hAnsiTheme="minorHAnsi"/>
          <w:sz w:val="24"/>
          <w:szCs w:val="24"/>
          <w:lang w:val="be-BY"/>
        </w:rPr>
        <w:t>а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>рт. </w:t>
      </w:r>
      <w:r w:rsidR="0058777B" w:rsidRPr="009520F5">
        <w:rPr>
          <w:rFonts w:asciiTheme="minorHAnsi" w:hAnsiTheme="minorHAnsi"/>
          <w:sz w:val="24"/>
          <w:szCs w:val="24"/>
          <w:lang w:val="be-BY"/>
        </w:rPr>
        <w:t>30 раздз.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> </w:t>
      </w:r>
      <w:r w:rsidR="00A73A09" w:rsidRPr="009520F5">
        <w:rPr>
          <w:rFonts w:asciiTheme="minorHAnsi" w:hAnsiTheme="minorHAnsi"/>
          <w:sz w:val="24"/>
          <w:szCs w:val="24"/>
          <w:lang w:val="be-BY"/>
        </w:rPr>
        <w:t xml:space="preserve">3 Статута </w:t>
      </w:r>
      <w:r w:rsidR="00104EA6">
        <w:rPr>
          <w:rFonts w:asciiTheme="minorHAnsi" w:hAnsiTheme="minorHAnsi"/>
          <w:sz w:val="24"/>
          <w:szCs w:val="24"/>
          <w:lang w:val="be-BY"/>
        </w:rPr>
        <w:t xml:space="preserve">1566 года </w:t>
      </w:r>
      <w:r w:rsidR="00A73A09" w:rsidRPr="009520F5">
        <w:rPr>
          <w:rFonts w:asciiTheme="minorHAnsi" w:hAnsiTheme="minorHAnsi"/>
          <w:sz w:val="24"/>
          <w:szCs w:val="24"/>
          <w:lang w:val="be-BY"/>
        </w:rPr>
        <w:lastRenderedPageBreak/>
        <w:t>ўстанаўлівае</w:t>
      </w:r>
      <w:r w:rsidR="004D0AF5" w:rsidRPr="009520F5">
        <w:rPr>
          <w:rFonts w:asciiTheme="minorHAnsi" w:hAnsiTheme="minorHAnsi"/>
          <w:sz w:val="24"/>
          <w:szCs w:val="24"/>
          <w:lang w:val="be-BY"/>
        </w:rPr>
        <w:t>цца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D0AF5" w:rsidRPr="009520F5">
        <w:rPr>
          <w:rFonts w:asciiTheme="minorHAnsi" w:hAnsiTheme="minorHAnsi"/>
          <w:i/>
          <w:sz w:val="24"/>
          <w:szCs w:val="24"/>
          <w:lang w:val="be-BY"/>
        </w:rPr>
        <w:t>агульнадзяржаўная</w:t>
      </w:r>
      <w:r w:rsidR="004D0AF5" w:rsidRPr="009520F5">
        <w:rPr>
          <w:rFonts w:asciiTheme="minorHAnsi" w:hAnsiTheme="minorHAnsi"/>
          <w:sz w:val="24"/>
          <w:szCs w:val="24"/>
          <w:lang w:val="be-BY"/>
        </w:rPr>
        <w:t xml:space="preserve"> сістэма</w:t>
      </w:r>
      <w:r w:rsidR="00A73A09" w:rsidRPr="009520F5">
        <w:rPr>
          <w:rFonts w:asciiTheme="minorHAnsi" w:hAnsiTheme="minorHAnsi"/>
          <w:sz w:val="24"/>
          <w:szCs w:val="24"/>
          <w:lang w:val="be-BY"/>
        </w:rPr>
        <w:t xml:space="preserve"> вымярэння сыпкіх рэчываў і в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>адкасцей. Эталонам (стандартам)</w:t>
      </w:r>
      <w:r w:rsidR="00A73A09" w:rsidRPr="009520F5">
        <w:rPr>
          <w:rFonts w:asciiTheme="minorHAnsi" w:hAnsiTheme="minorHAnsi"/>
          <w:sz w:val="24"/>
          <w:szCs w:val="24"/>
          <w:lang w:val="be-BY"/>
        </w:rPr>
        <w:t xml:space="preserve"> вымярэння служыла бочка, у якую ўваходзілі чатыры карцы (чвэрці). За парушэнне гэтага эталона ўстанаўліваўся штраф у тры рублі </w:t>
      </w:r>
      <w:r w:rsidR="004D0AF5" w:rsidRPr="009520F5">
        <w:rPr>
          <w:rFonts w:asciiTheme="minorHAnsi" w:hAnsiTheme="minorHAnsi"/>
          <w:sz w:val="24"/>
          <w:szCs w:val="24"/>
          <w:lang w:val="be-BY"/>
        </w:rPr>
        <w:t xml:space="preserve">грошаў </w:t>
      </w:r>
      <w:r w:rsidR="00574620" w:rsidRPr="009520F5">
        <w:rPr>
          <w:rFonts w:asciiTheme="minorHAnsi" w:hAnsiTheme="minorHAnsi"/>
          <w:sz w:val="24"/>
          <w:szCs w:val="24"/>
          <w:lang w:val="be-BY"/>
        </w:rPr>
        <w:t xml:space="preserve">на карысць </w:t>
      </w:r>
      <w:r w:rsidR="0099313E" w:rsidRPr="009520F5">
        <w:rPr>
          <w:rFonts w:asciiTheme="minorHAnsi" w:hAnsiTheme="minorHAnsi"/>
          <w:sz w:val="24"/>
          <w:szCs w:val="24"/>
          <w:lang w:val="be-BY"/>
        </w:rPr>
        <w:t xml:space="preserve">Вялікага князя </w:t>
      </w:r>
      <w:r w:rsidR="0058777B" w:rsidRPr="009520F5">
        <w:rPr>
          <w:rFonts w:asciiTheme="minorHAnsi" w:hAnsiTheme="minorHAnsi"/>
          <w:sz w:val="24"/>
          <w:szCs w:val="24"/>
          <w:lang w:val="be-BY"/>
        </w:rPr>
        <w:t>(</w:t>
      </w:r>
      <w:r w:rsidR="00FD562B" w:rsidRPr="009520F5">
        <w:rPr>
          <w:rFonts w:asciiTheme="minorHAnsi" w:hAnsiTheme="minorHAnsi"/>
          <w:sz w:val="24"/>
          <w:szCs w:val="24"/>
          <w:lang w:val="be-BY"/>
        </w:rPr>
        <w:t xml:space="preserve">для параўнання: </w:t>
      </w:r>
      <w:r w:rsidR="00574620" w:rsidRPr="009520F5">
        <w:rPr>
          <w:rFonts w:asciiTheme="minorHAnsi" w:hAnsiTheme="minorHAnsi"/>
          <w:sz w:val="24"/>
          <w:szCs w:val="24"/>
          <w:lang w:val="be-BY"/>
        </w:rPr>
        <w:t>рабочы конь каштаваў менш, чым 1 рубель)</w:t>
      </w:r>
      <w:r w:rsidR="004D0AF5" w:rsidRPr="009520F5">
        <w:rPr>
          <w:rFonts w:asciiTheme="minorHAnsi" w:hAnsiTheme="minorHAnsi"/>
          <w:b/>
          <w:i/>
          <w:sz w:val="24"/>
          <w:szCs w:val="24"/>
          <w:lang w:val="be-BY"/>
        </w:rPr>
        <w:t>.</w:t>
      </w:r>
    </w:p>
    <w:p w:rsidR="00631C08" w:rsidRPr="009520F5" w:rsidRDefault="00DC351B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У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Pr="009520F5">
        <w:rPr>
          <w:rFonts w:asciiTheme="minorHAnsi" w:hAnsiTheme="minorHAnsi"/>
          <w:sz w:val="24"/>
          <w:szCs w:val="24"/>
          <w:lang w:val="be-BY"/>
        </w:rPr>
        <w:t>Статуце 1566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79708F" w:rsidRPr="009520F5">
        <w:rPr>
          <w:rFonts w:asciiTheme="minorHAnsi" w:hAnsiTheme="minorHAnsi"/>
          <w:i/>
          <w:sz w:val="24"/>
          <w:szCs w:val="24"/>
          <w:lang w:val="be-BY"/>
        </w:rPr>
        <w:t>упершыню</w:t>
      </w:r>
      <w:r w:rsidR="0079708F" w:rsidRPr="009520F5">
        <w:rPr>
          <w:rFonts w:asciiTheme="minorHAnsi" w:hAnsiTheme="minorHAnsi"/>
          <w:sz w:val="24"/>
          <w:szCs w:val="24"/>
          <w:lang w:val="be-BY"/>
        </w:rPr>
        <w:t xml:space="preserve"> выкарыстаны</w:t>
      </w:r>
      <w:r w:rsidR="00A73A09" w:rsidRPr="009520F5">
        <w:rPr>
          <w:rFonts w:asciiTheme="minorHAnsi" w:hAnsiTheme="minorHAnsi"/>
          <w:sz w:val="24"/>
          <w:szCs w:val="24"/>
          <w:lang w:val="be-BY"/>
        </w:rPr>
        <w:t xml:space="preserve"> тэхнічныя нормы ў с</w:t>
      </w:r>
      <w:r w:rsidR="0065472D" w:rsidRPr="009520F5">
        <w:rPr>
          <w:rFonts w:asciiTheme="minorHAnsi" w:hAnsiTheme="minorHAnsi"/>
          <w:sz w:val="24"/>
          <w:szCs w:val="24"/>
          <w:lang w:val="be-BY"/>
        </w:rPr>
        <w:t>учасным разуменні гэтага паняцця</w:t>
      </w:r>
      <w:r w:rsidR="0079708F" w:rsidRPr="009520F5">
        <w:rPr>
          <w:rFonts w:asciiTheme="minorHAnsi" w:hAnsiTheme="minorHAnsi"/>
          <w:sz w:val="24"/>
          <w:szCs w:val="24"/>
          <w:lang w:val="be-BY"/>
        </w:rPr>
        <w:t>. Да так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іх норм можна аднесці габарыты </w:t>
      </w:r>
      <w:r w:rsidR="00A73A09" w:rsidRPr="009520F5">
        <w:rPr>
          <w:rFonts w:asciiTheme="minorHAnsi" w:hAnsiTheme="minorHAnsi"/>
          <w:sz w:val="24"/>
          <w:szCs w:val="24"/>
          <w:lang w:val="be-BY"/>
        </w:rPr>
        <w:t>дарогі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>,</w:t>
      </w:r>
      <w:r w:rsidR="0079708F" w:rsidRPr="009520F5">
        <w:rPr>
          <w:rFonts w:asciiTheme="minorHAnsi" w:hAnsiTheme="minorHAnsi"/>
          <w:sz w:val="24"/>
          <w:szCs w:val="24"/>
          <w:lang w:val="be-BY"/>
        </w:rPr>
        <w:t xml:space="preserve"> правілы дарожнага руху, якія былі ўстаноўлены </w:t>
      </w:r>
      <w:r w:rsidR="0079708F" w:rsidRPr="00534298">
        <w:rPr>
          <w:rFonts w:asciiTheme="minorHAnsi" w:hAnsiTheme="minorHAnsi"/>
          <w:sz w:val="24"/>
          <w:szCs w:val="24"/>
          <w:lang w:val="be-BY"/>
        </w:rPr>
        <w:t xml:space="preserve">ў </w:t>
      </w:r>
      <w:r w:rsidR="00475F8F" w:rsidRPr="00534298">
        <w:rPr>
          <w:rFonts w:asciiTheme="minorHAnsi" w:hAnsiTheme="minorHAnsi"/>
          <w:sz w:val="24"/>
          <w:szCs w:val="24"/>
          <w:lang w:val="be-BY"/>
        </w:rPr>
        <w:t>арт. </w:t>
      </w:r>
      <w:r w:rsidR="0079708F" w:rsidRPr="00534298">
        <w:rPr>
          <w:rFonts w:asciiTheme="minorHAnsi" w:hAnsiTheme="minorHAnsi"/>
          <w:sz w:val="24"/>
          <w:szCs w:val="24"/>
          <w:lang w:val="be-BY"/>
        </w:rPr>
        <w:t>22</w:t>
      </w:r>
      <w:r w:rsidR="00475F8F" w:rsidRPr="00534298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B2368" w:rsidRPr="00534298">
        <w:rPr>
          <w:rFonts w:asciiTheme="minorHAnsi" w:hAnsiTheme="minorHAnsi"/>
          <w:sz w:val="24"/>
          <w:szCs w:val="24"/>
          <w:lang w:val="be-BY"/>
        </w:rPr>
        <w:t>«</w:t>
      </w:r>
      <w:r w:rsidR="0079708F" w:rsidRPr="00534298">
        <w:rPr>
          <w:rFonts w:asciiTheme="minorHAnsi" w:hAnsiTheme="minorHAnsi"/>
          <w:sz w:val="24"/>
          <w:szCs w:val="24"/>
          <w:lang w:val="be-BY"/>
        </w:rPr>
        <w:t>О дорогахъ старовечныхъ</w:t>
      </w:r>
      <w:r w:rsidR="004B2368" w:rsidRPr="00534298">
        <w:rPr>
          <w:rFonts w:asciiTheme="minorHAnsi" w:hAnsiTheme="minorHAnsi"/>
          <w:sz w:val="24"/>
          <w:szCs w:val="24"/>
          <w:lang w:val="be-BY"/>
        </w:rPr>
        <w:t>»</w:t>
      </w:r>
      <w:r w:rsidR="0079708F" w:rsidRPr="00534298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75F8F" w:rsidRPr="00534298">
        <w:rPr>
          <w:rFonts w:asciiTheme="minorHAnsi" w:hAnsiTheme="minorHAnsi"/>
          <w:sz w:val="24"/>
          <w:szCs w:val="24"/>
          <w:lang w:val="be-BY"/>
        </w:rPr>
        <w:t>раздз. 9</w:t>
      </w:r>
      <w:r w:rsidR="0079708F" w:rsidRPr="00534298">
        <w:rPr>
          <w:rFonts w:asciiTheme="minorHAnsi" w:hAnsiTheme="minorHAnsi"/>
          <w:sz w:val="24"/>
          <w:szCs w:val="24"/>
          <w:lang w:val="be-BY"/>
        </w:rPr>
        <w:t xml:space="preserve"> Статута </w:t>
      </w:r>
      <w:r w:rsidR="004B2368" w:rsidRPr="00534298">
        <w:rPr>
          <w:rFonts w:asciiTheme="minorHAnsi" w:hAnsiTheme="minorHAnsi"/>
          <w:sz w:val="24"/>
          <w:szCs w:val="24"/>
          <w:lang w:val="be-BY"/>
        </w:rPr>
        <w:t>«</w:t>
      </w:r>
      <w:r w:rsidR="0079708F" w:rsidRPr="00534298">
        <w:rPr>
          <w:rFonts w:asciiTheme="minorHAnsi" w:hAnsiTheme="minorHAnsi"/>
          <w:sz w:val="24"/>
          <w:szCs w:val="24"/>
          <w:lang w:val="be-BY"/>
        </w:rPr>
        <w:t>О правах земскихъ</w:t>
      </w:r>
      <w:r w:rsidR="004B2368" w:rsidRPr="00534298">
        <w:rPr>
          <w:rFonts w:asciiTheme="minorHAnsi" w:hAnsiTheme="minorHAnsi"/>
          <w:sz w:val="24"/>
          <w:szCs w:val="24"/>
          <w:lang w:val="be-BY"/>
        </w:rPr>
        <w:t>»</w:t>
      </w:r>
      <w:r w:rsidR="0079708F" w:rsidRPr="009520F5">
        <w:rPr>
          <w:rFonts w:asciiTheme="minorHAnsi" w:hAnsiTheme="minorHAnsi"/>
          <w:sz w:val="24"/>
          <w:szCs w:val="24"/>
          <w:lang w:val="be-BY"/>
        </w:rPr>
        <w:t xml:space="preserve">: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79708F" w:rsidRPr="009520F5">
        <w:rPr>
          <w:rFonts w:asciiTheme="minorHAnsi" w:hAnsiTheme="minorHAnsi"/>
          <w:sz w:val="24"/>
          <w:szCs w:val="24"/>
          <w:lang w:val="be-BY"/>
        </w:rPr>
        <w:t>Уставуемъ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>, ижъ дороги звечные маютъ быти</w:t>
      </w:r>
      <w:r w:rsidR="0079708F" w:rsidRPr="009520F5">
        <w:rPr>
          <w:rFonts w:asciiTheme="minorHAnsi" w:hAnsiTheme="minorHAnsi"/>
          <w:sz w:val="24"/>
          <w:szCs w:val="24"/>
          <w:lang w:val="be-BY"/>
        </w:rPr>
        <w:t xml:space="preserve"> водле стародавного обычаю так широки, абы два возъ форманскихъ розминулися, а возъ порожній </w:t>
      </w:r>
      <w:proofErr w:type="spellStart"/>
      <w:r w:rsidR="0079708F" w:rsidRPr="009520F5">
        <w:rPr>
          <w:rFonts w:asciiTheme="minorHAnsi" w:hAnsiTheme="minorHAnsi"/>
          <w:sz w:val="24"/>
          <w:szCs w:val="24"/>
        </w:rPr>
        <w:t>маеть</w:t>
      </w:r>
      <w:proofErr w:type="spellEnd"/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proofErr w:type="spellStart"/>
      <w:r w:rsidR="0079708F" w:rsidRPr="009520F5">
        <w:rPr>
          <w:rFonts w:asciiTheme="minorHAnsi" w:hAnsiTheme="minorHAnsi"/>
          <w:sz w:val="24"/>
          <w:szCs w:val="24"/>
        </w:rPr>
        <w:t>уступити</w:t>
      </w:r>
      <w:proofErr w:type="spellEnd"/>
      <w:r w:rsidR="0079708F" w:rsidRPr="009520F5">
        <w:rPr>
          <w:rFonts w:asciiTheme="minorHAnsi" w:hAnsiTheme="minorHAnsi"/>
          <w:sz w:val="24"/>
          <w:szCs w:val="24"/>
        </w:rPr>
        <w:t xml:space="preserve"> в</w:t>
      </w:r>
      <w:r w:rsidR="00475F8F" w:rsidRPr="009520F5">
        <w:rPr>
          <w:rFonts w:asciiTheme="minorHAnsi" w:hAnsiTheme="minorHAnsi"/>
          <w:sz w:val="24"/>
          <w:szCs w:val="24"/>
        </w:rPr>
        <w:t xml:space="preserve">озу </w:t>
      </w:r>
      <w:proofErr w:type="spellStart"/>
      <w:r w:rsidR="00475F8F" w:rsidRPr="009520F5">
        <w:rPr>
          <w:rFonts w:asciiTheme="minorHAnsi" w:hAnsiTheme="minorHAnsi"/>
          <w:sz w:val="24"/>
          <w:szCs w:val="24"/>
        </w:rPr>
        <w:t>наложоному</w:t>
      </w:r>
      <w:proofErr w:type="spellEnd"/>
      <w:r w:rsidR="00475F8F" w:rsidRPr="009520F5">
        <w:rPr>
          <w:rFonts w:asciiTheme="minorHAnsi" w:hAnsiTheme="minorHAnsi"/>
          <w:sz w:val="24"/>
          <w:szCs w:val="24"/>
        </w:rPr>
        <w:t xml:space="preserve">, пеший </w:t>
      </w:r>
      <w:proofErr w:type="spellStart"/>
      <w:r w:rsidR="00475F8F" w:rsidRPr="009520F5">
        <w:rPr>
          <w:rFonts w:asciiTheme="minorHAnsi" w:hAnsiTheme="minorHAnsi"/>
          <w:sz w:val="24"/>
          <w:szCs w:val="24"/>
        </w:rPr>
        <w:t>ездному</w:t>
      </w:r>
      <w:proofErr w:type="spellEnd"/>
      <w:r w:rsidR="00475F8F" w:rsidRPr="009520F5">
        <w:rPr>
          <w:rFonts w:asciiTheme="minorHAnsi" w:hAnsiTheme="minorHAnsi"/>
          <w:sz w:val="24"/>
          <w:szCs w:val="24"/>
        </w:rPr>
        <w:t xml:space="preserve">, </w:t>
      </w:r>
      <w:r w:rsidR="0079708F" w:rsidRPr="009520F5">
        <w:rPr>
          <w:rFonts w:asciiTheme="minorHAnsi" w:hAnsiTheme="minorHAnsi"/>
          <w:sz w:val="24"/>
          <w:szCs w:val="24"/>
        </w:rPr>
        <w:t xml:space="preserve">возовому </w:t>
      </w:r>
      <w:proofErr w:type="spellStart"/>
      <w:r w:rsidR="0079708F" w:rsidRPr="009520F5">
        <w:rPr>
          <w:rFonts w:asciiTheme="minorHAnsi" w:hAnsiTheme="minorHAnsi"/>
          <w:sz w:val="24"/>
          <w:szCs w:val="24"/>
        </w:rPr>
        <w:t>ездный</w:t>
      </w:r>
      <w:proofErr w:type="spellEnd"/>
      <w:r w:rsidR="0079708F" w:rsidRPr="009520F5">
        <w:rPr>
          <w:rFonts w:asciiTheme="minorHAnsi" w:hAnsiTheme="minorHAnsi"/>
          <w:sz w:val="24"/>
          <w:szCs w:val="24"/>
        </w:rPr>
        <w:t xml:space="preserve">, если бы тесна дорога была яко у </w:t>
      </w:r>
      <w:proofErr w:type="spellStart"/>
      <w:r w:rsidR="0079708F" w:rsidRPr="009520F5">
        <w:rPr>
          <w:rFonts w:asciiTheme="minorHAnsi" w:hAnsiTheme="minorHAnsi"/>
          <w:sz w:val="24"/>
          <w:szCs w:val="24"/>
        </w:rPr>
        <w:t>местехъ</w:t>
      </w:r>
      <w:proofErr w:type="spellEnd"/>
      <w:r w:rsidR="0079708F" w:rsidRPr="009520F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79708F" w:rsidRPr="009520F5">
        <w:rPr>
          <w:rFonts w:asciiTheme="minorHAnsi" w:hAnsiTheme="minorHAnsi"/>
          <w:sz w:val="24"/>
          <w:szCs w:val="24"/>
        </w:rPr>
        <w:t>або</w:t>
      </w:r>
      <w:proofErr w:type="spellEnd"/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79708F" w:rsidRPr="009520F5">
        <w:rPr>
          <w:rFonts w:asciiTheme="minorHAnsi" w:hAnsiTheme="minorHAnsi"/>
          <w:sz w:val="24"/>
          <w:szCs w:val="24"/>
        </w:rPr>
        <w:t>есть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79708F" w:rsidRPr="009520F5">
        <w:rPr>
          <w:rFonts w:asciiTheme="minorHAnsi" w:hAnsiTheme="minorHAnsi"/>
          <w:sz w:val="24"/>
          <w:szCs w:val="24"/>
        </w:rPr>
        <w:t xml:space="preserve">ли бы </w:t>
      </w:r>
      <w:proofErr w:type="spellStart"/>
      <w:r w:rsidR="0079708F" w:rsidRPr="009520F5">
        <w:rPr>
          <w:rFonts w:asciiTheme="minorHAnsi" w:hAnsiTheme="minorHAnsi"/>
          <w:sz w:val="24"/>
          <w:szCs w:val="24"/>
        </w:rPr>
        <w:t>хто</w:t>
      </w:r>
      <w:proofErr w:type="spellEnd"/>
      <w:r w:rsidR="0079708F" w:rsidRPr="009520F5">
        <w:rPr>
          <w:rFonts w:asciiTheme="minorHAnsi" w:hAnsiTheme="minorHAnsi"/>
          <w:sz w:val="24"/>
          <w:szCs w:val="24"/>
        </w:rPr>
        <w:t xml:space="preserve"> перед </w:t>
      </w:r>
      <w:proofErr w:type="spellStart"/>
      <w:r w:rsidR="0079708F" w:rsidRPr="009520F5">
        <w:rPr>
          <w:rFonts w:asciiTheme="minorHAnsi" w:hAnsiTheme="minorHAnsi"/>
          <w:sz w:val="24"/>
          <w:szCs w:val="24"/>
        </w:rPr>
        <w:t>непр</w:t>
      </w:r>
      <w:proofErr w:type="spellEnd"/>
      <w:r w:rsidR="0079708F" w:rsidRPr="009520F5">
        <w:rPr>
          <w:rFonts w:asciiTheme="minorHAnsi" w:hAnsiTheme="minorHAnsi"/>
          <w:sz w:val="24"/>
          <w:szCs w:val="24"/>
          <w:lang w:val="be-BY"/>
        </w:rPr>
        <w:t>іятелем утекалъ, тогды возъ застоновеный маеть быти, аж обминуеть. А часу зимнего кгды снегъ бывает велкиій, маютъ поткавшися дорогою половицы делити, а один другого спихати не маеть с дороги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»</w:t>
      </w:r>
      <w:r w:rsidR="0079708F" w:rsidRPr="009520F5">
        <w:rPr>
          <w:rFonts w:asciiTheme="minorHAnsi" w:hAnsiTheme="minorHAnsi"/>
          <w:sz w:val="24"/>
          <w:szCs w:val="24"/>
          <w:lang w:val="be-BY"/>
        </w:rPr>
        <w:t>.</w:t>
      </w:r>
    </w:p>
    <w:p w:rsidR="00440230" w:rsidRPr="009520F5" w:rsidRDefault="00DC351B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П</w:t>
      </w:r>
      <w:r w:rsidR="00C50AB0" w:rsidRPr="009520F5">
        <w:rPr>
          <w:rFonts w:asciiTheme="minorHAnsi" w:hAnsiTheme="minorHAnsi"/>
          <w:sz w:val="24"/>
          <w:szCs w:val="24"/>
          <w:lang w:val="be-BY"/>
        </w:rPr>
        <w:t>адтрыманне шляхоў зносін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у належным парадку – адна з </w:t>
      </w:r>
      <w:r w:rsidR="0079708F" w:rsidRPr="009520F5">
        <w:rPr>
          <w:rFonts w:asciiTheme="minorHAnsi" w:hAnsiTheme="minorHAnsi"/>
          <w:sz w:val="24"/>
          <w:szCs w:val="24"/>
          <w:lang w:val="be-BY"/>
        </w:rPr>
        <w:t>мінімальных функцый дзяржавы.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79708F" w:rsidRPr="009520F5">
        <w:rPr>
          <w:rFonts w:asciiTheme="minorHAnsi" w:hAnsiTheme="minorHAnsi"/>
          <w:sz w:val="24"/>
          <w:szCs w:val="24"/>
          <w:lang w:val="be-BY"/>
        </w:rPr>
        <w:t>Першапачаткова парадак утрымання</w:t>
      </w:r>
      <w:r w:rsidR="00C50AB0" w:rsidRPr="009520F5">
        <w:rPr>
          <w:rFonts w:asciiTheme="minorHAnsi" w:hAnsiTheme="minorHAnsi"/>
          <w:sz w:val="24"/>
          <w:szCs w:val="24"/>
          <w:lang w:val="be-BY"/>
        </w:rPr>
        <w:t xml:space="preserve"> дарог у належным стане вызначаў</w:t>
      </w:r>
      <w:r w:rsidR="0079708F" w:rsidRPr="009520F5">
        <w:rPr>
          <w:rFonts w:asciiTheme="minorHAnsi" w:hAnsiTheme="minorHAnsi"/>
          <w:sz w:val="24"/>
          <w:szCs w:val="24"/>
          <w:lang w:val="be-BY"/>
        </w:rPr>
        <w:t>ся звычаёвым прав</w:t>
      </w:r>
      <w:r w:rsidR="00C75C91" w:rsidRPr="009520F5">
        <w:rPr>
          <w:rFonts w:asciiTheme="minorHAnsi" w:hAnsiTheme="minorHAnsi"/>
          <w:sz w:val="24"/>
          <w:szCs w:val="24"/>
          <w:lang w:val="be-BY"/>
        </w:rPr>
        <w:t>а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>м</w:t>
      </w:r>
      <w:r w:rsidR="00C75C91" w:rsidRPr="009520F5">
        <w:rPr>
          <w:rFonts w:asciiTheme="minorHAnsi" w:hAnsiTheme="minorHAnsi"/>
          <w:sz w:val="24"/>
          <w:szCs w:val="24"/>
          <w:lang w:val="be-BY"/>
        </w:rPr>
        <w:t>, затым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C75C91" w:rsidRPr="009520F5">
        <w:rPr>
          <w:rFonts w:asciiTheme="minorHAnsi" w:hAnsiTheme="minorHAnsi"/>
          <w:sz w:val="24"/>
          <w:szCs w:val="24"/>
          <w:lang w:val="be-BY"/>
        </w:rPr>
        <w:t xml:space="preserve">патрабаванне 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знаходзіць </w:t>
      </w:r>
      <w:r w:rsidR="00C50AB0" w:rsidRPr="009520F5">
        <w:rPr>
          <w:rFonts w:asciiTheme="minorHAnsi" w:hAnsiTheme="minorHAnsi"/>
          <w:sz w:val="24"/>
          <w:szCs w:val="24"/>
          <w:lang w:val="be-BY"/>
        </w:rPr>
        <w:t xml:space="preserve">заканадаўчае </w:t>
      </w:r>
      <w:r w:rsidRPr="009520F5">
        <w:rPr>
          <w:rFonts w:asciiTheme="minorHAnsi" w:hAnsiTheme="minorHAnsi"/>
          <w:sz w:val="24"/>
          <w:szCs w:val="24"/>
          <w:lang w:val="be-BY"/>
        </w:rPr>
        <w:t>за</w:t>
      </w:r>
      <w:r w:rsidR="00D60D25" w:rsidRPr="009520F5">
        <w:rPr>
          <w:rFonts w:asciiTheme="minorHAnsi" w:hAnsiTheme="minorHAnsi"/>
          <w:sz w:val="24"/>
          <w:szCs w:val="24"/>
          <w:lang w:val="be-BY"/>
        </w:rPr>
        <w:t>мацаванне</w:t>
      </w:r>
      <w:r w:rsidR="00C50AB0" w:rsidRPr="009520F5">
        <w:rPr>
          <w:rFonts w:asciiTheme="minorHAnsi" w:hAnsiTheme="minorHAnsi"/>
          <w:sz w:val="24"/>
          <w:szCs w:val="24"/>
          <w:lang w:val="be-BY"/>
        </w:rPr>
        <w:t xml:space="preserve"> ў Судзебніку 1468 года.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C75C91" w:rsidRPr="009520F5">
        <w:rPr>
          <w:rFonts w:asciiTheme="minorHAnsi" w:hAnsiTheme="minorHAnsi"/>
          <w:sz w:val="24"/>
          <w:szCs w:val="24"/>
          <w:lang w:val="be-BY"/>
        </w:rPr>
        <w:t>У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Статуце 1566 года мы бачым </w:t>
      </w:r>
      <w:r w:rsidR="00440230" w:rsidRPr="009520F5">
        <w:rPr>
          <w:rFonts w:asciiTheme="minorHAnsi" w:hAnsiTheme="minorHAnsi"/>
          <w:sz w:val="24"/>
          <w:szCs w:val="24"/>
          <w:lang w:val="be-BY"/>
        </w:rPr>
        <w:t xml:space="preserve">далейшае 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развіццё </w:t>
      </w:r>
      <w:r w:rsidR="00AD36BB" w:rsidRPr="009520F5">
        <w:rPr>
          <w:rFonts w:asciiTheme="minorHAnsi" w:hAnsiTheme="minorHAnsi"/>
          <w:sz w:val="24"/>
          <w:szCs w:val="24"/>
          <w:lang w:val="be-BY"/>
        </w:rPr>
        <w:t xml:space="preserve">прававога 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>рэгуля</w:t>
      </w:r>
      <w:r w:rsidRPr="009520F5">
        <w:rPr>
          <w:rFonts w:asciiTheme="minorHAnsi" w:hAnsiTheme="minorHAnsi"/>
          <w:sz w:val="24"/>
          <w:szCs w:val="24"/>
          <w:lang w:val="be-BY"/>
        </w:rPr>
        <w:t>вання гэтай функцыі дзяржавы шля</w:t>
      </w:r>
      <w:r w:rsidR="00D60D25" w:rsidRPr="009520F5">
        <w:rPr>
          <w:rFonts w:asciiTheme="minorHAnsi" w:hAnsiTheme="minorHAnsi"/>
          <w:sz w:val="24"/>
          <w:szCs w:val="24"/>
          <w:lang w:val="be-BY"/>
        </w:rPr>
        <w:t xml:space="preserve">хам заканадаўчага 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>рэгуля</w:t>
      </w:r>
      <w:r w:rsidR="00D60D25" w:rsidRPr="009520F5">
        <w:rPr>
          <w:rFonts w:asciiTheme="minorHAnsi" w:hAnsiTheme="minorHAnsi"/>
          <w:sz w:val="24"/>
          <w:szCs w:val="24"/>
          <w:lang w:val="be-BY"/>
        </w:rPr>
        <w:t>вання</w:t>
      </w:r>
      <w:r w:rsidR="00744D57" w:rsidRPr="009520F5">
        <w:rPr>
          <w:rFonts w:asciiTheme="minorHAnsi" w:hAnsiTheme="minorHAnsi"/>
          <w:sz w:val="24"/>
          <w:szCs w:val="24"/>
          <w:lang w:val="be-BY"/>
        </w:rPr>
        <w:t xml:space="preserve"> памераў дарог і правілаў дарожнага руху.</w:t>
      </w:r>
    </w:p>
    <w:p w:rsidR="00582661" w:rsidRPr="009520F5" w:rsidRDefault="00475F8F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Нормы арт. </w:t>
      </w:r>
      <w:r w:rsidR="00DB388E" w:rsidRPr="009520F5">
        <w:rPr>
          <w:rFonts w:asciiTheme="minorHAnsi" w:hAnsiTheme="minorHAnsi"/>
          <w:sz w:val="24"/>
          <w:szCs w:val="24"/>
          <w:lang w:val="be-BY"/>
        </w:rPr>
        <w:t>22 раздз.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 9 </w:t>
      </w:r>
      <w:r w:rsidR="00C50AB0" w:rsidRPr="009520F5">
        <w:rPr>
          <w:rFonts w:asciiTheme="minorHAnsi" w:hAnsiTheme="minorHAnsi"/>
          <w:sz w:val="24"/>
          <w:szCs w:val="24"/>
          <w:lang w:val="be-BY"/>
        </w:rPr>
        <w:t>Статута 1566 года былі перанесены і канкрэтызаваны</w:t>
      </w:r>
      <w:r w:rsidR="00DE4D05" w:rsidRPr="009520F5">
        <w:rPr>
          <w:rFonts w:asciiTheme="minorHAnsi" w:hAnsiTheme="minorHAnsi"/>
          <w:sz w:val="24"/>
          <w:szCs w:val="24"/>
          <w:lang w:val="be-BY"/>
        </w:rPr>
        <w:t xml:space="preserve"> ў </w:t>
      </w:r>
      <w:r w:rsidRPr="009520F5">
        <w:rPr>
          <w:rFonts w:asciiTheme="minorHAnsi" w:hAnsiTheme="minorHAnsi"/>
          <w:sz w:val="24"/>
          <w:szCs w:val="24"/>
          <w:lang w:val="be-BY"/>
        </w:rPr>
        <w:t>арт. </w:t>
      </w:r>
      <w:r w:rsidR="00DB388E" w:rsidRPr="009520F5">
        <w:rPr>
          <w:rFonts w:asciiTheme="minorHAnsi" w:hAnsiTheme="minorHAnsi"/>
          <w:sz w:val="24"/>
          <w:szCs w:val="24"/>
          <w:lang w:val="be-BY"/>
        </w:rPr>
        <w:t>22 раздз.</w:t>
      </w:r>
      <w:r w:rsidRPr="009520F5">
        <w:rPr>
          <w:rFonts w:asciiTheme="minorHAnsi" w:hAnsiTheme="minorHAnsi"/>
          <w:sz w:val="24"/>
          <w:szCs w:val="24"/>
          <w:lang w:val="be-BY"/>
        </w:rPr>
        <w:t> </w:t>
      </w:r>
      <w:r w:rsidR="00744D57" w:rsidRPr="009520F5">
        <w:rPr>
          <w:rFonts w:asciiTheme="minorHAnsi" w:hAnsiTheme="minorHAnsi"/>
          <w:sz w:val="24"/>
          <w:szCs w:val="24"/>
          <w:lang w:val="be-BY"/>
        </w:rPr>
        <w:t>9 Статута</w:t>
      </w:r>
      <w:r w:rsidR="00DE4D05" w:rsidRPr="009520F5">
        <w:rPr>
          <w:rFonts w:asciiTheme="minorHAnsi" w:hAnsiTheme="minorHAnsi"/>
          <w:sz w:val="24"/>
          <w:szCs w:val="24"/>
          <w:lang w:val="be-BY"/>
        </w:rPr>
        <w:t xml:space="preserve"> 1588 года</w:t>
      </w:r>
      <w:r w:rsidR="00744D57" w:rsidRPr="009520F5">
        <w:rPr>
          <w:rFonts w:asciiTheme="minorHAnsi" w:hAnsiTheme="minorHAnsi"/>
          <w:sz w:val="24"/>
          <w:szCs w:val="24"/>
          <w:lang w:val="be-BY"/>
        </w:rPr>
        <w:t xml:space="preserve">. Калі ў Статуце 1566 года шырыня дарогі была вызначана так, каб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744D57" w:rsidRPr="009520F5">
        <w:rPr>
          <w:rFonts w:asciiTheme="minorHAnsi" w:hAnsiTheme="minorHAnsi"/>
          <w:sz w:val="24"/>
          <w:szCs w:val="24"/>
          <w:lang w:val="be-BY"/>
        </w:rPr>
        <w:t>два возъ форманскихъ розминулися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»</w:t>
      </w:r>
      <w:r w:rsidR="00744D57" w:rsidRPr="009520F5">
        <w:rPr>
          <w:rFonts w:asciiTheme="minorHAnsi" w:hAnsiTheme="minorHAnsi"/>
          <w:sz w:val="24"/>
          <w:szCs w:val="24"/>
          <w:lang w:val="be-BY"/>
        </w:rPr>
        <w:t>, то ў Ст</w:t>
      </w:r>
      <w:r w:rsidR="002E0C85" w:rsidRPr="009520F5">
        <w:rPr>
          <w:rFonts w:asciiTheme="minorHAnsi" w:hAnsiTheme="minorHAnsi"/>
          <w:sz w:val="24"/>
          <w:szCs w:val="24"/>
          <w:lang w:val="be-BY"/>
        </w:rPr>
        <w:t>атуце 1588 года была устаноўлена</w:t>
      </w:r>
      <w:r w:rsidR="00744D57" w:rsidRPr="009520F5">
        <w:rPr>
          <w:rFonts w:asciiTheme="minorHAnsi" w:hAnsiTheme="minorHAnsi"/>
          <w:sz w:val="24"/>
          <w:szCs w:val="24"/>
          <w:lang w:val="be-BY"/>
        </w:rPr>
        <w:t xml:space="preserve"> дакладная шырыня</w:t>
      </w:r>
      <w:r w:rsidR="00DB388E" w:rsidRPr="009520F5">
        <w:rPr>
          <w:rFonts w:asciiTheme="minorHAnsi" w:hAnsiTheme="minorHAnsi"/>
          <w:sz w:val="24"/>
          <w:szCs w:val="24"/>
          <w:lang w:val="be-BY"/>
        </w:rPr>
        <w:t xml:space="preserve"> дарогі</w:t>
      </w:r>
      <w:r w:rsidR="004F6853" w:rsidRPr="009520F5">
        <w:rPr>
          <w:rFonts w:asciiTheme="minorHAnsi" w:hAnsiTheme="minorHAnsi"/>
          <w:sz w:val="24"/>
          <w:szCs w:val="24"/>
          <w:lang w:val="be-BY"/>
        </w:rPr>
        <w:t>: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744D57" w:rsidRPr="009520F5">
        <w:rPr>
          <w:rFonts w:asciiTheme="minorHAnsi" w:hAnsiTheme="minorHAnsi"/>
          <w:sz w:val="24"/>
          <w:szCs w:val="24"/>
          <w:lang w:val="be-BY"/>
        </w:rPr>
        <w:t>Уставуем, иж дороги, великие гостинцы мають быти водле стародавного обычаю так широкие</w:t>
      </w:r>
      <w:r w:rsidR="00C50AB0" w:rsidRPr="009520F5">
        <w:rPr>
          <w:rFonts w:asciiTheme="minorHAnsi" w:hAnsiTheme="minorHAnsi"/>
          <w:sz w:val="24"/>
          <w:szCs w:val="24"/>
          <w:lang w:val="be-BY"/>
        </w:rPr>
        <w:t xml:space="preserve">, </w:t>
      </w:r>
      <w:r w:rsidR="00C50AB0" w:rsidRPr="009520F5">
        <w:rPr>
          <w:rFonts w:asciiTheme="minorHAnsi" w:hAnsiTheme="minorHAnsi"/>
          <w:i/>
          <w:sz w:val="24"/>
          <w:szCs w:val="24"/>
          <w:lang w:val="be-BY"/>
        </w:rPr>
        <w:t>абы на полтора прута быти могли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»</w:t>
      </w:r>
      <w:r w:rsidR="00F44F4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A804A4" w:rsidRPr="009520F5">
        <w:rPr>
          <w:rFonts w:asciiTheme="minorHAnsi" w:hAnsiTheme="minorHAnsi"/>
          <w:sz w:val="24"/>
          <w:szCs w:val="24"/>
          <w:lang w:val="be-BY"/>
        </w:rPr>
        <w:t>(</w:t>
      </w:r>
      <w:r w:rsidR="00C50AB0" w:rsidRPr="009520F5">
        <w:rPr>
          <w:rFonts w:asciiTheme="minorHAnsi" w:hAnsiTheme="minorHAnsi"/>
          <w:sz w:val="24"/>
          <w:szCs w:val="24"/>
          <w:lang w:val="be-BY"/>
        </w:rPr>
        <w:t>прут – адзінка вымярэння даўжы</w:t>
      </w:r>
      <w:r w:rsidRPr="009520F5">
        <w:rPr>
          <w:rFonts w:asciiTheme="minorHAnsi" w:hAnsiTheme="minorHAnsi"/>
          <w:sz w:val="24"/>
          <w:szCs w:val="24"/>
          <w:lang w:val="be-BY"/>
        </w:rPr>
        <w:t>ні ў ВКЛ, якая была роўнай 4,87 </w:t>
      </w:r>
      <w:r w:rsidR="00C50AB0" w:rsidRPr="009520F5">
        <w:rPr>
          <w:rFonts w:asciiTheme="minorHAnsi" w:hAnsiTheme="minorHAnsi"/>
          <w:sz w:val="24"/>
          <w:szCs w:val="24"/>
          <w:lang w:val="be-BY"/>
        </w:rPr>
        <w:t>м</w:t>
      </w:r>
      <w:r w:rsidR="0065472D" w:rsidRPr="009520F5">
        <w:rPr>
          <w:rFonts w:asciiTheme="minorHAnsi" w:hAnsiTheme="minorHAnsi"/>
          <w:sz w:val="24"/>
          <w:szCs w:val="24"/>
          <w:lang w:val="be-BY"/>
        </w:rPr>
        <w:t>; падпрутак быў роўны дзесятай частцы прута</w:t>
      </w:r>
      <w:r w:rsidR="00A804A4" w:rsidRPr="009520F5">
        <w:rPr>
          <w:rFonts w:asciiTheme="minorHAnsi" w:hAnsiTheme="minorHAnsi"/>
          <w:sz w:val="24"/>
          <w:szCs w:val="24"/>
          <w:lang w:val="be-BY"/>
        </w:rPr>
        <w:t>; прут быў адначасова і адзінкай вымярэння плошчы: глядзі аб гэтым вышэй</w:t>
      </w:r>
      <w:r w:rsidR="00C50AB0" w:rsidRPr="009520F5">
        <w:rPr>
          <w:rFonts w:asciiTheme="minorHAnsi" w:hAnsiTheme="minorHAnsi"/>
          <w:sz w:val="24"/>
          <w:szCs w:val="24"/>
          <w:lang w:val="be-BY"/>
        </w:rPr>
        <w:t>)</w:t>
      </w:r>
      <w:r w:rsidR="007078AF" w:rsidRPr="009520F5">
        <w:rPr>
          <w:rFonts w:asciiTheme="minorHAnsi" w:hAnsiTheme="minorHAnsi"/>
          <w:sz w:val="24"/>
          <w:szCs w:val="24"/>
          <w:lang w:val="be-BY"/>
        </w:rPr>
        <w:t>.</w:t>
      </w:r>
    </w:p>
    <w:p w:rsidR="007A5157" w:rsidRPr="009520F5" w:rsidRDefault="00FD66E9" w:rsidP="004B2368">
      <w:pPr>
        <w:ind w:firstLine="680"/>
        <w:jc w:val="both"/>
        <w:rPr>
          <w:rFonts w:asciiTheme="minorHAnsi" w:hAnsiTheme="minorHAnsi"/>
          <w:b/>
          <w:i/>
          <w:sz w:val="24"/>
          <w:szCs w:val="24"/>
          <w:lang w:val="be-BY"/>
        </w:rPr>
      </w:pPr>
      <w:r w:rsidRPr="009520F5">
        <w:rPr>
          <w:rFonts w:asciiTheme="minorHAnsi" w:hAnsiTheme="minorHAnsi"/>
          <w:b/>
          <w:i/>
          <w:sz w:val="24"/>
          <w:szCs w:val="24"/>
          <w:lang w:val="be-BY"/>
        </w:rPr>
        <w:t>Статут ВКЛ 1566 года і</w:t>
      </w:r>
      <w:r w:rsidR="00475F8F" w:rsidRPr="009520F5">
        <w:rPr>
          <w:rFonts w:asciiTheme="minorHAnsi" w:hAnsiTheme="minorHAnsi"/>
          <w:b/>
          <w:i/>
          <w:sz w:val="24"/>
          <w:szCs w:val="24"/>
          <w:lang w:val="be-BY"/>
        </w:rPr>
        <w:t xml:space="preserve"> </w:t>
      </w:r>
      <w:r w:rsidRPr="009520F5">
        <w:rPr>
          <w:rFonts w:asciiTheme="minorHAnsi" w:hAnsiTheme="minorHAnsi"/>
          <w:b/>
          <w:i/>
          <w:sz w:val="24"/>
          <w:szCs w:val="24"/>
          <w:lang w:val="be-BY"/>
        </w:rPr>
        <w:t>п</w:t>
      </w:r>
      <w:r w:rsidR="00475F8F" w:rsidRPr="009520F5">
        <w:rPr>
          <w:rFonts w:asciiTheme="minorHAnsi" w:hAnsiTheme="minorHAnsi"/>
          <w:b/>
          <w:i/>
          <w:sz w:val="24"/>
          <w:szCs w:val="24"/>
          <w:lang w:val="be-BY"/>
        </w:rPr>
        <w:t>ершыя</w:t>
      </w:r>
      <w:r w:rsidR="00582661" w:rsidRPr="009520F5">
        <w:rPr>
          <w:rFonts w:asciiTheme="minorHAnsi" w:hAnsiTheme="minorHAnsi"/>
          <w:b/>
          <w:i/>
          <w:sz w:val="24"/>
          <w:szCs w:val="24"/>
          <w:lang w:val="be-BY"/>
        </w:rPr>
        <w:t xml:space="preserve"> айчынныя </w:t>
      </w:r>
      <w:r w:rsidR="004B2368" w:rsidRPr="009520F5">
        <w:rPr>
          <w:rFonts w:asciiTheme="minorHAnsi" w:hAnsiTheme="minorHAnsi"/>
          <w:b/>
          <w:i/>
          <w:sz w:val="24"/>
          <w:szCs w:val="24"/>
          <w:lang w:val="be-BY"/>
        </w:rPr>
        <w:t>«</w:t>
      </w:r>
      <w:r w:rsidR="00582661" w:rsidRPr="009520F5">
        <w:rPr>
          <w:rFonts w:asciiTheme="minorHAnsi" w:hAnsiTheme="minorHAnsi"/>
          <w:b/>
          <w:i/>
          <w:sz w:val="24"/>
          <w:szCs w:val="24"/>
          <w:lang w:val="be-BY"/>
        </w:rPr>
        <w:t>прававыя стандарты</w:t>
      </w:r>
      <w:r w:rsidR="004B2368" w:rsidRPr="009520F5">
        <w:rPr>
          <w:rFonts w:asciiTheme="minorHAnsi" w:hAnsiTheme="minorHAnsi"/>
          <w:b/>
          <w:i/>
          <w:sz w:val="24"/>
          <w:szCs w:val="24"/>
          <w:lang w:val="be-BY"/>
        </w:rPr>
        <w:t>»</w:t>
      </w:r>
      <w:r w:rsidRPr="009520F5">
        <w:rPr>
          <w:rFonts w:asciiTheme="minorHAnsi" w:hAnsiTheme="minorHAnsi"/>
          <w:b/>
          <w:i/>
          <w:sz w:val="24"/>
          <w:szCs w:val="24"/>
          <w:lang w:val="be-BY"/>
        </w:rPr>
        <w:t>.</w:t>
      </w:r>
    </w:p>
    <w:p w:rsidR="003A6AB0" w:rsidRPr="009520F5" w:rsidRDefault="002671B5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Адзін з элем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ентаў тэхнічнага 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>рэгуля</w:t>
      </w:r>
      <w:r w:rsidR="00475F8F" w:rsidRPr="009520F5">
        <w:rPr>
          <w:rFonts w:asciiTheme="minorHAnsi" w:hAnsiTheme="minorHAnsi"/>
          <w:sz w:val="24"/>
          <w:szCs w:val="24"/>
          <w:lang w:val="be-BY"/>
        </w:rPr>
        <w:t xml:space="preserve">вання – </w:t>
      </w:r>
      <w:r w:rsidRPr="009520F5">
        <w:rPr>
          <w:rFonts w:asciiTheme="minorHAnsi" w:hAnsiTheme="minorHAnsi"/>
          <w:sz w:val="24"/>
          <w:szCs w:val="24"/>
          <w:lang w:val="be-BY"/>
        </w:rPr>
        <w:t>сістэма нарматыўных патрабаванняў да асобных відаў чалавечай дзейнасці, якія звязаны з выкарыстаннем заканамернасцяў п</w:t>
      </w:r>
      <w:r w:rsidR="004A2C39">
        <w:rPr>
          <w:rFonts w:asciiTheme="minorHAnsi" w:hAnsiTheme="minorHAnsi"/>
          <w:sz w:val="24"/>
          <w:szCs w:val="24"/>
          <w:lang w:val="be-BY"/>
        </w:rPr>
        <w:t>рыроды, тэхнікі і тэхналогій [2</w:t>
      </w:r>
      <w:r w:rsidRPr="009520F5">
        <w:rPr>
          <w:rFonts w:asciiTheme="minorHAnsi" w:hAnsiTheme="minorHAnsi"/>
          <w:sz w:val="24"/>
          <w:szCs w:val="24"/>
          <w:lang w:val="be-BY"/>
        </w:rPr>
        <w:t>, с.12].</w:t>
      </w:r>
      <w:r w:rsidR="006F06DC" w:rsidRPr="009520F5">
        <w:rPr>
          <w:rFonts w:asciiTheme="minorHAnsi" w:hAnsiTheme="minorHAnsi"/>
          <w:sz w:val="24"/>
          <w:szCs w:val="24"/>
          <w:lang w:val="be-BY"/>
        </w:rPr>
        <w:t xml:space="preserve"> Нарматыўныя патрабаванні выкладаюцца ў тэхнічных рэгламентах і стандартах</w:t>
      </w:r>
      <w:r w:rsidR="00F8096D" w:rsidRPr="009520F5">
        <w:rPr>
          <w:rFonts w:asciiTheme="minorHAnsi" w:hAnsiTheme="minorHAnsi"/>
          <w:sz w:val="24"/>
          <w:szCs w:val="24"/>
          <w:lang w:val="be-BY"/>
        </w:rPr>
        <w:t>, якія выдаюцца дзяржавай,</w:t>
      </w:r>
      <w:r w:rsidR="006F06DC" w:rsidRPr="009520F5">
        <w:rPr>
          <w:rFonts w:asciiTheme="minorHAnsi" w:hAnsiTheme="minorHAnsi"/>
          <w:sz w:val="24"/>
          <w:szCs w:val="24"/>
          <w:lang w:val="be-BY"/>
        </w:rPr>
        <w:t xml:space="preserve"> і набываюць пасля гэтага прававую пры</w:t>
      </w:r>
      <w:r w:rsidR="00676282" w:rsidRPr="009520F5">
        <w:rPr>
          <w:rFonts w:asciiTheme="minorHAnsi" w:hAnsiTheme="minorHAnsi"/>
          <w:sz w:val="24"/>
          <w:szCs w:val="24"/>
          <w:lang w:val="be-BY"/>
        </w:rPr>
        <w:t>роду</w:t>
      </w:r>
      <w:r w:rsidR="004A2C39">
        <w:rPr>
          <w:rFonts w:asciiTheme="minorHAnsi" w:hAnsiTheme="minorHAnsi"/>
          <w:sz w:val="24"/>
          <w:szCs w:val="24"/>
          <w:lang w:val="be-BY"/>
        </w:rPr>
        <w:t xml:space="preserve"> [11</w:t>
      </w:r>
      <w:r w:rsidR="004170FA" w:rsidRPr="009520F5">
        <w:rPr>
          <w:rFonts w:asciiTheme="minorHAnsi" w:hAnsiTheme="minorHAnsi"/>
          <w:sz w:val="24"/>
          <w:szCs w:val="24"/>
          <w:lang w:val="be-BY"/>
        </w:rPr>
        <w:t>, с.93].</w:t>
      </w:r>
      <w:r w:rsidR="00773C30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6F06DC" w:rsidRPr="009520F5">
        <w:rPr>
          <w:rFonts w:asciiTheme="minorHAnsi" w:hAnsiTheme="minorHAnsi"/>
          <w:sz w:val="24"/>
          <w:szCs w:val="24"/>
          <w:lang w:val="be-BY"/>
        </w:rPr>
        <w:t xml:space="preserve">У шырокім сэнсе слова сістэма </w:t>
      </w:r>
      <w:r w:rsidR="00331939" w:rsidRPr="009520F5">
        <w:rPr>
          <w:rFonts w:asciiTheme="minorHAnsi" w:hAnsiTheme="minorHAnsi"/>
          <w:sz w:val="24"/>
          <w:szCs w:val="24"/>
          <w:lang w:val="be-BY"/>
        </w:rPr>
        <w:t>норм права</w:t>
      </w:r>
      <w:r w:rsidR="006F06DC" w:rsidRPr="009520F5">
        <w:rPr>
          <w:rFonts w:asciiTheme="minorHAnsi" w:hAnsiTheme="minorHAnsi"/>
          <w:sz w:val="24"/>
          <w:szCs w:val="24"/>
          <w:lang w:val="be-BY"/>
        </w:rPr>
        <w:t xml:space="preserve"> з’</w:t>
      </w:r>
      <w:r w:rsidR="00331939" w:rsidRPr="009520F5">
        <w:rPr>
          <w:rFonts w:asciiTheme="minorHAnsi" w:hAnsiTheme="minorHAnsi"/>
          <w:sz w:val="24"/>
          <w:szCs w:val="24"/>
          <w:lang w:val="be-BY"/>
        </w:rPr>
        <w:t>яўляе</w:t>
      </w:r>
      <w:r w:rsidR="00676282" w:rsidRPr="009520F5">
        <w:rPr>
          <w:rFonts w:asciiTheme="minorHAnsi" w:hAnsiTheme="minorHAnsi"/>
          <w:sz w:val="24"/>
          <w:szCs w:val="24"/>
          <w:lang w:val="be-BY"/>
        </w:rPr>
        <w:t xml:space="preserve">цца </w:t>
      </w:r>
      <w:r w:rsidR="00331939" w:rsidRPr="009520F5">
        <w:rPr>
          <w:rFonts w:asciiTheme="minorHAnsi" w:hAnsiTheme="minorHAnsi"/>
          <w:sz w:val="24"/>
          <w:szCs w:val="24"/>
          <w:lang w:val="be-BY"/>
        </w:rPr>
        <w:t>сістэмай прававых стандартаў</w:t>
      </w:r>
      <w:r w:rsidR="00676282" w:rsidRPr="009520F5">
        <w:rPr>
          <w:rFonts w:asciiTheme="minorHAnsi" w:hAnsiTheme="minorHAnsi"/>
          <w:sz w:val="24"/>
          <w:szCs w:val="24"/>
          <w:lang w:val="be-BY"/>
        </w:rPr>
        <w:t xml:space="preserve">, якія </w:t>
      </w:r>
      <w:r w:rsidR="00485D1A" w:rsidRPr="009520F5">
        <w:rPr>
          <w:rFonts w:asciiTheme="minorHAnsi" w:hAnsiTheme="minorHAnsi"/>
          <w:sz w:val="24"/>
          <w:szCs w:val="24"/>
          <w:lang w:val="be-BY"/>
        </w:rPr>
        <w:t>датычаць</w:t>
      </w:r>
      <w:r w:rsidR="00676282" w:rsidRPr="009520F5">
        <w:rPr>
          <w:rFonts w:asciiTheme="minorHAnsi" w:hAnsiTheme="minorHAnsi"/>
          <w:sz w:val="24"/>
          <w:szCs w:val="24"/>
          <w:lang w:val="be-BY"/>
        </w:rPr>
        <w:t xml:space="preserve"> да ўсіх відаў чалавечай дзейнасці.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6F06DC" w:rsidRPr="009520F5">
        <w:rPr>
          <w:rFonts w:asciiTheme="minorHAnsi" w:hAnsiTheme="minorHAnsi"/>
          <w:i/>
          <w:sz w:val="24"/>
          <w:szCs w:val="24"/>
          <w:lang w:val="be-BY"/>
        </w:rPr>
        <w:t xml:space="preserve">У вузкім сэнсе слова прававыя стандарты – гэта сістэма </w:t>
      </w:r>
      <w:r w:rsidR="001C25A5" w:rsidRPr="009520F5">
        <w:rPr>
          <w:rFonts w:asciiTheme="minorHAnsi" w:hAnsiTheme="minorHAnsi"/>
          <w:i/>
          <w:sz w:val="24"/>
          <w:szCs w:val="24"/>
          <w:lang w:val="be-BY"/>
        </w:rPr>
        <w:t>патрабаванняў да асобных відаў прававой дзейнасці – праватворчай, правапрымяняльнай, сістэм</w:t>
      </w:r>
      <w:r w:rsidR="00331939" w:rsidRPr="009520F5">
        <w:rPr>
          <w:rFonts w:asciiTheme="minorHAnsi" w:hAnsiTheme="minorHAnsi"/>
          <w:i/>
          <w:sz w:val="24"/>
          <w:szCs w:val="24"/>
          <w:lang w:val="be-BY"/>
        </w:rPr>
        <w:t xml:space="preserve">атызацыйнай, </w:t>
      </w:r>
      <w:r w:rsidR="00676282" w:rsidRPr="009520F5">
        <w:rPr>
          <w:rFonts w:asciiTheme="minorHAnsi" w:hAnsiTheme="minorHAnsi"/>
          <w:i/>
          <w:sz w:val="24"/>
          <w:szCs w:val="24"/>
          <w:lang w:val="be-BY"/>
        </w:rPr>
        <w:t>інтэрпрэтацыйнай</w:t>
      </w:r>
      <w:r w:rsidR="00F13CD4" w:rsidRPr="009520F5">
        <w:rPr>
          <w:rFonts w:asciiTheme="minorHAnsi" w:hAnsiTheme="minorHAnsi"/>
          <w:i/>
          <w:sz w:val="24"/>
          <w:szCs w:val="24"/>
          <w:lang w:val="be-BY"/>
        </w:rPr>
        <w:t xml:space="preserve"> </w:t>
      </w:r>
      <w:r w:rsidR="00676282" w:rsidRPr="009520F5">
        <w:rPr>
          <w:rFonts w:asciiTheme="minorHAnsi" w:hAnsiTheme="minorHAnsi"/>
          <w:i/>
          <w:sz w:val="24"/>
          <w:szCs w:val="24"/>
          <w:lang w:val="be-BY"/>
        </w:rPr>
        <w:t xml:space="preserve">і </w:t>
      </w:r>
      <w:r w:rsidR="004170FA" w:rsidRPr="009520F5">
        <w:rPr>
          <w:rFonts w:asciiTheme="minorHAnsi" w:hAnsiTheme="minorHAnsi"/>
          <w:i/>
          <w:sz w:val="24"/>
          <w:szCs w:val="24"/>
          <w:lang w:val="be-BY"/>
        </w:rPr>
        <w:t xml:space="preserve">да вынікаў </w:t>
      </w:r>
      <w:r w:rsidR="00331939" w:rsidRPr="009520F5">
        <w:rPr>
          <w:rFonts w:asciiTheme="minorHAnsi" w:hAnsiTheme="minorHAnsi"/>
          <w:i/>
          <w:sz w:val="24"/>
          <w:szCs w:val="24"/>
          <w:lang w:val="be-BY"/>
        </w:rPr>
        <w:t xml:space="preserve">гэтай дзейнасці </w:t>
      </w:r>
      <w:r w:rsidR="002E0C85" w:rsidRPr="009520F5">
        <w:rPr>
          <w:rFonts w:asciiTheme="minorHAnsi" w:hAnsiTheme="minorHAnsi"/>
          <w:i/>
          <w:sz w:val="24"/>
          <w:szCs w:val="24"/>
          <w:lang w:val="be-BY"/>
        </w:rPr>
        <w:t>–</w:t>
      </w:r>
      <w:r w:rsidR="00F13CD4" w:rsidRPr="009520F5">
        <w:rPr>
          <w:rFonts w:asciiTheme="minorHAnsi" w:hAnsiTheme="minorHAnsi"/>
          <w:i/>
          <w:sz w:val="24"/>
          <w:szCs w:val="24"/>
          <w:lang w:val="be-BY"/>
        </w:rPr>
        <w:t xml:space="preserve"> </w:t>
      </w:r>
      <w:r w:rsidR="00B9440F" w:rsidRPr="009520F5">
        <w:rPr>
          <w:rFonts w:asciiTheme="minorHAnsi" w:hAnsiTheme="minorHAnsi"/>
          <w:i/>
          <w:sz w:val="24"/>
          <w:szCs w:val="24"/>
          <w:lang w:val="be-BY"/>
        </w:rPr>
        <w:t>тэкстаў</w:t>
      </w:r>
      <w:r w:rsidR="00331939" w:rsidRPr="009520F5">
        <w:rPr>
          <w:rFonts w:asciiTheme="minorHAnsi" w:hAnsiTheme="minorHAnsi"/>
          <w:i/>
          <w:sz w:val="24"/>
          <w:szCs w:val="24"/>
          <w:lang w:val="be-BY"/>
        </w:rPr>
        <w:t xml:space="preserve"> прававых актаў</w:t>
      </w:r>
      <w:r w:rsidR="00B9440F" w:rsidRPr="009520F5">
        <w:rPr>
          <w:rFonts w:asciiTheme="minorHAnsi" w:hAnsiTheme="minorHAnsi"/>
          <w:i/>
          <w:sz w:val="24"/>
          <w:szCs w:val="24"/>
          <w:lang w:val="be-BY"/>
        </w:rPr>
        <w:t>.</w:t>
      </w:r>
      <w:r w:rsidR="00F13CD4" w:rsidRPr="009520F5">
        <w:rPr>
          <w:rFonts w:asciiTheme="minorHAnsi" w:hAnsiTheme="minorHAnsi"/>
          <w:i/>
          <w:sz w:val="24"/>
          <w:szCs w:val="24"/>
          <w:lang w:val="be-BY"/>
        </w:rPr>
        <w:t xml:space="preserve"> </w:t>
      </w:r>
      <w:r w:rsidR="00676282" w:rsidRPr="009520F5">
        <w:rPr>
          <w:rFonts w:asciiTheme="minorHAnsi" w:hAnsiTheme="minorHAnsi"/>
          <w:sz w:val="24"/>
          <w:szCs w:val="24"/>
          <w:lang w:val="be-BY"/>
        </w:rPr>
        <w:t xml:space="preserve">Частка прававых стандартаў выкладаецца ў правілах юрыдычнай тэхнікі, якія фарміруюцца ў якасці асобнай прававой з’явы з пераходам ад вуснага да пісьмовага права, хаця </w:t>
      </w:r>
      <w:r w:rsidR="00331939" w:rsidRPr="009520F5">
        <w:rPr>
          <w:rFonts w:asciiTheme="minorHAnsi" w:hAnsiTheme="minorHAnsi"/>
          <w:sz w:val="24"/>
          <w:szCs w:val="24"/>
          <w:lang w:val="be-BY"/>
        </w:rPr>
        <w:t xml:space="preserve">сам </w:t>
      </w:r>
      <w:r w:rsidR="00676282" w:rsidRPr="009520F5">
        <w:rPr>
          <w:rFonts w:asciiTheme="minorHAnsi" w:hAnsiTheme="minorHAnsi"/>
          <w:sz w:val="24"/>
          <w:szCs w:val="24"/>
          <w:lang w:val="be-BY"/>
        </w:rPr>
        <w:t xml:space="preserve">тэрмін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676282" w:rsidRPr="009520F5">
        <w:rPr>
          <w:rFonts w:asciiTheme="minorHAnsi" w:hAnsiTheme="minorHAnsi"/>
          <w:sz w:val="24"/>
          <w:szCs w:val="24"/>
          <w:lang w:val="be-BY"/>
        </w:rPr>
        <w:t>юрыдычная тэхніка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»</w:t>
      </w:r>
      <w:r w:rsidR="00676282" w:rsidRPr="009520F5">
        <w:rPr>
          <w:rFonts w:asciiTheme="minorHAnsi" w:hAnsiTheme="minorHAnsi"/>
          <w:sz w:val="24"/>
          <w:szCs w:val="24"/>
          <w:lang w:val="be-BY"/>
        </w:rPr>
        <w:t xml:space="preserve"> быў уведзены ў навуковы зварот значна пазней. </w:t>
      </w:r>
    </w:p>
    <w:p w:rsidR="00B9440F" w:rsidRPr="009520F5" w:rsidRDefault="00506BFF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Т</w:t>
      </w:r>
      <w:r w:rsidR="004A2C39">
        <w:rPr>
          <w:rFonts w:asciiTheme="minorHAnsi" w:hAnsiTheme="minorHAnsi"/>
          <w:sz w:val="24"/>
          <w:szCs w:val="24"/>
          <w:lang w:val="be-BY"/>
        </w:rPr>
        <w:t>ыпалогія прававых стандартаў [16</w:t>
      </w:r>
      <w:r w:rsidRPr="009520F5">
        <w:rPr>
          <w:rFonts w:asciiTheme="minorHAnsi" w:hAnsiTheme="minorHAnsi"/>
          <w:sz w:val="24"/>
          <w:szCs w:val="24"/>
          <w:lang w:val="be-BY"/>
        </w:rPr>
        <w:t>, с.134], якія ўтрымліваюцца ў</w:t>
      </w:r>
      <w:r w:rsidR="004170FA" w:rsidRPr="009520F5">
        <w:rPr>
          <w:rFonts w:asciiTheme="minorHAnsi" w:hAnsiTheme="minorHAnsi"/>
          <w:sz w:val="24"/>
          <w:szCs w:val="24"/>
          <w:lang w:val="be-BY"/>
        </w:rPr>
        <w:t xml:space="preserve"> Статуце 1566 года</w:t>
      </w:r>
      <w:r w:rsidR="00F13CD4" w:rsidRPr="009520F5">
        <w:rPr>
          <w:rFonts w:asciiTheme="minorHAnsi" w:hAnsiTheme="minorHAnsi"/>
          <w:sz w:val="24"/>
          <w:szCs w:val="24"/>
          <w:lang w:val="be-BY"/>
        </w:rPr>
        <w:t>, дазваляе вылучы</w:t>
      </w:r>
      <w:r w:rsidRPr="009520F5">
        <w:rPr>
          <w:rFonts w:asciiTheme="minorHAnsi" w:hAnsiTheme="minorHAnsi"/>
          <w:sz w:val="24"/>
          <w:szCs w:val="24"/>
          <w:lang w:val="be-BY"/>
        </w:rPr>
        <w:t>ць</w:t>
      </w:r>
      <w:r w:rsidR="003A6AB0" w:rsidRPr="009520F5">
        <w:rPr>
          <w:rFonts w:asciiTheme="minorHAnsi" w:hAnsiTheme="minorHAnsi"/>
          <w:sz w:val="24"/>
          <w:szCs w:val="24"/>
          <w:lang w:val="be-BY"/>
        </w:rPr>
        <w:t xml:space="preserve"> розныя</w:t>
      </w:r>
      <w:r w:rsidR="00331939" w:rsidRPr="009520F5">
        <w:rPr>
          <w:rFonts w:asciiTheme="minorHAnsi" w:hAnsiTheme="minorHAnsi"/>
          <w:sz w:val="24"/>
          <w:szCs w:val="24"/>
          <w:lang w:val="be-BY"/>
        </w:rPr>
        <w:t xml:space="preserve"> групы</w:t>
      </w:r>
      <w:r w:rsidR="00F13CD4" w:rsidRPr="009520F5">
        <w:rPr>
          <w:rFonts w:asciiTheme="minorHAnsi" w:hAnsiTheme="minorHAnsi"/>
          <w:sz w:val="24"/>
          <w:szCs w:val="24"/>
          <w:lang w:val="be-BY"/>
        </w:rPr>
        <w:t xml:space="preserve"> прававых стандарта</w:t>
      </w:r>
      <w:r w:rsidR="00B9440F" w:rsidRPr="009520F5">
        <w:rPr>
          <w:rFonts w:asciiTheme="minorHAnsi" w:hAnsiTheme="minorHAnsi"/>
          <w:sz w:val="24"/>
          <w:szCs w:val="24"/>
          <w:lang w:val="be-BY"/>
        </w:rPr>
        <w:t>ў</w:t>
      </w:r>
      <w:r w:rsidR="007078AF" w:rsidRPr="009520F5">
        <w:rPr>
          <w:rFonts w:asciiTheme="minorHAnsi" w:hAnsiTheme="minorHAnsi"/>
          <w:sz w:val="24"/>
          <w:szCs w:val="24"/>
          <w:lang w:val="be-BY"/>
        </w:rPr>
        <w:t xml:space="preserve">. 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Цікава адзначыць, што асноўная іх маса </w:t>
      </w:r>
      <w:r w:rsidR="00E85690" w:rsidRPr="009520F5">
        <w:rPr>
          <w:rFonts w:asciiTheme="minorHAnsi" w:hAnsiTheme="minorHAnsi"/>
          <w:sz w:val="24"/>
          <w:szCs w:val="24"/>
          <w:lang w:val="be-BY"/>
        </w:rPr>
        <w:t>змешчана ў раздз.</w:t>
      </w:r>
      <w:r w:rsidR="00F13CD4" w:rsidRPr="009520F5">
        <w:rPr>
          <w:rFonts w:asciiTheme="minorHAnsi" w:hAnsiTheme="minorHAnsi"/>
          <w:sz w:val="24"/>
          <w:szCs w:val="24"/>
          <w:lang w:val="be-BY"/>
        </w:rPr>
        <w:t> </w:t>
      </w:r>
      <w:r w:rsidR="00E85690" w:rsidRPr="009520F5">
        <w:rPr>
          <w:rFonts w:asciiTheme="minorHAnsi" w:hAnsiTheme="minorHAnsi"/>
          <w:sz w:val="24"/>
          <w:szCs w:val="24"/>
          <w:lang w:val="be-BY"/>
        </w:rPr>
        <w:t xml:space="preserve">4 </w:t>
      </w:r>
      <w:r w:rsidR="002F02E3" w:rsidRPr="009520F5">
        <w:rPr>
          <w:rFonts w:asciiTheme="minorHAnsi" w:hAnsiTheme="minorHAnsi"/>
          <w:sz w:val="24"/>
          <w:szCs w:val="24"/>
          <w:lang w:val="be-BY"/>
        </w:rPr>
        <w:t xml:space="preserve">Статута 1566 года, які прысвечаны </w:t>
      </w:r>
      <w:r w:rsidR="00697283" w:rsidRPr="009520F5">
        <w:rPr>
          <w:rFonts w:asciiTheme="minorHAnsi" w:hAnsiTheme="minorHAnsi"/>
          <w:sz w:val="24"/>
          <w:szCs w:val="24"/>
          <w:lang w:val="be-BY"/>
        </w:rPr>
        <w:t>рэгуля</w:t>
      </w:r>
      <w:r w:rsidR="002F02E3" w:rsidRPr="009520F5">
        <w:rPr>
          <w:rFonts w:asciiTheme="minorHAnsi" w:hAnsiTheme="minorHAnsi"/>
          <w:sz w:val="24"/>
          <w:szCs w:val="24"/>
          <w:lang w:val="be-BY"/>
        </w:rPr>
        <w:t>ванню судовай улады.</w:t>
      </w:r>
    </w:p>
    <w:p w:rsidR="004170FA" w:rsidRPr="009520F5" w:rsidRDefault="00F13CD4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У арт. </w:t>
      </w:r>
      <w:r w:rsidR="003A6AB0" w:rsidRPr="009520F5">
        <w:rPr>
          <w:rFonts w:asciiTheme="minorHAnsi" w:hAnsiTheme="minorHAnsi"/>
          <w:sz w:val="24"/>
          <w:szCs w:val="24"/>
          <w:lang w:val="be-BY"/>
        </w:rPr>
        <w:t xml:space="preserve">1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3A6AB0" w:rsidRPr="009520F5">
        <w:rPr>
          <w:rFonts w:asciiTheme="minorHAnsi" w:hAnsiTheme="minorHAnsi"/>
          <w:sz w:val="24"/>
          <w:szCs w:val="24"/>
          <w:lang w:val="be-BY"/>
        </w:rPr>
        <w:t>О выб</w:t>
      </w:r>
      <w:r w:rsidR="00DD6CE1" w:rsidRPr="009520F5">
        <w:rPr>
          <w:rFonts w:asciiTheme="minorHAnsi" w:hAnsiTheme="minorHAnsi"/>
          <w:sz w:val="24"/>
          <w:szCs w:val="24"/>
          <w:lang w:val="be-BY"/>
        </w:rPr>
        <w:t>иранью судей въ повете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»</w:t>
      </w:r>
      <w:r w:rsidR="00DD6CE1" w:rsidRPr="009520F5">
        <w:rPr>
          <w:rFonts w:asciiTheme="minorHAnsi" w:hAnsiTheme="minorHAnsi"/>
          <w:sz w:val="24"/>
          <w:szCs w:val="24"/>
          <w:lang w:val="be-BY"/>
        </w:rPr>
        <w:t xml:space="preserve"> раздз.</w:t>
      </w:r>
      <w:r w:rsidRPr="009520F5">
        <w:rPr>
          <w:rFonts w:asciiTheme="minorHAnsi" w:hAnsiTheme="minorHAnsi"/>
          <w:sz w:val="24"/>
          <w:szCs w:val="24"/>
          <w:lang w:val="be-BY"/>
        </w:rPr>
        <w:t> </w:t>
      </w:r>
      <w:r w:rsidR="003A6AB0" w:rsidRPr="009520F5">
        <w:rPr>
          <w:rFonts w:asciiTheme="minorHAnsi" w:hAnsiTheme="minorHAnsi"/>
          <w:sz w:val="24"/>
          <w:szCs w:val="24"/>
          <w:lang w:val="be-BY"/>
        </w:rPr>
        <w:t xml:space="preserve">4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3A6AB0" w:rsidRPr="009520F5">
        <w:rPr>
          <w:rFonts w:asciiTheme="minorHAnsi" w:hAnsiTheme="minorHAnsi"/>
          <w:sz w:val="24"/>
          <w:szCs w:val="24"/>
          <w:lang w:val="be-BY"/>
        </w:rPr>
        <w:t>О судьяхъ и о судехъ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»</w:t>
      </w:r>
      <w:r w:rsidR="003A6AB0" w:rsidRPr="009520F5">
        <w:rPr>
          <w:rFonts w:asciiTheme="minorHAnsi" w:hAnsiTheme="minorHAnsi"/>
          <w:sz w:val="24"/>
          <w:szCs w:val="24"/>
          <w:lang w:val="be-BY"/>
        </w:rPr>
        <w:t xml:space="preserve"> знаходзім моўныя патрабаванні да прававых актаў: </w:t>
      </w:r>
      <w:r w:rsidR="004B2368" w:rsidRPr="00534298">
        <w:rPr>
          <w:rFonts w:asciiTheme="minorHAnsi" w:hAnsiTheme="minorHAnsi"/>
          <w:sz w:val="24"/>
          <w:szCs w:val="24"/>
          <w:lang w:val="be-BY"/>
        </w:rPr>
        <w:t>«</w:t>
      </w:r>
      <w:r w:rsidRPr="00534298">
        <w:rPr>
          <w:rFonts w:asciiTheme="minorHAnsi" w:hAnsiTheme="minorHAnsi"/>
          <w:sz w:val="24"/>
          <w:szCs w:val="24"/>
          <w:lang w:val="be-BY"/>
        </w:rPr>
        <w:t xml:space="preserve">А писаръ земскій </w:t>
      </w:r>
      <w:r w:rsidR="003A6AB0" w:rsidRPr="00534298">
        <w:rPr>
          <w:rFonts w:asciiTheme="minorHAnsi" w:hAnsiTheme="minorHAnsi"/>
          <w:sz w:val="24"/>
          <w:szCs w:val="24"/>
          <w:lang w:val="be-BY"/>
        </w:rPr>
        <w:t>маеть по Руску литерами и словы Рускими вси листы и позвы писати, а не иншымъ языкомъ и словы, и такъ маетъ писаръ присегати</w:t>
      </w:r>
      <w:r w:rsidR="004B2368" w:rsidRPr="00534298">
        <w:rPr>
          <w:rFonts w:asciiTheme="minorHAnsi" w:hAnsiTheme="minorHAnsi"/>
          <w:sz w:val="24"/>
          <w:szCs w:val="24"/>
          <w:lang w:val="be-BY"/>
        </w:rPr>
        <w:t>»</w:t>
      </w:r>
      <w:r w:rsidR="00BD527A" w:rsidRPr="009520F5">
        <w:rPr>
          <w:rFonts w:asciiTheme="minorHAnsi" w:hAnsiTheme="minorHAnsi"/>
          <w:i/>
          <w:sz w:val="24"/>
          <w:szCs w:val="24"/>
          <w:lang w:val="be-BY"/>
        </w:rPr>
        <w:t>.</w:t>
      </w:r>
      <w:r w:rsidR="00B76407">
        <w:rPr>
          <w:rFonts w:asciiTheme="minorHAnsi" w:hAnsiTheme="minorHAnsi"/>
          <w:i/>
          <w:sz w:val="24"/>
          <w:szCs w:val="24"/>
          <w:lang w:val="be-BY"/>
        </w:rPr>
        <w:t xml:space="preserve"> </w:t>
      </w:r>
      <w:r w:rsidR="00DD6CE1" w:rsidRPr="009520F5">
        <w:rPr>
          <w:rFonts w:asciiTheme="minorHAnsi" w:hAnsiTheme="minorHAnsi"/>
          <w:sz w:val="24"/>
          <w:szCs w:val="24"/>
          <w:lang w:val="be-BY"/>
        </w:rPr>
        <w:t>У арт.</w:t>
      </w:r>
      <w:r w:rsidRPr="009520F5">
        <w:rPr>
          <w:rFonts w:asciiTheme="minorHAnsi" w:hAnsiTheme="minorHAnsi"/>
          <w:sz w:val="24"/>
          <w:szCs w:val="24"/>
          <w:lang w:val="be-BY"/>
        </w:rPr>
        <w:t> </w:t>
      </w:r>
      <w:r w:rsidR="0069622A" w:rsidRPr="009520F5">
        <w:rPr>
          <w:rFonts w:asciiTheme="minorHAnsi" w:hAnsiTheme="minorHAnsi"/>
          <w:sz w:val="24"/>
          <w:szCs w:val="24"/>
          <w:lang w:val="be-BY"/>
        </w:rPr>
        <w:t xml:space="preserve">23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69622A" w:rsidRPr="009520F5">
        <w:rPr>
          <w:rFonts w:asciiTheme="minorHAnsi" w:hAnsiTheme="minorHAnsi"/>
          <w:sz w:val="24"/>
          <w:szCs w:val="24"/>
          <w:lang w:val="be-BY"/>
        </w:rPr>
        <w:t>О сбиванью позвов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»</w:t>
      </w:r>
      <w:r w:rsidR="00986BD5" w:rsidRPr="009520F5">
        <w:rPr>
          <w:rFonts w:asciiTheme="minorHAnsi" w:hAnsiTheme="minorHAnsi"/>
          <w:sz w:val="24"/>
          <w:szCs w:val="24"/>
          <w:lang w:val="be-BY"/>
        </w:rPr>
        <w:t xml:space="preserve"> таго ж раздзела </w:t>
      </w:r>
      <w:r w:rsidR="0069622A" w:rsidRPr="009520F5">
        <w:rPr>
          <w:rFonts w:asciiTheme="minorHAnsi" w:hAnsiTheme="minorHAnsi"/>
          <w:sz w:val="24"/>
          <w:szCs w:val="24"/>
          <w:lang w:val="be-BY"/>
        </w:rPr>
        <w:t xml:space="preserve">знаходзім </w:t>
      </w:r>
      <w:r w:rsidR="004170FA" w:rsidRPr="009520F5">
        <w:rPr>
          <w:rFonts w:asciiTheme="minorHAnsi" w:hAnsiTheme="minorHAnsi"/>
          <w:sz w:val="24"/>
          <w:szCs w:val="24"/>
          <w:lang w:val="be-BY"/>
        </w:rPr>
        <w:t xml:space="preserve">патрабаванні да </w:t>
      </w:r>
      <w:r w:rsidR="00986BD5" w:rsidRPr="009520F5">
        <w:rPr>
          <w:rFonts w:asciiTheme="minorHAnsi" w:hAnsiTheme="minorHAnsi"/>
          <w:sz w:val="24"/>
          <w:szCs w:val="24"/>
          <w:lang w:val="be-BY"/>
        </w:rPr>
        <w:t>позвы (</w:t>
      </w:r>
      <w:r w:rsidR="0069622A" w:rsidRPr="009520F5">
        <w:rPr>
          <w:rFonts w:asciiTheme="minorHAnsi" w:hAnsiTheme="minorHAnsi"/>
          <w:sz w:val="24"/>
          <w:szCs w:val="24"/>
          <w:lang w:val="be-BY"/>
        </w:rPr>
        <w:t>іску</w:t>
      </w:r>
      <w:r w:rsidR="00986BD5" w:rsidRPr="009520F5">
        <w:rPr>
          <w:rFonts w:asciiTheme="minorHAnsi" w:hAnsiTheme="minorHAnsi"/>
          <w:sz w:val="24"/>
          <w:szCs w:val="24"/>
          <w:lang w:val="be-BY"/>
        </w:rPr>
        <w:t>)</w:t>
      </w:r>
      <w:r w:rsidR="0069622A" w:rsidRPr="009520F5">
        <w:rPr>
          <w:rFonts w:asciiTheme="minorHAnsi" w:hAnsiTheme="minorHAnsi"/>
          <w:sz w:val="24"/>
          <w:szCs w:val="24"/>
          <w:lang w:val="be-BY"/>
        </w:rPr>
        <w:t xml:space="preserve"> і ўказанні на заганы ў тэксце, якія дазваляюць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986BD5" w:rsidRPr="009520F5">
        <w:rPr>
          <w:rFonts w:asciiTheme="minorHAnsi" w:hAnsiTheme="minorHAnsi"/>
          <w:sz w:val="24"/>
          <w:szCs w:val="24"/>
          <w:lang w:val="be-BY"/>
        </w:rPr>
        <w:t>адказ</w:t>
      </w:r>
      <w:r w:rsidRPr="009520F5">
        <w:rPr>
          <w:rFonts w:asciiTheme="minorHAnsi" w:hAnsiTheme="minorHAnsi"/>
          <w:sz w:val="24"/>
          <w:szCs w:val="24"/>
          <w:lang w:val="be-BY"/>
        </w:rPr>
        <w:t>чыку не адказваць па іску, а ў арт. </w:t>
      </w:r>
      <w:r w:rsidR="00986BD5" w:rsidRPr="009520F5">
        <w:rPr>
          <w:rFonts w:asciiTheme="minorHAnsi" w:hAnsiTheme="minorHAnsi"/>
          <w:sz w:val="24"/>
          <w:szCs w:val="24"/>
          <w:lang w:val="be-BY"/>
        </w:rPr>
        <w:t xml:space="preserve">28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986BD5" w:rsidRPr="009520F5">
        <w:rPr>
          <w:rFonts w:asciiTheme="minorHAnsi" w:hAnsiTheme="minorHAnsi"/>
          <w:sz w:val="24"/>
          <w:szCs w:val="24"/>
          <w:lang w:val="be-BY"/>
        </w:rPr>
        <w:t>О позвехъ и о року, якій за позвы будетъ складан, а каждый жалобу свою меновите маетъ на позве описати, и о збива</w:t>
      </w:r>
      <w:r w:rsidR="00734904" w:rsidRPr="009520F5">
        <w:rPr>
          <w:rFonts w:asciiTheme="minorHAnsi" w:hAnsiTheme="minorHAnsi"/>
          <w:sz w:val="24"/>
          <w:szCs w:val="24"/>
          <w:lang w:val="be-BY"/>
        </w:rPr>
        <w:t>н</w:t>
      </w:r>
      <w:r w:rsidR="00986BD5" w:rsidRPr="009520F5">
        <w:rPr>
          <w:rFonts w:asciiTheme="minorHAnsi" w:hAnsiTheme="minorHAnsi"/>
          <w:sz w:val="24"/>
          <w:szCs w:val="24"/>
          <w:lang w:val="be-BY"/>
        </w:rPr>
        <w:t>ью возвовъ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»</w:t>
      </w:r>
      <w:r w:rsidR="00986BD5" w:rsidRPr="009520F5">
        <w:rPr>
          <w:rFonts w:asciiTheme="minorHAnsi" w:hAnsiTheme="minorHAnsi"/>
          <w:sz w:val="24"/>
          <w:szCs w:val="24"/>
          <w:lang w:val="be-BY"/>
        </w:rPr>
        <w:t xml:space="preserve"> падрабязна </w:t>
      </w:r>
      <w:r w:rsidR="00986BD5" w:rsidRPr="009520F5">
        <w:rPr>
          <w:rFonts w:asciiTheme="minorHAnsi" w:hAnsiTheme="minorHAnsi"/>
          <w:sz w:val="24"/>
          <w:szCs w:val="24"/>
          <w:lang w:val="be-BY"/>
        </w:rPr>
        <w:lastRenderedPageBreak/>
        <w:t xml:space="preserve">рэгламентуецца парадак афармлення і </w:t>
      </w:r>
      <w:r w:rsidR="00485D1A" w:rsidRPr="009520F5">
        <w:rPr>
          <w:rFonts w:asciiTheme="minorHAnsi" w:hAnsiTheme="minorHAnsi"/>
          <w:sz w:val="24"/>
          <w:szCs w:val="24"/>
          <w:lang w:val="be-BY"/>
        </w:rPr>
        <w:t>ўручэння позвы, парушэнне якога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986BD5" w:rsidRPr="009520F5">
        <w:rPr>
          <w:rFonts w:asciiTheme="minorHAnsi" w:hAnsiTheme="minorHAnsi"/>
          <w:sz w:val="24"/>
          <w:szCs w:val="24"/>
          <w:lang w:val="be-BY"/>
        </w:rPr>
        <w:t xml:space="preserve">рабіла позву несапраўднай.   </w:t>
      </w:r>
    </w:p>
    <w:p w:rsidR="00E85690" w:rsidRPr="009520F5" w:rsidRDefault="00BD527A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Асобны від прав</w:t>
      </w:r>
      <w:r w:rsidR="00DD6CE1" w:rsidRPr="009520F5">
        <w:rPr>
          <w:rFonts w:asciiTheme="minorHAnsi" w:hAnsiTheme="minorHAnsi"/>
          <w:sz w:val="24"/>
          <w:szCs w:val="24"/>
          <w:lang w:val="be-BY"/>
        </w:rPr>
        <w:t>авых стандартаў – тэксты прысяг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, </w:t>
      </w:r>
      <w:r w:rsidR="00F13CD4" w:rsidRPr="009520F5">
        <w:rPr>
          <w:rFonts w:asciiTheme="minorHAnsi" w:hAnsiTheme="minorHAnsi"/>
          <w:sz w:val="24"/>
          <w:szCs w:val="24"/>
          <w:lang w:val="be-BY"/>
        </w:rPr>
        <w:t>якія змешчаны ў арт. 1</w:t>
      </w:r>
      <w:r w:rsidR="008816D5" w:rsidRPr="009520F5">
        <w:rPr>
          <w:rFonts w:asciiTheme="minorHAnsi" w:hAnsiTheme="minorHAnsi"/>
          <w:sz w:val="24"/>
          <w:szCs w:val="24"/>
          <w:lang w:val="be-BY"/>
        </w:rPr>
        <w:t xml:space="preserve"> разд.</w:t>
      </w:r>
      <w:r w:rsidR="00F13CD4" w:rsidRPr="009520F5">
        <w:rPr>
          <w:rFonts w:asciiTheme="minorHAnsi" w:hAnsiTheme="minorHAnsi"/>
          <w:sz w:val="24"/>
          <w:szCs w:val="24"/>
          <w:lang w:val="be-BY"/>
        </w:rPr>
        <w:t> 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4 Статута 1566 года. </w:t>
      </w:r>
      <w:r w:rsidR="00DD6CE1" w:rsidRPr="009520F5">
        <w:rPr>
          <w:rFonts w:asciiTheme="minorHAnsi" w:hAnsiTheme="minorHAnsi"/>
          <w:sz w:val="24"/>
          <w:szCs w:val="24"/>
          <w:lang w:val="be-BY"/>
        </w:rPr>
        <w:t>У дадзеным артыкуле прыводзіцца тэкст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прысягі, якую прыносілі суддзя і падсудак</w:t>
      </w:r>
      <w:r w:rsidR="008816D5" w:rsidRPr="009520F5">
        <w:rPr>
          <w:rFonts w:asciiTheme="minorHAnsi" w:hAnsiTheme="minorHAnsi"/>
          <w:sz w:val="24"/>
          <w:szCs w:val="24"/>
          <w:lang w:val="be-BY"/>
        </w:rPr>
        <w:t>, і асобна – тэкст прысягі, якую па</w:t>
      </w:r>
      <w:r w:rsidR="00F13CD4" w:rsidRPr="009520F5">
        <w:rPr>
          <w:rFonts w:asciiTheme="minorHAnsi" w:hAnsiTheme="minorHAnsi"/>
          <w:sz w:val="24"/>
          <w:szCs w:val="24"/>
          <w:lang w:val="be-BY"/>
        </w:rPr>
        <w:t>вінен быў прынесці пісар земскі</w:t>
      </w:r>
      <w:r w:rsidR="00DD6CE1" w:rsidRPr="009520F5">
        <w:rPr>
          <w:rFonts w:asciiTheme="minorHAnsi" w:hAnsiTheme="minorHAnsi"/>
          <w:sz w:val="24"/>
          <w:szCs w:val="24"/>
          <w:lang w:val="be-BY"/>
        </w:rPr>
        <w:t>. Сярод атрыбутаў прысягі пісара</w:t>
      </w:r>
      <w:r w:rsidR="008816D5" w:rsidRPr="009520F5">
        <w:rPr>
          <w:rFonts w:asciiTheme="minorHAnsi" w:hAnsiTheme="minorHAnsi"/>
          <w:sz w:val="24"/>
          <w:szCs w:val="24"/>
          <w:lang w:val="be-BY"/>
        </w:rPr>
        <w:t xml:space="preserve"> якраз і вылучаецца патрабаванне да мовы, на якой </w:t>
      </w:r>
      <w:r w:rsidR="002F02E3" w:rsidRPr="009520F5">
        <w:rPr>
          <w:rFonts w:asciiTheme="minorHAnsi" w:hAnsiTheme="minorHAnsi"/>
          <w:sz w:val="24"/>
          <w:szCs w:val="24"/>
          <w:lang w:val="be-BY"/>
        </w:rPr>
        <w:t xml:space="preserve">пісар </w:t>
      </w:r>
      <w:r w:rsidR="008816D5" w:rsidRPr="009520F5">
        <w:rPr>
          <w:rFonts w:asciiTheme="minorHAnsi" w:hAnsiTheme="minorHAnsi"/>
          <w:sz w:val="24"/>
          <w:szCs w:val="24"/>
          <w:lang w:val="be-BY"/>
        </w:rPr>
        <w:t xml:space="preserve">павінен быў пісаць лісты і позвы. </w:t>
      </w:r>
    </w:p>
    <w:p w:rsidR="002671B5" w:rsidRPr="009520F5" w:rsidRDefault="00F13CD4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У арт. </w:t>
      </w:r>
      <w:r w:rsidR="008816D5" w:rsidRPr="009520F5">
        <w:rPr>
          <w:rFonts w:asciiTheme="minorHAnsi" w:hAnsiTheme="minorHAnsi"/>
          <w:sz w:val="24"/>
          <w:szCs w:val="24"/>
          <w:lang w:val="be-BY"/>
        </w:rPr>
        <w:t xml:space="preserve">4 </w:t>
      </w:r>
      <w:r w:rsidRPr="009520F5">
        <w:rPr>
          <w:rFonts w:asciiTheme="minorHAnsi" w:hAnsiTheme="minorHAnsi"/>
          <w:sz w:val="24"/>
          <w:szCs w:val="24"/>
          <w:lang w:val="be-BY"/>
        </w:rPr>
        <w:t>раздз. </w:t>
      </w:r>
      <w:r w:rsidR="00E85690" w:rsidRPr="009520F5">
        <w:rPr>
          <w:rFonts w:asciiTheme="minorHAnsi" w:hAnsiTheme="minorHAnsi"/>
          <w:sz w:val="24"/>
          <w:szCs w:val="24"/>
          <w:lang w:val="be-BY"/>
        </w:rPr>
        <w:t xml:space="preserve">4 Статута 1566 года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8816D5" w:rsidRPr="009520F5">
        <w:rPr>
          <w:rFonts w:asciiTheme="minorHAnsi" w:hAnsiTheme="minorHAnsi"/>
          <w:sz w:val="24"/>
          <w:szCs w:val="24"/>
        </w:rPr>
        <w:t xml:space="preserve">О </w:t>
      </w:r>
      <w:proofErr w:type="spellStart"/>
      <w:r w:rsidR="008816D5" w:rsidRPr="009520F5">
        <w:rPr>
          <w:rFonts w:asciiTheme="minorHAnsi" w:hAnsiTheme="minorHAnsi"/>
          <w:sz w:val="24"/>
          <w:szCs w:val="24"/>
        </w:rPr>
        <w:t>возныхъ</w:t>
      </w:r>
      <w:proofErr w:type="spellEnd"/>
      <w:r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proofErr w:type="spellStart"/>
      <w:r w:rsidR="008816D5" w:rsidRPr="009520F5">
        <w:rPr>
          <w:rFonts w:asciiTheme="minorHAnsi" w:hAnsiTheme="minorHAnsi"/>
          <w:sz w:val="24"/>
          <w:szCs w:val="24"/>
        </w:rPr>
        <w:t>прысезе</w:t>
      </w:r>
      <w:proofErr w:type="spellEnd"/>
      <w:r w:rsidR="008816D5" w:rsidRPr="009520F5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="008816D5" w:rsidRPr="009520F5">
        <w:rPr>
          <w:rFonts w:asciiTheme="minorHAnsi" w:hAnsiTheme="minorHAnsi"/>
          <w:sz w:val="24"/>
          <w:szCs w:val="24"/>
        </w:rPr>
        <w:t>вряде</w:t>
      </w:r>
      <w:proofErr w:type="spellEnd"/>
      <w:r w:rsidR="00734904" w:rsidRPr="009520F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816D5" w:rsidRPr="009520F5">
        <w:rPr>
          <w:rFonts w:asciiTheme="minorHAnsi" w:hAnsiTheme="minorHAnsi"/>
          <w:sz w:val="24"/>
          <w:szCs w:val="24"/>
        </w:rPr>
        <w:t>ихъ</w:t>
      </w:r>
      <w:proofErr w:type="spellEnd"/>
      <w:r w:rsidR="00F9358C">
        <w:rPr>
          <w:rFonts w:asciiTheme="minorHAnsi" w:hAnsiTheme="minorHAnsi"/>
          <w:sz w:val="24"/>
          <w:szCs w:val="24"/>
        </w:rPr>
        <w:t>»</w:t>
      </w:r>
      <w:r w:rsidR="008816D5" w:rsidRPr="009520F5">
        <w:rPr>
          <w:rFonts w:asciiTheme="minorHAnsi" w:hAnsiTheme="minorHAnsi"/>
          <w:sz w:val="24"/>
          <w:szCs w:val="24"/>
        </w:rPr>
        <w:t xml:space="preserve"> </w:t>
      </w:r>
      <w:r w:rsidR="00B718EF" w:rsidRPr="009520F5">
        <w:rPr>
          <w:rFonts w:asciiTheme="minorHAnsi" w:hAnsiTheme="minorHAnsi"/>
          <w:sz w:val="24"/>
          <w:szCs w:val="24"/>
          <w:lang w:val="be-BY"/>
        </w:rPr>
        <w:t>да асобы вознага (</w:t>
      </w:r>
      <w:r w:rsidR="008816D5" w:rsidRPr="009520F5">
        <w:rPr>
          <w:rFonts w:asciiTheme="minorHAnsi" w:hAnsiTheme="minorHAnsi"/>
          <w:sz w:val="24"/>
          <w:szCs w:val="24"/>
          <w:lang w:val="be-BY"/>
        </w:rPr>
        <w:t>судовага следчага і выканаўцы)</w:t>
      </w:r>
      <w:r w:rsidR="00B718EF" w:rsidRPr="009520F5">
        <w:rPr>
          <w:rFonts w:asciiTheme="minorHAnsi" w:hAnsiTheme="minorHAnsi"/>
          <w:sz w:val="24"/>
          <w:szCs w:val="24"/>
          <w:lang w:val="be-BY"/>
        </w:rPr>
        <w:t xml:space="preserve"> вылучаецца шэраг патрабаванняў. Ваяводы і </w:t>
      </w:r>
      <w:r w:rsidR="00983034" w:rsidRPr="009520F5">
        <w:rPr>
          <w:rFonts w:asciiTheme="minorHAnsi" w:hAnsiTheme="minorHAnsi"/>
          <w:sz w:val="24"/>
          <w:szCs w:val="24"/>
          <w:lang w:val="be-BY"/>
        </w:rPr>
        <w:t>староста Жамойцкі</w:t>
      </w:r>
      <w:r w:rsidR="00B718EF" w:rsidRPr="009520F5">
        <w:rPr>
          <w:rFonts w:asciiTheme="minorHAnsi" w:hAnsiTheme="minorHAnsi"/>
          <w:sz w:val="24"/>
          <w:szCs w:val="24"/>
          <w:lang w:val="be-BY"/>
        </w:rPr>
        <w:t xml:space="preserve"> павінны былі прызначаць на гэту пасаду </w:t>
      </w:r>
      <w:r w:rsidR="004B2368" w:rsidRPr="009520F5">
        <w:rPr>
          <w:rFonts w:asciiTheme="minorHAnsi" w:hAnsiTheme="minorHAnsi"/>
          <w:i/>
          <w:sz w:val="24"/>
          <w:szCs w:val="24"/>
          <w:lang w:val="be-BY"/>
        </w:rPr>
        <w:t>«</w:t>
      </w:r>
      <w:r w:rsidR="00DD6CE1" w:rsidRPr="009520F5">
        <w:rPr>
          <w:rFonts w:asciiTheme="minorHAnsi" w:hAnsiTheme="minorHAnsi"/>
          <w:i/>
          <w:sz w:val="24"/>
          <w:szCs w:val="24"/>
          <w:lang w:val="be-BY"/>
        </w:rPr>
        <w:t>…</w:t>
      </w:r>
      <w:r w:rsidR="00B718EF" w:rsidRPr="009520F5">
        <w:rPr>
          <w:rFonts w:asciiTheme="minorHAnsi" w:hAnsiTheme="minorHAnsi"/>
          <w:i/>
          <w:sz w:val="24"/>
          <w:szCs w:val="24"/>
          <w:lang w:val="be-BY"/>
        </w:rPr>
        <w:t xml:space="preserve">тежъ шляхту людей добрихъ </w:t>
      </w:r>
      <w:r w:rsidRPr="009520F5">
        <w:rPr>
          <w:rFonts w:asciiTheme="minorHAnsi" w:hAnsiTheme="minorHAnsi"/>
          <w:i/>
          <w:sz w:val="24"/>
          <w:szCs w:val="24"/>
          <w:lang w:val="be-BY"/>
        </w:rPr>
        <w:t xml:space="preserve">веры годных цнотливыхъ оселых </w:t>
      </w:r>
      <w:r w:rsidR="00B718EF" w:rsidRPr="009520F5">
        <w:rPr>
          <w:rFonts w:asciiTheme="minorHAnsi" w:hAnsiTheme="minorHAnsi"/>
          <w:i/>
          <w:sz w:val="24"/>
          <w:szCs w:val="24"/>
          <w:lang w:val="be-BY"/>
        </w:rPr>
        <w:t>въ томъ же повете…</w:t>
      </w:r>
      <w:r w:rsidR="004B2368" w:rsidRPr="009520F5">
        <w:rPr>
          <w:rFonts w:asciiTheme="minorHAnsi" w:hAnsiTheme="minorHAnsi"/>
          <w:i/>
          <w:sz w:val="24"/>
          <w:szCs w:val="24"/>
          <w:lang w:val="be-BY"/>
        </w:rPr>
        <w:t>»</w:t>
      </w:r>
      <w:r w:rsidR="00734904" w:rsidRPr="009520F5">
        <w:rPr>
          <w:rFonts w:asciiTheme="minorHAnsi" w:hAnsiTheme="minorHAnsi"/>
          <w:i/>
          <w:sz w:val="24"/>
          <w:szCs w:val="24"/>
          <w:lang w:val="be-BY"/>
        </w:rPr>
        <w:t xml:space="preserve">. </w:t>
      </w:r>
      <w:r w:rsidR="00DD6CE1" w:rsidRPr="009520F5">
        <w:rPr>
          <w:rFonts w:asciiTheme="minorHAnsi" w:hAnsiTheme="minorHAnsi"/>
          <w:sz w:val="24"/>
          <w:szCs w:val="24"/>
          <w:lang w:val="be-BY"/>
        </w:rPr>
        <w:t xml:space="preserve"> Возны таксама павінен быў прыносіц</w:t>
      </w:r>
      <w:r w:rsidR="00AC421F" w:rsidRPr="009520F5">
        <w:rPr>
          <w:rFonts w:asciiTheme="minorHAnsi" w:hAnsiTheme="minorHAnsi"/>
          <w:sz w:val="24"/>
          <w:szCs w:val="24"/>
          <w:lang w:val="be-BY"/>
        </w:rPr>
        <w:t>ь прысягу, тэкст якой прыведзены</w:t>
      </w:r>
      <w:r w:rsidR="00DD6CE1" w:rsidRPr="009520F5">
        <w:rPr>
          <w:rFonts w:asciiTheme="minorHAnsi" w:hAnsiTheme="minorHAnsi"/>
          <w:sz w:val="24"/>
          <w:szCs w:val="24"/>
          <w:lang w:val="be-BY"/>
        </w:rPr>
        <w:t xml:space="preserve"> ў дадзеным артыкуле. </w:t>
      </w:r>
    </w:p>
    <w:p w:rsidR="007B3458" w:rsidRPr="009520F5" w:rsidRDefault="00FD66E9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Адметная асаблівасць Статута ВКЛ 1566 года – дадаткі, якія былі змешчаны ў канцы</w:t>
      </w:r>
      <w:r w:rsidR="00DC1A4F" w:rsidRPr="009520F5">
        <w:rPr>
          <w:rFonts w:asciiTheme="minorHAnsi" w:hAnsiTheme="minorHAnsi"/>
          <w:sz w:val="24"/>
          <w:szCs w:val="24"/>
          <w:lang w:val="be-BY"/>
        </w:rPr>
        <w:t xml:space="preserve"> тэкста С</w:t>
      </w:r>
      <w:r w:rsidRPr="009520F5">
        <w:rPr>
          <w:rFonts w:asciiTheme="minorHAnsi" w:hAnsiTheme="minorHAnsi"/>
          <w:sz w:val="24"/>
          <w:szCs w:val="24"/>
          <w:lang w:val="be-BY"/>
        </w:rPr>
        <w:t>татута</w:t>
      </w:r>
      <w:r w:rsidR="00DC1A4F" w:rsidRPr="009520F5">
        <w:rPr>
          <w:rFonts w:asciiTheme="minorHAnsi" w:hAnsiTheme="minorHAnsi"/>
          <w:sz w:val="24"/>
          <w:szCs w:val="24"/>
          <w:lang w:val="be-BY"/>
        </w:rPr>
        <w:t xml:space="preserve"> 1566 года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. Гэта былі ўзоры </w:t>
      </w:r>
      <w:r w:rsidR="002F02E3" w:rsidRPr="009520F5">
        <w:rPr>
          <w:rFonts w:asciiTheme="minorHAnsi" w:hAnsiTheme="minorHAnsi"/>
          <w:sz w:val="24"/>
          <w:szCs w:val="24"/>
          <w:lang w:val="be-BY"/>
        </w:rPr>
        <w:t xml:space="preserve">прававых дакументаў: </w:t>
      </w:r>
      <w:r w:rsidRPr="009520F5">
        <w:rPr>
          <w:rFonts w:asciiTheme="minorHAnsi" w:hAnsiTheme="minorHAnsi"/>
          <w:sz w:val="24"/>
          <w:szCs w:val="24"/>
          <w:lang w:val="be-BY"/>
        </w:rPr>
        <w:t>дагавору да</w:t>
      </w:r>
      <w:r w:rsidR="002F02E3" w:rsidRPr="009520F5">
        <w:rPr>
          <w:rFonts w:asciiTheme="minorHAnsi" w:hAnsiTheme="minorHAnsi"/>
          <w:sz w:val="24"/>
          <w:szCs w:val="24"/>
          <w:lang w:val="be-BY"/>
        </w:rPr>
        <w:t>рэння мужам жонцы рухомых рэчаў,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д</w:t>
      </w:r>
      <w:r w:rsidR="002F02E3" w:rsidRPr="009520F5">
        <w:rPr>
          <w:rFonts w:asciiTheme="minorHAnsi" w:hAnsiTheme="minorHAnsi"/>
          <w:sz w:val="24"/>
          <w:szCs w:val="24"/>
          <w:lang w:val="be-BY"/>
        </w:rPr>
        <w:t>агавору мены шляхецкай маёмасці,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дага</w:t>
      </w:r>
      <w:r w:rsidR="00F13CD4" w:rsidRPr="009520F5">
        <w:rPr>
          <w:rFonts w:asciiTheme="minorHAnsi" w:hAnsiTheme="minorHAnsi"/>
          <w:sz w:val="24"/>
          <w:szCs w:val="24"/>
          <w:lang w:val="be-BY"/>
        </w:rPr>
        <w:t>вору валодання сямейнай маёмасцю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ў выпадку смерці муж (жонкі)</w:t>
      </w:r>
      <w:r w:rsidR="002F02E3" w:rsidRPr="009520F5">
        <w:rPr>
          <w:rFonts w:asciiTheme="minorHAnsi" w:hAnsiTheme="minorHAnsi"/>
          <w:sz w:val="24"/>
          <w:szCs w:val="24"/>
          <w:lang w:val="be-BY"/>
        </w:rPr>
        <w:t xml:space="preserve"> да моманта смерці мужа (жонкі), 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завяшчальнага запісу і ін</w:t>
      </w:r>
      <w:r w:rsidR="00FB2A75" w:rsidRPr="009520F5">
        <w:rPr>
          <w:rFonts w:asciiTheme="minorHAnsi" w:hAnsiTheme="minorHAnsi"/>
          <w:sz w:val="24"/>
          <w:szCs w:val="24"/>
          <w:lang w:val="be-BY"/>
        </w:rPr>
        <w:t>ш. Цікава, што ні Статут 1529, ні Статут 1588 гг.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аналагічнай </w:t>
      </w:r>
      <w:r w:rsidR="00DC1A4F" w:rsidRPr="009520F5">
        <w:rPr>
          <w:rFonts w:asciiTheme="minorHAnsi" w:hAnsiTheme="minorHAnsi"/>
          <w:sz w:val="24"/>
          <w:szCs w:val="24"/>
          <w:lang w:val="be-BY"/>
        </w:rPr>
        <w:t xml:space="preserve">структурнай часткі </w:t>
      </w:r>
      <w:r w:rsidR="002E0C85" w:rsidRPr="009520F5">
        <w:rPr>
          <w:rFonts w:asciiTheme="minorHAnsi" w:hAnsiTheme="minorHAnsi"/>
          <w:sz w:val="24"/>
          <w:szCs w:val="24"/>
          <w:lang w:val="be-BY"/>
        </w:rPr>
        <w:t>не мелі</w:t>
      </w:r>
      <w:r w:rsidR="00FB2A75" w:rsidRPr="009520F5">
        <w:rPr>
          <w:rFonts w:asciiTheme="minorHAnsi" w:hAnsiTheme="minorHAnsi"/>
          <w:sz w:val="24"/>
          <w:szCs w:val="24"/>
          <w:lang w:val="be-BY"/>
        </w:rPr>
        <w:t>.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У пісьмовых крыніцах тагачаснага еўрапейскага права дадаткі та</w:t>
      </w:r>
      <w:r w:rsidR="007B3458" w:rsidRPr="009520F5">
        <w:rPr>
          <w:rFonts w:asciiTheme="minorHAnsi" w:hAnsiTheme="minorHAnsi"/>
          <w:sz w:val="24"/>
          <w:szCs w:val="24"/>
          <w:lang w:val="be-BY"/>
        </w:rPr>
        <w:t xml:space="preserve">ксама 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не </w:t>
      </w:r>
      <w:r w:rsidR="00FB2A75" w:rsidRPr="009520F5">
        <w:rPr>
          <w:rFonts w:asciiTheme="minorHAnsi" w:hAnsiTheme="minorHAnsi"/>
          <w:sz w:val="24"/>
          <w:szCs w:val="24"/>
          <w:lang w:val="be-BY"/>
        </w:rPr>
        <w:t>выкарыстоўваліся.</w:t>
      </w:r>
      <w:r w:rsidR="00F13CD4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У сувязі з гэтым узнікае мінімум два пытанні: 1) </w:t>
      </w:r>
      <w:r w:rsidR="007B3458" w:rsidRPr="009520F5">
        <w:rPr>
          <w:rFonts w:asciiTheme="minorHAnsi" w:hAnsiTheme="minorHAnsi"/>
          <w:sz w:val="24"/>
          <w:szCs w:val="24"/>
          <w:lang w:val="be-BY"/>
        </w:rPr>
        <w:t xml:space="preserve">у сувязі з </w:t>
      </w:r>
      <w:r w:rsidR="00FB2A75" w:rsidRPr="009520F5">
        <w:rPr>
          <w:rFonts w:asciiTheme="minorHAnsi" w:hAnsiTheme="minorHAnsi"/>
          <w:sz w:val="24"/>
          <w:szCs w:val="24"/>
          <w:lang w:val="be-BY"/>
        </w:rPr>
        <w:t>чым узнікла патрэба змясціць у</w:t>
      </w:r>
      <w:r w:rsidR="00DC1A4F" w:rsidRPr="009520F5">
        <w:rPr>
          <w:rFonts w:asciiTheme="minorHAnsi" w:hAnsiTheme="minorHAnsi"/>
          <w:sz w:val="24"/>
          <w:szCs w:val="24"/>
          <w:lang w:val="be-BY"/>
        </w:rPr>
        <w:t>зоры прававы</w:t>
      </w:r>
      <w:r w:rsidR="00E85690" w:rsidRPr="009520F5">
        <w:rPr>
          <w:rFonts w:asciiTheme="minorHAnsi" w:hAnsiTheme="minorHAnsi"/>
          <w:sz w:val="24"/>
          <w:szCs w:val="24"/>
          <w:lang w:val="be-BY"/>
        </w:rPr>
        <w:t>х</w:t>
      </w:r>
      <w:r w:rsidR="00DC1A4F" w:rsidRPr="009520F5">
        <w:rPr>
          <w:rFonts w:asciiTheme="minorHAnsi" w:hAnsiTheme="minorHAnsi"/>
          <w:sz w:val="24"/>
          <w:szCs w:val="24"/>
          <w:lang w:val="be-BY"/>
        </w:rPr>
        <w:t xml:space="preserve"> дакументаў у Стату</w:t>
      </w:r>
      <w:r w:rsidR="00FB2A75" w:rsidRPr="009520F5">
        <w:rPr>
          <w:rFonts w:asciiTheme="minorHAnsi" w:hAnsiTheme="minorHAnsi"/>
          <w:sz w:val="24"/>
          <w:szCs w:val="24"/>
          <w:lang w:val="be-BY"/>
        </w:rPr>
        <w:t>це</w:t>
      </w:r>
      <w:r w:rsidR="007B3458" w:rsidRPr="009520F5">
        <w:rPr>
          <w:rFonts w:asciiTheme="minorHAnsi" w:hAnsiTheme="minorHAnsi"/>
          <w:sz w:val="24"/>
          <w:szCs w:val="24"/>
          <w:lang w:val="be-BY"/>
        </w:rPr>
        <w:t>? 2) якой была рол</w:t>
      </w:r>
      <w:r w:rsidR="00F13CD4" w:rsidRPr="009520F5">
        <w:rPr>
          <w:rFonts w:asciiTheme="minorHAnsi" w:hAnsiTheme="minorHAnsi"/>
          <w:sz w:val="24"/>
          <w:szCs w:val="24"/>
          <w:lang w:val="be-BY"/>
        </w:rPr>
        <w:t>я</w:t>
      </w:r>
      <w:r w:rsidR="007B3458" w:rsidRPr="009520F5">
        <w:rPr>
          <w:rFonts w:asciiTheme="minorHAnsi" w:hAnsiTheme="minorHAnsi"/>
          <w:sz w:val="24"/>
          <w:szCs w:val="24"/>
          <w:lang w:val="be-BY"/>
        </w:rPr>
        <w:t xml:space="preserve"> адзначаных прававых дакументаў у прававой сістэме феадальнага грамадства?; </w:t>
      </w:r>
    </w:p>
    <w:p w:rsidR="00E86BC7" w:rsidRPr="009520F5" w:rsidRDefault="007B3458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На наш погляд, дадаткі да Статута 1566 года трэба разглядаць у звязцы з судова</w:t>
      </w:r>
      <w:r w:rsidR="0069731A" w:rsidRPr="009520F5">
        <w:rPr>
          <w:rFonts w:asciiTheme="minorHAnsi" w:hAnsiTheme="minorHAnsi"/>
          <w:sz w:val="24"/>
          <w:szCs w:val="24"/>
          <w:lang w:val="be-BY"/>
        </w:rPr>
        <w:t>й рэформай</w:t>
      </w:r>
      <w:r w:rsidR="00FB2A75" w:rsidRPr="009520F5">
        <w:rPr>
          <w:rFonts w:asciiTheme="minorHAnsi" w:hAnsiTheme="minorHAnsi"/>
          <w:sz w:val="24"/>
          <w:szCs w:val="24"/>
          <w:lang w:val="be-BY"/>
        </w:rPr>
        <w:t xml:space="preserve"> і ўтварэннем </w:t>
      </w:r>
      <w:r w:rsidR="004A5DC7" w:rsidRPr="009520F5">
        <w:rPr>
          <w:rFonts w:asciiTheme="minorHAnsi" w:hAnsiTheme="minorHAnsi"/>
          <w:sz w:val="24"/>
          <w:szCs w:val="24"/>
          <w:lang w:val="be-BY"/>
        </w:rPr>
        <w:t>земскіх і падкаморскіх судоў</w:t>
      </w:r>
      <w:r w:rsidR="00FB2A75" w:rsidRPr="009520F5">
        <w:rPr>
          <w:rFonts w:asciiTheme="minorHAnsi" w:hAnsiTheme="minorHAnsi"/>
          <w:sz w:val="24"/>
          <w:szCs w:val="24"/>
          <w:lang w:val="be-BY"/>
        </w:rPr>
        <w:t xml:space="preserve">. </w:t>
      </w:r>
      <w:r w:rsidR="00DC1A4F" w:rsidRPr="009520F5">
        <w:rPr>
          <w:rFonts w:asciiTheme="minorHAnsi" w:hAnsiTheme="minorHAnsi"/>
          <w:sz w:val="24"/>
          <w:szCs w:val="24"/>
          <w:lang w:val="be-BY"/>
        </w:rPr>
        <w:t>Справа ў тым, што з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увядзеннем у дзеянне Ста</w:t>
      </w:r>
      <w:r w:rsidR="00F13CD4" w:rsidRPr="009520F5">
        <w:rPr>
          <w:rFonts w:asciiTheme="minorHAnsi" w:hAnsiTheme="minorHAnsi"/>
          <w:sz w:val="24"/>
          <w:szCs w:val="24"/>
          <w:lang w:val="be-BY"/>
        </w:rPr>
        <w:t>тута 1566 года</w:t>
      </w:r>
      <w:r w:rsidR="00AE0EFB" w:rsidRPr="009520F5">
        <w:rPr>
          <w:rFonts w:asciiTheme="minorHAnsi" w:hAnsiTheme="minorHAnsi"/>
          <w:sz w:val="24"/>
          <w:szCs w:val="24"/>
          <w:lang w:val="be-BY"/>
        </w:rPr>
        <w:t xml:space="preserve"> адбыліся змены ў</w:t>
      </w:r>
      <w:r w:rsidR="00E85690" w:rsidRPr="009520F5">
        <w:rPr>
          <w:rFonts w:asciiTheme="minorHAnsi" w:hAnsiTheme="minorHAnsi"/>
          <w:sz w:val="24"/>
          <w:szCs w:val="24"/>
          <w:lang w:val="be-BY"/>
        </w:rPr>
        <w:t xml:space="preserve"> судовых кнігах. 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Калі па Статуту 1529 года </w:t>
      </w:r>
      <w:r w:rsidR="00F13CD4" w:rsidRPr="009520F5">
        <w:rPr>
          <w:rFonts w:asciiTheme="minorHAnsi" w:hAnsiTheme="minorHAnsi"/>
          <w:sz w:val="24"/>
          <w:szCs w:val="24"/>
          <w:lang w:val="be-BY"/>
        </w:rPr>
        <w:t>(раздз. 6, арт. </w:t>
      </w:r>
      <w:r w:rsidR="00E85690" w:rsidRPr="009520F5">
        <w:rPr>
          <w:rFonts w:asciiTheme="minorHAnsi" w:hAnsiTheme="minorHAnsi"/>
          <w:sz w:val="24"/>
          <w:szCs w:val="24"/>
          <w:lang w:val="be-BY"/>
        </w:rPr>
        <w:t>3)</w:t>
      </w:r>
      <w:r w:rsidR="00B76407">
        <w:rPr>
          <w:rFonts w:asciiTheme="minorHAnsi" w:hAnsiTheme="minorHAnsi"/>
          <w:sz w:val="24"/>
          <w:szCs w:val="24"/>
          <w:lang w:val="be-BY"/>
        </w:rPr>
        <w:t xml:space="preserve"> 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запісы рабіліся ў адной кнізе, то са з’яўленнем земскіх і падкаморскіх судоў </w:t>
      </w:r>
      <w:r w:rsidR="00AC421F" w:rsidRPr="009520F5">
        <w:rPr>
          <w:rFonts w:asciiTheme="minorHAnsi" w:hAnsiTheme="minorHAnsi"/>
          <w:sz w:val="24"/>
          <w:szCs w:val="24"/>
          <w:lang w:val="be-BY"/>
        </w:rPr>
        <w:t xml:space="preserve">былі ўведзены </w:t>
      </w:r>
      <w:r w:rsidRPr="009520F5">
        <w:rPr>
          <w:rFonts w:asciiTheme="minorHAnsi" w:hAnsiTheme="minorHAnsi"/>
          <w:sz w:val="24"/>
          <w:szCs w:val="24"/>
          <w:lang w:val="be-BY"/>
        </w:rPr>
        <w:t>розныя актавыя кнігі: паточныя, дэкрэ</w:t>
      </w:r>
      <w:r w:rsidR="00AC421F" w:rsidRPr="009520F5">
        <w:rPr>
          <w:rFonts w:asciiTheme="minorHAnsi" w:hAnsiTheme="minorHAnsi"/>
          <w:sz w:val="24"/>
          <w:szCs w:val="24"/>
          <w:lang w:val="be-BY"/>
        </w:rPr>
        <w:t>тавыя, запісовыя і г.д. Ю</w:t>
      </w:r>
      <w:r w:rsidRPr="009520F5">
        <w:rPr>
          <w:rFonts w:asciiTheme="minorHAnsi" w:hAnsiTheme="minorHAnsi"/>
          <w:sz w:val="24"/>
          <w:szCs w:val="24"/>
          <w:lang w:val="be-BY"/>
        </w:rPr>
        <w:t>рыдычная сіла дакументам над</w:t>
      </w:r>
      <w:r w:rsidR="00AC421F" w:rsidRPr="009520F5">
        <w:rPr>
          <w:rFonts w:asciiTheme="minorHAnsi" w:hAnsiTheme="minorHAnsi"/>
          <w:sz w:val="24"/>
          <w:szCs w:val="24"/>
          <w:lang w:val="be-BY"/>
        </w:rPr>
        <w:t>авалася пасля іх запісу у адпаведныя актавыя кнігі</w:t>
      </w:r>
      <w:r w:rsidRPr="009520F5">
        <w:rPr>
          <w:rFonts w:asciiTheme="minorHAnsi" w:hAnsiTheme="minorHAnsi"/>
          <w:sz w:val="24"/>
          <w:szCs w:val="24"/>
          <w:lang w:val="be-BY"/>
        </w:rPr>
        <w:t>.</w:t>
      </w:r>
      <w:r w:rsidR="00AC421F" w:rsidRPr="009520F5">
        <w:rPr>
          <w:rFonts w:asciiTheme="minorHAnsi" w:hAnsiTheme="minorHAnsi"/>
          <w:sz w:val="24"/>
          <w:szCs w:val="24"/>
          <w:lang w:val="be-BY"/>
        </w:rPr>
        <w:t xml:space="preserve"> С</w:t>
      </w:r>
      <w:r w:rsidR="00760CF5" w:rsidRPr="009520F5">
        <w:rPr>
          <w:rFonts w:asciiTheme="minorHAnsi" w:hAnsiTheme="minorHAnsi"/>
          <w:sz w:val="24"/>
          <w:szCs w:val="24"/>
          <w:lang w:val="be-BY"/>
        </w:rPr>
        <w:t xml:space="preserve">кладальнікі Статута 1566 года </w:t>
      </w:r>
      <w:r w:rsidR="004424C4" w:rsidRPr="009520F5">
        <w:rPr>
          <w:rFonts w:asciiTheme="minorHAnsi" w:hAnsiTheme="minorHAnsi"/>
          <w:sz w:val="24"/>
          <w:szCs w:val="24"/>
          <w:lang w:val="be-BY"/>
        </w:rPr>
        <w:t>добра разум</w:t>
      </w:r>
      <w:r w:rsidR="0069731A" w:rsidRPr="009520F5">
        <w:rPr>
          <w:rFonts w:asciiTheme="minorHAnsi" w:hAnsiTheme="minorHAnsi"/>
          <w:sz w:val="24"/>
          <w:szCs w:val="24"/>
          <w:lang w:val="be-BY"/>
        </w:rPr>
        <w:t xml:space="preserve">елі цяжкасці, з якімі </w:t>
      </w:r>
      <w:r w:rsidR="00DC1A4F" w:rsidRPr="009520F5">
        <w:rPr>
          <w:rFonts w:asciiTheme="minorHAnsi" w:hAnsiTheme="minorHAnsi"/>
          <w:sz w:val="24"/>
          <w:szCs w:val="24"/>
          <w:lang w:val="be-BY"/>
        </w:rPr>
        <w:t>сутыка</w:t>
      </w:r>
      <w:r w:rsidR="004424C4" w:rsidRPr="009520F5">
        <w:rPr>
          <w:rFonts w:asciiTheme="minorHAnsi" w:hAnsiTheme="minorHAnsi"/>
          <w:sz w:val="24"/>
          <w:szCs w:val="24"/>
          <w:lang w:val="be-BY"/>
        </w:rPr>
        <w:t xml:space="preserve">ецца судовая ўлада </w:t>
      </w:r>
      <w:r w:rsidR="0069731A" w:rsidRPr="009520F5">
        <w:rPr>
          <w:rFonts w:asciiTheme="minorHAnsi" w:hAnsiTheme="minorHAnsi"/>
          <w:sz w:val="24"/>
          <w:szCs w:val="24"/>
          <w:lang w:val="be-BY"/>
        </w:rPr>
        <w:t>пасля яе рэфармавання</w:t>
      </w:r>
      <w:r w:rsidR="00760CF5" w:rsidRPr="009520F5">
        <w:rPr>
          <w:rFonts w:asciiTheme="minorHAnsi" w:hAnsiTheme="minorHAnsi"/>
          <w:sz w:val="24"/>
          <w:szCs w:val="24"/>
          <w:lang w:val="be-BY"/>
        </w:rPr>
        <w:t>,</w:t>
      </w:r>
      <w:r w:rsidR="0069731A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424C4" w:rsidRPr="009520F5">
        <w:rPr>
          <w:rFonts w:asciiTheme="minorHAnsi" w:hAnsiTheme="minorHAnsi"/>
          <w:sz w:val="24"/>
          <w:szCs w:val="24"/>
          <w:lang w:val="be-BY"/>
        </w:rPr>
        <w:t xml:space="preserve">і шляхам размяшчэння ўзораў прававых дакументаў у дадатках да Статута </w:t>
      </w:r>
      <w:r w:rsidR="00C45719" w:rsidRPr="009520F5">
        <w:rPr>
          <w:rFonts w:asciiTheme="minorHAnsi" w:hAnsiTheme="minorHAnsi"/>
          <w:sz w:val="24"/>
          <w:szCs w:val="24"/>
          <w:lang w:val="be-BY"/>
        </w:rPr>
        <w:t xml:space="preserve">імкнуліся пазбегнуць непатрэбных правапарушэнняў. Тым самым складальнікі Статута 1566 года засведчылі </w:t>
      </w:r>
      <w:r w:rsidR="00E86BC7" w:rsidRPr="009520F5">
        <w:rPr>
          <w:rFonts w:asciiTheme="minorHAnsi" w:hAnsiTheme="minorHAnsi"/>
          <w:sz w:val="24"/>
          <w:szCs w:val="24"/>
          <w:lang w:val="be-BY"/>
        </w:rPr>
        <w:t>сістэмнае бачанн</w:t>
      </w:r>
      <w:r w:rsidR="00760CF5" w:rsidRPr="009520F5">
        <w:rPr>
          <w:rFonts w:asciiTheme="minorHAnsi" w:hAnsiTheme="minorHAnsi"/>
          <w:sz w:val="24"/>
          <w:szCs w:val="24"/>
          <w:lang w:val="be-BY"/>
        </w:rPr>
        <w:t xml:space="preserve">е прававой сістэмы грамадства і высокі ўзровень праватворчай </w:t>
      </w:r>
      <w:r w:rsidR="00E86BC7" w:rsidRPr="009520F5">
        <w:rPr>
          <w:rFonts w:asciiTheme="minorHAnsi" w:hAnsiTheme="minorHAnsi"/>
          <w:sz w:val="24"/>
          <w:szCs w:val="24"/>
          <w:lang w:val="be-BY"/>
        </w:rPr>
        <w:t>тэхнікі, якой</w:t>
      </w:r>
      <w:r w:rsidR="00760CF5" w:rsidRPr="009520F5">
        <w:rPr>
          <w:rFonts w:asciiTheme="minorHAnsi" w:hAnsiTheme="minorHAnsi"/>
          <w:sz w:val="24"/>
          <w:szCs w:val="24"/>
          <w:lang w:val="be-BY"/>
        </w:rPr>
        <w:t xml:space="preserve"> яны валодалі, а таксама</w:t>
      </w:r>
      <w:r w:rsidR="0069731A" w:rsidRPr="009520F5">
        <w:rPr>
          <w:rFonts w:asciiTheme="minorHAnsi" w:hAnsiTheme="minorHAnsi"/>
          <w:sz w:val="24"/>
          <w:szCs w:val="24"/>
          <w:lang w:val="be-BY"/>
        </w:rPr>
        <w:t xml:space="preserve"> веданне судовай практыкі.</w:t>
      </w:r>
    </w:p>
    <w:p w:rsidR="00F9065A" w:rsidRPr="009520F5" w:rsidRDefault="00760CF5" w:rsidP="004B2368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Прафесар Юхо </w:t>
      </w:r>
      <w:r w:rsidR="00182222" w:rsidRPr="009520F5">
        <w:rPr>
          <w:rFonts w:asciiTheme="minorHAnsi" w:hAnsiTheme="minorHAnsi"/>
          <w:sz w:val="24"/>
          <w:szCs w:val="24"/>
          <w:lang w:val="be-BY"/>
        </w:rPr>
        <w:t xml:space="preserve">І.А. </w:t>
      </w:r>
      <w:r w:rsidR="00734788" w:rsidRPr="009520F5">
        <w:rPr>
          <w:rFonts w:asciiTheme="minorHAnsi" w:hAnsiTheme="minorHAnsi"/>
          <w:sz w:val="24"/>
          <w:szCs w:val="24"/>
          <w:lang w:val="be-BY"/>
        </w:rPr>
        <w:t>у прадмов</w:t>
      </w:r>
      <w:r w:rsidR="00182222" w:rsidRPr="009520F5">
        <w:rPr>
          <w:rFonts w:asciiTheme="minorHAnsi" w:hAnsiTheme="minorHAnsi"/>
          <w:sz w:val="24"/>
          <w:szCs w:val="24"/>
          <w:lang w:val="be-BY"/>
        </w:rPr>
        <w:t xml:space="preserve">е </w:t>
      </w:r>
      <w:r w:rsidR="001D5A06" w:rsidRPr="009520F5">
        <w:rPr>
          <w:rFonts w:asciiTheme="minorHAnsi" w:hAnsiTheme="minorHAnsi"/>
          <w:sz w:val="24"/>
          <w:szCs w:val="24"/>
          <w:lang w:val="be-BY"/>
        </w:rPr>
        <w:t xml:space="preserve">да выдання Статута 1566 года </w:t>
      </w:r>
      <w:r w:rsidR="00182222" w:rsidRPr="009520F5">
        <w:rPr>
          <w:rFonts w:asciiTheme="minorHAnsi" w:hAnsiTheme="minorHAnsi"/>
          <w:sz w:val="24"/>
          <w:szCs w:val="24"/>
          <w:lang w:val="be-BY"/>
        </w:rPr>
        <w:t xml:space="preserve">звярнуў увагу на 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дадаткі </w:t>
      </w:r>
      <w:r w:rsidR="0069731A" w:rsidRPr="009520F5">
        <w:rPr>
          <w:rFonts w:asciiTheme="minorHAnsi" w:hAnsiTheme="minorHAnsi"/>
          <w:sz w:val="24"/>
          <w:szCs w:val="24"/>
          <w:lang w:val="be-BY"/>
        </w:rPr>
        <w:t xml:space="preserve">да </w:t>
      </w:r>
      <w:r w:rsidR="00DC1A4F" w:rsidRPr="009520F5">
        <w:rPr>
          <w:rFonts w:asciiTheme="minorHAnsi" w:hAnsiTheme="minorHAnsi"/>
          <w:sz w:val="24"/>
          <w:szCs w:val="24"/>
          <w:lang w:val="be-BY"/>
        </w:rPr>
        <w:t xml:space="preserve">Статута </w:t>
      </w:r>
      <w:r w:rsidR="00182222" w:rsidRPr="009520F5">
        <w:rPr>
          <w:rFonts w:asciiTheme="minorHAnsi" w:hAnsiTheme="minorHAnsi"/>
          <w:sz w:val="24"/>
          <w:szCs w:val="24"/>
          <w:lang w:val="be-BY"/>
        </w:rPr>
        <w:t>і зраб</w:t>
      </w:r>
      <w:r w:rsidR="0069731A" w:rsidRPr="009520F5">
        <w:rPr>
          <w:rFonts w:asciiTheme="minorHAnsi" w:hAnsiTheme="minorHAnsi"/>
          <w:sz w:val="24"/>
          <w:szCs w:val="24"/>
          <w:lang w:val="be-BY"/>
        </w:rPr>
        <w:t xml:space="preserve">іў выснову, што ўзоры прававых дакументаў </w:t>
      </w:r>
      <w:r w:rsidR="004C61B1" w:rsidRPr="009520F5">
        <w:rPr>
          <w:rFonts w:asciiTheme="minorHAnsi" w:hAnsiTheme="minorHAnsi"/>
          <w:sz w:val="24"/>
          <w:szCs w:val="24"/>
          <w:lang w:val="be-BY"/>
        </w:rPr>
        <w:t xml:space="preserve">былі першымі прававымі актамі, якімі быў пакладзены пачатак прававога ўрэгулявання натарыяльнай дзейнасці, і, разам з тым, </w:t>
      </w:r>
      <w:r w:rsidR="004C61B1" w:rsidRPr="009520F5">
        <w:rPr>
          <w:rFonts w:asciiTheme="minorHAnsi" w:hAnsiTheme="minorHAnsi"/>
          <w:i/>
          <w:sz w:val="24"/>
          <w:szCs w:val="24"/>
          <w:lang w:val="be-BY"/>
        </w:rPr>
        <w:t>падручнікамі – інструкцыямі, якія вучылі правільнай рабоце</w:t>
      </w:r>
      <w:r w:rsidR="004C61B1" w:rsidRPr="009520F5">
        <w:rPr>
          <w:rFonts w:asciiTheme="minorHAnsi" w:hAnsiTheme="minorHAnsi"/>
          <w:b/>
          <w:sz w:val="24"/>
          <w:szCs w:val="24"/>
          <w:lang w:val="be-BY"/>
        </w:rPr>
        <w:t xml:space="preserve">, </w:t>
      </w:r>
      <w:r w:rsidR="004C61B1" w:rsidRPr="009520F5">
        <w:rPr>
          <w:rFonts w:asciiTheme="minorHAnsi" w:hAnsiTheme="minorHAnsi"/>
          <w:sz w:val="24"/>
          <w:szCs w:val="24"/>
          <w:lang w:val="be-BY"/>
        </w:rPr>
        <w:t>што ўс</w:t>
      </w:r>
      <w:r w:rsidR="00734788" w:rsidRPr="009520F5">
        <w:rPr>
          <w:rFonts w:asciiTheme="minorHAnsi" w:hAnsiTheme="minorHAnsi"/>
          <w:sz w:val="24"/>
          <w:szCs w:val="24"/>
          <w:lang w:val="be-BY"/>
        </w:rPr>
        <w:t>кладвалася на судовыя ўстановы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C345C9">
        <w:rPr>
          <w:rFonts w:asciiTheme="minorHAnsi" w:hAnsiTheme="minorHAnsi"/>
          <w:sz w:val="24"/>
          <w:szCs w:val="24"/>
          <w:lang w:val="be-BY"/>
        </w:rPr>
        <w:t>[21</w:t>
      </w:r>
      <w:r w:rsidR="006C28B0" w:rsidRPr="009520F5">
        <w:rPr>
          <w:rFonts w:asciiTheme="minorHAnsi" w:hAnsiTheme="minorHAnsi"/>
          <w:sz w:val="24"/>
          <w:szCs w:val="24"/>
          <w:lang w:val="be-BY"/>
        </w:rPr>
        <w:t>, с.30 – 31]</w:t>
      </w:r>
      <w:r w:rsidR="00734788" w:rsidRPr="009520F5">
        <w:rPr>
          <w:rFonts w:asciiTheme="minorHAnsi" w:hAnsiTheme="minorHAnsi"/>
          <w:sz w:val="24"/>
          <w:szCs w:val="24"/>
          <w:lang w:val="be-BY"/>
        </w:rPr>
        <w:t>.</w:t>
      </w:r>
      <w:r w:rsidR="00941258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E06BE6" w:rsidRPr="009520F5">
        <w:rPr>
          <w:rFonts w:asciiTheme="minorHAnsi" w:hAnsiTheme="minorHAnsi"/>
          <w:sz w:val="24"/>
          <w:szCs w:val="24"/>
          <w:lang w:val="be-BY"/>
        </w:rPr>
        <w:t>Мы пагадж</w:t>
      </w:r>
      <w:r w:rsidRPr="009520F5">
        <w:rPr>
          <w:rFonts w:asciiTheme="minorHAnsi" w:hAnsiTheme="minorHAnsi"/>
          <w:sz w:val="24"/>
          <w:szCs w:val="24"/>
          <w:lang w:val="be-BY"/>
        </w:rPr>
        <w:t>аемся с высновамі прафесара Юхо </w:t>
      </w:r>
      <w:r w:rsidR="00E06BE6" w:rsidRPr="009520F5">
        <w:rPr>
          <w:rFonts w:asciiTheme="minorHAnsi" w:hAnsiTheme="minorHAnsi"/>
          <w:sz w:val="24"/>
          <w:szCs w:val="24"/>
          <w:lang w:val="be-BY"/>
        </w:rPr>
        <w:t>І.А. адносна ролі дадаткаў у за</w:t>
      </w:r>
      <w:r w:rsidR="00485D1A" w:rsidRPr="009520F5">
        <w:rPr>
          <w:rFonts w:asciiTheme="minorHAnsi" w:hAnsiTheme="minorHAnsi"/>
          <w:sz w:val="24"/>
          <w:szCs w:val="24"/>
          <w:lang w:val="be-BY"/>
        </w:rPr>
        <w:t>раджэнні</w:t>
      </w:r>
      <w:r w:rsidR="00E06BE6" w:rsidRPr="009520F5">
        <w:rPr>
          <w:rFonts w:asciiTheme="minorHAnsi" w:hAnsiTheme="minorHAnsi"/>
          <w:sz w:val="24"/>
          <w:szCs w:val="24"/>
          <w:lang w:val="be-BY"/>
        </w:rPr>
        <w:t xml:space="preserve"> натарыяльнай дзейнасці і падручнікаў – інструкцый. Разам з тым</w:t>
      </w:r>
      <w:r w:rsidR="00145BC3" w:rsidRPr="009520F5">
        <w:rPr>
          <w:rFonts w:asciiTheme="minorHAnsi" w:hAnsiTheme="minorHAnsi"/>
          <w:sz w:val="24"/>
          <w:szCs w:val="24"/>
          <w:lang w:val="be-BY"/>
        </w:rPr>
        <w:t>,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E06BE6" w:rsidRPr="009520F5">
        <w:rPr>
          <w:rFonts w:asciiTheme="minorHAnsi" w:hAnsiTheme="minorHAnsi"/>
          <w:sz w:val="24"/>
          <w:szCs w:val="24"/>
          <w:lang w:val="be-BY"/>
        </w:rPr>
        <w:t>д</w:t>
      </w:r>
      <w:r w:rsidR="006C28B0" w:rsidRPr="009520F5">
        <w:rPr>
          <w:rFonts w:asciiTheme="minorHAnsi" w:hAnsiTheme="minorHAnsi"/>
          <w:sz w:val="24"/>
          <w:szCs w:val="24"/>
          <w:lang w:val="be-BY"/>
        </w:rPr>
        <w:t xml:space="preserve">адаткі да Статута 1566 года, на наш погляд, </w:t>
      </w:r>
      <w:r w:rsidR="00EF1E9F" w:rsidRPr="009520F5">
        <w:rPr>
          <w:rFonts w:asciiTheme="minorHAnsi" w:hAnsiTheme="minorHAnsi"/>
          <w:sz w:val="24"/>
          <w:szCs w:val="24"/>
          <w:lang w:val="be-BY"/>
        </w:rPr>
        <w:t>– гэта</w:t>
      </w:r>
      <w:r w:rsidR="00941258">
        <w:rPr>
          <w:rFonts w:asciiTheme="minorHAnsi" w:hAnsiTheme="minorHAnsi"/>
          <w:sz w:val="24"/>
          <w:szCs w:val="24"/>
          <w:lang w:val="be-BY"/>
        </w:rPr>
        <w:t xml:space="preserve"> яшчэ і</w:t>
      </w:r>
      <w:r w:rsidR="00EF1E9F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EF1E9F" w:rsidRPr="009520F5">
        <w:rPr>
          <w:rFonts w:asciiTheme="minorHAnsi" w:hAnsiTheme="minorHAnsi"/>
          <w:i/>
          <w:sz w:val="24"/>
          <w:szCs w:val="24"/>
          <w:lang w:val="be-BY"/>
        </w:rPr>
        <w:t xml:space="preserve">першыя </w:t>
      </w:r>
      <w:r w:rsidR="00EF1E9F" w:rsidRPr="009520F5">
        <w:rPr>
          <w:rFonts w:asciiTheme="minorHAnsi" w:hAnsiTheme="minorHAnsi"/>
          <w:sz w:val="24"/>
          <w:szCs w:val="24"/>
          <w:lang w:val="be-BY"/>
        </w:rPr>
        <w:t>ў гісторыі айчыннага права прававыя стандарты</w:t>
      </w:r>
      <w:r w:rsidRPr="009520F5">
        <w:rPr>
          <w:rFonts w:asciiTheme="minorHAnsi" w:hAnsiTheme="minorHAnsi"/>
          <w:b/>
          <w:sz w:val="24"/>
          <w:szCs w:val="24"/>
          <w:lang w:val="be-BY"/>
        </w:rPr>
        <w:t xml:space="preserve"> </w:t>
      </w:r>
      <w:r w:rsidR="005D66EB" w:rsidRPr="009520F5">
        <w:rPr>
          <w:rFonts w:asciiTheme="minorHAnsi" w:hAnsiTheme="minorHAnsi"/>
          <w:sz w:val="24"/>
          <w:szCs w:val="24"/>
          <w:lang w:val="be-BY"/>
        </w:rPr>
        <w:t>ў</w:t>
      </w:r>
      <w:r w:rsidR="000245DC" w:rsidRPr="009520F5">
        <w:rPr>
          <w:rFonts w:asciiTheme="minorHAnsi" w:hAnsiTheme="minorHAnsi"/>
          <w:sz w:val="24"/>
          <w:szCs w:val="24"/>
          <w:lang w:val="be-BY"/>
        </w:rPr>
        <w:t xml:space="preserve"> сучасным разуменні гэтага паняцця</w:t>
      </w:r>
      <w:r w:rsidR="00EC4FDB" w:rsidRPr="009520F5">
        <w:rPr>
          <w:rFonts w:asciiTheme="minorHAnsi" w:hAnsiTheme="minorHAnsi"/>
          <w:b/>
          <w:sz w:val="24"/>
          <w:szCs w:val="24"/>
          <w:lang w:val="be-BY"/>
        </w:rPr>
        <w:t xml:space="preserve">. </w:t>
      </w:r>
    </w:p>
    <w:p w:rsidR="00D278F7" w:rsidRPr="009520F5" w:rsidRDefault="00D278F7" w:rsidP="00C846B7">
      <w:pPr>
        <w:ind w:firstLine="680"/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b/>
          <w:sz w:val="24"/>
          <w:szCs w:val="24"/>
          <w:lang w:val="be-BY"/>
        </w:rPr>
        <w:t>Вывады:</w:t>
      </w:r>
      <w:r w:rsidR="00760CF5" w:rsidRPr="009520F5">
        <w:rPr>
          <w:rFonts w:asciiTheme="minorHAnsi" w:hAnsiTheme="minorHAnsi"/>
          <w:b/>
          <w:sz w:val="24"/>
          <w:szCs w:val="24"/>
          <w:lang w:val="be-BY"/>
        </w:rPr>
        <w:t xml:space="preserve"> </w:t>
      </w:r>
      <w:r w:rsidR="00A714E6" w:rsidRPr="009520F5">
        <w:rPr>
          <w:rFonts w:asciiTheme="minorHAnsi" w:hAnsiTheme="minorHAnsi"/>
          <w:sz w:val="24"/>
          <w:szCs w:val="24"/>
          <w:lang w:val="be-BY"/>
        </w:rPr>
        <w:t>Структурныя асаблівасці Статута 1566 года</w:t>
      </w:r>
      <w:r w:rsidR="002B5A8B" w:rsidRPr="009520F5">
        <w:rPr>
          <w:rFonts w:asciiTheme="minorHAnsi" w:hAnsiTheme="minorHAnsi"/>
          <w:sz w:val="24"/>
          <w:szCs w:val="24"/>
          <w:lang w:val="be-BY"/>
        </w:rPr>
        <w:t xml:space="preserve"> ў параўнанні з будовай Статутаў 1529 і 1588 гг.</w:t>
      </w:r>
      <w:r w:rsidR="00A714E6" w:rsidRPr="009520F5">
        <w:rPr>
          <w:rFonts w:asciiTheme="minorHAnsi" w:hAnsiTheme="minorHAnsi"/>
          <w:sz w:val="24"/>
          <w:szCs w:val="24"/>
          <w:lang w:val="be-BY"/>
        </w:rPr>
        <w:t xml:space="preserve"> даюць </w:t>
      </w:r>
      <w:r w:rsidR="00DA2AC5" w:rsidRPr="009520F5">
        <w:rPr>
          <w:rFonts w:asciiTheme="minorHAnsi" w:hAnsiTheme="minorHAnsi"/>
          <w:sz w:val="24"/>
          <w:szCs w:val="24"/>
          <w:lang w:val="be-BY"/>
        </w:rPr>
        <w:t xml:space="preserve">падставы </w:t>
      </w:r>
      <w:r w:rsidR="00A714E6" w:rsidRPr="009520F5">
        <w:rPr>
          <w:rFonts w:asciiTheme="minorHAnsi" w:hAnsiTheme="minorHAnsi"/>
          <w:sz w:val="24"/>
          <w:szCs w:val="24"/>
          <w:lang w:val="be-BY"/>
        </w:rPr>
        <w:t xml:space="preserve">аднесці дадзеную </w:t>
      </w:r>
      <w:r w:rsidR="000245DC" w:rsidRPr="009520F5">
        <w:rPr>
          <w:rFonts w:asciiTheme="minorHAnsi" w:hAnsiTheme="minorHAnsi"/>
          <w:sz w:val="24"/>
          <w:szCs w:val="24"/>
          <w:lang w:val="be-BY"/>
        </w:rPr>
        <w:t>крыніц</w:t>
      </w:r>
      <w:r w:rsidR="00A714E6" w:rsidRPr="009520F5">
        <w:rPr>
          <w:rFonts w:asciiTheme="minorHAnsi" w:hAnsiTheme="minorHAnsi"/>
          <w:sz w:val="24"/>
          <w:szCs w:val="24"/>
          <w:lang w:val="be-BY"/>
        </w:rPr>
        <w:t>у</w:t>
      </w:r>
      <w:r w:rsidR="000245DC" w:rsidRPr="009520F5">
        <w:rPr>
          <w:rFonts w:asciiTheme="minorHAnsi" w:hAnsiTheme="minorHAnsi"/>
          <w:sz w:val="24"/>
          <w:szCs w:val="24"/>
          <w:lang w:val="be-BY"/>
        </w:rPr>
        <w:t xml:space="preserve"> права</w:t>
      </w:r>
      <w:r w:rsidR="00C77EE2" w:rsidRPr="009520F5">
        <w:rPr>
          <w:rFonts w:asciiTheme="minorHAnsi" w:hAnsiTheme="minorHAnsi"/>
          <w:sz w:val="24"/>
          <w:szCs w:val="24"/>
          <w:lang w:val="be-BY"/>
        </w:rPr>
        <w:t xml:space="preserve"> да звода</w:t>
      </w:r>
      <w:r w:rsidR="00A714E6" w:rsidRPr="009520F5">
        <w:rPr>
          <w:rFonts w:asciiTheme="minorHAnsi" w:hAnsiTheme="minorHAnsi"/>
          <w:sz w:val="24"/>
          <w:szCs w:val="24"/>
          <w:lang w:val="be-BY"/>
        </w:rPr>
        <w:t xml:space="preserve"> законаў. </w:t>
      </w:r>
      <w:r w:rsidR="0040468B" w:rsidRPr="009520F5">
        <w:rPr>
          <w:rFonts w:asciiTheme="minorHAnsi" w:hAnsiTheme="minorHAnsi"/>
          <w:sz w:val="24"/>
          <w:szCs w:val="24"/>
          <w:lang w:val="be-BY"/>
        </w:rPr>
        <w:t>М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енавіта для звода </w:t>
      </w:r>
      <w:r w:rsidR="00760CF5" w:rsidRPr="009520F5">
        <w:rPr>
          <w:rFonts w:asciiTheme="minorHAnsi" w:hAnsiTheme="minorHAnsi"/>
          <w:sz w:val="24"/>
          <w:szCs w:val="24"/>
          <w:lang w:val="be-BY"/>
        </w:rPr>
        <w:t xml:space="preserve">законаў характэрна ўключэнне ў афіцыйны тэкст </w:t>
      </w:r>
      <w:r w:rsidRPr="009520F5">
        <w:rPr>
          <w:rFonts w:asciiTheme="minorHAnsi" w:hAnsiTheme="minorHAnsi"/>
          <w:sz w:val="24"/>
          <w:szCs w:val="24"/>
          <w:lang w:val="be-BY"/>
        </w:rPr>
        <w:t>выдання некалькіх самастойных крыніц права.</w:t>
      </w:r>
      <w:r w:rsidR="005D66EB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Pr="009520F5">
        <w:rPr>
          <w:rFonts w:asciiTheme="minorHAnsi" w:hAnsiTheme="minorHAnsi"/>
          <w:sz w:val="24"/>
          <w:szCs w:val="24"/>
          <w:lang w:val="be-BY"/>
        </w:rPr>
        <w:t>П</w:t>
      </w:r>
      <w:r w:rsidR="00760CF5" w:rsidRPr="009520F5">
        <w:rPr>
          <w:rFonts w:asciiTheme="minorHAnsi" w:hAnsiTheme="minorHAnsi"/>
          <w:sz w:val="24"/>
          <w:szCs w:val="24"/>
          <w:lang w:val="be-BY"/>
        </w:rPr>
        <w:t>ры гэтым ніводная з уключаных у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звод законаў крыніц права не</w:t>
      </w:r>
      <w:r w:rsidR="0040468B" w:rsidRPr="009520F5">
        <w:rPr>
          <w:rFonts w:asciiTheme="minorHAnsi" w:hAnsiTheme="minorHAnsi"/>
          <w:sz w:val="24"/>
          <w:szCs w:val="24"/>
          <w:lang w:val="be-BY"/>
        </w:rPr>
        <w:t xml:space="preserve"> губляе сваёй самастойнасці і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ў сук</w:t>
      </w:r>
      <w:r w:rsidR="0040468B" w:rsidRPr="009520F5">
        <w:rPr>
          <w:rFonts w:asciiTheme="minorHAnsi" w:hAnsiTheme="minorHAnsi"/>
          <w:sz w:val="24"/>
          <w:szCs w:val="24"/>
          <w:lang w:val="be-BY"/>
        </w:rPr>
        <w:t>упнасці з іншымі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ўтварае якасна новую крыніцу.</w:t>
      </w:r>
      <w:r w:rsidR="0040468B" w:rsidRPr="009520F5">
        <w:rPr>
          <w:rFonts w:asciiTheme="minorHAnsi" w:hAnsiTheme="minorHAnsi"/>
          <w:sz w:val="24"/>
          <w:szCs w:val="24"/>
          <w:lang w:val="be-BY"/>
        </w:rPr>
        <w:t xml:space="preserve"> В</w:t>
      </w:r>
      <w:r w:rsidR="00DA2AC5" w:rsidRPr="009520F5">
        <w:rPr>
          <w:rFonts w:asciiTheme="minorHAnsi" w:hAnsiTheme="minorHAnsi"/>
          <w:sz w:val="24"/>
          <w:szCs w:val="24"/>
          <w:lang w:val="be-BY"/>
        </w:rPr>
        <w:t>ысокі узровень юрыдычнай тэхнікі Статута 1566 – сведчанне значнага уплыву тагачасн</w:t>
      </w:r>
      <w:r w:rsidR="0040468B" w:rsidRPr="009520F5">
        <w:rPr>
          <w:rFonts w:asciiTheme="minorHAnsi" w:hAnsiTheme="minorHAnsi"/>
          <w:sz w:val="24"/>
          <w:szCs w:val="24"/>
          <w:lang w:val="be-BY"/>
        </w:rPr>
        <w:t>ай прававой дактрыны на змест і форму Статута</w:t>
      </w:r>
      <w:r w:rsidR="002B5A8B" w:rsidRPr="009520F5">
        <w:rPr>
          <w:rFonts w:asciiTheme="minorHAnsi" w:hAnsiTheme="minorHAnsi"/>
          <w:sz w:val="24"/>
          <w:szCs w:val="24"/>
          <w:lang w:val="be-BY"/>
        </w:rPr>
        <w:t xml:space="preserve"> 1566 года</w:t>
      </w:r>
      <w:r w:rsidR="0040468B" w:rsidRPr="009520F5">
        <w:rPr>
          <w:rFonts w:asciiTheme="minorHAnsi" w:hAnsiTheme="minorHAnsi"/>
          <w:sz w:val="24"/>
          <w:szCs w:val="24"/>
          <w:lang w:val="be-BY"/>
        </w:rPr>
        <w:t>, маг</w:t>
      </w:r>
      <w:r w:rsidR="00577238" w:rsidRPr="009520F5">
        <w:rPr>
          <w:rFonts w:asciiTheme="minorHAnsi" w:hAnsiTheme="minorHAnsi"/>
          <w:sz w:val="24"/>
          <w:szCs w:val="24"/>
          <w:lang w:val="be-BY"/>
        </w:rPr>
        <w:t>чыма, ідэй</w:t>
      </w:r>
      <w:r w:rsidR="0040468B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40468B" w:rsidRPr="009520F5">
        <w:rPr>
          <w:rFonts w:asciiTheme="minorHAnsi" w:hAnsiTheme="minorHAnsi"/>
          <w:sz w:val="24"/>
          <w:szCs w:val="24"/>
          <w:lang w:val="be-BY"/>
        </w:rPr>
        <w:t>дактаров прав чужоземских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»</w:t>
      </w:r>
      <w:r w:rsidR="00DA2AC5" w:rsidRPr="009520F5">
        <w:rPr>
          <w:rFonts w:asciiTheme="minorHAnsi" w:hAnsiTheme="minorHAnsi"/>
          <w:sz w:val="24"/>
          <w:szCs w:val="24"/>
          <w:lang w:val="be-BY"/>
        </w:rPr>
        <w:t xml:space="preserve"> Пётр</w:t>
      </w:r>
      <w:r w:rsidR="0040468B" w:rsidRPr="009520F5">
        <w:rPr>
          <w:rFonts w:asciiTheme="minorHAnsi" w:hAnsiTheme="minorHAnsi"/>
          <w:sz w:val="24"/>
          <w:szCs w:val="24"/>
          <w:lang w:val="be-BY"/>
        </w:rPr>
        <w:t>а Раізія</w:t>
      </w:r>
      <w:r w:rsidR="00760CF5" w:rsidRPr="009520F5">
        <w:rPr>
          <w:rFonts w:asciiTheme="minorHAnsi" w:hAnsiTheme="minorHAnsi"/>
          <w:sz w:val="24"/>
          <w:szCs w:val="24"/>
          <w:lang w:val="be-BY"/>
        </w:rPr>
        <w:t xml:space="preserve"> –</w:t>
      </w:r>
      <w:r w:rsidR="00DA2AC5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«</w:t>
      </w:r>
      <w:r w:rsidR="00DA2AC5" w:rsidRPr="009520F5">
        <w:rPr>
          <w:rFonts w:asciiTheme="minorHAnsi" w:hAnsiTheme="minorHAnsi"/>
          <w:sz w:val="24"/>
          <w:szCs w:val="24"/>
          <w:lang w:val="be-BY"/>
        </w:rPr>
        <w:t>гішпан</w:t>
      </w:r>
      <w:r w:rsidR="0040468B" w:rsidRPr="009520F5">
        <w:rPr>
          <w:rFonts w:asciiTheme="minorHAnsi" w:hAnsiTheme="minorHAnsi"/>
          <w:sz w:val="24"/>
          <w:szCs w:val="24"/>
          <w:lang w:val="be-BY"/>
        </w:rPr>
        <w:t>а</w:t>
      </w:r>
      <w:r w:rsidR="00DA2AC5" w:rsidRPr="009520F5">
        <w:rPr>
          <w:rFonts w:asciiTheme="minorHAnsi" w:hAnsiTheme="minorHAnsi"/>
          <w:sz w:val="24"/>
          <w:szCs w:val="24"/>
          <w:lang w:val="be-BY"/>
        </w:rPr>
        <w:t xml:space="preserve"> з Арагона</w:t>
      </w:r>
      <w:r w:rsidR="004B2368" w:rsidRPr="009520F5">
        <w:rPr>
          <w:rFonts w:asciiTheme="minorHAnsi" w:hAnsiTheme="minorHAnsi"/>
          <w:sz w:val="24"/>
          <w:szCs w:val="24"/>
          <w:lang w:val="be-BY"/>
        </w:rPr>
        <w:t>»</w:t>
      </w:r>
      <w:r w:rsidR="00DA2AC5" w:rsidRPr="009520F5">
        <w:rPr>
          <w:rFonts w:asciiTheme="minorHAnsi" w:hAnsiTheme="minorHAnsi"/>
          <w:sz w:val="24"/>
          <w:szCs w:val="24"/>
          <w:lang w:val="be-BY"/>
        </w:rPr>
        <w:t xml:space="preserve"> – і Ратондус</w:t>
      </w:r>
      <w:r w:rsidR="0040468B" w:rsidRPr="009520F5">
        <w:rPr>
          <w:rFonts w:asciiTheme="minorHAnsi" w:hAnsiTheme="minorHAnsi"/>
          <w:sz w:val="24"/>
          <w:szCs w:val="24"/>
          <w:lang w:val="be-BY"/>
        </w:rPr>
        <w:t>а Мялецкага</w:t>
      </w:r>
      <w:r w:rsidR="00DA2AC5" w:rsidRPr="009520F5">
        <w:rPr>
          <w:rFonts w:asciiTheme="minorHAnsi" w:hAnsiTheme="minorHAnsi"/>
          <w:sz w:val="24"/>
          <w:szCs w:val="24"/>
          <w:lang w:val="be-BY"/>
        </w:rPr>
        <w:t xml:space="preserve"> з Вільні.</w:t>
      </w:r>
      <w:r w:rsidR="00760CF5" w:rsidRPr="009520F5">
        <w:rPr>
          <w:rFonts w:asciiTheme="minorHAnsi" w:hAnsiTheme="minorHAnsi"/>
          <w:sz w:val="24"/>
          <w:szCs w:val="24"/>
          <w:lang w:val="be-BY"/>
        </w:rPr>
        <w:t xml:space="preserve"> </w:t>
      </w:r>
      <w:r w:rsidR="002B5A8B" w:rsidRPr="009520F5">
        <w:rPr>
          <w:rFonts w:asciiTheme="minorHAnsi" w:hAnsiTheme="minorHAnsi"/>
          <w:sz w:val="24"/>
          <w:szCs w:val="24"/>
          <w:lang w:val="be-BY"/>
        </w:rPr>
        <w:lastRenderedPageBreak/>
        <w:t>Складальнікі Статута 1566 года выкарысталі самыя дасканалыя на той час правілы праватворчай тэхнікі, што дазволіл</w:t>
      </w:r>
      <w:r w:rsidR="00760CF5" w:rsidRPr="009520F5">
        <w:rPr>
          <w:rFonts w:asciiTheme="minorHAnsi" w:hAnsiTheme="minorHAnsi"/>
          <w:sz w:val="24"/>
          <w:szCs w:val="24"/>
          <w:lang w:val="be-BY"/>
        </w:rPr>
        <w:t xml:space="preserve">а на высокім навуковым узроўні </w:t>
      </w:r>
      <w:r w:rsidR="002B5A8B" w:rsidRPr="009520F5">
        <w:rPr>
          <w:rFonts w:asciiTheme="minorHAnsi" w:hAnsiTheme="minorHAnsi"/>
          <w:sz w:val="24"/>
          <w:szCs w:val="24"/>
          <w:lang w:val="be-BY"/>
        </w:rPr>
        <w:t>сістэматызаваць звычаёвае і пісанае права. У Статуце знайшлі замацаванне тэхнічныя нормы ў сучасным разуменні гэтага паняцця і першыя айчынныя прававыя стандарты.</w:t>
      </w:r>
    </w:p>
    <w:p w:rsidR="00C345C9" w:rsidRDefault="00C345C9" w:rsidP="00C846B7">
      <w:pPr>
        <w:ind w:firstLine="680"/>
        <w:jc w:val="both"/>
        <w:rPr>
          <w:rFonts w:asciiTheme="minorHAnsi" w:hAnsiTheme="minorHAnsi"/>
          <w:i/>
          <w:sz w:val="24"/>
          <w:szCs w:val="24"/>
          <w:lang w:val="be-BY"/>
        </w:rPr>
      </w:pPr>
      <w:r>
        <w:rPr>
          <w:rFonts w:asciiTheme="minorHAnsi" w:hAnsiTheme="minorHAnsi"/>
          <w:i/>
          <w:sz w:val="24"/>
          <w:szCs w:val="24"/>
          <w:lang w:val="be-BY"/>
        </w:rPr>
        <w:t xml:space="preserve">                  </w:t>
      </w:r>
      <w:r w:rsidR="00364455">
        <w:rPr>
          <w:rFonts w:asciiTheme="minorHAnsi" w:hAnsiTheme="minorHAnsi"/>
          <w:i/>
          <w:sz w:val="24"/>
          <w:szCs w:val="24"/>
          <w:lang w:val="be-BY"/>
        </w:rPr>
        <w:t xml:space="preserve">                           </w:t>
      </w:r>
      <w:r>
        <w:rPr>
          <w:rFonts w:asciiTheme="minorHAnsi" w:hAnsiTheme="minorHAnsi"/>
          <w:i/>
          <w:sz w:val="24"/>
          <w:szCs w:val="24"/>
          <w:lang w:val="be-BY"/>
        </w:rPr>
        <w:t xml:space="preserve"> Крыніцы і літаратура:</w:t>
      </w:r>
    </w:p>
    <w:p w:rsidR="00D55A63" w:rsidRPr="007D573B" w:rsidRDefault="006A39F6" w:rsidP="00CA13F7">
      <w:pPr>
        <w:pStyle w:val="Standard"/>
        <w:numPr>
          <w:ilvl w:val="0"/>
          <w:numId w:val="3"/>
        </w:numPr>
        <w:jc w:val="both"/>
        <w:rPr>
          <w:rFonts w:ascii="Calibri" w:hAnsi="Calibri"/>
          <w:sz w:val="24"/>
          <w:szCs w:val="24"/>
          <w:lang w:val="be-BY" w:eastAsia="zh-CN"/>
        </w:rPr>
      </w:pPr>
      <w:r w:rsidRPr="00364455">
        <w:rPr>
          <w:rFonts w:asciiTheme="minorHAnsi" w:hAnsiTheme="minorHAnsi"/>
          <w:sz w:val="24"/>
          <w:szCs w:val="24"/>
          <w:lang w:val="be-BY"/>
        </w:rPr>
        <w:t>Бибило</w:t>
      </w:r>
      <w:r w:rsidR="00364455">
        <w:rPr>
          <w:rFonts w:asciiTheme="minorHAnsi" w:hAnsiTheme="minorHAnsi"/>
          <w:sz w:val="24"/>
          <w:szCs w:val="24"/>
          <w:lang w:val="be-BY"/>
        </w:rPr>
        <w:t>,</w:t>
      </w:r>
      <w:r w:rsidRPr="00364455">
        <w:rPr>
          <w:rFonts w:asciiTheme="minorHAnsi" w:hAnsiTheme="minorHAnsi"/>
          <w:sz w:val="24"/>
          <w:szCs w:val="24"/>
          <w:lang w:val="be-BY"/>
        </w:rPr>
        <w:t xml:space="preserve"> В.Н. </w:t>
      </w:r>
      <w:r w:rsidR="0088716C">
        <w:rPr>
          <w:rFonts w:asciiTheme="minorHAnsi" w:hAnsiTheme="minorHAnsi"/>
          <w:sz w:val="24"/>
          <w:szCs w:val="24"/>
          <w:lang w:val="be-BY"/>
        </w:rPr>
        <w:t xml:space="preserve">Политические и правовые аспекты Статута Великого княжества Литовского 1529 г. / </w:t>
      </w:r>
      <w:r w:rsidR="007D573B">
        <w:rPr>
          <w:rFonts w:ascii="Calibri" w:hAnsi="Calibri"/>
          <w:sz w:val="24"/>
          <w:szCs w:val="24"/>
          <w:lang w:val="be-BY" w:eastAsia="zh-CN"/>
        </w:rPr>
        <w:t>Право и демократия: сб. научных трудов. – Вып. 26 /редкол.: В.Н. Бибило (гл.ред.) [ и д</w:t>
      </w:r>
      <w:r w:rsidR="00FE7E85">
        <w:rPr>
          <w:rFonts w:ascii="Calibri" w:hAnsi="Calibri"/>
          <w:sz w:val="24"/>
          <w:szCs w:val="24"/>
          <w:lang w:val="be-BY" w:eastAsia="zh-CN"/>
        </w:rPr>
        <w:t>р.] – Минск: БГУ, 2015. –  С.  90  – 107</w:t>
      </w:r>
      <w:r w:rsidR="007D573B">
        <w:rPr>
          <w:rFonts w:ascii="Calibri" w:hAnsi="Calibri"/>
          <w:sz w:val="24"/>
          <w:szCs w:val="24"/>
          <w:lang w:val="be-BY" w:eastAsia="zh-CN"/>
        </w:rPr>
        <w:t>.</w:t>
      </w:r>
    </w:p>
    <w:p w:rsidR="00D55A63" w:rsidRPr="009520F5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proofErr w:type="spellStart"/>
      <w:r w:rsidRPr="009520F5">
        <w:rPr>
          <w:rFonts w:asciiTheme="minorHAnsi" w:hAnsiTheme="minorHAnsi"/>
          <w:sz w:val="24"/>
          <w:szCs w:val="24"/>
        </w:rPr>
        <w:t>Вудвард</w:t>
      </w:r>
      <w:proofErr w:type="spellEnd"/>
      <w:r w:rsidRPr="009520F5">
        <w:rPr>
          <w:rFonts w:asciiTheme="minorHAnsi" w:hAnsiTheme="minorHAnsi"/>
          <w:sz w:val="24"/>
          <w:szCs w:val="24"/>
        </w:rPr>
        <w:t>, Д. История развития стандартизации в Великобритании / Д. </w:t>
      </w:r>
      <w:proofErr w:type="spellStart"/>
      <w:r w:rsidRPr="009520F5">
        <w:rPr>
          <w:rFonts w:asciiTheme="minorHAnsi" w:hAnsiTheme="minorHAnsi"/>
          <w:sz w:val="24"/>
          <w:szCs w:val="24"/>
        </w:rPr>
        <w:t>Вудвард</w:t>
      </w:r>
      <w:proofErr w:type="spellEnd"/>
      <w:r w:rsidRPr="009520F5">
        <w:rPr>
          <w:rFonts w:asciiTheme="minorHAnsi" w:hAnsiTheme="minorHAnsi"/>
          <w:sz w:val="24"/>
          <w:szCs w:val="24"/>
        </w:rPr>
        <w:t>. Пер. с англ. Издательство стандартов, 1975. – 104 с.</w:t>
      </w:r>
    </w:p>
    <w:p w:rsidR="00D55A63" w:rsidRPr="009520F5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 xml:space="preserve">Голубева, Л.Л. Статут Вялікага княства Літоўскага 1566 года – помнік прававой культуры і думкі беларускага народа (да 450-годдзя ўвядзення ў дзеянне) / Право и демократия: сб. науч. трудов. – Вып. 27. (2016) / БГУ: </w:t>
      </w:r>
      <w:r w:rsidRPr="009520F5">
        <w:rPr>
          <w:rFonts w:asciiTheme="minorHAnsi" w:hAnsiTheme="minorHAnsi"/>
          <w:sz w:val="24"/>
          <w:szCs w:val="24"/>
        </w:rPr>
        <w:t>[</w:t>
      </w:r>
      <w:proofErr w:type="spellStart"/>
      <w:r w:rsidRPr="009520F5">
        <w:rPr>
          <w:rFonts w:asciiTheme="minorHAnsi" w:hAnsiTheme="minorHAnsi"/>
          <w:sz w:val="24"/>
          <w:szCs w:val="24"/>
        </w:rPr>
        <w:t>редкол</w:t>
      </w:r>
      <w:proofErr w:type="spellEnd"/>
      <w:r w:rsidRPr="009520F5">
        <w:rPr>
          <w:rFonts w:asciiTheme="minorHAnsi" w:hAnsiTheme="minorHAnsi"/>
          <w:sz w:val="24"/>
          <w:szCs w:val="24"/>
        </w:rPr>
        <w:t xml:space="preserve">.: </w:t>
      </w:r>
      <w:proofErr w:type="gramStart"/>
      <w:r w:rsidRPr="009520F5">
        <w:rPr>
          <w:rFonts w:asciiTheme="minorHAnsi" w:hAnsiTheme="minorHAnsi"/>
          <w:sz w:val="24"/>
          <w:szCs w:val="24"/>
        </w:rPr>
        <w:t>В.Н.</w:t>
      </w:r>
      <w:r w:rsidRPr="009520F5">
        <w:rPr>
          <w:rFonts w:asciiTheme="minorHAnsi" w:hAnsiTheme="minorHAnsi"/>
          <w:sz w:val="24"/>
          <w:szCs w:val="24"/>
          <w:lang w:val="be-BY"/>
        </w:rPr>
        <w:t> </w:t>
      </w:r>
      <w:proofErr w:type="spellStart"/>
      <w:r w:rsidRPr="009520F5">
        <w:rPr>
          <w:rFonts w:asciiTheme="minorHAnsi" w:hAnsiTheme="minorHAnsi"/>
          <w:sz w:val="24"/>
          <w:szCs w:val="24"/>
        </w:rPr>
        <w:t>Бибило</w:t>
      </w:r>
      <w:proofErr w:type="spellEnd"/>
      <w:r w:rsidRPr="009520F5">
        <w:rPr>
          <w:rFonts w:asciiTheme="minorHAnsi" w:hAnsiTheme="minorHAnsi"/>
          <w:sz w:val="24"/>
          <w:szCs w:val="24"/>
        </w:rPr>
        <w:t xml:space="preserve"> (гл. ред. и др.]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– Минск:</w:t>
      </w:r>
      <w:proofErr w:type="gramEnd"/>
      <w:r w:rsidRPr="009520F5">
        <w:rPr>
          <w:rFonts w:asciiTheme="minorHAnsi" w:hAnsiTheme="minorHAnsi"/>
          <w:sz w:val="24"/>
          <w:szCs w:val="24"/>
          <w:lang w:val="be-BY"/>
        </w:rPr>
        <w:t xml:space="preserve"> БГУ, 2016. – С. 132–145. </w:t>
      </w:r>
    </w:p>
    <w:p w:rsidR="00D55A63" w:rsidRPr="009520F5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 xml:space="preserve">Голубева, Л.Л. Статут Вялікага княства Літоўскага 1566 года – важны этап у станаўленні і развіцці беларускага заканадаўства / Сборник: Статут Великого княжества Литовского, Русского и Жемойтского 1566 г.: к 450-летию издания. Матэрыялы круглага стала – Мінск, 2016. </w:t>
      </w:r>
      <w:r w:rsidRPr="009520F5">
        <w:rPr>
          <w:rFonts w:asciiTheme="minorHAnsi" w:hAnsiTheme="minorHAnsi"/>
          <w:sz w:val="24"/>
          <w:szCs w:val="24"/>
        </w:rPr>
        <w:t>–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С.29–48.</w:t>
      </w:r>
    </w:p>
    <w:p w:rsidR="00D55A63" w:rsidRPr="00D55A63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Зайцева,</w:t>
      </w:r>
      <w:r w:rsidRPr="009520F5">
        <w:rPr>
          <w:rFonts w:asciiTheme="minorHAnsi" w:hAnsiTheme="minorHAnsi"/>
          <w:sz w:val="24"/>
          <w:szCs w:val="24"/>
          <w:lang w:val="en-US"/>
        </w:rPr>
        <w:t> </w:t>
      </w:r>
      <w:r w:rsidRPr="009520F5">
        <w:rPr>
          <w:rFonts w:asciiTheme="minorHAnsi" w:hAnsiTheme="minorHAnsi"/>
          <w:sz w:val="24"/>
          <w:szCs w:val="24"/>
          <w:lang w:val="be-BY"/>
        </w:rPr>
        <w:t>Е.С. Пределы правового регулирования в правотворческой политике современного российского государства / Е.С.</w:t>
      </w:r>
      <w:r w:rsidRPr="009520F5">
        <w:rPr>
          <w:rFonts w:asciiTheme="minorHAnsi" w:hAnsiTheme="minorHAnsi"/>
          <w:sz w:val="24"/>
          <w:szCs w:val="24"/>
          <w:lang w:val="en-US"/>
        </w:rPr>
        <w:t> 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Зайцева // Академический юридический журнал. – 2016. </w:t>
      </w:r>
      <w:r w:rsidRPr="009520F5">
        <w:rPr>
          <w:rFonts w:asciiTheme="minorHAnsi" w:hAnsiTheme="minorHAnsi"/>
          <w:sz w:val="24"/>
          <w:szCs w:val="24"/>
        </w:rPr>
        <w:t>–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№ 2 (64). – С. 11–17.  </w:t>
      </w:r>
    </w:p>
    <w:p w:rsidR="00D55A63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9520F5">
        <w:rPr>
          <w:rFonts w:asciiTheme="minorHAnsi" w:hAnsiTheme="minorHAnsi"/>
          <w:sz w:val="24"/>
          <w:szCs w:val="24"/>
        </w:rPr>
        <w:t>Ковалева,</w:t>
      </w:r>
      <w:r w:rsidRPr="009520F5">
        <w:rPr>
          <w:rFonts w:asciiTheme="minorHAnsi" w:hAnsiTheme="minorHAnsi"/>
          <w:sz w:val="24"/>
          <w:szCs w:val="24"/>
          <w:lang w:val="en-US"/>
        </w:rPr>
        <w:t> </w:t>
      </w:r>
      <w:r w:rsidRPr="009520F5">
        <w:rPr>
          <w:rFonts w:asciiTheme="minorHAnsi" w:hAnsiTheme="minorHAnsi"/>
          <w:sz w:val="24"/>
          <w:szCs w:val="24"/>
        </w:rPr>
        <w:t>Н.В. Природа и функции технико-юридических норм / Н.В.</w:t>
      </w:r>
      <w:r w:rsidRPr="009520F5">
        <w:rPr>
          <w:rFonts w:asciiTheme="minorHAnsi" w:hAnsiTheme="minorHAnsi"/>
          <w:sz w:val="24"/>
          <w:szCs w:val="24"/>
          <w:lang w:val="en-US"/>
        </w:rPr>
        <w:t> </w:t>
      </w:r>
      <w:r w:rsidRPr="009520F5">
        <w:rPr>
          <w:rFonts w:asciiTheme="minorHAnsi" w:hAnsiTheme="minorHAnsi"/>
          <w:sz w:val="24"/>
          <w:szCs w:val="24"/>
        </w:rPr>
        <w:t xml:space="preserve">Ковалева // Государство и право. – 2016. – № 11. – </w:t>
      </w:r>
      <w:r w:rsidRPr="009520F5">
        <w:rPr>
          <w:rFonts w:asciiTheme="minorHAnsi" w:hAnsiTheme="minorHAnsi"/>
          <w:sz w:val="24"/>
          <w:szCs w:val="24"/>
          <w:lang w:val="be-BY"/>
        </w:rPr>
        <w:t>С</w:t>
      </w:r>
      <w:r w:rsidRPr="009520F5">
        <w:rPr>
          <w:rFonts w:asciiTheme="minorHAnsi" w:hAnsiTheme="minorHAnsi"/>
          <w:sz w:val="24"/>
          <w:szCs w:val="24"/>
        </w:rPr>
        <w:t>. 5–12.</w:t>
      </w:r>
    </w:p>
    <w:p w:rsidR="00D55A63" w:rsidRPr="00D55A63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Кодан, С.В. Акты систематизации законодательства: юридическая природа и место в системе российского права / С.В. Кодан // Научный ежегодник Института философии и права Уральского отделения РАН. – 2008. – № 8. – С.385–401.</w:t>
      </w:r>
    </w:p>
    <w:p w:rsidR="00D55A63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9520F5">
        <w:rPr>
          <w:rFonts w:asciiTheme="minorHAnsi" w:hAnsiTheme="minorHAnsi"/>
          <w:sz w:val="24"/>
          <w:szCs w:val="24"/>
        </w:rPr>
        <w:t xml:space="preserve">Лукьянова, В.Ю. К вопросу о юридической природе технического регламента / В.Ю. Лукьянова // Журнал российского права. – 2007. – № 5. – </w:t>
      </w:r>
      <w:r w:rsidRPr="009520F5">
        <w:rPr>
          <w:rFonts w:asciiTheme="minorHAnsi" w:hAnsiTheme="minorHAnsi"/>
          <w:sz w:val="24"/>
          <w:szCs w:val="24"/>
          <w:lang w:val="be-BY"/>
        </w:rPr>
        <w:t>С</w:t>
      </w:r>
      <w:r w:rsidRPr="009520F5">
        <w:rPr>
          <w:rFonts w:asciiTheme="minorHAnsi" w:hAnsiTheme="minorHAnsi"/>
          <w:sz w:val="24"/>
          <w:szCs w:val="24"/>
        </w:rPr>
        <w:t>.11–24.</w:t>
      </w:r>
    </w:p>
    <w:p w:rsidR="00D55A63" w:rsidRPr="009520F5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Миронов,</w:t>
      </w:r>
      <w:r w:rsidRPr="009520F5">
        <w:rPr>
          <w:rFonts w:asciiTheme="minorHAnsi" w:hAnsiTheme="minorHAnsi"/>
          <w:sz w:val="24"/>
          <w:szCs w:val="24"/>
          <w:lang w:val="en-US"/>
        </w:rPr>
        <w:t> </w:t>
      </w:r>
      <w:r w:rsidRPr="009520F5">
        <w:rPr>
          <w:rFonts w:asciiTheme="minorHAnsi" w:hAnsiTheme="minorHAnsi"/>
          <w:sz w:val="24"/>
          <w:szCs w:val="24"/>
          <w:lang w:val="be-BY"/>
        </w:rPr>
        <w:t>В.О. О соотношении права и законодательства / В.О.</w:t>
      </w:r>
      <w:r w:rsidRPr="009520F5">
        <w:rPr>
          <w:rFonts w:asciiTheme="minorHAnsi" w:hAnsiTheme="minorHAnsi"/>
          <w:sz w:val="24"/>
          <w:szCs w:val="24"/>
          <w:lang w:val="en-US"/>
        </w:rPr>
        <w:t> </w:t>
      </w:r>
      <w:r w:rsidRPr="009520F5">
        <w:rPr>
          <w:rFonts w:asciiTheme="minorHAnsi" w:hAnsiTheme="minorHAnsi"/>
          <w:sz w:val="24"/>
          <w:szCs w:val="24"/>
          <w:lang w:val="be-BY"/>
        </w:rPr>
        <w:t>Миронов, Н.В.</w:t>
      </w:r>
      <w:r w:rsidRPr="009520F5">
        <w:rPr>
          <w:rFonts w:asciiTheme="minorHAnsi" w:hAnsiTheme="minorHAnsi"/>
          <w:sz w:val="24"/>
          <w:szCs w:val="24"/>
          <w:lang w:val="en-US"/>
        </w:rPr>
        <w:t> 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Зин // Вестник международного Института управления. – 2017. </w:t>
      </w:r>
      <w:r w:rsidRPr="009520F5">
        <w:rPr>
          <w:rFonts w:asciiTheme="minorHAnsi" w:hAnsiTheme="minorHAnsi"/>
          <w:sz w:val="24"/>
          <w:szCs w:val="24"/>
        </w:rPr>
        <w:t>–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№ 3 (145). – С. 46–50.</w:t>
      </w:r>
    </w:p>
    <w:p w:rsidR="00D55A63" w:rsidRPr="00D55A63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Мурашко,</w:t>
      </w:r>
      <w:r w:rsidRPr="009520F5">
        <w:rPr>
          <w:rFonts w:asciiTheme="minorHAnsi" w:hAnsiTheme="minorHAnsi"/>
          <w:sz w:val="24"/>
          <w:szCs w:val="24"/>
          <w:lang w:val="en-US"/>
        </w:rPr>
        <w:t> 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Л.О. Аксиологическое измерение процесса правообразования. М.,1915. Сер. Теория и история государства и </w:t>
      </w:r>
      <w:r>
        <w:rPr>
          <w:rFonts w:asciiTheme="minorHAnsi" w:hAnsiTheme="minorHAnsi"/>
          <w:sz w:val="24"/>
          <w:szCs w:val="24"/>
          <w:lang w:val="be-BY"/>
        </w:rPr>
        <w:t>права.</w:t>
      </w:r>
    </w:p>
    <w:p w:rsidR="00D55A63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9520F5">
        <w:rPr>
          <w:rFonts w:asciiTheme="minorHAnsi" w:hAnsiTheme="minorHAnsi"/>
          <w:sz w:val="24"/>
          <w:szCs w:val="24"/>
        </w:rPr>
        <w:t xml:space="preserve">Нестеров, А.В. О техническом регулировании в России / А.В. Нестеров // Государство и право. – 2009. – № 8. – </w:t>
      </w:r>
      <w:r w:rsidRPr="009520F5">
        <w:rPr>
          <w:rFonts w:asciiTheme="minorHAnsi" w:hAnsiTheme="minorHAnsi"/>
          <w:sz w:val="24"/>
          <w:szCs w:val="24"/>
          <w:lang w:val="be-BY"/>
        </w:rPr>
        <w:t>С</w:t>
      </w:r>
      <w:r w:rsidRPr="009520F5">
        <w:rPr>
          <w:rFonts w:asciiTheme="minorHAnsi" w:hAnsiTheme="minorHAnsi"/>
          <w:sz w:val="24"/>
          <w:szCs w:val="24"/>
        </w:rPr>
        <w:t>. 93–96.</w:t>
      </w:r>
    </w:p>
    <w:p w:rsidR="00D55A63" w:rsidRPr="00D55A63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Рубцова,</w:t>
      </w:r>
      <w:r w:rsidRPr="009520F5">
        <w:rPr>
          <w:rFonts w:asciiTheme="minorHAnsi" w:hAnsiTheme="minorHAnsi"/>
          <w:sz w:val="24"/>
          <w:szCs w:val="24"/>
          <w:lang w:val="en-US"/>
        </w:rPr>
        <w:t> </w:t>
      </w:r>
      <w:r w:rsidRPr="009520F5">
        <w:rPr>
          <w:rFonts w:asciiTheme="minorHAnsi" w:hAnsiTheme="minorHAnsi"/>
          <w:sz w:val="24"/>
          <w:szCs w:val="24"/>
          <w:lang w:val="be-BY"/>
        </w:rPr>
        <w:t>М.О. Проблемы кодификации на муниципальном уровне и структура муниципального кодекса / М.О.</w:t>
      </w:r>
      <w:r w:rsidRPr="009520F5">
        <w:rPr>
          <w:rFonts w:asciiTheme="minorHAnsi" w:hAnsiTheme="minorHAnsi"/>
          <w:sz w:val="24"/>
          <w:szCs w:val="24"/>
          <w:lang w:val="en-US"/>
        </w:rPr>
        <w:t> </w:t>
      </w:r>
      <w:r w:rsidRPr="009520F5">
        <w:rPr>
          <w:rFonts w:asciiTheme="minorHAnsi" w:hAnsiTheme="minorHAnsi"/>
          <w:sz w:val="24"/>
          <w:szCs w:val="24"/>
          <w:lang w:val="be-BY"/>
        </w:rPr>
        <w:t>Рубцова // Советник юриста.– 2017.</w:t>
      </w:r>
      <w:r w:rsidRPr="009520F5">
        <w:rPr>
          <w:rFonts w:asciiTheme="minorHAnsi" w:hAnsiTheme="minorHAnsi"/>
          <w:sz w:val="24"/>
          <w:szCs w:val="24"/>
        </w:rPr>
        <w:t xml:space="preserve"> –</w:t>
      </w:r>
      <w:r w:rsidRPr="009520F5">
        <w:rPr>
          <w:rFonts w:asciiTheme="minorHAnsi" w:hAnsiTheme="minorHAnsi"/>
          <w:sz w:val="24"/>
          <w:szCs w:val="24"/>
          <w:lang w:val="be-BY"/>
        </w:rPr>
        <w:t xml:space="preserve"> № 12.– С. 85–96.</w:t>
      </w:r>
    </w:p>
    <w:p w:rsidR="00D55A63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Силаев, С.А. К вопросу об окончании длящегося преступления / С.А. Силаев // Российский юридический журнал. – 2013.– № 3 (90). – С. 146–153.</w:t>
      </w:r>
    </w:p>
    <w:p w:rsidR="00D55A63" w:rsidRPr="009520F5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Статут Великого княжества Литовского, Русского и Жемойтского 1566 г.: к 450-летию издания. Матэрыялы круглага стала. – Мінск, 2016. – С.29–48.</w:t>
      </w:r>
    </w:p>
    <w:p w:rsidR="00D55A63" w:rsidRPr="00D55A63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Статут Вялікага княства Літоўскага 1588. Тэксты. Давед. Камент. – Мінск.: Беларус. Сав. Энцыкл..; Рэдкал.: І.П. Шамякін (гал. Рэд.</w:t>
      </w:r>
      <w:r w:rsidR="00683732">
        <w:rPr>
          <w:rFonts w:asciiTheme="minorHAnsi" w:hAnsiTheme="minorHAnsi"/>
          <w:sz w:val="24"/>
          <w:szCs w:val="24"/>
          <w:lang w:val="be-BY"/>
        </w:rPr>
        <w:t xml:space="preserve">) і інш. – Мінск.: БелСЭ, 1989.– </w:t>
      </w:r>
      <w:r w:rsidRPr="009520F5">
        <w:rPr>
          <w:rFonts w:asciiTheme="minorHAnsi" w:hAnsiTheme="minorHAnsi"/>
          <w:sz w:val="24"/>
          <w:szCs w:val="24"/>
          <w:lang w:val="be-BY"/>
        </w:rPr>
        <w:t>573 с.: іл.</w:t>
      </w:r>
    </w:p>
    <w:p w:rsidR="00D55A63" w:rsidRPr="009520F5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Строева, О.А. Типология права и правосознания: теоретико-правовая характеристика / О.А. Строева // Вестник Московского университета МВД. – 2017. – № 3. – С. 134–137.</w:t>
      </w:r>
    </w:p>
    <w:p w:rsidR="00D55A63" w:rsidRPr="00D55A63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9520F5">
        <w:rPr>
          <w:rFonts w:asciiTheme="minorHAnsi" w:hAnsiTheme="minorHAnsi"/>
          <w:sz w:val="24"/>
          <w:szCs w:val="24"/>
        </w:rPr>
        <w:lastRenderedPageBreak/>
        <w:t>Терещенко, Л.К. Концепция правового обеспечения технического регулирования / Л.К. Терещенко, Ю.А. Тихомиров, Т.Я. </w:t>
      </w:r>
      <w:proofErr w:type="spellStart"/>
      <w:r w:rsidRPr="009520F5">
        <w:rPr>
          <w:rFonts w:asciiTheme="minorHAnsi" w:hAnsiTheme="minorHAnsi"/>
          <w:sz w:val="24"/>
          <w:szCs w:val="24"/>
        </w:rPr>
        <w:t>Хабриева</w:t>
      </w:r>
      <w:proofErr w:type="spellEnd"/>
      <w:r w:rsidRPr="009520F5">
        <w:rPr>
          <w:rFonts w:asciiTheme="minorHAnsi" w:hAnsiTheme="minorHAnsi"/>
          <w:sz w:val="24"/>
          <w:szCs w:val="24"/>
        </w:rPr>
        <w:t xml:space="preserve"> // Журнал российского права. – 2006. – № 9. – </w:t>
      </w:r>
      <w:r w:rsidRPr="009520F5">
        <w:rPr>
          <w:rFonts w:asciiTheme="minorHAnsi" w:hAnsiTheme="minorHAnsi"/>
          <w:sz w:val="24"/>
          <w:szCs w:val="24"/>
          <w:lang w:val="be-BY"/>
        </w:rPr>
        <w:t>С</w:t>
      </w:r>
      <w:r w:rsidRPr="009520F5">
        <w:rPr>
          <w:rFonts w:asciiTheme="minorHAnsi" w:hAnsiTheme="minorHAnsi"/>
          <w:sz w:val="24"/>
          <w:szCs w:val="24"/>
        </w:rPr>
        <w:t>. 3–17.</w:t>
      </w:r>
      <w:r w:rsidRPr="00D55A63">
        <w:rPr>
          <w:rFonts w:asciiTheme="minorHAnsi" w:hAnsiTheme="minorHAnsi"/>
          <w:i/>
          <w:sz w:val="24"/>
          <w:szCs w:val="24"/>
          <w:lang w:val="be-BY"/>
        </w:rPr>
        <w:t xml:space="preserve"> </w:t>
      </w:r>
    </w:p>
    <w:p w:rsidR="00D55A63" w:rsidRPr="00D55A63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У прадмове да выдання Статута 1588 года, якое ажыццявіла выдавецтва Беларускай савецкай энцыклапедыі ў 1989 годзе, прафесар Юхо І.А. (на старонцы 38) характарызуе Статут 1588 года у якасці аднаго з першых кодэксаў Еўропы. Глядзі: Хаўратовіч, І.П., Падокшын, С.А., Галенчанка, Г.Я., Здановіч, Н.І., Лявонава, А.К., Собаль, Е.В., Трусаў, А.А., Яніцкая, М.М., Юхо, І.А. (Статут і развіццё прававой думкі) // Статут Вялікага княства Літоўскага 1588. Тэксты. Давед. Камент. – Мінск.: Беларус. Сав. Энцыкл..; Рэдкал.: І.П.</w:t>
      </w:r>
      <w:r w:rsidRPr="009520F5">
        <w:rPr>
          <w:rFonts w:asciiTheme="minorHAnsi" w:hAnsiTheme="minorHAnsi"/>
          <w:b/>
          <w:sz w:val="24"/>
          <w:szCs w:val="24"/>
          <w:lang w:val="be-BY"/>
        </w:rPr>
        <w:t> </w:t>
      </w:r>
      <w:r w:rsidRPr="009520F5">
        <w:rPr>
          <w:rFonts w:asciiTheme="minorHAnsi" w:hAnsiTheme="minorHAnsi"/>
          <w:sz w:val="24"/>
          <w:szCs w:val="24"/>
          <w:lang w:val="be-BY"/>
        </w:rPr>
        <w:t>Шамякін (гал. рэд.) і інш. – Мінск.: БелСЭ, 1989. – 573 с.: іл. Такім чынам, прафесар Юхо І.А. па-рознаму ацэньваў прававую прыроду Статутаў ВКЛ 1566 і 1588 гг.</w:t>
      </w:r>
    </w:p>
    <w:p w:rsidR="00D55A63" w:rsidRPr="00D55A63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 xml:space="preserve">Урванцев, Б.А. </w:t>
      </w:r>
      <w:r w:rsidRPr="009520F5">
        <w:rPr>
          <w:rFonts w:asciiTheme="minorHAnsi" w:hAnsiTheme="minorHAnsi"/>
          <w:sz w:val="24"/>
          <w:szCs w:val="24"/>
        </w:rPr>
        <w:t>Порядок и нормы / Б.А. Урванцев. – М.: Издательство стандартов, 1991.– 240 с.</w:t>
      </w:r>
    </w:p>
    <w:p w:rsidR="00D55A63" w:rsidRPr="009520F5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Чашин, А.Н. Форма и содержание правовой доктрины / А.Н. Чашин // Советник юриста. – 1917. – № 9. – С. 75–92.</w:t>
      </w:r>
    </w:p>
    <w:p w:rsidR="00D55A63" w:rsidRPr="009520F5" w:rsidRDefault="00D55A63" w:rsidP="006A39F6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lang w:val="be-BY"/>
        </w:rPr>
      </w:pPr>
      <w:r w:rsidRPr="009520F5">
        <w:rPr>
          <w:rFonts w:asciiTheme="minorHAnsi" w:hAnsiTheme="minorHAnsi"/>
          <w:sz w:val="24"/>
          <w:szCs w:val="24"/>
          <w:lang w:val="be-BY"/>
        </w:rPr>
        <w:t>Юхо, І.А. Статут Вялікага княства Літоўскага 1566 года – самы дасканалы ў Еўропе тагачасны звод законаў // Статут Вялікага княства Літоўскага 1566 года / Т.І. Доўнар, У.М. Сатолін, Я.А. Юхо; Рэдкалегія Т.І. Доўнар і інш. – Мінск.: Тэсей, 2003. – 352 с.: іл.</w:t>
      </w:r>
      <w:r w:rsidR="00C846B7">
        <w:rPr>
          <w:rFonts w:asciiTheme="minorHAnsi" w:hAnsiTheme="minorHAnsi"/>
          <w:sz w:val="24"/>
          <w:szCs w:val="24"/>
          <w:lang w:val="be-BY"/>
        </w:rPr>
        <w:t xml:space="preserve"> – с. 7 – 33. </w:t>
      </w:r>
    </w:p>
    <w:p w:rsidR="00D55A63" w:rsidRPr="00D55A63" w:rsidRDefault="00D55A63" w:rsidP="00D55A63">
      <w:pPr>
        <w:ind w:firstLine="680"/>
        <w:jc w:val="both"/>
        <w:rPr>
          <w:rFonts w:asciiTheme="minorHAnsi" w:hAnsiTheme="minorHAnsi"/>
          <w:i/>
          <w:sz w:val="24"/>
          <w:szCs w:val="24"/>
          <w:lang w:val="be-BY"/>
        </w:rPr>
      </w:pPr>
    </w:p>
    <w:p w:rsidR="007C46F4" w:rsidRPr="00D55A63" w:rsidRDefault="007C46F4" w:rsidP="004B2368">
      <w:pPr>
        <w:ind w:firstLine="680"/>
        <w:jc w:val="both"/>
        <w:rPr>
          <w:rFonts w:asciiTheme="minorHAnsi" w:hAnsiTheme="minorHAnsi"/>
          <w:i/>
          <w:sz w:val="24"/>
          <w:szCs w:val="24"/>
          <w:lang w:val="be-BY"/>
        </w:rPr>
      </w:pPr>
    </w:p>
    <w:sectPr w:rsidR="007C46F4" w:rsidRPr="00D55A63" w:rsidSect="0063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72A1"/>
    <w:multiLevelType w:val="hybridMultilevel"/>
    <w:tmpl w:val="05B41E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17354"/>
    <w:multiLevelType w:val="hybridMultilevel"/>
    <w:tmpl w:val="3C10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5644A"/>
    <w:multiLevelType w:val="hybridMultilevel"/>
    <w:tmpl w:val="B21C66AC"/>
    <w:lvl w:ilvl="0" w:tplc="EF006FE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58"/>
    <w:rsid w:val="000019D9"/>
    <w:rsid w:val="00005310"/>
    <w:rsid w:val="0001254B"/>
    <w:rsid w:val="00021CC0"/>
    <w:rsid w:val="000245DC"/>
    <w:rsid w:val="00030D94"/>
    <w:rsid w:val="0004226D"/>
    <w:rsid w:val="00052D75"/>
    <w:rsid w:val="00057EA3"/>
    <w:rsid w:val="000600BB"/>
    <w:rsid w:val="00062A7B"/>
    <w:rsid w:val="00065286"/>
    <w:rsid w:val="000722AB"/>
    <w:rsid w:val="000808E6"/>
    <w:rsid w:val="0009120F"/>
    <w:rsid w:val="000931B2"/>
    <w:rsid w:val="00094665"/>
    <w:rsid w:val="000A1328"/>
    <w:rsid w:val="000A30D8"/>
    <w:rsid w:val="000B7173"/>
    <w:rsid w:val="000C1930"/>
    <w:rsid w:val="000C21CB"/>
    <w:rsid w:val="000C3274"/>
    <w:rsid w:val="000C4208"/>
    <w:rsid w:val="000D2C8E"/>
    <w:rsid w:val="000D4E87"/>
    <w:rsid w:val="000E3987"/>
    <w:rsid w:val="000E4513"/>
    <w:rsid w:val="000E7EEA"/>
    <w:rsid w:val="000F5005"/>
    <w:rsid w:val="000F57E4"/>
    <w:rsid w:val="00104EA6"/>
    <w:rsid w:val="00121FFE"/>
    <w:rsid w:val="00131441"/>
    <w:rsid w:val="00136E95"/>
    <w:rsid w:val="00142A25"/>
    <w:rsid w:val="00142A88"/>
    <w:rsid w:val="001451A4"/>
    <w:rsid w:val="00145BC3"/>
    <w:rsid w:val="0015246D"/>
    <w:rsid w:val="00177680"/>
    <w:rsid w:val="00181D5C"/>
    <w:rsid w:val="00182222"/>
    <w:rsid w:val="0019055C"/>
    <w:rsid w:val="00190EA8"/>
    <w:rsid w:val="001929C3"/>
    <w:rsid w:val="00195DA7"/>
    <w:rsid w:val="001A2F50"/>
    <w:rsid w:val="001A67B8"/>
    <w:rsid w:val="001B0758"/>
    <w:rsid w:val="001C25A5"/>
    <w:rsid w:val="001D5A06"/>
    <w:rsid w:val="001D76DB"/>
    <w:rsid w:val="001E0E5D"/>
    <w:rsid w:val="001F26DE"/>
    <w:rsid w:val="001F6FB1"/>
    <w:rsid w:val="00200753"/>
    <w:rsid w:val="0021680C"/>
    <w:rsid w:val="00233C94"/>
    <w:rsid w:val="00237740"/>
    <w:rsid w:val="00241C3C"/>
    <w:rsid w:val="00242E4C"/>
    <w:rsid w:val="00243BA8"/>
    <w:rsid w:val="00244BDB"/>
    <w:rsid w:val="00250728"/>
    <w:rsid w:val="00256FFA"/>
    <w:rsid w:val="00264E83"/>
    <w:rsid w:val="002671B5"/>
    <w:rsid w:val="00281A1A"/>
    <w:rsid w:val="00285B62"/>
    <w:rsid w:val="00286EDF"/>
    <w:rsid w:val="00290582"/>
    <w:rsid w:val="00292E6C"/>
    <w:rsid w:val="002A480F"/>
    <w:rsid w:val="002B2BC7"/>
    <w:rsid w:val="002B2FEF"/>
    <w:rsid w:val="002B5A8B"/>
    <w:rsid w:val="002B789C"/>
    <w:rsid w:val="002B7B72"/>
    <w:rsid w:val="002C01AD"/>
    <w:rsid w:val="002C199A"/>
    <w:rsid w:val="002C77FF"/>
    <w:rsid w:val="002C7CF3"/>
    <w:rsid w:val="002D28FD"/>
    <w:rsid w:val="002D5673"/>
    <w:rsid w:val="002D7F18"/>
    <w:rsid w:val="002E0C85"/>
    <w:rsid w:val="002F02E3"/>
    <w:rsid w:val="002F063D"/>
    <w:rsid w:val="002F07E6"/>
    <w:rsid w:val="002F7FD8"/>
    <w:rsid w:val="0030760E"/>
    <w:rsid w:val="003178B9"/>
    <w:rsid w:val="00321FB3"/>
    <w:rsid w:val="00331939"/>
    <w:rsid w:val="003401B2"/>
    <w:rsid w:val="00343B48"/>
    <w:rsid w:val="00355829"/>
    <w:rsid w:val="00364455"/>
    <w:rsid w:val="00372E97"/>
    <w:rsid w:val="00375454"/>
    <w:rsid w:val="003776C1"/>
    <w:rsid w:val="00391687"/>
    <w:rsid w:val="00391B99"/>
    <w:rsid w:val="00394944"/>
    <w:rsid w:val="00396659"/>
    <w:rsid w:val="0039682E"/>
    <w:rsid w:val="003A499E"/>
    <w:rsid w:val="003A6AB0"/>
    <w:rsid w:val="003A6C83"/>
    <w:rsid w:val="003C3CD9"/>
    <w:rsid w:val="003C4480"/>
    <w:rsid w:val="003E74BB"/>
    <w:rsid w:val="003F0ADB"/>
    <w:rsid w:val="003F57A1"/>
    <w:rsid w:val="003F63FE"/>
    <w:rsid w:val="00401049"/>
    <w:rsid w:val="0040468B"/>
    <w:rsid w:val="004074F3"/>
    <w:rsid w:val="00410BC2"/>
    <w:rsid w:val="00410C50"/>
    <w:rsid w:val="00413422"/>
    <w:rsid w:val="0041471F"/>
    <w:rsid w:val="004170FA"/>
    <w:rsid w:val="00417D49"/>
    <w:rsid w:val="00430981"/>
    <w:rsid w:val="00433DD3"/>
    <w:rsid w:val="00440230"/>
    <w:rsid w:val="00440F39"/>
    <w:rsid w:val="004424C4"/>
    <w:rsid w:val="0044426F"/>
    <w:rsid w:val="0044748E"/>
    <w:rsid w:val="004525AB"/>
    <w:rsid w:val="004569F9"/>
    <w:rsid w:val="004572F6"/>
    <w:rsid w:val="00460371"/>
    <w:rsid w:val="004716E6"/>
    <w:rsid w:val="00475F8F"/>
    <w:rsid w:val="00485D1A"/>
    <w:rsid w:val="004866D0"/>
    <w:rsid w:val="00492EF0"/>
    <w:rsid w:val="00493608"/>
    <w:rsid w:val="004A19BE"/>
    <w:rsid w:val="004A2C39"/>
    <w:rsid w:val="004A5DC7"/>
    <w:rsid w:val="004A7237"/>
    <w:rsid w:val="004A76E0"/>
    <w:rsid w:val="004B1FA9"/>
    <w:rsid w:val="004B219F"/>
    <w:rsid w:val="004B2368"/>
    <w:rsid w:val="004B2AEF"/>
    <w:rsid w:val="004C0628"/>
    <w:rsid w:val="004C61B1"/>
    <w:rsid w:val="004D0AF5"/>
    <w:rsid w:val="004D76E7"/>
    <w:rsid w:val="004E0827"/>
    <w:rsid w:val="004E41BE"/>
    <w:rsid w:val="004F2D24"/>
    <w:rsid w:val="004F4D3B"/>
    <w:rsid w:val="004F6853"/>
    <w:rsid w:val="00506955"/>
    <w:rsid w:val="00506BFF"/>
    <w:rsid w:val="005074C7"/>
    <w:rsid w:val="005151B9"/>
    <w:rsid w:val="00515C75"/>
    <w:rsid w:val="0052050D"/>
    <w:rsid w:val="00520AE9"/>
    <w:rsid w:val="00524A63"/>
    <w:rsid w:val="00526241"/>
    <w:rsid w:val="005322C4"/>
    <w:rsid w:val="00533C56"/>
    <w:rsid w:val="00534298"/>
    <w:rsid w:val="00546296"/>
    <w:rsid w:val="005506CA"/>
    <w:rsid w:val="00556B03"/>
    <w:rsid w:val="0056117F"/>
    <w:rsid w:val="005709D0"/>
    <w:rsid w:val="005742BC"/>
    <w:rsid w:val="00574620"/>
    <w:rsid w:val="00577238"/>
    <w:rsid w:val="00582661"/>
    <w:rsid w:val="00584514"/>
    <w:rsid w:val="0058777B"/>
    <w:rsid w:val="005A0079"/>
    <w:rsid w:val="005A6FB0"/>
    <w:rsid w:val="005A7270"/>
    <w:rsid w:val="005A795A"/>
    <w:rsid w:val="005B5443"/>
    <w:rsid w:val="005B63FF"/>
    <w:rsid w:val="005B6AA8"/>
    <w:rsid w:val="005C07AE"/>
    <w:rsid w:val="005C143C"/>
    <w:rsid w:val="005C7CFF"/>
    <w:rsid w:val="005D112D"/>
    <w:rsid w:val="005D556C"/>
    <w:rsid w:val="005D66EB"/>
    <w:rsid w:val="005D6D0D"/>
    <w:rsid w:val="005F3351"/>
    <w:rsid w:val="005F33C3"/>
    <w:rsid w:val="00602346"/>
    <w:rsid w:val="0060761A"/>
    <w:rsid w:val="006123FB"/>
    <w:rsid w:val="00617827"/>
    <w:rsid w:val="00622BAD"/>
    <w:rsid w:val="006231C4"/>
    <w:rsid w:val="0062435F"/>
    <w:rsid w:val="00631C08"/>
    <w:rsid w:val="00632F82"/>
    <w:rsid w:val="006337F9"/>
    <w:rsid w:val="00633820"/>
    <w:rsid w:val="0065472D"/>
    <w:rsid w:val="00656338"/>
    <w:rsid w:val="00663509"/>
    <w:rsid w:val="00664543"/>
    <w:rsid w:val="00667366"/>
    <w:rsid w:val="00675F83"/>
    <w:rsid w:val="00676282"/>
    <w:rsid w:val="0067754D"/>
    <w:rsid w:val="006808CF"/>
    <w:rsid w:val="00683732"/>
    <w:rsid w:val="00685273"/>
    <w:rsid w:val="006940FB"/>
    <w:rsid w:val="00694312"/>
    <w:rsid w:val="00695B85"/>
    <w:rsid w:val="0069622A"/>
    <w:rsid w:val="00697283"/>
    <w:rsid w:val="0069731A"/>
    <w:rsid w:val="006A1053"/>
    <w:rsid w:val="006A29F9"/>
    <w:rsid w:val="006A39F6"/>
    <w:rsid w:val="006A55E2"/>
    <w:rsid w:val="006B196C"/>
    <w:rsid w:val="006B4085"/>
    <w:rsid w:val="006B48D8"/>
    <w:rsid w:val="006B7A27"/>
    <w:rsid w:val="006C28B0"/>
    <w:rsid w:val="006C377F"/>
    <w:rsid w:val="006C453F"/>
    <w:rsid w:val="006C5C52"/>
    <w:rsid w:val="006C5D65"/>
    <w:rsid w:val="006D2DFD"/>
    <w:rsid w:val="006D4ABA"/>
    <w:rsid w:val="006E1220"/>
    <w:rsid w:val="006F06DC"/>
    <w:rsid w:val="006F32DF"/>
    <w:rsid w:val="006F7239"/>
    <w:rsid w:val="007078AF"/>
    <w:rsid w:val="00730415"/>
    <w:rsid w:val="00732612"/>
    <w:rsid w:val="00734788"/>
    <w:rsid w:val="00734904"/>
    <w:rsid w:val="00736918"/>
    <w:rsid w:val="00744D57"/>
    <w:rsid w:val="0074596A"/>
    <w:rsid w:val="00751E27"/>
    <w:rsid w:val="00757575"/>
    <w:rsid w:val="00760A8D"/>
    <w:rsid w:val="00760CF5"/>
    <w:rsid w:val="00763F28"/>
    <w:rsid w:val="00772650"/>
    <w:rsid w:val="00773C30"/>
    <w:rsid w:val="00777DA6"/>
    <w:rsid w:val="00782358"/>
    <w:rsid w:val="0079708F"/>
    <w:rsid w:val="007A5157"/>
    <w:rsid w:val="007B3458"/>
    <w:rsid w:val="007B5A93"/>
    <w:rsid w:val="007B65D3"/>
    <w:rsid w:val="007B6D01"/>
    <w:rsid w:val="007C46F4"/>
    <w:rsid w:val="007C6333"/>
    <w:rsid w:val="007D1873"/>
    <w:rsid w:val="007D573B"/>
    <w:rsid w:val="007D6BD2"/>
    <w:rsid w:val="007E0AF1"/>
    <w:rsid w:val="007E37F5"/>
    <w:rsid w:val="008133DF"/>
    <w:rsid w:val="008179EE"/>
    <w:rsid w:val="008237E2"/>
    <w:rsid w:val="008455F6"/>
    <w:rsid w:val="0084590C"/>
    <w:rsid w:val="0085000B"/>
    <w:rsid w:val="0085762B"/>
    <w:rsid w:val="008605AB"/>
    <w:rsid w:val="0086430C"/>
    <w:rsid w:val="00870541"/>
    <w:rsid w:val="00872120"/>
    <w:rsid w:val="008816D5"/>
    <w:rsid w:val="00884511"/>
    <w:rsid w:val="0088716C"/>
    <w:rsid w:val="0089080C"/>
    <w:rsid w:val="008921CD"/>
    <w:rsid w:val="00893EE5"/>
    <w:rsid w:val="0089454A"/>
    <w:rsid w:val="00897555"/>
    <w:rsid w:val="008B34C2"/>
    <w:rsid w:val="008B4B5F"/>
    <w:rsid w:val="008C08FA"/>
    <w:rsid w:val="008C5556"/>
    <w:rsid w:val="008C59F7"/>
    <w:rsid w:val="008C7441"/>
    <w:rsid w:val="008D0F3D"/>
    <w:rsid w:val="008E240C"/>
    <w:rsid w:val="008E50DC"/>
    <w:rsid w:val="0091283B"/>
    <w:rsid w:val="00920492"/>
    <w:rsid w:val="0093346E"/>
    <w:rsid w:val="00935A06"/>
    <w:rsid w:val="00937794"/>
    <w:rsid w:val="00941258"/>
    <w:rsid w:val="009421A9"/>
    <w:rsid w:val="00951629"/>
    <w:rsid w:val="009520F5"/>
    <w:rsid w:val="0095340F"/>
    <w:rsid w:val="00954E27"/>
    <w:rsid w:val="00966B36"/>
    <w:rsid w:val="00967EF3"/>
    <w:rsid w:val="00971297"/>
    <w:rsid w:val="00975890"/>
    <w:rsid w:val="00975988"/>
    <w:rsid w:val="00983034"/>
    <w:rsid w:val="00986BD5"/>
    <w:rsid w:val="0099313E"/>
    <w:rsid w:val="009966F6"/>
    <w:rsid w:val="009A73F6"/>
    <w:rsid w:val="009B11E8"/>
    <w:rsid w:val="009B5E14"/>
    <w:rsid w:val="009C3B82"/>
    <w:rsid w:val="009C3EF7"/>
    <w:rsid w:val="009D0A83"/>
    <w:rsid w:val="009D7668"/>
    <w:rsid w:val="009D7E52"/>
    <w:rsid w:val="009E0417"/>
    <w:rsid w:val="009E61AF"/>
    <w:rsid w:val="009F482B"/>
    <w:rsid w:val="00A01A86"/>
    <w:rsid w:val="00A110AD"/>
    <w:rsid w:val="00A1210E"/>
    <w:rsid w:val="00A24AED"/>
    <w:rsid w:val="00A27CB6"/>
    <w:rsid w:val="00A32E1B"/>
    <w:rsid w:val="00A35BF5"/>
    <w:rsid w:val="00A40A0E"/>
    <w:rsid w:val="00A42558"/>
    <w:rsid w:val="00A510D3"/>
    <w:rsid w:val="00A5315E"/>
    <w:rsid w:val="00A568EF"/>
    <w:rsid w:val="00A63F37"/>
    <w:rsid w:val="00A67453"/>
    <w:rsid w:val="00A714E6"/>
    <w:rsid w:val="00A715F6"/>
    <w:rsid w:val="00A73A09"/>
    <w:rsid w:val="00A77F45"/>
    <w:rsid w:val="00A804A4"/>
    <w:rsid w:val="00A823E4"/>
    <w:rsid w:val="00A8290B"/>
    <w:rsid w:val="00AB23C3"/>
    <w:rsid w:val="00AB48AA"/>
    <w:rsid w:val="00AC35B5"/>
    <w:rsid w:val="00AC421F"/>
    <w:rsid w:val="00AC5688"/>
    <w:rsid w:val="00AD36BB"/>
    <w:rsid w:val="00AE0EFB"/>
    <w:rsid w:val="00AF0262"/>
    <w:rsid w:val="00AF13FF"/>
    <w:rsid w:val="00AF4701"/>
    <w:rsid w:val="00B159A3"/>
    <w:rsid w:val="00B24254"/>
    <w:rsid w:val="00B25CCF"/>
    <w:rsid w:val="00B26166"/>
    <w:rsid w:val="00B26D12"/>
    <w:rsid w:val="00B32E2D"/>
    <w:rsid w:val="00B3421C"/>
    <w:rsid w:val="00B4702D"/>
    <w:rsid w:val="00B578FF"/>
    <w:rsid w:val="00B64491"/>
    <w:rsid w:val="00B718EF"/>
    <w:rsid w:val="00B76407"/>
    <w:rsid w:val="00B80CC4"/>
    <w:rsid w:val="00B9135A"/>
    <w:rsid w:val="00B92999"/>
    <w:rsid w:val="00B9440F"/>
    <w:rsid w:val="00B960E3"/>
    <w:rsid w:val="00BA7078"/>
    <w:rsid w:val="00BB0DF9"/>
    <w:rsid w:val="00BC0C8E"/>
    <w:rsid w:val="00BC3E51"/>
    <w:rsid w:val="00BD0A03"/>
    <w:rsid w:val="00BD527A"/>
    <w:rsid w:val="00BE5DE1"/>
    <w:rsid w:val="00BF282B"/>
    <w:rsid w:val="00BF47CA"/>
    <w:rsid w:val="00C04F3A"/>
    <w:rsid w:val="00C10714"/>
    <w:rsid w:val="00C15ED0"/>
    <w:rsid w:val="00C167EA"/>
    <w:rsid w:val="00C20566"/>
    <w:rsid w:val="00C24FCD"/>
    <w:rsid w:val="00C25F2B"/>
    <w:rsid w:val="00C309BA"/>
    <w:rsid w:val="00C345C9"/>
    <w:rsid w:val="00C422BD"/>
    <w:rsid w:val="00C4351E"/>
    <w:rsid w:val="00C45719"/>
    <w:rsid w:val="00C45926"/>
    <w:rsid w:val="00C45CB1"/>
    <w:rsid w:val="00C50AB0"/>
    <w:rsid w:val="00C52FDB"/>
    <w:rsid w:val="00C5305D"/>
    <w:rsid w:val="00C54A8C"/>
    <w:rsid w:val="00C56DAF"/>
    <w:rsid w:val="00C56ED3"/>
    <w:rsid w:val="00C67649"/>
    <w:rsid w:val="00C75C91"/>
    <w:rsid w:val="00C77625"/>
    <w:rsid w:val="00C77EE2"/>
    <w:rsid w:val="00C846B7"/>
    <w:rsid w:val="00C86BC3"/>
    <w:rsid w:val="00C947CC"/>
    <w:rsid w:val="00C95743"/>
    <w:rsid w:val="00CA13F7"/>
    <w:rsid w:val="00CA2B3C"/>
    <w:rsid w:val="00CB019E"/>
    <w:rsid w:val="00CB1BCA"/>
    <w:rsid w:val="00CB1C26"/>
    <w:rsid w:val="00CB79B6"/>
    <w:rsid w:val="00CD5D7A"/>
    <w:rsid w:val="00CE0041"/>
    <w:rsid w:val="00CE5D81"/>
    <w:rsid w:val="00CE68BF"/>
    <w:rsid w:val="00CF1160"/>
    <w:rsid w:val="00D0149A"/>
    <w:rsid w:val="00D0303C"/>
    <w:rsid w:val="00D045BB"/>
    <w:rsid w:val="00D060DC"/>
    <w:rsid w:val="00D16599"/>
    <w:rsid w:val="00D179B0"/>
    <w:rsid w:val="00D278F7"/>
    <w:rsid w:val="00D31ED2"/>
    <w:rsid w:val="00D35F8D"/>
    <w:rsid w:val="00D46B2C"/>
    <w:rsid w:val="00D478C9"/>
    <w:rsid w:val="00D55A63"/>
    <w:rsid w:val="00D60D25"/>
    <w:rsid w:val="00D61A81"/>
    <w:rsid w:val="00D70A7F"/>
    <w:rsid w:val="00D7131A"/>
    <w:rsid w:val="00D721F6"/>
    <w:rsid w:val="00D748E5"/>
    <w:rsid w:val="00D75A91"/>
    <w:rsid w:val="00D76875"/>
    <w:rsid w:val="00D836BE"/>
    <w:rsid w:val="00D860B5"/>
    <w:rsid w:val="00D93DA0"/>
    <w:rsid w:val="00DA15FD"/>
    <w:rsid w:val="00DA2AC5"/>
    <w:rsid w:val="00DA2B64"/>
    <w:rsid w:val="00DA35D1"/>
    <w:rsid w:val="00DA3615"/>
    <w:rsid w:val="00DA5E9E"/>
    <w:rsid w:val="00DB0555"/>
    <w:rsid w:val="00DB388E"/>
    <w:rsid w:val="00DB7022"/>
    <w:rsid w:val="00DB77B3"/>
    <w:rsid w:val="00DC1A4F"/>
    <w:rsid w:val="00DC32E6"/>
    <w:rsid w:val="00DC351B"/>
    <w:rsid w:val="00DC52C0"/>
    <w:rsid w:val="00DC71F4"/>
    <w:rsid w:val="00DD0EC8"/>
    <w:rsid w:val="00DD6CE1"/>
    <w:rsid w:val="00DE4D05"/>
    <w:rsid w:val="00DE6254"/>
    <w:rsid w:val="00DF799E"/>
    <w:rsid w:val="00E06BE6"/>
    <w:rsid w:val="00E11071"/>
    <w:rsid w:val="00E20C0A"/>
    <w:rsid w:val="00E35F40"/>
    <w:rsid w:val="00E36637"/>
    <w:rsid w:val="00E41B23"/>
    <w:rsid w:val="00E4329C"/>
    <w:rsid w:val="00E50265"/>
    <w:rsid w:val="00E71A83"/>
    <w:rsid w:val="00E72827"/>
    <w:rsid w:val="00E74B7B"/>
    <w:rsid w:val="00E75718"/>
    <w:rsid w:val="00E85690"/>
    <w:rsid w:val="00E86BC7"/>
    <w:rsid w:val="00E9146E"/>
    <w:rsid w:val="00E94623"/>
    <w:rsid w:val="00E97F5E"/>
    <w:rsid w:val="00E97F97"/>
    <w:rsid w:val="00EA2CB4"/>
    <w:rsid w:val="00EB11A7"/>
    <w:rsid w:val="00EB34A9"/>
    <w:rsid w:val="00EC22CB"/>
    <w:rsid w:val="00EC2AE6"/>
    <w:rsid w:val="00EC35B5"/>
    <w:rsid w:val="00EC4FDB"/>
    <w:rsid w:val="00ED3AAE"/>
    <w:rsid w:val="00ED43C7"/>
    <w:rsid w:val="00EE01C2"/>
    <w:rsid w:val="00EE5125"/>
    <w:rsid w:val="00EF1E9F"/>
    <w:rsid w:val="00EF6C0E"/>
    <w:rsid w:val="00F13CD4"/>
    <w:rsid w:val="00F225AA"/>
    <w:rsid w:val="00F25E0A"/>
    <w:rsid w:val="00F25EA6"/>
    <w:rsid w:val="00F37D53"/>
    <w:rsid w:val="00F44F45"/>
    <w:rsid w:val="00F56568"/>
    <w:rsid w:val="00F60888"/>
    <w:rsid w:val="00F6463D"/>
    <w:rsid w:val="00F654CE"/>
    <w:rsid w:val="00F7688E"/>
    <w:rsid w:val="00F8096D"/>
    <w:rsid w:val="00F824D9"/>
    <w:rsid w:val="00F83A37"/>
    <w:rsid w:val="00F9065A"/>
    <w:rsid w:val="00F9358C"/>
    <w:rsid w:val="00FA6F09"/>
    <w:rsid w:val="00FB2A75"/>
    <w:rsid w:val="00FC2DB3"/>
    <w:rsid w:val="00FC5106"/>
    <w:rsid w:val="00FC608B"/>
    <w:rsid w:val="00FD105A"/>
    <w:rsid w:val="00FD1C02"/>
    <w:rsid w:val="00FD562B"/>
    <w:rsid w:val="00FD66E9"/>
    <w:rsid w:val="00FE7E85"/>
    <w:rsid w:val="00FF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DB"/>
    <w:rPr>
      <w:lang w:eastAsia="ru-RU"/>
    </w:rPr>
  </w:style>
  <w:style w:type="paragraph" w:styleId="1">
    <w:name w:val="heading 1"/>
    <w:basedOn w:val="a"/>
    <w:next w:val="a"/>
    <w:link w:val="10"/>
    <w:qFormat/>
    <w:rsid w:val="00244BDB"/>
    <w:pPr>
      <w:keepNext/>
      <w:ind w:right="-199"/>
      <w:jc w:val="both"/>
      <w:outlineLvl w:val="0"/>
    </w:pPr>
    <w:rPr>
      <w:b/>
      <w:i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BDB"/>
    <w:rPr>
      <w:b/>
      <w:i/>
      <w:sz w:val="28"/>
      <w:lang w:val="be-BY" w:eastAsia="ru-RU"/>
    </w:rPr>
  </w:style>
  <w:style w:type="paragraph" w:styleId="a3">
    <w:name w:val="Title"/>
    <w:basedOn w:val="a"/>
    <w:link w:val="a4"/>
    <w:qFormat/>
    <w:rsid w:val="00244BDB"/>
    <w:pPr>
      <w:spacing w:line="360" w:lineRule="auto"/>
      <w:jc w:val="center"/>
    </w:pPr>
    <w:rPr>
      <w:b/>
      <w:smallCaps/>
      <w:sz w:val="24"/>
      <w:lang w:eastAsia="en-US"/>
    </w:rPr>
  </w:style>
  <w:style w:type="character" w:customStyle="1" w:styleId="a4">
    <w:name w:val="Название Знак"/>
    <w:link w:val="a3"/>
    <w:rsid w:val="00244BDB"/>
    <w:rPr>
      <w:b/>
      <w:smallCaps/>
      <w:sz w:val="24"/>
    </w:rPr>
  </w:style>
  <w:style w:type="paragraph" w:styleId="a5">
    <w:name w:val="Subtitle"/>
    <w:basedOn w:val="a"/>
    <w:link w:val="a6"/>
    <w:qFormat/>
    <w:rsid w:val="00244BDB"/>
    <w:pPr>
      <w:ind w:right="-8"/>
      <w:jc w:val="center"/>
    </w:pPr>
    <w:rPr>
      <w:sz w:val="28"/>
      <w:lang w:eastAsia="en-US"/>
    </w:rPr>
  </w:style>
  <w:style w:type="character" w:customStyle="1" w:styleId="a6">
    <w:name w:val="Подзаголовок Знак"/>
    <w:link w:val="a5"/>
    <w:rsid w:val="00244BDB"/>
    <w:rPr>
      <w:sz w:val="28"/>
    </w:rPr>
  </w:style>
  <w:style w:type="paragraph" w:styleId="a7">
    <w:name w:val="No Spacing"/>
    <w:uiPriority w:val="1"/>
    <w:qFormat/>
    <w:rsid w:val="00244BDB"/>
    <w:rPr>
      <w:lang w:eastAsia="ru-RU"/>
    </w:rPr>
  </w:style>
  <w:style w:type="paragraph" w:styleId="a8">
    <w:name w:val="List Paragraph"/>
    <w:basedOn w:val="a"/>
    <w:uiPriority w:val="34"/>
    <w:qFormat/>
    <w:rsid w:val="007C46F4"/>
    <w:pPr>
      <w:ind w:left="720"/>
      <w:contextualSpacing/>
    </w:pPr>
  </w:style>
  <w:style w:type="paragraph" w:customStyle="1" w:styleId="Standard">
    <w:name w:val="Standard"/>
    <w:rsid w:val="007D573B"/>
    <w:pPr>
      <w:widowControl w:val="0"/>
      <w:suppressAutoHyphens/>
      <w:autoSpaceDE w:val="0"/>
      <w:autoSpaceDN w:val="0"/>
    </w:pPr>
    <w:rPr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DB"/>
    <w:rPr>
      <w:lang w:eastAsia="ru-RU"/>
    </w:rPr>
  </w:style>
  <w:style w:type="paragraph" w:styleId="1">
    <w:name w:val="heading 1"/>
    <w:basedOn w:val="a"/>
    <w:next w:val="a"/>
    <w:link w:val="10"/>
    <w:qFormat/>
    <w:rsid w:val="00244BDB"/>
    <w:pPr>
      <w:keepNext/>
      <w:ind w:right="-199"/>
      <w:jc w:val="both"/>
      <w:outlineLvl w:val="0"/>
    </w:pPr>
    <w:rPr>
      <w:b/>
      <w:i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BDB"/>
    <w:rPr>
      <w:b/>
      <w:i/>
      <w:sz w:val="28"/>
      <w:lang w:val="be-BY" w:eastAsia="ru-RU"/>
    </w:rPr>
  </w:style>
  <w:style w:type="paragraph" w:styleId="a3">
    <w:name w:val="Title"/>
    <w:basedOn w:val="a"/>
    <w:link w:val="a4"/>
    <w:qFormat/>
    <w:rsid w:val="00244BDB"/>
    <w:pPr>
      <w:spacing w:line="360" w:lineRule="auto"/>
      <w:jc w:val="center"/>
    </w:pPr>
    <w:rPr>
      <w:b/>
      <w:smallCaps/>
      <w:sz w:val="24"/>
      <w:lang w:eastAsia="en-US"/>
    </w:rPr>
  </w:style>
  <w:style w:type="character" w:customStyle="1" w:styleId="a4">
    <w:name w:val="Название Знак"/>
    <w:link w:val="a3"/>
    <w:rsid w:val="00244BDB"/>
    <w:rPr>
      <w:b/>
      <w:smallCaps/>
      <w:sz w:val="24"/>
    </w:rPr>
  </w:style>
  <w:style w:type="paragraph" w:styleId="a5">
    <w:name w:val="Subtitle"/>
    <w:basedOn w:val="a"/>
    <w:link w:val="a6"/>
    <w:qFormat/>
    <w:rsid w:val="00244BDB"/>
    <w:pPr>
      <w:ind w:right="-8"/>
      <w:jc w:val="center"/>
    </w:pPr>
    <w:rPr>
      <w:sz w:val="28"/>
      <w:lang w:eastAsia="en-US"/>
    </w:rPr>
  </w:style>
  <w:style w:type="character" w:customStyle="1" w:styleId="a6">
    <w:name w:val="Подзаголовок Знак"/>
    <w:link w:val="a5"/>
    <w:rsid w:val="00244BDB"/>
    <w:rPr>
      <w:sz w:val="28"/>
    </w:rPr>
  </w:style>
  <w:style w:type="paragraph" w:styleId="a7">
    <w:name w:val="No Spacing"/>
    <w:uiPriority w:val="1"/>
    <w:qFormat/>
    <w:rsid w:val="00244BDB"/>
    <w:rPr>
      <w:lang w:eastAsia="ru-RU"/>
    </w:rPr>
  </w:style>
  <w:style w:type="paragraph" w:styleId="a8">
    <w:name w:val="List Paragraph"/>
    <w:basedOn w:val="a"/>
    <w:uiPriority w:val="34"/>
    <w:qFormat/>
    <w:rsid w:val="007C46F4"/>
    <w:pPr>
      <w:ind w:left="720"/>
      <w:contextualSpacing/>
    </w:pPr>
  </w:style>
  <w:style w:type="paragraph" w:customStyle="1" w:styleId="Standard">
    <w:name w:val="Standard"/>
    <w:rsid w:val="007D573B"/>
    <w:pPr>
      <w:widowControl w:val="0"/>
      <w:suppressAutoHyphens/>
      <w:autoSpaceDE w:val="0"/>
      <w:autoSpaceDN w:val="0"/>
    </w:pPr>
    <w:rPr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2018-12-13T12:25:00Z</dcterms:created>
  <dcterms:modified xsi:type="dcterms:W3CDTF">2018-12-13T12:25:00Z</dcterms:modified>
</cp:coreProperties>
</file>