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1D" w:rsidRPr="00404F31" w:rsidRDefault="006A7A1D" w:rsidP="006A7A1D">
      <w:pPr>
        <w:keepNext/>
        <w:spacing w:before="320" w:after="160" w:line="360" w:lineRule="auto"/>
        <w:ind w:firstLine="340"/>
        <w:jc w:val="center"/>
        <w:rPr>
          <w:rFonts w:ascii="Times New Roman CYR" w:hAnsi="Times New Roman CYR" w:cs="Times New Roman CYR"/>
          <w:spacing w:val="-20"/>
          <w:sz w:val="28"/>
          <w:szCs w:val="28"/>
        </w:rPr>
      </w:pPr>
      <w:r w:rsidRPr="00404F31">
        <w:rPr>
          <w:b/>
          <w:spacing w:val="-20"/>
          <w:sz w:val="28"/>
          <w:szCs w:val="28"/>
        </w:rPr>
        <w:t xml:space="preserve">МОРФОЛОГИЧЕСКИЕ СРЕДСТВА ВЫРАЖЕНИЯ КАТЕГОРИИ ТЕМПОРАЛЬНОСТИ </w:t>
      </w:r>
      <w:r w:rsidRPr="00404F31">
        <w:rPr>
          <w:b/>
          <w:spacing w:val="-20"/>
          <w:sz w:val="28"/>
          <w:szCs w:val="28"/>
        </w:rPr>
        <w:br/>
        <w:t>В НАУЧНОМ ТЕКСТЕ (НА МАТЕРИАЛЕ ЭНЦИКЛОПЕДИЧЕСКОЙ СТАТЬИ)</w:t>
      </w:r>
    </w:p>
    <w:p w:rsidR="006A7A1D" w:rsidRPr="009E3D75" w:rsidRDefault="006A7A1D" w:rsidP="006A7A1D">
      <w:pPr>
        <w:spacing w:line="360" w:lineRule="auto"/>
        <w:ind w:firstLine="340"/>
        <w:jc w:val="both"/>
        <w:rPr>
          <w:sz w:val="28"/>
          <w:szCs w:val="28"/>
        </w:rPr>
      </w:pPr>
      <w:r w:rsidRPr="009E3D75">
        <w:rPr>
          <w:sz w:val="28"/>
          <w:szCs w:val="28"/>
        </w:rPr>
        <w:t>В настоящее время одной из сложне</w:t>
      </w:r>
      <w:r>
        <w:rPr>
          <w:sz w:val="28"/>
          <w:szCs w:val="28"/>
        </w:rPr>
        <w:t xml:space="preserve">йших задач лингвистики является </w:t>
      </w:r>
      <w:r w:rsidRPr="009E3D75">
        <w:rPr>
          <w:sz w:val="28"/>
          <w:szCs w:val="28"/>
        </w:rPr>
        <w:t>изучение текстовых категорий. Большое количество научных работ п</w:t>
      </w:r>
      <w:r w:rsidRPr="009E3D75">
        <w:rPr>
          <w:sz w:val="28"/>
          <w:szCs w:val="28"/>
        </w:rPr>
        <w:t>о</w:t>
      </w:r>
      <w:r>
        <w:rPr>
          <w:sz w:val="28"/>
          <w:szCs w:val="28"/>
        </w:rPr>
        <w:t>священо этой проблеме, однако</w:t>
      </w:r>
      <w:r w:rsidRPr="009E3D75">
        <w:rPr>
          <w:sz w:val="28"/>
          <w:szCs w:val="28"/>
        </w:rPr>
        <w:t xml:space="preserve"> лингвисты не пришли ещ</w:t>
      </w:r>
      <w:r>
        <w:rPr>
          <w:sz w:val="28"/>
          <w:szCs w:val="28"/>
        </w:rPr>
        <w:t>е</w:t>
      </w:r>
      <w:r w:rsidRPr="009E3D75">
        <w:rPr>
          <w:sz w:val="28"/>
          <w:szCs w:val="28"/>
        </w:rPr>
        <w:t xml:space="preserve"> к единому мнению относительно е</w:t>
      </w:r>
      <w:r>
        <w:rPr>
          <w:sz w:val="28"/>
          <w:szCs w:val="28"/>
        </w:rPr>
        <w:t>е</w:t>
      </w:r>
      <w:r w:rsidRPr="009E3D75">
        <w:rPr>
          <w:sz w:val="28"/>
          <w:szCs w:val="28"/>
        </w:rPr>
        <w:t xml:space="preserve">. Так, </w:t>
      </w:r>
      <w:r>
        <w:rPr>
          <w:sz w:val="28"/>
          <w:szCs w:val="28"/>
        </w:rPr>
        <w:t>И. Р. Гальперин</w:t>
      </w:r>
      <w:r w:rsidRPr="009E3D75">
        <w:rPr>
          <w:sz w:val="28"/>
          <w:szCs w:val="28"/>
        </w:rPr>
        <w:t xml:space="preserve"> выделяет такие категории, как «сцепление, информативность, ретроспективность, проспекция и н</w:t>
      </w:r>
      <w:r w:rsidRPr="009E3D75">
        <w:rPr>
          <w:sz w:val="28"/>
          <w:szCs w:val="28"/>
        </w:rPr>
        <w:t>е</w:t>
      </w:r>
      <w:r w:rsidRPr="009E3D75">
        <w:rPr>
          <w:sz w:val="28"/>
          <w:szCs w:val="28"/>
        </w:rPr>
        <w:t xml:space="preserve">которые другие» [3, </w:t>
      </w:r>
      <w:r>
        <w:rPr>
          <w:sz w:val="28"/>
          <w:szCs w:val="28"/>
        </w:rPr>
        <w:t>с. 524]. З. Я. Тураева</w:t>
      </w:r>
      <w:r w:rsidRPr="009E3D75">
        <w:rPr>
          <w:sz w:val="28"/>
          <w:szCs w:val="28"/>
        </w:rPr>
        <w:t xml:space="preserve"> в своей работе "Лингвистика текста", на которой основано </w:t>
      </w:r>
      <w:r>
        <w:rPr>
          <w:sz w:val="28"/>
          <w:szCs w:val="28"/>
        </w:rPr>
        <w:t>наше</w:t>
      </w:r>
      <w:r w:rsidRPr="009E3D75">
        <w:rPr>
          <w:sz w:val="28"/>
          <w:szCs w:val="28"/>
        </w:rPr>
        <w:t xml:space="preserve"> исследование, рассматривает сл</w:t>
      </w:r>
      <w:r w:rsidRPr="009E3D75">
        <w:rPr>
          <w:sz w:val="28"/>
          <w:szCs w:val="28"/>
        </w:rPr>
        <w:t>е</w:t>
      </w:r>
      <w:r w:rsidRPr="009E3D75">
        <w:rPr>
          <w:sz w:val="28"/>
          <w:szCs w:val="28"/>
        </w:rPr>
        <w:t>дующие категории: категория темпоральности, прогрессия/стагнация и др</w:t>
      </w:r>
      <w:r w:rsidRPr="009E3D75">
        <w:rPr>
          <w:sz w:val="28"/>
          <w:szCs w:val="28"/>
        </w:rPr>
        <w:t>у</w:t>
      </w:r>
      <w:r w:rsidRPr="009E3D75">
        <w:rPr>
          <w:sz w:val="28"/>
          <w:szCs w:val="28"/>
        </w:rPr>
        <w:t>гие.</w:t>
      </w:r>
    </w:p>
    <w:p w:rsidR="006A7A1D" w:rsidRPr="009E3D75" w:rsidRDefault="006A7A1D" w:rsidP="006A7A1D">
      <w:pPr>
        <w:autoSpaceDE w:val="0"/>
        <w:autoSpaceDN w:val="0"/>
        <w:adjustRightInd w:val="0"/>
        <w:spacing w:line="360" w:lineRule="auto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Нами изучалась</w:t>
      </w:r>
      <w:r w:rsidRPr="009E3D75">
        <w:rPr>
          <w:sz w:val="28"/>
          <w:szCs w:val="28"/>
        </w:rPr>
        <w:t xml:space="preserve"> текстовая категория темпоральности. Эта категория рассматривается современными лингвистами в основном на</w:t>
      </w:r>
      <w:r>
        <w:rPr>
          <w:sz w:val="28"/>
          <w:szCs w:val="28"/>
        </w:rPr>
        <w:t xml:space="preserve"> уровне х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дожественного текста. </w:t>
      </w:r>
      <w:r w:rsidRPr="009E3D75">
        <w:rPr>
          <w:sz w:val="28"/>
          <w:szCs w:val="28"/>
        </w:rPr>
        <w:t>Однако с понятием времени в научном тексте зн</w:t>
      </w:r>
      <w:r w:rsidRPr="009E3D75">
        <w:rPr>
          <w:sz w:val="28"/>
          <w:szCs w:val="28"/>
        </w:rPr>
        <w:t>а</w:t>
      </w:r>
      <w:r w:rsidRPr="009E3D75">
        <w:rPr>
          <w:sz w:val="28"/>
          <w:szCs w:val="28"/>
        </w:rPr>
        <w:t xml:space="preserve">комы не все. Поэтому в качестве исследуемого материала </w:t>
      </w:r>
      <w:r>
        <w:rPr>
          <w:sz w:val="28"/>
          <w:szCs w:val="28"/>
        </w:rPr>
        <w:t>был выбран</w:t>
      </w:r>
      <w:r w:rsidRPr="009E3D75">
        <w:rPr>
          <w:sz w:val="28"/>
          <w:szCs w:val="28"/>
        </w:rPr>
        <w:t xml:space="preserve"> англоязычный нау</w:t>
      </w:r>
      <w:r w:rsidRPr="009E3D75">
        <w:rPr>
          <w:sz w:val="28"/>
          <w:szCs w:val="28"/>
        </w:rPr>
        <w:t>ч</w:t>
      </w:r>
      <w:r w:rsidRPr="009E3D75">
        <w:rPr>
          <w:sz w:val="28"/>
          <w:szCs w:val="28"/>
        </w:rPr>
        <w:t>ный текст, а именно – энциклопедическ</w:t>
      </w:r>
      <w:r>
        <w:rPr>
          <w:sz w:val="28"/>
          <w:szCs w:val="28"/>
        </w:rPr>
        <w:t>ая</w:t>
      </w:r>
      <w:r w:rsidRPr="009E3D75">
        <w:rPr>
          <w:sz w:val="28"/>
          <w:szCs w:val="28"/>
        </w:rPr>
        <w:t xml:space="preserve"> стать</w:t>
      </w:r>
      <w:r>
        <w:rPr>
          <w:sz w:val="28"/>
          <w:szCs w:val="28"/>
        </w:rPr>
        <w:t>я</w:t>
      </w:r>
      <w:r w:rsidRPr="009E3D75">
        <w:rPr>
          <w:sz w:val="28"/>
          <w:szCs w:val="28"/>
        </w:rPr>
        <w:t xml:space="preserve">. </w:t>
      </w:r>
    </w:p>
    <w:p w:rsidR="006A7A1D" w:rsidRPr="009E3D75" w:rsidRDefault="006A7A1D" w:rsidP="006A7A1D">
      <w:pPr>
        <w:spacing w:line="360" w:lineRule="auto"/>
        <w:ind w:firstLine="340"/>
        <w:jc w:val="both"/>
        <w:rPr>
          <w:sz w:val="28"/>
          <w:szCs w:val="28"/>
        </w:rPr>
      </w:pPr>
      <w:r w:rsidRPr="009E3D75">
        <w:rPr>
          <w:sz w:val="28"/>
          <w:szCs w:val="28"/>
        </w:rPr>
        <w:t>«Научный стиль речи – это одна из функциональных разновидн</w:t>
      </w:r>
      <w:r w:rsidRPr="009E3D75">
        <w:rPr>
          <w:sz w:val="28"/>
          <w:szCs w:val="28"/>
        </w:rPr>
        <w:t>о</w:t>
      </w:r>
      <w:r w:rsidRPr="009E3D75">
        <w:rPr>
          <w:sz w:val="28"/>
          <w:szCs w:val="28"/>
        </w:rPr>
        <w:t>стей литературного языка, обслуживающа</w:t>
      </w:r>
      <w:r>
        <w:rPr>
          <w:sz w:val="28"/>
          <w:szCs w:val="28"/>
        </w:rPr>
        <w:t>я сферу науки и производства» [6</w:t>
      </w:r>
      <w:r w:rsidRPr="009E3D75">
        <w:rPr>
          <w:sz w:val="28"/>
          <w:szCs w:val="28"/>
        </w:rPr>
        <w:t>]. Этот стиль реализуется в текстах различных жанров: монография, нау</w:t>
      </w:r>
      <w:r w:rsidRPr="009E3D75">
        <w:rPr>
          <w:sz w:val="28"/>
          <w:szCs w:val="28"/>
        </w:rPr>
        <w:t>ч</w:t>
      </w:r>
      <w:r w:rsidRPr="009E3D75">
        <w:rPr>
          <w:sz w:val="28"/>
          <w:szCs w:val="28"/>
        </w:rPr>
        <w:t>ная статья, научный доклад, аннотация, научная лекция и многие другие. Основной функцией речевых жанров научного стиля является информ</w:t>
      </w:r>
      <w:r w:rsidRPr="009E3D75">
        <w:rPr>
          <w:sz w:val="28"/>
          <w:szCs w:val="28"/>
        </w:rPr>
        <w:t>а</w:t>
      </w:r>
      <w:r w:rsidRPr="009E3D75">
        <w:rPr>
          <w:sz w:val="28"/>
          <w:szCs w:val="28"/>
        </w:rPr>
        <w:t>тивная функция, или сообщения.</w:t>
      </w:r>
    </w:p>
    <w:p w:rsidR="006A7A1D" w:rsidRPr="009E3D75" w:rsidRDefault="006A7A1D" w:rsidP="006A7A1D">
      <w:pPr>
        <w:spacing w:line="360" w:lineRule="auto"/>
        <w:ind w:firstLine="340"/>
        <w:jc w:val="both"/>
        <w:rPr>
          <w:sz w:val="28"/>
          <w:szCs w:val="28"/>
        </w:rPr>
      </w:pPr>
      <w:r w:rsidRPr="009E3D75">
        <w:rPr>
          <w:sz w:val="28"/>
          <w:szCs w:val="28"/>
        </w:rPr>
        <w:lastRenderedPageBreak/>
        <w:t>Термин категория – это «предельно широкое понятие, в котором от</w:t>
      </w:r>
      <w:r w:rsidRPr="009E3D75">
        <w:rPr>
          <w:sz w:val="28"/>
          <w:szCs w:val="28"/>
        </w:rPr>
        <w:t>о</w:t>
      </w:r>
      <w:r w:rsidRPr="009E3D75">
        <w:rPr>
          <w:sz w:val="28"/>
          <w:szCs w:val="28"/>
        </w:rPr>
        <w:t xml:space="preserve">бражены наиболее общие и существенные свойства, признаки, связи и отношения предметов, явлений объективного мира» [3, </w:t>
      </w:r>
      <w:r>
        <w:rPr>
          <w:sz w:val="28"/>
          <w:szCs w:val="28"/>
        </w:rPr>
        <w:t>с</w:t>
      </w:r>
      <w:r w:rsidRPr="009E3D75">
        <w:rPr>
          <w:sz w:val="28"/>
          <w:szCs w:val="28"/>
        </w:rPr>
        <w:t>. 523]. Разв</w:t>
      </w:r>
      <w:r w:rsidRPr="009E3D75">
        <w:rPr>
          <w:sz w:val="28"/>
          <w:szCs w:val="28"/>
        </w:rPr>
        <w:t>и</w:t>
      </w:r>
      <w:r w:rsidRPr="009E3D75">
        <w:rPr>
          <w:sz w:val="28"/>
          <w:szCs w:val="28"/>
        </w:rPr>
        <w:t>тие истории человечества дало такие логико-философские категории, как к</w:t>
      </w:r>
      <w:r w:rsidRPr="009E3D75">
        <w:rPr>
          <w:sz w:val="28"/>
          <w:szCs w:val="28"/>
        </w:rPr>
        <w:t>а</w:t>
      </w:r>
      <w:r w:rsidRPr="009E3D75">
        <w:rPr>
          <w:sz w:val="28"/>
          <w:szCs w:val="28"/>
        </w:rPr>
        <w:t>тегория времени, пространства, движения, причины и следствия и мн</w:t>
      </w:r>
      <w:r w:rsidRPr="009E3D75">
        <w:rPr>
          <w:sz w:val="28"/>
          <w:szCs w:val="28"/>
        </w:rPr>
        <w:t>о</w:t>
      </w:r>
      <w:r w:rsidRPr="009E3D75">
        <w:rPr>
          <w:sz w:val="28"/>
          <w:szCs w:val="28"/>
        </w:rPr>
        <w:t xml:space="preserve">гие другие. </w:t>
      </w:r>
    </w:p>
    <w:p w:rsidR="006A7A1D" w:rsidRDefault="006A7A1D" w:rsidP="006A7A1D">
      <w:pPr>
        <w:spacing w:line="360" w:lineRule="auto"/>
        <w:ind w:firstLine="340"/>
        <w:jc w:val="both"/>
        <w:rPr>
          <w:sz w:val="28"/>
          <w:szCs w:val="28"/>
        </w:rPr>
      </w:pPr>
      <w:r w:rsidRPr="009E3D75">
        <w:rPr>
          <w:sz w:val="28"/>
          <w:szCs w:val="28"/>
        </w:rPr>
        <w:t>Лингвистические категории – это «общие свойства различных классов и разрядов языковых единиц, конституирующие эти классы и получа</w:t>
      </w:r>
      <w:r w:rsidRPr="009E3D75">
        <w:rPr>
          <w:sz w:val="28"/>
          <w:szCs w:val="28"/>
        </w:rPr>
        <w:t>ю</w:t>
      </w:r>
      <w:r w:rsidRPr="009E3D75">
        <w:rPr>
          <w:sz w:val="28"/>
          <w:szCs w:val="28"/>
        </w:rPr>
        <w:t xml:space="preserve">щие разнообразное языковое выражение [1, </w:t>
      </w:r>
      <w:r>
        <w:rPr>
          <w:sz w:val="28"/>
          <w:szCs w:val="28"/>
        </w:rPr>
        <w:t>с</w:t>
      </w:r>
      <w:r w:rsidRPr="009E3D75">
        <w:rPr>
          <w:sz w:val="28"/>
          <w:szCs w:val="28"/>
        </w:rPr>
        <w:t xml:space="preserve">. 190]. </w:t>
      </w:r>
    </w:p>
    <w:p w:rsidR="006A7A1D" w:rsidRPr="009E3D75" w:rsidRDefault="006A7A1D" w:rsidP="006A7A1D">
      <w:pPr>
        <w:spacing w:line="360" w:lineRule="auto"/>
        <w:ind w:firstLine="340"/>
        <w:jc w:val="both"/>
        <w:rPr>
          <w:sz w:val="28"/>
          <w:szCs w:val="28"/>
        </w:rPr>
      </w:pPr>
      <w:r w:rsidRPr="009E3D75">
        <w:rPr>
          <w:sz w:val="28"/>
          <w:szCs w:val="28"/>
        </w:rPr>
        <w:t>В лингвистическую науку понятие «текстовая категория» вошло уже в середине 70-х годов. Одним из наиболее сложных и наименее разраб</w:t>
      </w:r>
      <w:r w:rsidRPr="009E3D75">
        <w:rPr>
          <w:sz w:val="28"/>
          <w:szCs w:val="28"/>
        </w:rPr>
        <w:t>о</w:t>
      </w:r>
      <w:r w:rsidRPr="009E3D75">
        <w:rPr>
          <w:sz w:val="28"/>
          <w:szCs w:val="28"/>
        </w:rPr>
        <w:t>танных вопросов, связанных с категориями текста, является вопрос о том, с помощью каких языковых средств категории воплощены в тексте. При формировании текстовых категорий каждая единица средств е</w:t>
      </w:r>
      <w:r>
        <w:rPr>
          <w:sz w:val="28"/>
          <w:szCs w:val="28"/>
        </w:rPr>
        <w:t>е</w:t>
      </w:r>
      <w:r w:rsidRPr="009E3D75">
        <w:rPr>
          <w:sz w:val="28"/>
          <w:szCs w:val="28"/>
        </w:rPr>
        <w:t xml:space="preserve"> ре</w:t>
      </w:r>
      <w:r w:rsidRPr="009E3D75">
        <w:rPr>
          <w:sz w:val="28"/>
          <w:szCs w:val="28"/>
        </w:rPr>
        <w:t>а</w:t>
      </w:r>
      <w:r w:rsidRPr="009E3D75">
        <w:rPr>
          <w:sz w:val="28"/>
          <w:szCs w:val="28"/>
        </w:rPr>
        <w:t>лизации связана с «глобальным контекстом». Понятие «глобальный ко</w:t>
      </w:r>
      <w:r w:rsidRPr="009E3D75">
        <w:rPr>
          <w:sz w:val="28"/>
          <w:szCs w:val="28"/>
        </w:rPr>
        <w:t>н</w:t>
      </w:r>
      <w:r w:rsidRPr="009E3D75">
        <w:rPr>
          <w:sz w:val="28"/>
          <w:szCs w:val="28"/>
        </w:rPr>
        <w:t>текст» включает в себя ситуацию общения, совокупность культурных и социальных усл</w:t>
      </w:r>
      <w:r w:rsidRPr="009E3D75">
        <w:rPr>
          <w:sz w:val="28"/>
          <w:szCs w:val="28"/>
        </w:rPr>
        <w:t>о</w:t>
      </w:r>
      <w:r w:rsidRPr="009E3D75">
        <w:rPr>
          <w:sz w:val="28"/>
          <w:szCs w:val="28"/>
        </w:rPr>
        <w:t>вий, в которых совершается коммуникация, контекст эпохи, литерату</w:t>
      </w:r>
      <w:r w:rsidRPr="009E3D75">
        <w:rPr>
          <w:sz w:val="28"/>
          <w:szCs w:val="28"/>
        </w:rPr>
        <w:t>р</w:t>
      </w:r>
      <w:r w:rsidRPr="009E3D75">
        <w:rPr>
          <w:sz w:val="28"/>
          <w:szCs w:val="28"/>
        </w:rPr>
        <w:t xml:space="preserve">ного жанра, направления и т.д. В процессе расшифровки текста большое значение также имеет предварительное знание адресата.  </w:t>
      </w:r>
    </w:p>
    <w:p w:rsidR="006A7A1D" w:rsidRPr="009E3D75" w:rsidRDefault="006A7A1D" w:rsidP="006A7A1D">
      <w:pPr>
        <w:spacing w:line="360" w:lineRule="auto"/>
        <w:ind w:firstLine="340"/>
        <w:jc w:val="both"/>
        <w:rPr>
          <w:sz w:val="28"/>
          <w:szCs w:val="28"/>
        </w:rPr>
      </w:pPr>
      <w:r w:rsidRPr="009E3D75">
        <w:rPr>
          <w:sz w:val="28"/>
          <w:szCs w:val="28"/>
        </w:rPr>
        <w:t>Одной из важнейших текстовых категорий является категория темп</w:t>
      </w:r>
      <w:r w:rsidRPr="009E3D75">
        <w:rPr>
          <w:sz w:val="28"/>
          <w:szCs w:val="28"/>
        </w:rPr>
        <w:t>о</w:t>
      </w:r>
      <w:r w:rsidRPr="009E3D75">
        <w:rPr>
          <w:sz w:val="28"/>
          <w:szCs w:val="28"/>
        </w:rPr>
        <w:t>ральности. По определению З.</w:t>
      </w:r>
      <w:r>
        <w:rPr>
          <w:sz w:val="28"/>
          <w:szCs w:val="28"/>
        </w:rPr>
        <w:t xml:space="preserve"> </w:t>
      </w:r>
      <w:r w:rsidRPr="009E3D75">
        <w:rPr>
          <w:sz w:val="28"/>
          <w:szCs w:val="28"/>
        </w:rPr>
        <w:t>Я. Тураевой, темпоральная структура те</w:t>
      </w:r>
      <w:r w:rsidRPr="009E3D75">
        <w:rPr>
          <w:sz w:val="28"/>
          <w:szCs w:val="28"/>
        </w:rPr>
        <w:t>к</w:t>
      </w:r>
      <w:r w:rsidRPr="009E3D75">
        <w:rPr>
          <w:sz w:val="28"/>
          <w:szCs w:val="28"/>
        </w:rPr>
        <w:t>ста – это сеть отношений, связывающая языковые элементы, включа</w:t>
      </w:r>
      <w:r w:rsidRPr="009E3D75">
        <w:rPr>
          <w:sz w:val="28"/>
          <w:szCs w:val="28"/>
        </w:rPr>
        <w:t>ю</w:t>
      </w:r>
      <w:r w:rsidRPr="009E3D75">
        <w:rPr>
          <w:sz w:val="28"/>
          <w:szCs w:val="28"/>
        </w:rPr>
        <w:t>щиеся в передачу временных отношений и объединенные функционал</w:t>
      </w:r>
      <w:r w:rsidRPr="009E3D75">
        <w:rPr>
          <w:sz w:val="28"/>
          <w:szCs w:val="28"/>
        </w:rPr>
        <w:t>ь</w:t>
      </w:r>
      <w:r w:rsidRPr="009E3D75">
        <w:rPr>
          <w:sz w:val="28"/>
          <w:szCs w:val="28"/>
        </w:rPr>
        <w:t>ной и семантической общностью [</w:t>
      </w:r>
      <w:r>
        <w:rPr>
          <w:sz w:val="28"/>
          <w:szCs w:val="28"/>
        </w:rPr>
        <w:t>5</w:t>
      </w:r>
      <w:r w:rsidRPr="009E3D75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9E3D75">
        <w:rPr>
          <w:sz w:val="28"/>
          <w:szCs w:val="28"/>
        </w:rPr>
        <w:t xml:space="preserve">. 86]. </w:t>
      </w:r>
    </w:p>
    <w:p w:rsidR="006A7A1D" w:rsidRPr="009E3D75" w:rsidRDefault="006A7A1D" w:rsidP="006A7A1D">
      <w:pPr>
        <w:spacing w:line="360" w:lineRule="auto"/>
        <w:ind w:firstLine="340"/>
        <w:jc w:val="both"/>
        <w:rPr>
          <w:sz w:val="28"/>
          <w:szCs w:val="28"/>
        </w:rPr>
      </w:pPr>
      <w:r w:rsidRPr="009E3D75">
        <w:rPr>
          <w:sz w:val="28"/>
          <w:szCs w:val="28"/>
        </w:rPr>
        <w:lastRenderedPageBreak/>
        <w:t xml:space="preserve">Как указывает </w:t>
      </w:r>
      <w:r>
        <w:rPr>
          <w:sz w:val="28"/>
          <w:szCs w:val="28"/>
        </w:rPr>
        <w:t>З. Я. Тураева</w:t>
      </w:r>
      <w:r w:rsidRPr="009E3D75">
        <w:rPr>
          <w:sz w:val="28"/>
          <w:szCs w:val="28"/>
        </w:rPr>
        <w:t>, категория темпоральности в научном тексте реализуется в концептуальном времени («модельное отображение вне</w:t>
      </w:r>
      <w:r>
        <w:rPr>
          <w:sz w:val="28"/>
          <w:szCs w:val="28"/>
        </w:rPr>
        <w:t xml:space="preserve"> нас существующей реальности» [5</w:t>
      </w:r>
      <w:r w:rsidRPr="009E3D75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9E3D75">
        <w:rPr>
          <w:sz w:val="28"/>
          <w:szCs w:val="28"/>
        </w:rPr>
        <w:t>. 87]). Другими</w:t>
      </w:r>
      <w:r w:rsidRPr="006A7A1D">
        <w:rPr>
          <w:sz w:val="28"/>
          <w:szCs w:val="28"/>
        </w:rPr>
        <w:t xml:space="preserve"> </w:t>
      </w:r>
      <w:r w:rsidRPr="009E3D75">
        <w:rPr>
          <w:sz w:val="28"/>
          <w:szCs w:val="28"/>
        </w:rPr>
        <w:t>словами, это время общезначимо и не имеет особенностей субъективного восприятия конкретным человеком.</w:t>
      </w:r>
    </w:p>
    <w:p w:rsidR="006A7A1D" w:rsidRPr="009E3D75" w:rsidRDefault="006A7A1D" w:rsidP="006A7A1D">
      <w:pPr>
        <w:spacing w:line="360" w:lineRule="auto"/>
        <w:ind w:firstLine="340"/>
        <w:jc w:val="both"/>
        <w:rPr>
          <w:sz w:val="28"/>
          <w:szCs w:val="28"/>
        </w:rPr>
      </w:pPr>
      <w:r w:rsidRPr="009E3D75">
        <w:rPr>
          <w:sz w:val="28"/>
          <w:szCs w:val="28"/>
        </w:rPr>
        <w:t>Структура концептуального времени научных текстов представляет собой со</w:t>
      </w:r>
      <w:r>
        <w:rPr>
          <w:sz w:val="28"/>
          <w:szCs w:val="28"/>
        </w:rPr>
        <w:t>четание двух основных принципов:</w:t>
      </w:r>
    </w:p>
    <w:p w:rsidR="006A7A1D" w:rsidRPr="006A7A1D" w:rsidRDefault="006A7A1D" w:rsidP="006A7A1D">
      <w:pPr>
        <w:pStyle w:val="a5"/>
        <w:numPr>
          <w:ilvl w:val="0"/>
          <w:numId w:val="17"/>
        </w:numPr>
        <w:spacing w:after="0" w:line="360" w:lineRule="auto"/>
        <w:ind w:left="0" w:firstLine="340"/>
        <w:jc w:val="both"/>
        <w:rPr>
          <w:rFonts w:ascii="Times New Roman" w:hAnsi="Times New Roman"/>
          <w:sz w:val="28"/>
          <w:szCs w:val="28"/>
          <w:lang w:val="ru-RU"/>
        </w:rPr>
      </w:pPr>
      <w:r w:rsidRPr="006A7A1D">
        <w:rPr>
          <w:rFonts w:ascii="Times New Roman" w:hAnsi="Times New Roman"/>
          <w:sz w:val="28"/>
          <w:szCs w:val="28"/>
          <w:lang w:val="ru-RU"/>
        </w:rPr>
        <w:t xml:space="preserve">Принцип статики (описание неких </w:t>
      </w:r>
      <w:proofErr w:type="spellStart"/>
      <w:r w:rsidRPr="006A7A1D">
        <w:rPr>
          <w:rFonts w:ascii="Times New Roman" w:hAnsi="Times New Roman"/>
          <w:sz w:val="28"/>
          <w:szCs w:val="28"/>
          <w:lang w:val="ru-RU"/>
        </w:rPr>
        <w:t>всевременных</w:t>
      </w:r>
      <w:proofErr w:type="spellEnd"/>
      <w:r w:rsidRPr="006A7A1D">
        <w:rPr>
          <w:rFonts w:ascii="Times New Roman" w:hAnsi="Times New Roman"/>
          <w:sz w:val="28"/>
          <w:szCs w:val="28"/>
          <w:lang w:val="ru-RU"/>
        </w:rPr>
        <w:t xml:space="preserve"> истин);</w:t>
      </w:r>
    </w:p>
    <w:p w:rsidR="006A7A1D" w:rsidRPr="009E3D75" w:rsidRDefault="006A7A1D" w:rsidP="006A7A1D">
      <w:pPr>
        <w:pStyle w:val="a5"/>
        <w:numPr>
          <w:ilvl w:val="0"/>
          <w:numId w:val="17"/>
        </w:numPr>
        <w:spacing w:after="0" w:line="360" w:lineRule="auto"/>
        <w:ind w:left="0" w:firstLine="3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3D75">
        <w:rPr>
          <w:rFonts w:ascii="Times New Roman" w:hAnsi="Times New Roman"/>
          <w:sz w:val="28"/>
          <w:szCs w:val="28"/>
        </w:rPr>
        <w:t>Принцип</w:t>
      </w:r>
      <w:proofErr w:type="spellEnd"/>
      <w:r w:rsidRPr="009E3D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3D75">
        <w:rPr>
          <w:rFonts w:ascii="Times New Roman" w:hAnsi="Times New Roman"/>
          <w:sz w:val="28"/>
          <w:szCs w:val="28"/>
        </w:rPr>
        <w:t>динамики</w:t>
      </w:r>
      <w:proofErr w:type="spellEnd"/>
      <w:r w:rsidRPr="009E3D7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E3D75">
        <w:rPr>
          <w:rFonts w:ascii="Times New Roman" w:hAnsi="Times New Roman"/>
          <w:sz w:val="28"/>
          <w:szCs w:val="28"/>
        </w:rPr>
        <w:t>описание</w:t>
      </w:r>
      <w:proofErr w:type="spellEnd"/>
      <w:r w:rsidRPr="009E3D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3D75">
        <w:rPr>
          <w:rFonts w:ascii="Times New Roman" w:hAnsi="Times New Roman"/>
          <w:sz w:val="28"/>
          <w:szCs w:val="28"/>
        </w:rPr>
        <w:t>эксперимента</w:t>
      </w:r>
      <w:proofErr w:type="spellEnd"/>
      <w:r w:rsidRPr="009E3D75">
        <w:rPr>
          <w:rFonts w:ascii="Times New Roman" w:hAnsi="Times New Roman"/>
          <w:sz w:val="28"/>
          <w:szCs w:val="28"/>
        </w:rPr>
        <w:t>).</w:t>
      </w:r>
    </w:p>
    <w:p w:rsidR="006A7A1D" w:rsidRPr="00C9238D" w:rsidRDefault="006A7A1D" w:rsidP="006A7A1D">
      <w:pPr>
        <w:spacing w:line="360" w:lineRule="auto"/>
        <w:ind w:firstLine="340"/>
        <w:jc w:val="both"/>
        <w:rPr>
          <w:sz w:val="28"/>
          <w:szCs w:val="28"/>
          <w:lang w:val="en-US"/>
        </w:rPr>
      </w:pPr>
      <w:r w:rsidRPr="009E3D75">
        <w:rPr>
          <w:sz w:val="28"/>
          <w:szCs w:val="28"/>
        </w:rPr>
        <w:t>В каждом случае используется определенный набор языковых средств. Для первого принципа характерно употребление глагольных форм настоящего постоянного времени, формы пассива. К</w:t>
      </w:r>
      <w:r w:rsidRPr="00C9238D">
        <w:rPr>
          <w:sz w:val="28"/>
          <w:szCs w:val="28"/>
          <w:lang w:val="en-US"/>
        </w:rPr>
        <w:t xml:space="preserve"> </w:t>
      </w:r>
      <w:r w:rsidRPr="009E3D75">
        <w:rPr>
          <w:sz w:val="28"/>
          <w:szCs w:val="28"/>
        </w:rPr>
        <w:t>примеру</w:t>
      </w:r>
      <w:r w:rsidRPr="00C9238D">
        <w:rPr>
          <w:sz w:val="28"/>
          <w:szCs w:val="28"/>
          <w:lang w:val="en-US"/>
        </w:rPr>
        <w:t xml:space="preserve">: </w:t>
      </w:r>
    </w:p>
    <w:p w:rsidR="006A7A1D" w:rsidRPr="006A7A1D" w:rsidRDefault="006A7A1D" w:rsidP="006A7A1D">
      <w:pPr>
        <w:pStyle w:val="a5"/>
        <w:spacing w:after="0" w:line="360" w:lineRule="auto"/>
        <w:ind w:left="0" w:firstLine="340"/>
        <w:jc w:val="both"/>
        <w:rPr>
          <w:rFonts w:ascii="Times New Roman" w:hAnsi="Times New Roman"/>
          <w:sz w:val="28"/>
          <w:szCs w:val="28"/>
          <w:lang w:val="ru-RU"/>
        </w:rPr>
      </w:pPr>
      <w:r w:rsidRPr="009E3D75">
        <w:rPr>
          <w:rFonts w:ascii="Times New Roman" w:hAnsi="Times New Roman"/>
          <w:i/>
          <w:sz w:val="28"/>
          <w:szCs w:val="28"/>
        </w:rPr>
        <w:t xml:space="preserve">«Fashion reflects changes in any given society, and can be usefully used as a socio-economic barometer; especially as in times of hardships fashion and beauty are often the first to be affected» </w:t>
      </w:r>
      <w:r>
        <w:rPr>
          <w:rFonts w:ascii="Times New Roman" w:hAnsi="Times New Roman"/>
          <w:sz w:val="28"/>
          <w:szCs w:val="28"/>
        </w:rPr>
        <w:t>[</w:t>
      </w:r>
      <w:r w:rsidRPr="00161DEF">
        <w:rPr>
          <w:rFonts w:ascii="Times New Roman" w:hAnsi="Times New Roman"/>
          <w:sz w:val="28"/>
          <w:szCs w:val="28"/>
        </w:rPr>
        <w:t>8</w:t>
      </w:r>
      <w:r w:rsidRPr="009E3D7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</w:t>
      </w:r>
      <w:r w:rsidRPr="009E3D75">
        <w:rPr>
          <w:rFonts w:ascii="Times New Roman" w:hAnsi="Times New Roman"/>
          <w:sz w:val="28"/>
          <w:szCs w:val="28"/>
        </w:rPr>
        <w:t xml:space="preserve">. 186]. </w:t>
      </w:r>
      <w:r w:rsidRPr="006A7A1D">
        <w:rPr>
          <w:rFonts w:ascii="Times New Roman" w:hAnsi="Times New Roman"/>
          <w:sz w:val="28"/>
          <w:szCs w:val="28"/>
          <w:lang w:val="ru-RU"/>
        </w:rPr>
        <w:t>(«</w:t>
      </w:r>
      <w:r w:rsidRPr="006A7A1D">
        <w:rPr>
          <w:rFonts w:ascii="Times New Roman" w:hAnsi="Times New Roman"/>
          <w:i/>
          <w:sz w:val="28"/>
          <w:szCs w:val="28"/>
          <w:lang w:val="ru-RU"/>
        </w:rPr>
        <w:t>Мода отражает и</w:t>
      </w:r>
      <w:r w:rsidRPr="006A7A1D">
        <w:rPr>
          <w:rFonts w:ascii="Times New Roman" w:hAnsi="Times New Roman"/>
          <w:i/>
          <w:sz w:val="28"/>
          <w:szCs w:val="28"/>
          <w:lang w:val="ru-RU"/>
        </w:rPr>
        <w:t>з</w:t>
      </w:r>
      <w:r w:rsidRPr="006A7A1D">
        <w:rPr>
          <w:rFonts w:ascii="Times New Roman" w:hAnsi="Times New Roman"/>
          <w:i/>
          <w:sz w:val="28"/>
          <w:szCs w:val="28"/>
          <w:lang w:val="ru-RU"/>
        </w:rPr>
        <w:t xml:space="preserve">менения в любом обществе и может выступать как социально-экономический «барометр», особенно во время тяжелых ситуаций именно на моду и красоту </w:t>
      </w:r>
      <w:proofErr w:type="gramStart"/>
      <w:r w:rsidRPr="006A7A1D">
        <w:rPr>
          <w:rFonts w:ascii="Times New Roman" w:hAnsi="Times New Roman"/>
          <w:i/>
          <w:sz w:val="28"/>
          <w:szCs w:val="28"/>
          <w:lang w:val="ru-RU"/>
        </w:rPr>
        <w:t>сперва</w:t>
      </w:r>
      <w:proofErr w:type="gramEnd"/>
      <w:r w:rsidRPr="006A7A1D">
        <w:rPr>
          <w:rFonts w:ascii="Times New Roman" w:hAnsi="Times New Roman"/>
          <w:i/>
          <w:sz w:val="28"/>
          <w:szCs w:val="28"/>
          <w:lang w:val="ru-RU"/>
        </w:rPr>
        <w:t xml:space="preserve"> будет оказано влияние</w:t>
      </w:r>
      <w:r w:rsidRPr="006A7A1D">
        <w:rPr>
          <w:rFonts w:ascii="Times New Roman" w:hAnsi="Times New Roman"/>
          <w:sz w:val="28"/>
          <w:szCs w:val="28"/>
          <w:lang w:val="ru-RU"/>
        </w:rPr>
        <w:t>»).</w:t>
      </w:r>
    </w:p>
    <w:p w:rsidR="006A7A1D" w:rsidRPr="009E3D75" w:rsidRDefault="006A7A1D" w:rsidP="006A7A1D">
      <w:pPr>
        <w:spacing w:line="360" w:lineRule="auto"/>
        <w:ind w:firstLine="340"/>
        <w:jc w:val="both"/>
        <w:rPr>
          <w:sz w:val="28"/>
          <w:szCs w:val="28"/>
        </w:rPr>
      </w:pPr>
      <w:r w:rsidRPr="009E3D75">
        <w:rPr>
          <w:sz w:val="28"/>
          <w:szCs w:val="28"/>
        </w:rPr>
        <w:t>Здесь реализуется принцип статики. Глагольные формы времени, используемые здесь (</w:t>
      </w:r>
      <w:r w:rsidRPr="009E3D75">
        <w:rPr>
          <w:i/>
          <w:sz w:val="28"/>
          <w:szCs w:val="28"/>
          <w:lang w:val="en-US"/>
        </w:rPr>
        <w:t>reflects</w:t>
      </w:r>
      <w:r w:rsidRPr="009E3D75">
        <w:rPr>
          <w:sz w:val="28"/>
          <w:szCs w:val="28"/>
        </w:rPr>
        <w:t xml:space="preserve">, </w:t>
      </w:r>
      <w:r w:rsidRPr="009E3D75">
        <w:rPr>
          <w:i/>
          <w:sz w:val="28"/>
          <w:szCs w:val="28"/>
          <w:lang w:val="en-US"/>
        </w:rPr>
        <w:t>can</w:t>
      </w:r>
      <w:r w:rsidRPr="009E3D75">
        <w:rPr>
          <w:i/>
          <w:sz w:val="28"/>
          <w:szCs w:val="28"/>
        </w:rPr>
        <w:t xml:space="preserve"> </w:t>
      </w:r>
      <w:r w:rsidRPr="009E3D75">
        <w:rPr>
          <w:i/>
          <w:sz w:val="28"/>
          <w:szCs w:val="28"/>
          <w:lang w:val="en-US"/>
        </w:rPr>
        <w:t>be</w:t>
      </w:r>
      <w:r w:rsidRPr="009E3D75">
        <w:rPr>
          <w:i/>
          <w:sz w:val="28"/>
          <w:szCs w:val="28"/>
        </w:rPr>
        <w:t xml:space="preserve"> </w:t>
      </w:r>
      <w:r w:rsidRPr="009E3D75">
        <w:rPr>
          <w:i/>
          <w:sz w:val="28"/>
          <w:szCs w:val="28"/>
          <w:lang w:val="en-US"/>
        </w:rPr>
        <w:t>used</w:t>
      </w:r>
      <w:r w:rsidRPr="009E3D75">
        <w:rPr>
          <w:i/>
          <w:sz w:val="28"/>
          <w:szCs w:val="28"/>
        </w:rPr>
        <w:t xml:space="preserve">, </w:t>
      </w:r>
      <w:r w:rsidRPr="009E3D75">
        <w:rPr>
          <w:i/>
          <w:sz w:val="28"/>
          <w:szCs w:val="28"/>
          <w:lang w:val="en-US"/>
        </w:rPr>
        <w:t>are</w:t>
      </w:r>
      <w:r w:rsidRPr="009E3D75">
        <w:rPr>
          <w:i/>
          <w:sz w:val="28"/>
          <w:szCs w:val="28"/>
        </w:rPr>
        <w:t xml:space="preserve"> </w:t>
      </w:r>
      <w:r w:rsidRPr="009E3D75">
        <w:rPr>
          <w:i/>
          <w:sz w:val="28"/>
          <w:szCs w:val="28"/>
          <w:lang w:val="en-US"/>
        </w:rPr>
        <w:t>to</w:t>
      </w:r>
      <w:r w:rsidRPr="009E3D75">
        <w:rPr>
          <w:i/>
          <w:sz w:val="28"/>
          <w:szCs w:val="28"/>
        </w:rPr>
        <w:t xml:space="preserve"> </w:t>
      </w:r>
      <w:r w:rsidRPr="009E3D75">
        <w:rPr>
          <w:i/>
          <w:sz w:val="28"/>
          <w:szCs w:val="28"/>
          <w:lang w:val="en-US"/>
        </w:rPr>
        <w:t>be</w:t>
      </w:r>
      <w:r w:rsidRPr="009E3D75">
        <w:rPr>
          <w:i/>
          <w:sz w:val="28"/>
          <w:szCs w:val="28"/>
        </w:rPr>
        <w:t xml:space="preserve"> </w:t>
      </w:r>
      <w:r w:rsidRPr="009E3D75">
        <w:rPr>
          <w:i/>
          <w:sz w:val="28"/>
          <w:szCs w:val="28"/>
          <w:lang w:val="en-US"/>
        </w:rPr>
        <w:t>affected</w:t>
      </w:r>
      <w:r w:rsidRPr="009E3D75">
        <w:rPr>
          <w:sz w:val="28"/>
          <w:szCs w:val="28"/>
        </w:rPr>
        <w:t>) передают знач</w:t>
      </w:r>
      <w:r w:rsidRPr="009E3D75">
        <w:rPr>
          <w:sz w:val="28"/>
          <w:szCs w:val="28"/>
        </w:rPr>
        <w:t>е</w:t>
      </w:r>
      <w:r w:rsidRPr="009E3D75">
        <w:rPr>
          <w:sz w:val="28"/>
          <w:szCs w:val="28"/>
        </w:rPr>
        <w:t>ние постоянства признака, свойства или постоянства совершаемого де</w:t>
      </w:r>
      <w:r w:rsidRPr="009E3D75">
        <w:rPr>
          <w:sz w:val="28"/>
          <w:szCs w:val="28"/>
        </w:rPr>
        <w:t>й</w:t>
      </w:r>
      <w:r w:rsidRPr="009E3D75">
        <w:rPr>
          <w:sz w:val="28"/>
          <w:szCs w:val="28"/>
        </w:rPr>
        <w:t>ствия. Поэтому используются простое настоящее время и форма пассива. Для второго принципа свойственны разнообразные формы глагола: вар</w:t>
      </w:r>
      <w:r w:rsidRPr="009E3D75">
        <w:rPr>
          <w:sz w:val="28"/>
          <w:szCs w:val="28"/>
        </w:rPr>
        <w:t>и</w:t>
      </w:r>
      <w:r w:rsidRPr="009E3D75">
        <w:rPr>
          <w:sz w:val="28"/>
          <w:szCs w:val="28"/>
        </w:rPr>
        <w:t>анты настоящего и прошедшего индефинитного, преобладание форм а</w:t>
      </w:r>
      <w:r w:rsidRPr="009E3D75">
        <w:rPr>
          <w:sz w:val="28"/>
          <w:szCs w:val="28"/>
        </w:rPr>
        <w:t>к</w:t>
      </w:r>
      <w:r>
        <w:rPr>
          <w:sz w:val="28"/>
          <w:szCs w:val="28"/>
        </w:rPr>
        <w:t>тива [5</w:t>
      </w:r>
      <w:r w:rsidRPr="009E3D75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9E3D75">
        <w:rPr>
          <w:sz w:val="28"/>
          <w:szCs w:val="28"/>
        </w:rPr>
        <w:t>. 87].</w:t>
      </w:r>
    </w:p>
    <w:p w:rsidR="006A7A1D" w:rsidRPr="009E3D75" w:rsidRDefault="006A7A1D" w:rsidP="006A7A1D">
      <w:pPr>
        <w:spacing w:line="360" w:lineRule="auto"/>
        <w:ind w:firstLine="340"/>
        <w:jc w:val="both"/>
        <w:rPr>
          <w:sz w:val="28"/>
          <w:szCs w:val="28"/>
        </w:rPr>
      </w:pPr>
      <w:r w:rsidRPr="009E3D75">
        <w:rPr>
          <w:sz w:val="28"/>
          <w:szCs w:val="28"/>
        </w:rPr>
        <w:lastRenderedPageBreak/>
        <w:t>Кроме глагола, важную роль в определении временной соотнесенн</w:t>
      </w:r>
      <w:r w:rsidRPr="009E3D75">
        <w:rPr>
          <w:sz w:val="28"/>
          <w:szCs w:val="28"/>
        </w:rPr>
        <w:t>о</w:t>
      </w:r>
      <w:r w:rsidRPr="009E3D75">
        <w:rPr>
          <w:sz w:val="28"/>
          <w:szCs w:val="28"/>
        </w:rPr>
        <w:t>сти текста играют и другие языковые средства – имена существител</w:t>
      </w:r>
      <w:r w:rsidRPr="009E3D75">
        <w:rPr>
          <w:sz w:val="28"/>
          <w:szCs w:val="28"/>
        </w:rPr>
        <w:t>ь</w:t>
      </w:r>
      <w:r w:rsidRPr="009E3D75">
        <w:rPr>
          <w:sz w:val="28"/>
          <w:szCs w:val="28"/>
        </w:rPr>
        <w:t>ные, прилагательные, числительные.</w:t>
      </w:r>
    </w:p>
    <w:p w:rsidR="006A7A1D" w:rsidRPr="00C31320" w:rsidRDefault="006A7A1D" w:rsidP="006A7A1D">
      <w:pPr>
        <w:spacing w:line="360" w:lineRule="auto"/>
        <w:ind w:firstLine="340"/>
        <w:jc w:val="both"/>
        <w:rPr>
          <w:sz w:val="28"/>
          <w:szCs w:val="28"/>
          <w:lang w:val="en-US"/>
        </w:rPr>
      </w:pPr>
      <w:r w:rsidRPr="009E3D75">
        <w:rPr>
          <w:sz w:val="28"/>
          <w:szCs w:val="28"/>
        </w:rPr>
        <w:t>Причем, первые два могут определять как значения  всевременн</w:t>
      </w:r>
      <w:r w:rsidRPr="009E3D75">
        <w:rPr>
          <w:sz w:val="28"/>
          <w:szCs w:val="28"/>
        </w:rPr>
        <w:t>о</w:t>
      </w:r>
      <w:r w:rsidRPr="009E3D75">
        <w:rPr>
          <w:sz w:val="28"/>
          <w:szCs w:val="28"/>
        </w:rPr>
        <w:t>сти, так и значение какого-то определенного периода времени. После</w:t>
      </w:r>
      <w:r w:rsidRPr="009E3D75">
        <w:rPr>
          <w:sz w:val="28"/>
          <w:szCs w:val="28"/>
        </w:rPr>
        <w:t>д</w:t>
      </w:r>
      <w:r w:rsidRPr="009E3D75">
        <w:rPr>
          <w:sz w:val="28"/>
          <w:szCs w:val="28"/>
        </w:rPr>
        <w:t>нее же указывает на конкретный момент действительности. Существ</w:t>
      </w:r>
      <w:r w:rsidRPr="009E3D75">
        <w:rPr>
          <w:sz w:val="28"/>
          <w:szCs w:val="28"/>
        </w:rPr>
        <w:t>и</w:t>
      </w:r>
      <w:r w:rsidRPr="009E3D75">
        <w:rPr>
          <w:sz w:val="28"/>
          <w:szCs w:val="28"/>
        </w:rPr>
        <w:t>тельное в обобщенном значении чаще всего сигнифицируют всевременное знач</w:t>
      </w:r>
      <w:r w:rsidRPr="009E3D75">
        <w:rPr>
          <w:sz w:val="28"/>
          <w:szCs w:val="28"/>
        </w:rPr>
        <w:t>е</w:t>
      </w:r>
      <w:r w:rsidRPr="009E3D75">
        <w:rPr>
          <w:sz w:val="28"/>
          <w:szCs w:val="28"/>
        </w:rPr>
        <w:t>ние. В энциклопедической статье чаще используются конкрет</w:t>
      </w:r>
      <w:r w:rsidRPr="009E3D75">
        <w:rPr>
          <w:sz w:val="28"/>
          <w:szCs w:val="28"/>
        </w:rPr>
        <w:t>и</w:t>
      </w:r>
      <w:r w:rsidRPr="009E3D75">
        <w:rPr>
          <w:sz w:val="28"/>
          <w:szCs w:val="28"/>
        </w:rPr>
        <w:t>зирующие время имена существительные. Причем среди них есть как нарицател</w:t>
      </w:r>
      <w:r w:rsidRPr="009E3D75">
        <w:rPr>
          <w:sz w:val="28"/>
          <w:szCs w:val="28"/>
        </w:rPr>
        <w:t>ь</w:t>
      </w:r>
      <w:r w:rsidRPr="009E3D75">
        <w:rPr>
          <w:sz w:val="28"/>
          <w:szCs w:val="28"/>
        </w:rPr>
        <w:t>ные, так и собственные имена. Например</w:t>
      </w:r>
      <w:r w:rsidRPr="00C31320">
        <w:rPr>
          <w:sz w:val="28"/>
          <w:szCs w:val="28"/>
          <w:lang w:val="en-US"/>
        </w:rPr>
        <w:t>:</w:t>
      </w:r>
    </w:p>
    <w:p w:rsidR="006A7A1D" w:rsidRPr="00C31320" w:rsidRDefault="006A7A1D" w:rsidP="006A7A1D">
      <w:pPr>
        <w:spacing w:line="360" w:lineRule="auto"/>
        <w:ind w:firstLine="340"/>
        <w:jc w:val="both"/>
        <w:outlineLvl w:val="0"/>
        <w:rPr>
          <w:sz w:val="28"/>
          <w:szCs w:val="28"/>
          <w:lang w:val="en-US"/>
        </w:rPr>
      </w:pPr>
      <w:proofErr w:type="gramStart"/>
      <w:r w:rsidRPr="009E3D75">
        <w:rPr>
          <w:i/>
          <w:sz w:val="28"/>
          <w:szCs w:val="28"/>
          <w:lang w:val="en-US"/>
        </w:rPr>
        <w:t>Chariot</w:t>
      </w:r>
      <w:r w:rsidRPr="00C31320">
        <w:rPr>
          <w:i/>
          <w:sz w:val="28"/>
          <w:szCs w:val="28"/>
          <w:lang w:val="en-US"/>
        </w:rPr>
        <w:t xml:space="preserve">, </w:t>
      </w:r>
      <w:r w:rsidRPr="009E3D75">
        <w:rPr>
          <w:i/>
          <w:sz w:val="28"/>
          <w:szCs w:val="28"/>
          <w:lang w:val="en-US"/>
        </w:rPr>
        <w:t>charioteer</w:t>
      </w:r>
      <w:r w:rsidRPr="00C31320">
        <w:rPr>
          <w:i/>
          <w:sz w:val="28"/>
          <w:szCs w:val="28"/>
          <w:lang w:val="en-US"/>
        </w:rPr>
        <w:t xml:space="preserve">, </w:t>
      </w:r>
      <w:r w:rsidRPr="009E3D75">
        <w:rPr>
          <w:i/>
          <w:sz w:val="28"/>
          <w:szCs w:val="28"/>
          <w:lang w:val="en-US"/>
        </w:rPr>
        <w:t>spearman</w:t>
      </w:r>
      <w:r w:rsidRPr="00C31320">
        <w:rPr>
          <w:sz w:val="28"/>
          <w:szCs w:val="28"/>
          <w:lang w:val="en-US"/>
        </w:rPr>
        <w:t xml:space="preserve"> [7, </w:t>
      </w:r>
      <w:r>
        <w:rPr>
          <w:sz w:val="28"/>
          <w:szCs w:val="28"/>
        </w:rPr>
        <w:t>с</w:t>
      </w:r>
      <w:r w:rsidRPr="00C31320">
        <w:rPr>
          <w:sz w:val="28"/>
          <w:szCs w:val="28"/>
          <w:lang w:val="en-US"/>
        </w:rPr>
        <w:t>. 248].</w:t>
      </w:r>
      <w:proofErr w:type="gramEnd"/>
      <w:r w:rsidRPr="00C31320">
        <w:rPr>
          <w:sz w:val="28"/>
          <w:szCs w:val="28"/>
          <w:lang w:val="en-US"/>
        </w:rPr>
        <w:t xml:space="preserve"> </w:t>
      </w:r>
      <w:proofErr w:type="gramStart"/>
      <w:r w:rsidRPr="00C31320">
        <w:rPr>
          <w:sz w:val="28"/>
          <w:szCs w:val="28"/>
          <w:lang w:val="en-US"/>
        </w:rPr>
        <w:t>(«</w:t>
      </w:r>
      <w:r w:rsidRPr="009E3D75">
        <w:rPr>
          <w:i/>
          <w:sz w:val="28"/>
          <w:szCs w:val="28"/>
        </w:rPr>
        <w:t>Колесница</w:t>
      </w:r>
      <w:r w:rsidRPr="00C31320">
        <w:rPr>
          <w:i/>
          <w:sz w:val="28"/>
          <w:szCs w:val="28"/>
          <w:lang w:val="en-US"/>
        </w:rPr>
        <w:t xml:space="preserve">, </w:t>
      </w:r>
      <w:r w:rsidRPr="009E3D75">
        <w:rPr>
          <w:i/>
          <w:sz w:val="28"/>
          <w:szCs w:val="28"/>
        </w:rPr>
        <w:t>возничий</w:t>
      </w:r>
      <w:r w:rsidRPr="00C31320">
        <w:rPr>
          <w:i/>
          <w:sz w:val="28"/>
          <w:szCs w:val="28"/>
          <w:lang w:val="en-US"/>
        </w:rPr>
        <w:t xml:space="preserve">, </w:t>
      </w:r>
      <w:r w:rsidRPr="009E3D75">
        <w:rPr>
          <w:i/>
          <w:sz w:val="28"/>
          <w:szCs w:val="28"/>
        </w:rPr>
        <w:t>копь</w:t>
      </w:r>
      <w:r w:rsidRPr="009E3D75">
        <w:rPr>
          <w:i/>
          <w:sz w:val="28"/>
          <w:szCs w:val="28"/>
        </w:rPr>
        <w:t>е</w:t>
      </w:r>
      <w:r w:rsidRPr="009E3D75">
        <w:rPr>
          <w:i/>
          <w:sz w:val="28"/>
          <w:szCs w:val="28"/>
        </w:rPr>
        <w:t>носец</w:t>
      </w:r>
      <w:r w:rsidRPr="00C31320">
        <w:rPr>
          <w:sz w:val="28"/>
          <w:szCs w:val="28"/>
          <w:lang w:val="en-US"/>
        </w:rPr>
        <w:t>»).</w:t>
      </w:r>
      <w:proofErr w:type="gramEnd"/>
    </w:p>
    <w:p w:rsidR="006A7A1D" w:rsidRPr="009E3D75" w:rsidRDefault="006A7A1D" w:rsidP="006A7A1D">
      <w:pPr>
        <w:spacing w:line="360" w:lineRule="auto"/>
        <w:ind w:firstLine="340"/>
        <w:jc w:val="both"/>
        <w:rPr>
          <w:sz w:val="28"/>
          <w:szCs w:val="28"/>
        </w:rPr>
      </w:pPr>
      <w:proofErr w:type="gramStart"/>
      <w:r w:rsidRPr="009E3D75">
        <w:rPr>
          <w:i/>
          <w:sz w:val="28"/>
          <w:szCs w:val="28"/>
          <w:lang w:val="en-US"/>
        </w:rPr>
        <w:t xml:space="preserve">«Her undeveloped stick-like figure was ideally suited to the new mini skirt fashions designed by Mary Quant» </w:t>
      </w:r>
      <w:r>
        <w:rPr>
          <w:sz w:val="28"/>
          <w:szCs w:val="28"/>
          <w:lang w:val="en-US"/>
        </w:rPr>
        <w:t>[</w:t>
      </w:r>
      <w:r w:rsidRPr="00161DEF">
        <w:rPr>
          <w:sz w:val="28"/>
          <w:szCs w:val="28"/>
          <w:lang w:val="en-US"/>
        </w:rPr>
        <w:t>8</w:t>
      </w:r>
      <w:r w:rsidRPr="009E3D7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с</w:t>
      </w:r>
      <w:r w:rsidRPr="009E3D75">
        <w:rPr>
          <w:sz w:val="28"/>
          <w:szCs w:val="28"/>
          <w:lang w:val="en-US"/>
        </w:rPr>
        <w:t>. 186]</w:t>
      </w:r>
      <w:r w:rsidRPr="009E3D75">
        <w:rPr>
          <w:i/>
          <w:sz w:val="28"/>
          <w:szCs w:val="28"/>
          <w:lang w:val="en-US"/>
        </w:rPr>
        <w:t>.</w:t>
      </w:r>
      <w:proofErr w:type="gramEnd"/>
      <w:r w:rsidRPr="009E3D75">
        <w:rPr>
          <w:sz w:val="28"/>
          <w:szCs w:val="28"/>
          <w:lang w:val="en-US"/>
        </w:rPr>
        <w:t xml:space="preserve"> </w:t>
      </w:r>
      <w:r w:rsidRPr="009E3D75">
        <w:rPr>
          <w:sz w:val="28"/>
          <w:szCs w:val="28"/>
        </w:rPr>
        <w:t>(«</w:t>
      </w:r>
      <w:r w:rsidRPr="009E3D75"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>е</w:t>
      </w:r>
      <w:r w:rsidRPr="009E3D75">
        <w:rPr>
          <w:i/>
          <w:sz w:val="28"/>
          <w:szCs w:val="28"/>
        </w:rPr>
        <w:t xml:space="preserve"> не до конца сформировавшаяся тощая фигура идеально подходила под разработа</w:t>
      </w:r>
      <w:r w:rsidRPr="009E3D75">
        <w:rPr>
          <w:i/>
          <w:sz w:val="28"/>
          <w:szCs w:val="28"/>
        </w:rPr>
        <w:t>н</w:t>
      </w:r>
      <w:r w:rsidRPr="009E3D75">
        <w:rPr>
          <w:i/>
          <w:sz w:val="28"/>
          <w:szCs w:val="28"/>
        </w:rPr>
        <w:t>ные Мери Квант коротенькие блузы</w:t>
      </w:r>
      <w:r w:rsidRPr="009E3D75">
        <w:rPr>
          <w:sz w:val="28"/>
          <w:szCs w:val="28"/>
        </w:rPr>
        <w:t>»).</w:t>
      </w:r>
    </w:p>
    <w:p w:rsidR="006A7A1D" w:rsidRPr="009E3D75" w:rsidRDefault="006A7A1D" w:rsidP="006A7A1D">
      <w:pPr>
        <w:pStyle w:val="af3"/>
        <w:spacing w:after="0" w:line="36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9E3D75">
        <w:rPr>
          <w:rFonts w:ascii="Times New Roman" w:hAnsi="Times New Roman"/>
          <w:sz w:val="28"/>
          <w:szCs w:val="28"/>
        </w:rPr>
        <w:t>Здесь время маркируется именем</w:t>
      </w:r>
      <w:r w:rsidRPr="009E3D75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9E3D75">
        <w:rPr>
          <w:rFonts w:ascii="Times New Roman" w:eastAsia="Calibri" w:hAnsi="Times New Roman"/>
          <w:i/>
          <w:sz w:val="28"/>
          <w:szCs w:val="28"/>
          <w:lang w:val="en-US"/>
        </w:rPr>
        <w:t>Mary</w:t>
      </w:r>
      <w:r w:rsidRPr="009E3D75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9E3D75">
        <w:rPr>
          <w:rFonts w:ascii="Times New Roman" w:eastAsia="Calibri" w:hAnsi="Times New Roman"/>
          <w:i/>
          <w:sz w:val="28"/>
          <w:szCs w:val="28"/>
          <w:lang w:val="en-US"/>
        </w:rPr>
        <w:t>Quant</w:t>
      </w:r>
      <w:r w:rsidRPr="009E3D75">
        <w:rPr>
          <w:rFonts w:ascii="Times New Roman" w:eastAsia="Calibri" w:hAnsi="Times New Roman"/>
          <w:sz w:val="28"/>
          <w:szCs w:val="28"/>
        </w:rPr>
        <w:t>.</w:t>
      </w:r>
      <w:r w:rsidRPr="009E3D75">
        <w:rPr>
          <w:rFonts w:ascii="Times New Roman" w:hAnsi="Times New Roman"/>
          <w:sz w:val="28"/>
          <w:szCs w:val="28"/>
        </w:rPr>
        <w:t xml:space="preserve"> Мери Квант – англи</w:t>
      </w:r>
      <w:r w:rsidRPr="009E3D75">
        <w:rPr>
          <w:rFonts w:ascii="Times New Roman" w:hAnsi="Times New Roman"/>
          <w:sz w:val="28"/>
          <w:szCs w:val="28"/>
        </w:rPr>
        <w:t>й</w:t>
      </w:r>
      <w:r w:rsidRPr="009E3D75">
        <w:rPr>
          <w:rFonts w:ascii="Times New Roman" w:hAnsi="Times New Roman"/>
          <w:sz w:val="28"/>
          <w:szCs w:val="28"/>
        </w:rPr>
        <w:t>ский дизайнер модной одежды. Е</w:t>
      </w:r>
      <w:r>
        <w:rPr>
          <w:rFonts w:ascii="Times New Roman" w:hAnsi="Times New Roman"/>
          <w:sz w:val="28"/>
          <w:szCs w:val="28"/>
        </w:rPr>
        <w:t>е</w:t>
      </w:r>
      <w:r w:rsidRPr="009E3D75">
        <w:rPr>
          <w:rFonts w:ascii="Times New Roman" w:hAnsi="Times New Roman"/>
          <w:sz w:val="28"/>
          <w:szCs w:val="28"/>
        </w:rPr>
        <w:t xml:space="preserve"> магазин в Лондоне </w:t>
      </w:r>
      <w:proofErr w:type="spellStart"/>
      <w:r w:rsidRPr="009E3D75">
        <w:rPr>
          <w:rFonts w:ascii="Times New Roman" w:hAnsi="Times New Roman"/>
          <w:sz w:val="28"/>
          <w:szCs w:val="28"/>
        </w:rPr>
        <w:t>Bazaar</w:t>
      </w:r>
      <w:proofErr w:type="spellEnd"/>
      <w:r w:rsidRPr="009E3D75">
        <w:rPr>
          <w:rFonts w:ascii="Times New Roman" w:hAnsi="Times New Roman"/>
          <w:sz w:val="28"/>
          <w:szCs w:val="28"/>
        </w:rPr>
        <w:t xml:space="preserve"> стал изве</w:t>
      </w:r>
      <w:r w:rsidRPr="009E3D75">
        <w:rPr>
          <w:rFonts w:ascii="Times New Roman" w:hAnsi="Times New Roman"/>
          <w:sz w:val="28"/>
          <w:szCs w:val="28"/>
        </w:rPr>
        <w:t>с</w:t>
      </w:r>
      <w:r w:rsidRPr="009E3D75">
        <w:rPr>
          <w:rFonts w:ascii="Times New Roman" w:hAnsi="Times New Roman"/>
          <w:sz w:val="28"/>
          <w:szCs w:val="28"/>
        </w:rPr>
        <w:t>тен в 60-х годах 20 века. Е</w:t>
      </w:r>
      <w:r>
        <w:rPr>
          <w:rFonts w:ascii="Times New Roman" w:hAnsi="Times New Roman"/>
          <w:sz w:val="28"/>
          <w:szCs w:val="28"/>
        </w:rPr>
        <w:t>е</w:t>
      </w:r>
      <w:r w:rsidRPr="009E3D75">
        <w:rPr>
          <w:rFonts w:ascii="Times New Roman" w:hAnsi="Times New Roman"/>
          <w:sz w:val="28"/>
          <w:szCs w:val="28"/>
        </w:rPr>
        <w:t xml:space="preserve"> стиль включал короткие блузки, коротко стр</w:t>
      </w:r>
      <w:r>
        <w:rPr>
          <w:rFonts w:ascii="Times New Roman" w:hAnsi="Times New Roman"/>
          <w:sz w:val="28"/>
          <w:szCs w:val="28"/>
        </w:rPr>
        <w:t>иженые волосы и яркий макияж [9</w:t>
      </w:r>
      <w:r w:rsidRPr="009E3D75">
        <w:rPr>
          <w:rFonts w:ascii="Times New Roman" w:hAnsi="Times New Roman"/>
          <w:sz w:val="28"/>
          <w:szCs w:val="28"/>
        </w:rPr>
        <w:t>].</w:t>
      </w:r>
    </w:p>
    <w:p w:rsidR="006A7A1D" w:rsidRPr="009E3D75" w:rsidRDefault="006A7A1D" w:rsidP="006A7A1D">
      <w:pPr>
        <w:spacing w:line="360" w:lineRule="auto"/>
        <w:ind w:firstLine="340"/>
        <w:jc w:val="both"/>
        <w:rPr>
          <w:b/>
          <w:sz w:val="28"/>
          <w:szCs w:val="28"/>
        </w:rPr>
      </w:pPr>
      <w:r w:rsidRPr="009E3D75">
        <w:rPr>
          <w:sz w:val="28"/>
          <w:szCs w:val="28"/>
        </w:rPr>
        <w:t>Одним из средств реализации категории темпоральности в энцикл</w:t>
      </w:r>
      <w:r w:rsidRPr="009E3D75">
        <w:rPr>
          <w:sz w:val="28"/>
          <w:szCs w:val="28"/>
        </w:rPr>
        <w:t>о</w:t>
      </w:r>
      <w:r w:rsidRPr="009E3D75">
        <w:rPr>
          <w:sz w:val="28"/>
          <w:szCs w:val="28"/>
        </w:rPr>
        <w:t>педической статье являются конструкции, состоящие из предлога и с</w:t>
      </w:r>
      <w:r w:rsidRPr="009E3D75">
        <w:rPr>
          <w:sz w:val="28"/>
          <w:szCs w:val="28"/>
        </w:rPr>
        <w:t>у</w:t>
      </w:r>
      <w:r w:rsidRPr="009E3D75">
        <w:rPr>
          <w:sz w:val="28"/>
          <w:szCs w:val="28"/>
        </w:rPr>
        <w:t>ществительного, а также имена числительные, конкретизирующие д</w:t>
      </w:r>
      <w:r w:rsidRPr="009E3D75">
        <w:rPr>
          <w:sz w:val="28"/>
          <w:szCs w:val="28"/>
        </w:rPr>
        <w:t>а</w:t>
      </w:r>
      <w:r w:rsidRPr="009E3D75">
        <w:rPr>
          <w:sz w:val="28"/>
          <w:szCs w:val="28"/>
        </w:rPr>
        <w:t>ту:</w:t>
      </w:r>
    </w:p>
    <w:p w:rsidR="006A7A1D" w:rsidRPr="009E3D75" w:rsidRDefault="006A7A1D" w:rsidP="006A7A1D">
      <w:pPr>
        <w:pStyle w:val="af3"/>
        <w:spacing w:after="0" w:line="36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9E3D75">
        <w:rPr>
          <w:rFonts w:ascii="Times New Roman" w:hAnsi="Times New Roman"/>
          <w:i/>
          <w:sz w:val="28"/>
          <w:szCs w:val="28"/>
          <w:lang w:val="en-US"/>
        </w:rPr>
        <w:lastRenderedPageBreak/>
        <w:t xml:space="preserve">«In western </w:t>
      </w:r>
      <w:smartTag w:uri="urn:schemas-microsoft-com:office:smarttags" w:element="place">
        <w:r w:rsidRPr="009E3D75">
          <w:rPr>
            <w:rFonts w:ascii="Times New Roman" w:hAnsi="Times New Roman"/>
            <w:i/>
            <w:sz w:val="28"/>
            <w:szCs w:val="28"/>
            <w:lang w:val="en-US"/>
          </w:rPr>
          <w:t>Asia</w:t>
        </w:r>
      </w:smartTag>
      <w:r w:rsidRPr="009E3D75">
        <w:rPr>
          <w:rFonts w:ascii="Times New Roman" w:hAnsi="Times New Roman"/>
          <w:i/>
          <w:sz w:val="28"/>
          <w:szCs w:val="28"/>
          <w:lang w:val="en-US"/>
        </w:rPr>
        <w:t xml:space="preserve"> the military importance of the chariot was greatly deve</w:t>
      </w:r>
      <w:r w:rsidRPr="009E3D75">
        <w:rPr>
          <w:rFonts w:ascii="Times New Roman" w:hAnsi="Times New Roman"/>
          <w:i/>
          <w:sz w:val="28"/>
          <w:szCs w:val="28"/>
          <w:lang w:val="en-US"/>
        </w:rPr>
        <w:t>l</w:t>
      </w:r>
      <w:r w:rsidRPr="009E3D75">
        <w:rPr>
          <w:rFonts w:ascii="Times New Roman" w:hAnsi="Times New Roman"/>
          <w:i/>
          <w:sz w:val="28"/>
          <w:szCs w:val="28"/>
          <w:lang w:val="en-US"/>
        </w:rPr>
        <w:t>oped in the 2</w:t>
      </w:r>
      <w:r w:rsidRPr="009E3D75">
        <w:rPr>
          <w:rFonts w:ascii="Times New Roman" w:hAnsi="Times New Roman"/>
          <w:i/>
          <w:sz w:val="28"/>
          <w:szCs w:val="28"/>
          <w:vertAlign w:val="superscript"/>
          <w:lang w:val="en-US"/>
        </w:rPr>
        <w:t>nd</w:t>
      </w:r>
      <w:r w:rsidRPr="009E3D75">
        <w:rPr>
          <w:rFonts w:ascii="Times New Roman" w:hAnsi="Times New Roman"/>
          <w:i/>
          <w:sz w:val="28"/>
          <w:szCs w:val="28"/>
          <w:lang w:val="en-US"/>
        </w:rPr>
        <w:t xml:space="preserve"> millennium by peoples with Aryan connections»</w:t>
      </w:r>
      <w:r>
        <w:rPr>
          <w:rFonts w:ascii="Times New Roman" w:hAnsi="Times New Roman"/>
          <w:sz w:val="28"/>
          <w:szCs w:val="28"/>
          <w:lang w:val="en-US"/>
        </w:rPr>
        <w:t xml:space="preserve"> [</w:t>
      </w:r>
      <w:r w:rsidRPr="00161DEF">
        <w:rPr>
          <w:rFonts w:ascii="Times New Roman" w:hAnsi="Times New Roman"/>
          <w:sz w:val="28"/>
          <w:szCs w:val="28"/>
          <w:lang w:val="en-US"/>
        </w:rPr>
        <w:t>7</w:t>
      </w:r>
      <w:r w:rsidRPr="009E3D7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с</w:t>
      </w:r>
      <w:r w:rsidRPr="009E3D75">
        <w:rPr>
          <w:rFonts w:ascii="Times New Roman" w:hAnsi="Times New Roman"/>
          <w:sz w:val="28"/>
          <w:szCs w:val="28"/>
          <w:lang w:val="en-US"/>
        </w:rPr>
        <w:t xml:space="preserve">. 248]. </w:t>
      </w:r>
      <w:r w:rsidRPr="009E3D75">
        <w:rPr>
          <w:rFonts w:ascii="Times New Roman" w:hAnsi="Times New Roman"/>
          <w:sz w:val="28"/>
          <w:szCs w:val="28"/>
        </w:rPr>
        <w:t>(«</w:t>
      </w:r>
      <w:r w:rsidRPr="009E3D75">
        <w:rPr>
          <w:rFonts w:ascii="Times New Roman" w:hAnsi="Times New Roman"/>
          <w:i/>
          <w:sz w:val="28"/>
          <w:szCs w:val="28"/>
        </w:rPr>
        <w:t>В западной Азии военная значимость колесницы была значительно увел</w:t>
      </w:r>
      <w:r w:rsidRPr="009E3D75">
        <w:rPr>
          <w:rFonts w:ascii="Times New Roman" w:hAnsi="Times New Roman"/>
          <w:i/>
          <w:sz w:val="28"/>
          <w:szCs w:val="28"/>
        </w:rPr>
        <w:t>и</w:t>
      </w:r>
      <w:r w:rsidRPr="009E3D75">
        <w:rPr>
          <w:rFonts w:ascii="Times New Roman" w:hAnsi="Times New Roman"/>
          <w:i/>
          <w:sz w:val="28"/>
          <w:szCs w:val="28"/>
        </w:rPr>
        <w:t>чена на границе первого и второго тысячелетия людьми, имеющими арийское происхождение</w:t>
      </w:r>
      <w:r w:rsidRPr="009E3D75">
        <w:rPr>
          <w:rFonts w:ascii="Times New Roman" w:hAnsi="Times New Roman"/>
          <w:sz w:val="28"/>
          <w:szCs w:val="28"/>
        </w:rPr>
        <w:t>»).</w:t>
      </w:r>
    </w:p>
    <w:p w:rsidR="006A7A1D" w:rsidRPr="009E3D75" w:rsidRDefault="006A7A1D" w:rsidP="006A7A1D">
      <w:pPr>
        <w:spacing w:line="360" w:lineRule="auto"/>
        <w:ind w:firstLine="340"/>
        <w:jc w:val="both"/>
        <w:rPr>
          <w:sz w:val="28"/>
          <w:szCs w:val="28"/>
        </w:rPr>
      </w:pPr>
      <w:r w:rsidRPr="009E3D75">
        <w:rPr>
          <w:sz w:val="28"/>
          <w:szCs w:val="28"/>
        </w:rPr>
        <w:t xml:space="preserve">Здесь используется конструкция, состоящая из существительного </w:t>
      </w:r>
      <w:r w:rsidRPr="009E3D75">
        <w:rPr>
          <w:i/>
          <w:sz w:val="28"/>
          <w:szCs w:val="28"/>
          <w:lang w:val="en-US"/>
        </w:rPr>
        <w:t>millennium</w:t>
      </w:r>
      <w:r w:rsidRPr="009E3D75">
        <w:rPr>
          <w:i/>
          <w:sz w:val="28"/>
          <w:szCs w:val="28"/>
        </w:rPr>
        <w:t xml:space="preserve">, </w:t>
      </w:r>
      <w:r w:rsidRPr="009E3D75">
        <w:rPr>
          <w:sz w:val="28"/>
          <w:szCs w:val="28"/>
        </w:rPr>
        <w:t xml:space="preserve">предлога </w:t>
      </w:r>
      <w:r w:rsidRPr="009E3D75">
        <w:rPr>
          <w:i/>
          <w:sz w:val="28"/>
          <w:szCs w:val="28"/>
          <w:lang w:val="en-US"/>
        </w:rPr>
        <w:t>in</w:t>
      </w:r>
      <w:r w:rsidRPr="009E3D75">
        <w:rPr>
          <w:sz w:val="28"/>
          <w:szCs w:val="28"/>
        </w:rPr>
        <w:t xml:space="preserve"> и порядкового числительного </w:t>
      </w:r>
      <w:r w:rsidRPr="009E3D75">
        <w:rPr>
          <w:i/>
          <w:sz w:val="28"/>
          <w:szCs w:val="28"/>
        </w:rPr>
        <w:t>2</w:t>
      </w:r>
      <w:proofErr w:type="spellStart"/>
      <w:r w:rsidRPr="009E3D75">
        <w:rPr>
          <w:i/>
          <w:sz w:val="28"/>
          <w:szCs w:val="28"/>
          <w:vertAlign w:val="superscript"/>
          <w:lang w:val="en-US"/>
        </w:rPr>
        <w:t>nd</w:t>
      </w:r>
      <w:proofErr w:type="spellEnd"/>
      <w:r w:rsidRPr="009E3D75">
        <w:rPr>
          <w:sz w:val="28"/>
          <w:szCs w:val="28"/>
        </w:rPr>
        <w:t>, во втором – чи</w:t>
      </w:r>
      <w:r w:rsidRPr="009E3D75">
        <w:rPr>
          <w:sz w:val="28"/>
          <w:szCs w:val="28"/>
        </w:rPr>
        <w:t>с</w:t>
      </w:r>
      <w:r w:rsidRPr="009E3D75">
        <w:rPr>
          <w:sz w:val="28"/>
          <w:szCs w:val="28"/>
        </w:rPr>
        <w:t xml:space="preserve">лительные с предлогом </w:t>
      </w:r>
      <w:r w:rsidRPr="009E3D75">
        <w:rPr>
          <w:i/>
          <w:sz w:val="28"/>
          <w:szCs w:val="28"/>
          <w:lang w:val="en-US"/>
        </w:rPr>
        <w:t>in</w:t>
      </w:r>
      <w:r w:rsidRPr="009E3D75">
        <w:rPr>
          <w:sz w:val="28"/>
          <w:szCs w:val="28"/>
        </w:rPr>
        <w:t xml:space="preserve">. </w:t>
      </w:r>
    </w:p>
    <w:p w:rsidR="006A7A1D" w:rsidRPr="009E3D75" w:rsidRDefault="006A7A1D" w:rsidP="006A7A1D">
      <w:pPr>
        <w:spacing w:line="360" w:lineRule="auto"/>
        <w:ind w:firstLine="340"/>
        <w:jc w:val="both"/>
        <w:rPr>
          <w:sz w:val="28"/>
          <w:szCs w:val="28"/>
        </w:rPr>
      </w:pPr>
      <w:r w:rsidRPr="009E3D75">
        <w:rPr>
          <w:sz w:val="28"/>
          <w:szCs w:val="28"/>
        </w:rPr>
        <w:t>Из всего сказанного можно сделать вывод, что время, описываемое в энциклопедической статье, выражается с помощью разнообразных мо</w:t>
      </w:r>
      <w:r w:rsidRPr="009E3D75">
        <w:rPr>
          <w:sz w:val="28"/>
          <w:szCs w:val="28"/>
        </w:rPr>
        <w:t>р</w:t>
      </w:r>
      <w:r w:rsidRPr="009E3D75">
        <w:rPr>
          <w:sz w:val="28"/>
          <w:szCs w:val="28"/>
        </w:rPr>
        <w:t>фологических единиц. Однако категория темпоральности состоит не только во времени, о котором идет речь в тексте, но и во времени, в к</w:t>
      </w:r>
      <w:r w:rsidRPr="009E3D75">
        <w:rPr>
          <w:sz w:val="28"/>
          <w:szCs w:val="28"/>
        </w:rPr>
        <w:t>о</w:t>
      </w:r>
      <w:r w:rsidRPr="009E3D75">
        <w:rPr>
          <w:sz w:val="28"/>
          <w:szCs w:val="28"/>
        </w:rPr>
        <w:t>тором этот  текст реализуется. Именно тот момент реальности, когда ч</w:t>
      </w:r>
      <w:r w:rsidRPr="009E3D75">
        <w:rPr>
          <w:sz w:val="28"/>
          <w:szCs w:val="28"/>
        </w:rPr>
        <w:t>и</w:t>
      </w:r>
      <w:r w:rsidRPr="009E3D75">
        <w:rPr>
          <w:sz w:val="28"/>
          <w:szCs w:val="28"/>
        </w:rPr>
        <w:t>татель изучает энциклопедическую статью, является вторым компоне</w:t>
      </w:r>
      <w:r w:rsidRPr="009E3D75">
        <w:rPr>
          <w:sz w:val="28"/>
          <w:szCs w:val="28"/>
        </w:rPr>
        <w:t>н</w:t>
      </w:r>
      <w:r w:rsidRPr="009E3D75">
        <w:rPr>
          <w:sz w:val="28"/>
          <w:szCs w:val="28"/>
        </w:rPr>
        <w:t>том категории темпоральности. Одновременно с этим он является о</w:t>
      </w:r>
      <w:r w:rsidRPr="009E3D75">
        <w:rPr>
          <w:sz w:val="28"/>
          <w:szCs w:val="28"/>
        </w:rPr>
        <w:t>т</w:t>
      </w:r>
      <w:r w:rsidRPr="009E3D75">
        <w:rPr>
          <w:sz w:val="28"/>
          <w:szCs w:val="28"/>
        </w:rPr>
        <w:t>правной точкой, или точкой отсч</w:t>
      </w:r>
      <w:r>
        <w:rPr>
          <w:sz w:val="28"/>
          <w:szCs w:val="28"/>
        </w:rPr>
        <w:t>е</w:t>
      </w:r>
      <w:r w:rsidRPr="009E3D75">
        <w:rPr>
          <w:sz w:val="28"/>
          <w:szCs w:val="28"/>
        </w:rPr>
        <w:t>та, для выбора языковых средств в</w:t>
      </w:r>
      <w:r w:rsidRPr="009E3D75">
        <w:rPr>
          <w:sz w:val="28"/>
          <w:szCs w:val="28"/>
        </w:rPr>
        <w:t>ы</w:t>
      </w:r>
      <w:r w:rsidRPr="009E3D75">
        <w:rPr>
          <w:sz w:val="28"/>
          <w:szCs w:val="28"/>
        </w:rPr>
        <w:t xml:space="preserve">ражения времени, описываемом в тексте. </w:t>
      </w:r>
    </w:p>
    <w:p w:rsidR="006A7A1D" w:rsidRPr="009E3D75" w:rsidRDefault="006A7A1D" w:rsidP="006A7A1D">
      <w:pPr>
        <w:spacing w:line="360" w:lineRule="auto"/>
        <w:ind w:firstLine="340"/>
        <w:jc w:val="both"/>
        <w:rPr>
          <w:sz w:val="28"/>
          <w:szCs w:val="28"/>
        </w:rPr>
      </w:pPr>
      <w:r w:rsidRPr="009E3D75">
        <w:rPr>
          <w:sz w:val="28"/>
          <w:szCs w:val="28"/>
        </w:rPr>
        <w:t>Проведенный анализ средств выражения категории темпоральности в энциклопедической статье позволяет выстроить их в порядке убывания степени их частотности:</w:t>
      </w:r>
    </w:p>
    <w:p w:rsidR="006A7A1D" w:rsidRPr="009E3D75" w:rsidRDefault="006A7A1D" w:rsidP="006A7A1D">
      <w:pPr>
        <w:numPr>
          <w:ilvl w:val="0"/>
          <w:numId w:val="18"/>
        </w:numPr>
        <w:spacing w:after="0" w:line="360" w:lineRule="auto"/>
        <w:ind w:left="0" w:firstLine="340"/>
        <w:jc w:val="both"/>
        <w:rPr>
          <w:sz w:val="28"/>
          <w:szCs w:val="28"/>
        </w:rPr>
      </w:pPr>
      <w:r w:rsidRPr="009E3D75">
        <w:rPr>
          <w:sz w:val="28"/>
          <w:szCs w:val="28"/>
        </w:rPr>
        <w:t>Видо-временные формы глагола – 41,6%;</w:t>
      </w:r>
    </w:p>
    <w:p w:rsidR="006A7A1D" w:rsidRPr="009E3D75" w:rsidRDefault="006A7A1D" w:rsidP="006A7A1D">
      <w:pPr>
        <w:numPr>
          <w:ilvl w:val="0"/>
          <w:numId w:val="18"/>
        </w:numPr>
        <w:spacing w:after="0" w:line="360" w:lineRule="auto"/>
        <w:ind w:left="0" w:firstLine="340"/>
        <w:jc w:val="both"/>
        <w:rPr>
          <w:sz w:val="28"/>
          <w:szCs w:val="28"/>
        </w:rPr>
      </w:pPr>
      <w:r w:rsidRPr="009E3D75">
        <w:rPr>
          <w:sz w:val="28"/>
          <w:szCs w:val="28"/>
        </w:rPr>
        <w:t>Конструкции, маркирующие время и состоящие из существител</w:t>
      </w:r>
      <w:r w:rsidRPr="009E3D75">
        <w:rPr>
          <w:sz w:val="28"/>
          <w:szCs w:val="28"/>
        </w:rPr>
        <w:t>ь</w:t>
      </w:r>
      <w:r w:rsidRPr="009E3D75">
        <w:rPr>
          <w:sz w:val="28"/>
          <w:szCs w:val="28"/>
        </w:rPr>
        <w:t xml:space="preserve">ного в сочетании с предлогом и описательным словом </w:t>
      </w:r>
      <w:r w:rsidRPr="009E3D75">
        <w:rPr>
          <w:sz w:val="28"/>
          <w:szCs w:val="28"/>
        </w:rPr>
        <w:lastRenderedPageBreak/>
        <w:t>(либо числител</w:t>
      </w:r>
      <w:r w:rsidRPr="009E3D75">
        <w:rPr>
          <w:sz w:val="28"/>
          <w:szCs w:val="28"/>
        </w:rPr>
        <w:t>ь</w:t>
      </w:r>
      <w:r w:rsidRPr="009E3D75">
        <w:rPr>
          <w:sz w:val="28"/>
          <w:szCs w:val="28"/>
        </w:rPr>
        <w:t>ное, либо местоимение, либо прилагательное) – 14,2%;</w:t>
      </w:r>
    </w:p>
    <w:p w:rsidR="006A7A1D" w:rsidRPr="009E3D75" w:rsidRDefault="006A7A1D" w:rsidP="006A7A1D">
      <w:pPr>
        <w:numPr>
          <w:ilvl w:val="0"/>
          <w:numId w:val="18"/>
        </w:numPr>
        <w:spacing w:after="0" w:line="360" w:lineRule="auto"/>
        <w:ind w:left="0" w:firstLine="340"/>
        <w:jc w:val="both"/>
        <w:rPr>
          <w:sz w:val="28"/>
          <w:szCs w:val="28"/>
        </w:rPr>
      </w:pPr>
      <w:r w:rsidRPr="009E3D75">
        <w:rPr>
          <w:sz w:val="28"/>
          <w:szCs w:val="28"/>
        </w:rPr>
        <w:t>Нарицательные имена существительные – 11,8%;</w:t>
      </w:r>
    </w:p>
    <w:p w:rsidR="006A7A1D" w:rsidRPr="009E3D75" w:rsidRDefault="006A7A1D" w:rsidP="006A7A1D">
      <w:pPr>
        <w:numPr>
          <w:ilvl w:val="0"/>
          <w:numId w:val="18"/>
        </w:numPr>
        <w:spacing w:after="0" w:line="360" w:lineRule="auto"/>
        <w:ind w:left="0" w:firstLine="340"/>
        <w:jc w:val="both"/>
        <w:rPr>
          <w:sz w:val="28"/>
          <w:szCs w:val="28"/>
        </w:rPr>
      </w:pPr>
      <w:r w:rsidRPr="009E3D75">
        <w:rPr>
          <w:sz w:val="28"/>
          <w:szCs w:val="28"/>
        </w:rPr>
        <w:t>Сочетания имен числительных с предлогом – 9,6%;</w:t>
      </w:r>
    </w:p>
    <w:p w:rsidR="006A7A1D" w:rsidRPr="009E3D75" w:rsidRDefault="006A7A1D" w:rsidP="006A7A1D">
      <w:pPr>
        <w:numPr>
          <w:ilvl w:val="0"/>
          <w:numId w:val="18"/>
        </w:numPr>
        <w:spacing w:after="0" w:line="360" w:lineRule="auto"/>
        <w:ind w:left="0" w:firstLine="340"/>
        <w:jc w:val="both"/>
        <w:rPr>
          <w:sz w:val="28"/>
          <w:szCs w:val="28"/>
        </w:rPr>
      </w:pPr>
      <w:r w:rsidRPr="009E3D75">
        <w:rPr>
          <w:sz w:val="28"/>
          <w:szCs w:val="28"/>
        </w:rPr>
        <w:t>Собственные имена существительные – 8,45;</w:t>
      </w:r>
    </w:p>
    <w:p w:rsidR="006A7A1D" w:rsidRPr="009E3D75" w:rsidRDefault="006A7A1D" w:rsidP="006A7A1D">
      <w:pPr>
        <w:numPr>
          <w:ilvl w:val="0"/>
          <w:numId w:val="18"/>
        </w:numPr>
        <w:spacing w:after="0" w:line="360" w:lineRule="auto"/>
        <w:ind w:left="0" w:firstLine="340"/>
        <w:jc w:val="both"/>
        <w:rPr>
          <w:sz w:val="28"/>
          <w:szCs w:val="28"/>
        </w:rPr>
      </w:pPr>
      <w:r w:rsidRPr="009E3D75">
        <w:rPr>
          <w:sz w:val="28"/>
          <w:szCs w:val="28"/>
        </w:rPr>
        <w:t>Наречия времени – 7,8%;</w:t>
      </w:r>
    </w:p>
    <w:p w:rsidR="006A7A1D" w:rsidRPr="009E3D75" w:rsidRDefault="006A7A1D" w:rsidP="006A7A1D">
      <w:pPr>
        <w:numPr>
          <w:ilvl w:val="0"/>
          <w:numId w:val="18"/>
        </w:numPr>
        <w:spacing w:after="0" w:line="360" w:lineRule="auto"/>
        <w:ind w:left="0" w:firstLine="340"/>
        <w:jc w:val="both"/>
        <w:rPr>
          <w:sz w:val="28"/>
          <w:szCs w:val="28"/>
        </w:rPr>
      </w:pPr>
      <w:r w:rsidRPr="009E3D75">
        <w:rPr>
          <w:sz w:val="28"/>
          <w:szCs w:val="28"/>
        </w:rPr>
        <w:t>Атрибутивные слова (прилагательные или отглагольные формы) – 6,6%.</w:t>
      </w:r>
    </w:p>
    <w:p w:rsidR="006A7A1D" w:rsidRDefault="006A7A1D" w:rsidP="006A7A1D">
      <w:pPr>
        <w:spacing w:line="360" w:lineRule="auto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заключение</w:t>
      </w:r>
      <w:r w:rsidRPr="009E3D75">
        <w:rPr>
          <w:sz w:val="28"/>
          <w:szCs w:val="28"/>
        </w:rPr>
        <w:t xml:space="preserve"> хотелось бы отметить, что лингвистика текста</w:t>
      </w:r>
      <w:r>
        <w:rPr>
          <w:sz w:val="28"/>
          <w:szCs w:val="28"/>
        </w:rPr>
        <w:t xml:space="preserve"> </w:t>
      </w:r>
      <w:r w:rsidRPr="009E3D75">
        <w:rPr>
          <w:sz w:val="28"/>
          <w:szCs w:val="28"/>
        </w:rPr>
        <w:t>позвол</w:t>
      </w:r>
      <w:r w:rsidRPr="009E3D75">
        <w:rPr>
          <w:sz w:val="28"/>
          <w:szCs w:val="28"/>
        </w:rPr>
        <w:t>я</w:t>
      </w:r>
      <w:r w:rsidRPr="009E3D75">
        <w:rPr>
          <w:sz w:val="28"/>
          <w:szCs w:val="28"/>
        </w:rPr>
        <w:t>ет искать какие-то другие подходы к изучению этого аспек</w:t>
      </w:r>
      <w:r>
        <w:rPr>
          <w:sz w:val="28"/>
          <w:szCs w:val="28"/>
        </w:rPr>
        <w:t>та</w:t>
      </w:r>
      <w:r w:rsidRPr="009E3D75">
        <w:rPr>
          <w:sz w:val="28"/>
          <w:szCs w:val="28"/>
        </w:rPr>
        <w:t>. Это пре</w:t>
      </w:r>
      <w:r w:rsidRPr="009E3D75">
        <w:rPr>
          <w:sz w:val="28"/>
          <w:szCs w:val="28"/>
        </w:rPr>
        <w:t>д</w:t>
      </w:r>
      <w:r w:rsidRPr="009E3D75">
        <w:rPr>
          <w:sz w:val="28"/>
          <w:szCs w:val="28"/>
        </w:rPr>
        <w:t>ставляет определенный интерес для ученых, а также для студентов, которые заняты в данной о</w:t>
      </w:r>
      <w:r w:rsidRPr="009E3D75">
        <w:rPr>
          <w:sz w:val="28"/>
          <w:szCs w:val="28"/>
        </w:rPr>
        <w:t>б</w:t>
      </w:r>
      <w:r w:rsidRPr="009E3D75">
        <w:rPr>
          <w:sz w:val="28"/>
          <w:szCs w:val="28"/>
        </w:rPr>
        <w:t>ласти знания.</w:t>
      </w:r>
    </w:p>
    <w:p w:rsidR="006A7A1D" w:rsidRDefault="006A7A1D" w:rsidP="006A7A1D">
      <w:pPr>
        <w:spacing w:line="360" w:lineRule="auto"/>
        <w:ind w:firstLine="340"/>
        <w:jc w:val="center"/>
        <w:rPr>
          <w:b/>
        </w:rPr>
      </w:pPr>
    </w:p>
    <w:p w:rsidR="006A7A1D" w:rsidRDefault="006A7A1D" w:rsidP="006A7A1D">
      <w:pPr>
        <w:spacing w:line="360" w:lineRule="auto"/>
        <w:ind w:firstLine="340"/>
        <w:jc w:val="center"/>
        <w:rPr>
          <w:b/>
        </w:rPr>
      </w:pPr>
      <w:r w:rsidRPr="00AA471F">
        <w:rPr>
          <w:b/>
        </w:rPr>
        <w:t>Литература</w:t>
      </w:r>
    </w:p>
    <w:p w:rsidR="006A7A1D" w:rsidRPr="00FF24BF" w:rsidRDefault="006A7A1D" w:rsidP="006A7A1D">
      <w:pPr>
        <w:numPr>
          <w:ilvl w:val="0"/>
          <w:numId w:val="19"/>
        </w:numPr>
        <w:spacing w:after="0" w:line="360" w:lineRule="auto"/>
        <w:ind w:left="334" w:hanging="340"/>
        <w:rPr>
          <w:b/>
        </w:rPr>
      </w:pPr>
      <w:r w:rsidRPr="00FF24BF">
        <w:rPr>
          <w:i/>
        </w:rPr>
        <w:t>А</w:t>
      </w:r>
      <w:r>
        <w:rPr>
          <w:i/>
        </w:rPr>
        <w:t>х</w:t>
      </w:r>
      <w:r w:rsidRPr="00FF24BF">
        <w:rPr>
          <w:i/>
        </w:rPr>
        <w:t>манова О.С</w:t>
      </w:r>
      <w:r w:rsidRPr="00FF24BF">
        <w:t>. Словарь лингвистических терминов</w:t>
      </w:r>
      <w:r>
        <w:t xml:space="preserve"> // </w:t>
      </w:r>
      <w:r w:rsidRPr="00FF24BF">
        <w:t>М.: Едиториал УРСС, 2004</w:t>
      </w:r>
      <w:r>
        <w:t xml:space="preserve">. –  </w:t>
      </w:r>
      <w:r w:rsidRPr="00FF24BF">
        <w:t>С. 190.</w:t>
      </w:r>
    </w:p>
    <w:p w:rsidR="006A7A1D" w:rsidRPr="00FF24BF" w:rsidRDefault="006A7A1D" w:rsidP="006A7A1D">
      <w:pPr>
        <w:numPr>
          <w:ilvl w:val="0"/>
          <w:numId w:val="19"/>
        </w:numPr>
        <w:spacing w:after="0" w:line="360" w:lineRule="auto"/>
        <w:ind w:left="334" w:hanging="340"/>
        <w:rPr>
          <w:b/>
        </w:rPr>
      </w:pPr>
      <w:r w:rsidRPr="00FF24BF">
        <w:rPr>
          <w:i/>
        </w:rPr>
        <w:t>Валеева Н.Г</w:t>
      </w:r>
      <w:r w:rsidRPr="00FF24BF">
        <w:t>. Жанрово-стилистическая характеристика научных текстов</w:t>
      </w:r>
      <w:r>
        <w:t xml:space="preserve"> // Инте</w:t>
      </w:r>
      <w:r>
        <w:t>р</w:t>
      </w:r>
      <w:r>
        <w:t xml:space="preserve">нет-адрес: </w:t>
      </w:r>
      <w:hyperlink r:id="rId5" w:history="1">
        <w:r w:rsidRPr="00BC7282">
          <w:rPr>
            <w:rStyle w:val="a7"/>
            <w:lang w:val="en-US"/>
          </w:rPr>
          <w:t>http</w:t>
        </w:r>
        <w:r w:rsidRPr="00BC7282">
          <w:rPr>
            <w:rStyle w:val="a7"/>
          </w:rPr>
          <w:t>://</w:t>
        </w:r>
        <w:r w:rsidRPr="00BC7282">
          <w:rPr>
            <w:rStyle w:val="a7"/>
            <w:lang w:val="en-US"/>
          </w:rPr>
          <w:t>www</w:t>
        </w:r>
        <w:r w:rsidRPr="00BC7282">
          <w:rPr>
            <w:rStyle w:val="a7"/>
          </w:rPr>
          <w:t>.</w:t>
        </w:r>
        <w:proofErr w:type="spellStart"/>
        <w:r w:rsidRPr="00BC7282">
          <w:rPr>
            <w:rStyle w:val="a7"/>
            <w:lang w:val="en-US"/>
          </w:rPr>
          <w:t>trpub</w:t>
        </w:r>
        <w:proofErr w:type="spellEnd"/>
        <w:r w:rsidRPr="00BC7282">
          <w:rPr>
            <w:rStyle w:val="a7"/>
          </w:rPr>
          <w:t>.</w:t>
        </w:r>
        <w:proofErr w:type="spellStart"/>
        <w:r w:rsidRPr="00BC7282">
          <w:rPr>
            <w:rStyle w:val="a7"/>
            <w:lang w:val="en-US"/>
          </w:rPr>
          <w:t>ru</w:t>
        </w:r>
        <w:proofErr w:type="spellEnd"/>
        <w:r w:rsidRPr="00BC7282">
          <w:rPr>
            <w:rStyle w:val="a7"/>
          </w:rPr>
          <w:t>/</w:t>
        </w:r>
        <w:proofErr w:type="spellStart"/>
        <w:r w:rsidRPr="00BC7282">
          <w:rPr>
            <w:rStyle w:val="a7"/>
            <w:lang w:val="en-US"/>
          </w:rPr>
          <w:t>valeeva</w:t>
        </w:r>
        <w:proofErr w:type="spellEnd"/>
        <w:r w:rsidRPr="00BC7282">
          <w:rPr>
            <w:rStyle w:val="a7"/>
          </w:rPr>
          <w:t>-</w:t>
        </w:r>
        <w:proofErr w:type="spellStart"/>
        <w:r w:rsidRPr="00BC7282">
          <w:rPr>
            <w:rStyle w:val="a7"/>
            <w:lang w:val="en-US"/>
          </w:rPr>
          <w:t>har</w:t>
        </w:r>
        <w:proofErr w:type="spellEnd"/>
        <w:r w:rsidRPr="00BC7282">
          <w:rPr>
            <w:rStyle w:val="a7"/>
          </w:rPr>
          <w:t>-</w:t>
        </w:r>
        <w:r w:rsidRPr="00BC7282">
          <w:rPr>
            <w:rStyle w:val="a7"/>
            <w:lang w:val="en-US"/>
          </w:rPr>
          <w:t>text</w:t>
        </w:r>
        <w:r w:rsidRPr="00BC7282">
          <w:rPr>
            <w:rStyle w:val="a7"/>
          </w:rPr>
          <w:t>.</w:t>
        </w:r>
        <w:proofErr w:type="spellStart"/>
        <w:r w:rsidRPr="00BC7282">
          <w:rPr>
            <w:rStyle w:val="a7"/>
            <w:lang w:val="en-US"/>
          </w:rPr>
          <w:t>htm</w:t>
        </w:r>
        <w:proofErr w:type="spellEnd"/>
        <w:r w:rsidRPr="00BC7282">
          <w:rPr>
            <w:rStyle w:val="a7"/>
            <w:sz w:val="28"/>
            <w:szCs w:val="28"/>
          </w:rPr>
          <w:t xml:space="preserve">. </w:t>
        </w:r>
        <w:r w:rsidRPr="003878DE">
          <w:rPr>
            <w:rStyle w:val="a7"/>
          </w:rPr>
          <w:t>– 29.03.2010</w:t>
        </w:r>
      </w:hyperlink>
      <w:r>
        <w:t xml:space="preserve">; 16:00. </w:t>
      </w:r>
      <w:r>
        <w:rPr>
          <w:sz w:val="28"/>
          <w:szCs w:val="28"/>
        </w:rPr>
        <w:t xml:space="preserve">  </w:t>
      </w:r>
    </w:p>
    <w:p w:rsidR="006A7A1D" w:rsidRPr="00937910" w:rsidRDefault="006A7A1D" w:rsidP="006A7A1D">
      <w:pPr>
        <w:numPr>
          <w:ilvl w:val="0"/>
          <w:numId w:val="19"/>
        </w:numPr>
        <w:spacing w:after="0" w:line="360" w:lineRule="auto"/>
        <w:ind w:left="334" w:hanging="340"/>
        <w:rPr>
          <w:b/>
        </w:rPr>
      </w:pPr>
      <w:r w:rsidRPr="00937910">
        <w:rPr>
          <w:i/>
        </w:rPr>
        <w:t>Гальперин И.Р</w:t>
      </w:r>
      <w:r w:rsidRPr="00937910">
        <w:t xml:space="preserve">. </w:t>
      </w:r>
      <w:r>
        <w:t>Грамматические категории текста // Интернет-адрес:</w:t>
      </w:r>
      <w:r w:rsidRPr="00937910">
        <w:t xml:space="preserve"> </w:t>
      </w:r>
      <w:hyperlink r:id="rId6" w:history="1">
        <w:r w:rsidRPr="00BC7282">
          <w:rPr>
            <w:rStyle w:val="a7"/>
            <w:lang w:val="en-US"/>
          </w:rPr>
          <w:t>http</w:t>
        </w:r>
        <w:r w:rsidRPr="00BC7282">
          <w:rPr>
            <w:rStyle w:val="a7"/>
          </w:rPr>
          <w:t>://</w:t>
        </w:r>
        <w:proofErr w:type="spellStart"/>
        <w:r w:rsidRPr="00BC7282">
          <w:rPr>
            <w:rStyle w:val="a7"/>
            <w:lang w:val="en-US"/>
          </w:rPr>
          <w:t>feb</w:t>
        </w:r>
        <w:proofErr w:type="spellEnd"/>
        <w:r w:rsidRPr="00BC7282">
          <w:rPr>
            <w:rStyle w:val="a7"/>
          </w:rPr>
          <w:t>-</w:t>
        </w:r>
        <w:r w:rsidRPr="00BC7282">
          <w:rPr>
            <w:rStyle w:val="a7"/>
            <w:lang w:val="en-US"/>
          </w:rPr>
          <w:t>web</w:t>
        </w:r>
        <w:r w:rsidRPr="00BC7282">
          <w:rPr>
            <w:rStyle w:val="a7"/>
          </w:rPr>
          <w:t>.</w:t>
        </w:r>
        <w:proofErr w:type="spellStart"/>
        <w:r w:rsidRPr="00BC7282">
          <w:rPr>
            <w:rStyle w:val="a7"/>
            <w:lang w:val="en-US"/>
          </w:rPr>
          <w:t>ru</w:t>
        </w:r>
        <w:proofErr w:type="spellEnd"/>
        <w:r w:rsidRPr="00BC7282">
          <w:rPr>
            <w:rStyle w:val="a7"/>
          </w:rPr>
          <w:t>/</w:t>
        </w:r>
        <w:proofErr w:type="spellStart"/>
        <w:r w:rsidRPr="00BC7282">
          <w:rPr>
            <w:rStyle w:val="a7"/>
            <w:lang w:val="en-US"/>
          </w:rPr>
          <w:t>feb</w:t>
        </w:r>
        <w:proofErr w:type="spellEnd"/>
        <w:r w:rsidRPr="00BC7282">
          <w:rPr>
            <w:rStyle w:val="a7"/>
          </w:rPr>
          <w:t>/</w:t>
        </w:r>
        <w:proofErr w:type="spellStart"/>
        <w:r w:rsidRPr="00BC7282">
          <w:rPr>
            <w:rStyle w:val="a7"/>
            <w:lang w:val="en-US"/>
          </w:rPr>
          <w:t>izvest</w:t>
        </w:r>
        <w:proofErr w:type="spellEnd"/>
        <w:r w:rsidRPr="00BC7282">
          <w:rPr>
            <w:rStyle w:val="a7"/>
          </w:rPr>
          <w:t>/1977/06/776-522.</w:t>
        </w:r>
        <w:proofErr w:type="spellStart"/>
        <w:r w:rsidRPr="00BC7282">
          <w:rPr>
            <w:rStyle w:val="a7"/>
            <w:lang w:val="en-US"/>
          </w:rPr>
          <w:t>htm</w:t>
        </w:r>
        <w:proofErr w:type="spellEnd"/>
        <w:r w:rsidRPr="00BC7282">
          <w:rPr>
            <w:rStyle w:val="a7"/>
            <w:sz w:val="28"/>
            <w:szCs w:val="28"/>
          </w:rPr>
          <w:t xml:space="preserve">. </w:t>
        </w:r>
        <w:r w:rsidRPr="003878DE">
          <w:rPr>
            <w:rStyle w:val="a7"/>
          </w:rPr>
          <w:t>– 28.03.2010</w:t>
        </w:r>
      </w:hyperlink>
      <w:r>
        <w:rPr>
          <w:sz w:val="28"/>
          <w:szCs w:val="28"/>
        </w:rPr>
        <w:t xml:space="preserve">; </w:t>
      </w:r>
      <w:r w:rsidRPr="003878DE">
        <w:t>13:52</w:t>
      </w:r>
      <w:r>
        <w:rPr>
          <w:sz w:val="28"/>
          <w:szCs w:val="28"/>
        </w:rPr>
        <w:t>.</w:t>
      </w:r>
    </w:p>
    <w:p w:rsidR="006A7A1D" w:rsidRPr="00937910" w:rsidRDefault="006A7A1D" w:rsidP="006A7A1D">
      <w:pPr>
        <w:numPr>
          <w:ilvl w:val="0"/>
          <w:numId w:val="19"/>
        </w:numPr>
        <w:spacing w:after="0" w:line="360" w:lineRule="auto"/>
        <w:ind w:left="334" w:hanging="340"/>
        <w:rPr>
          <w:b/>
        </w:rPr>
      </w:pPr>
      <w:r w:rsidRPr="00937910">
        <w:rPr>
          <w:i/>
        </w:rPr>
        <w:t>Стариченок В.Д</w:t>
      </w:r>
      <w:r w:rsidRPr="00937910">
        <w:t>. Большой лингвистический словарь</w:t>
      </w:r>
      <w:r>
        <w:t xml:space="preserve"> // </w:t>
      </w:r>
      <w:r w:rsidRPr="00937910">
        <w:t>Ростов-на-Дону</w:t>
      </w:r>
      <w:r>
        <w:t>,</w:t>
      </w:r>
      <w:r w:rsidRPr="00937910">
        <w:t xml:space="preserve"> Ф</w:t>
      </w:r>
      <w:r w:rsidRPr="00937910">
        <w:t>е</w:t>
      </w:r>
      <w:r w:rsidRPr="00937910">
        <w:t>никс, 2008</w:t>
      </w:r>
      <w:r>
        <w:t xml:space="preserve">. – </w:t>
      </w:r>
      <w:r w:rsidRPr="00937910">
        <w:t>С. 811.</w:t>
      </w:r>
    </w:p>
    <w:p w:rsidR="006A7A1D" w:rsidRPr="006A7A1D" w:rsidRDefault="006A7A1D" w:rsidP="006A7A1D">
      <w:pPr>
        <w:pStyle w:val="a5"/>
        <w:numPr>
          <w:ilvl w:val="0"/>
          <w:numId w:val="19"/>
        </w:numPr>
        <w:spacing w:after="0" w:line="360" w:lineRule="auto"/>
        <w:ind w:left="334" w:hanging="340"/>
        <w:rPr>
          <w:rFonts w:ascii="Times New Roman" w:hAnsi="Times New Roman"/>
          <w:sz w:val="24"/>
          <w:szCs w:val="24"/>
          <w:lang w:val="ru-RU"/>
        </w:rPr>
      </w:pPr>
      <w:r w:rsidRPr="006A7A1D">
        <w:rPr>
          <w:rFonts w:ascii="Times New Roman" w:hAnsi="Times New Roman"/>
          <w:i/>
          <w:sz w:val="24"/>
          <w:szCs w:val="24"/>
          <w:lang w:val="ru-RU"/>
        </w:rPr>
        <w:t>Тураева З.Я</w:t>
      </w:r>
      <w:r w:rsidRPr="006A7A1D">
        <w:rPr>
          <w:rFonts w:ascii="Times New Roman" w:hAnsi="Times New Roman"/>
          <w:sz w:val="24"/>
          <w:szCs w:val="24"/>
          <w:lang w:val="ru-RU"/>
        </w:rPr>
        <w:t>. Лингвистика текста // М., Просвещение, 1986. – С. 80-91.</w:t>
      </w:r>
    </w:p>
    <w:p w:rsidR="006A7A1D" w:rsidRPr="00937910" w:rsidRDefault="006A7A1D" w:rsidP="006A7A1D">
      <w:pPr>
        <w:numPr>
          <w:ilvl w:val="0"/>
          <w:numId w:val="19"/>
        </w:numPr>
        <w:spacing w:after="0" w:line="360" w:lineRule="auto"/>
        <w:ind w:left="334" w:hanging="340"/>
        <w:rPr>
          <w:b/>
        </w:rPr>
      </w:pPr>
      <w:r w:rsidRPr="00937910">
        <w:t xml:space="preserve">Научный стиль. Анализ особенностей стиля. Интернет-адрес: </w:t>
      </w:r>
      <w:r>
        <w:rPr>
          <w:lang w:val="en-US"/>
        </w:rPr>
        <w:fldChar w:fldCharType="begin"/>
      </w:r>
      <w:r w:rsidRPr="003878DE">
        <w:instrText xml:space="preserve"> </w:instrText>
      </w:r>
      <w:r>
        <w:rPr>
          <w:lang w:val="en-US"/>
        </w:rPr>
        <w:instrText>HYPERLINK</w:instrText>
      </w:r>
      <w:r w:rsidRPr="003878DE">
        <w:instrText xml:space="preserve"> "</w:instrText>
      </w:r>
      <w:r w:rsidRPr="003878DE">
        <w:rPr>
          <w:lang w:val="en-US"/>
        </w:rPr>
        <w:instrText>http</w:instrText>
      </w:r>
      <w:r w:rsidRPr="003878DE">
        <w:instrText>://</w:instrText>
      </w:r>
      <w:r w:rsidRPr="003878DE">
        <w:rPr>
          <w:lang w:val="en-US"/>
        </w:rPr>
        <w:instrText>www</w:instrText>
      </w:r>
      <w:r w:rsidRPr="003878DE">
        <w:instrText>.</w:instrText>
      </w:r>
      <w:r w:rsidRPr="003878DE">
        <w:rPr>
          <w:lang w:val="en-US"/>
        </w:rPr>
        <w:instrText>shpora</w:instrText>
      </w:r>
      <w:r w:rsidRPr="003878DE">
        <w:instrText>07.</w:instrText>
      </w:r>
      <w:r w:rsidRPr="003878DE">
        <w:rPr>
          <w:lang w:val="en-US"/>
        </w:rPr>
        <w:instrText>narod</w:instrText>
      </w:r>
      <w:r w:rsidRPr="003878DE">
        <w:instrText>.</w:instrText>
      </w:r>
      <w:r w:rsidRPr="003878DE">
        <w:rPr>
          <w:lang w:val="en-US"/>
        </w:rPr>
        <w:instrText>ru</w:instrText>
      </w:r>
      <w:r w:rsidRPr="003878DE">
        <w:instrText>/</w:instrText>
      </w:r>
      <w:r w:rsidRPr="003878DE">
        <w:rPr>
          <w:lang w:val="en-US"/>
        </w:rPr>
        <w:instrText>stil</w:instrText>
      </w:r>
      <w:r w:rsidRPr="003878DE">
        <w:instrText>/</w:instrText>
      </w:r>
      <w:r w:rsidRPr="003878DE">
        <w:rPr>
          <w:lang w:val="en-US"/>
        </w:rPr>
        <w:instrText>science</w:instrText>
      </w:r>
      <w:r w:rsidRPr="003878DE">
        <w:instrText>.</w:instrText>
      </w:r>
      <w:r w:rsidRPr="003878DE">
        <w:rPr>
          <w:lang w:val="en-US"/>
        </w:rPr>
        <w:instrText>htm</w:instrText>
      </w:r>
      <w:r w:rsidRPr="00937910">
        <w:instrText>.</w:instrText>
      </w:r>
      <w:r w:rsidRPr="003878DE">
        <w:instrText xml:space="preserve"> </w:instrText>
      </w:r>
      <w:r>
        <w:instrText>– 28.03.2010</w:instrText>
      </w:r>
      <w:r w:rsidRPr="003878DE">
        <w:instrText xml:space="preserve">" </w:instrText>
      </w:r>
      <w:r>
        <w:rPr>
          <w:lang w:val="en-US"/>
        </w:rPr>
        <w:fldChar w:fldCharType="separate"/>
      </w:r>
      <w:r w:rsidRPr="00BC7282">
        <w:rPr>
          <w:rStyle w:val="a7"/>
          <w:lang w:val="en-US"/>
        </w:rPr>
        <w:t>http</w:t>
      </w:r>
      <w:r w:rsidRPr="00BC7282">
        <w:rPr>
          <w:rStyle w:val="a7"/>
        </w:rPr>
        <w:t>://</w:t>
      </w:r>
      <w:r w:rsidRPr="00BC7282">
        <w:rPr>
          <w:rStyle w:val="a7"/>
          <w:lang w:val="en-US"/>
        </w:rPr>
        <w:t>www</w:t>
      </w:r>
      <w:r w:rsidRPr="00BC7282">
        <w:rPr>
          <w:rStyle w:val="a7"/>
        </w:rPr>
        <w:t>.</w:t>
      </w:r>
      <w:proofErr w:type="spellStart"/>
      <w:r w:rsidRPr="00BC7282">
        <w:rPr>
          <w:rStyle w:val="a7"/>
          <w:lang w:val="en-US"/>
        </w:rPr>
        <w:t>shpora</w:t>
      </w:r>
      <w:proofErr w:type="spellEnd"/>
      <w:r w:rsidRPr="00BC7282">
        <w:rPr>
          <w:rStyle w:val="a7"/>
        </w:rPr>
        <w:t>07.</w:t>
      </w:r>
      <w:proofErr w:type="spellStart"/>
      <w:r w:rsidRPr="00BC7282">
        <w:rPr>
          <w:rStyle w:val="a7"/>
          <w:lang w:val="en-US"/>
        </w:rPr>
        <w:t>narod</w:t>
      </w:r>
      <w:proofErr w:type="spellEnd"/>
      <w:r w:rsidRPr="00BC7282">
        <w:rPr>
          <w:rStyle w:val="a7"/>
        </w:rPr>
        <w:t>.</w:t>
      </w:r>
      <w:proofErr w:type="spellStart"/>
      <w:r w:rsidRPr="00BC7282">
        <w:rPr>
          <w:rStyle w:val="a7"/>
          <w:lang w:val="en-US"/>
        </w:rPr>
        <w:t>ru</w:t>
      </w:r>
      <w:proofErr w:type="spellEnd"/>
      <w:r w:rsidRPr="00BC7282">
        <w:rPr>
          <w:rStyle w:val="a7"/>
        </w:rPr>
        <w:t>/</w:t>
      </w:r>
      <w:proofErr w:type="spellStart"/>
      <w:r w:rsidRPr="00BC7282">
        <w:rPr>
          <w:rStyle w:val="a7"/>
          <w:lang w:val="en-US"/>
        </w:rPr>
        <w:t>stil</w:t>
      </w:r>
      <w:proofErr w:type="spellEnd"/>
      <w:r w:rsidRPr="00BC7282">
        <w:rPr>
          <w:rStyle w:val="a7"/>
        </w:rPr>
        <w:t>/</w:t>
      </w:r>
      <w:r w:rsidRPr="00BC7282">
        <w:rPr>
          <w:rStyle w:val="a7"/>
          <w:lang w:val="en-US"/>
        </w:rPr>
        <w:t>science</w:t>
      </w:r>
      <w:r w:rsidRPr="00BC7282">
        <w:rPr>
          <w:rStyle w:val="a7"/>
        </w:rPr>
        <w:t>.</w:t>
      </w:r>
      <w:proofErr w:type="spellStart"/>
      <w:r w:rsidRPr="00BC7282">
        <w:rPr>
          <w:rStyle w:val="a7"/>
          <w:lang w:val="en-US"/>
        </w:rPr>
        <w:t>htm</w:t>
      </w:r>
      <w:proofErr w:type="spellEnd"/>
      <w:r w:rsidRPr="00BC7282">
        <w:rPr>
          <w:rStyle w:val="a7"/>
        </w:rPr>
        <w:t xml:space="preserve">. </w:t>
      </w:r>
      <w:r w:rsidRPr="003878DE">
        <w:rPr>
          <w:rStyle w:val="a7"/>
        </w:rPr>
        <w:t>– 28.03.2010</w:t>
      </w:r>
      <w:r>
        <w:rPr>
          <w:lang w:val="en-US"/>
        </w:rPr>
        <w:fldChar w:fldCharType="end"/>
      </w:r>
      <w:r>
        <w:t>; 13:57.</w:t>
      </w:r>
    </w:p>
    <w:p w:rsidR="006A7A1D" w:rsidRPr="00937910" w:rsidRDefault="006A7A1D" w:rsidP="006A7A1D">
      <w:pPr>
        <w:pStyle w:val="a5"/>
        <w:numPr>
          <w:ilvl w:val="0"/>
          <w:numId w:val="19"/>
        </w:numPr>
        <w:spacing w:after="0" w:line="360" w:lineRule="auto"/>
        <w:ind w:left="334" w:hanging="340"/>
        <w:rPr>
          <w:rFonts w:ascii="Times New Roman" w:hAnsi="Times New Roman"/>
          <w:sz w:val="24"/>
          <w:szCs w:val="24"/>
        </w:rPr>
      </w:pPr>
      <w:r w:rsidRPr="00937910">
        <w:rPr>
          <w:rFonts w:ascii="Times New Roman" w:hAnsi="Times New Roman"/>
          <w:sz w:val="24"/>
          <w:szCs w:val="24"/>
        </w:rPr>
        <w:t>Encyclopedia Britannica. A ne</w:t>
      </w:r>
      <w:r>
        <w:rPr>
          <w:rFonts w:ascii="Times New Roman" w:hAnsi="Times New Roman"/>
          <w:sz w:val="24"/>
          <w:szCs w:val="24"/>
        </w:rPr>
        <w:t>w Survey of Universal Knowledge</w:t>
      </w:r>
      <w:r w:rsidRPr="00937910">
        <w:rPr>
          <w:rFonts w:ascii="Times New Roman" w:hAnsi="Times New Roman"/>
          <w:sz w:val="24"/>
          <w:szCs w:val="24"/>
        </w:rPr>
        <w:t xml:space="preserve"> // England, </w:t>
      </w:r>
      <w:proofErr w:type="spellStart"/>
      <w:r w:rsidRPr="00937910">
        <w:rPr>
          <w:rFonts w:ascii="Times New Roman" w:hAnsi="Times New Roman"/>
          <w:sz w:val="24"/>
          <w:szCs w:val="24"/>
        </w:rPr>
        <w:t>Hazell</w:t>
      </w:r>
      <w:proofErr w:type="spellEnd"/>
      <w:r w:rsidRPr="00937910">
        <w:rPr>
          <w:rFonts w:ascii="Times New Roman" w:hAnsi="Times New Roman"/>
          <w:sz w:val="24"/>
          <w:szCs w:val="24"/>
        </w:rPr>
        <w:t xml:space="preserve"> Watson, </w:t>
      </w:r>
      <w:proofErr w:type="spellStart"/>
      <w:r w:rsidRPr="00937910">
        <w:rPr>
          <w:rFonts w:ascii="Times New Roman" w:hAnsi="Times New Roman"/>
          <w:sz w:val="24"/>
          <w:szCs w:val="24"/>
        </w:rPr>
        <w:t>Viney</w:t>
      </w:r>
      <w:proofErr w:type="spellEnd"/>
      <w:r w:rsidRPr="00937910">
        <w:rPr>
          <w:rFonts w:ascii="Times New Roman" w:hAnsi="Times New Roman"/>
          <w:sz w:val="24"/>
          <w:szCs w:val="24"/>
        </w:rPr>
        <w:t xml:space="preserve"> Limi</w:t>
      </w:r>
      <w:r>
        <w:rPr>
          <w:rFonts w:ascii="Times New Roman" w:hAnsi="Times New Roman"/>
          <w:sz w:val="24"/>
          <w:szCs w:val="24"/>
        </w:rPr>
        <w:t xml:space="preserve">ted </w:t>
      </w:r>
      <w:proofErr w:type="spellStart"/>
      <w:r>
        <w:rPr>
          <w:rFonts w:ascii="Times New Roman" w:hAnsi="Times New Roman"/>
          <w:sz w:val="24"/>
          <w:szCs w:val="24"/>
        </w:rPr>
        <w:t>Aylesbury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smartTag w:uri="urn:schemas-microsoft-com:office:smarttags" w:element="place">
        <w:r>
          <w:rPr>
            <w:rFonts w:ascii="Times New Roman" w:hAnsi="Times New Roman"/>
            <w:sz w:val="24"/>
            <w:szCs w:val="24"/>
          </w:rPr>
          <w:t>Slough</w:t>
        </w:r>
      </w:smartTag>
      <w:r>
        <w:rPr>
          <w:rFonts w:ascii="Times New Roman" w:hAnsi="Times New Roman"/>
          <w:sz w:val="24"/>
          <w:szCs w:val="24"/>
        </w:rPr>
        <w:t>, 1962.</w:t>
      </w:r>
      <w:r w:rsidRPr="009379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Vol.3</w:t>
      </w:r>
      <w:r w:rsidRPr="003878DE">
        <w:rPr>
          <w:rFonts w:ascii="Times New Roman" w:hAnsi="Times New Roman"/>
          <w:sz w:val="24"/>
          <w:szCs w:val="24"/>
        </w:rPr>
        <w:t xml:space="preserve">. – </w:t>
      </w:r>
      <w:r w:rsidRPr="00937910">
        <w:rPr>
          <w:rFonts w:ascii="Times New Roman" w:hAnsi="Times New Roman"/>
          <w:sz w:val="24"/>
          <w:szCs w:val="24"/>
        </w:rPr>
        <w:t>P. 208-209, Vol. 4</w:t>
      </w:r>
      <w:r w:rsidRPr="003878D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937910">
        <w:rPr>
          <w:rFonts w:ascii="Times New Roman" w:hAnsi="Times New Roman"/>
          <w:sz w:val="24"/>
          <w:szCs w:val="24"/>
        </w:rPr>
        <w:t xml:space="preserve"> P. 248. </w:t>
      </w:r>
    </w:p>
    <w:p w:rsidR="006A7A1D" w:rsidRPr="00937910" w:rsidRDefault="006A7A1D" w:rsidP="006A7A1D">
      <w:pPr>
        <w:pStyle w:val="a5"/>
        <w:numPr>
          <w:ilvl w:val="0"/>
          <w:numId w:val="19"/>
        </w:numPr>
        <w:spacing w:after="0" w:line="360" w:lineRule="auto"/>
        <w:ind w:left="334" w:hanging="340"/>
        <w:rPr>
          <w:rFonts w:ascii="Times New Roman" w:hAnsi="Times New Roman"/>
          <w:sz w:val="24"/>
          <w:szCs w:val="24"/>
        </w:rPr>
      </w:pPr>
      <w:r w:rsidRPr="00937910">
        <w:rPr>
          <w:rFonts w:ascii="Times New Roman" w:hAnsi="Times New Roman"/>
          <w:sz w:val="24"/>
          <w:szCs w:val="24"/>
        </w:rPr>
        <w:lastRenderedPageBreak/>
        <w:t xml:space="preserve">Encyclopedia </w:t>
      </w:r>
      <w:r>
        <w:rPr>
          <w:rFonts w:ascii="Times New Roman" w:hAnsi="Times New Roman"/>
          <w:sz w:val="24"/>
          <w:szCs w:val="24"/>
        </w:rPr>
        <w:t>of Contemporary British Culture</w:t>
      </w:r>
      <w:r w:rsidRPr="00937910">
        <w:rPr>
          <w:rFonts w:ascii="Times New Roman" w:hAnsi="Times New Roman"/>
          <w:sz w:val="24"/>
          <w:szCs w:val="24"/>
        </w:rPr>
        <w:t xml:space="preserve"> // Edited by Peter Childs and Mike </w:t>
      </w:r>
      <w:proofErr w:type="spellStart"/>
      <w:r w:rsidRPr="00937910">
        <w:rPr>
          <w:rFonts w:ascii="Times New Roman" w:hAnsi="Times New Roman"/>
          <w:sz w:val="24"/>
          <w:szCs w:val="24"/>
        </w:rPr>
        <w:t>Sto</w:t>
      </w:r>
      <w:r w:rsidRPr="00937910">
        <w:rPr>
          <w:rFonts w:ascii="Times New Roman" w:hAnsi="Times New Roman"/>
          <w:sz w:val="24"/>
          <w:szCs w:val="24"/>
        </w:rPr>
        <w:t>r</w:t>
      </w:r>
      <w:r w:rsidRPr="00937910">
        <w:rPr>
          <w:rFonts w:ascii="Times New Roman" w:hAnsi="Times New Roman"/>
          <w:sz w:val="24"/>
          <w:szCs w:val="24"/>
        </w:rPr>
        <w:t>ry</w:t>
      </w:r>
      <w:proofErr w:type="spellEnd"/>
      <w:r w:rsidRPr="00937910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r w:rsidRPr="00937910">
          <w:rPr>
            <w:rFonts w:ascii="Times New Roman" w:hAnsi="Times New Roman"/>
            <w:sz w:val="24"/>
            <w:szCs w:val="24"/>
          </w:rPr>
          <w:t>Londo</w:t>
        </w:r>
        <w:r>
          <w:rPr>
            <w:rFonts w:ascii="Times New Roman" w:hAnsi="Times New Roman"/>
            <w:sz w:val="24"/>
            <w:szCs w:val="24"/>
          </w:rPr>
          <w:t>n</w:t>
        </w:r>
      </w:smartTag>
      <w:r>
        <w:rPr>
          <w:rFonts w:ascii="Times New Roman" w:hAnsi="Times New Roman"/>
          <w:sz w:val="24"/>
          <w:szCs w:val="24"/>
        </w:rPr>
        <w:t xml:space="preserve"> and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New York</w:t>
          </w:r>
        </w:smartTag>
      </w:smartTag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Routledge</w:t>
      </w:r>
      <w:proofErr w:type="spellEnd"/>
      <w:r>
        <w:rPr>
          <w:rFonts w:ascii="Times New Roman" w:hAnsi="Times New Roman"/>
          <w:sz w:val="24"/>
          <w:szCs w:val="24"/>
        </w:rPr>
        <w:t>, 1999</w:t>
      </w:r>
      <w:r w:rsidRPr="00BD6E08">
        <w:rPr>
          <w:rFonts w:ascii="Times New Roman" w:hAnsi="Times New Roman"/>
          <w:sz w:val="24"/>
          <w:szCs w:val="24"/>
        </w:rPr>
        <w:t>. –</w:t>
      </w:r>
      <w:r w:rsidRPr="00937910">
        <w:rPr>
          <w:rFonts w:ascii="Times New Roman" w:hAnsi="Times New Roman"/>
          <w:sz w:val="24"/>
          <w:szCs w:val="24"/>
        </w:rPr>
        <w:t xml:space="preserve"> P. 186, 187, 356.</w:t>
      </w:r>
    </w:p>
    <w:p w:rsidR="006A7A1D" w:rsidRPr="00937910" w:rsidRDefault="006A7A1D" w:rsidP="006A7A1D">
      <w:pPr>
        <w:pStyle w:val="a5"/>
        <w:numPr>
          <w:ilvl w:val="0"/>
          <w:numId w:val="19"/>
        </w:numPr>
        <w:spacing w:after="0" w:line="360" w:lineRule="auto"/>
        <w:ind w:left="334" w:hanging="340"/>
        <w:rPr>
          <w:rFonts w:ascii="Times New Roman" w:hAnsi="Times New Roman"/>
          <w:sz w:val="24"/>
          <w:szCs w:val="24"/>
        </w:rPr>
      </w:pPr>
      <w:proofErr w:type="spellStart"/>
      <w:r w:rsidRPr="00937910">
        <w:rPr>
          <w:rFonts w:ascii="Times New Roman" w:hAnsi="Times New Roman"/>
          <w:i/>
          <w:sz w:val="24"/>
          <w:szCs w:val="24"/>
        </w:rPr>
        <w:t>Hornby</w:t>
      </w:r>
      <w:proofErr w:type="spellEnd"/>
      <w:r w:rsidRPr="00937910">
        <w:rPr>
          <w:rFonts w:ascii="Times New Roman" w:hAnsi="Times New Roman"/>
          <w:i/>
          <w:sz w:val="24"/>
          <w:szCs w:val="24"/>
        </w:rPr>
        <w:t xml:space="preserve"> A.S</w:t>
      </w:r>
      <w:r w:rsidRPr="00937910">
        <w:rPr>
          <w:rFonts w:ascii="Times New Roman" w:hAnsi="Times New Roman"/>
          <w:sz w:val="24"/>
          <w:szCs w:val="24"/>
        </w:rPr>
        <w:t>. Oxford Advanced Learner’s Dictionary of Current English // electronic version.</w:t>
      </w:r>
      <w:r w:rsidRPr="00BD6E08">
        <w:rPr>
          <w:rFonts w:ascii="Times New Roman" w:hAnsi="Times New Roman"/>
          <w:sz w:val="24"/>
          <w:szCs w:val="24"/>
        </w:rPr>
        <w:t xml:space="preserve"> – 29</w:t>
      </w:r>
      <w:r>
        <w:rPr>
          <w:rFonts w:ascii="Times New Roman" w:hAnsi="Times New Roman"/>
          <w:sz w:val="24"/>
          <w:szCs w:val="24"/>
        </w:rPr>
        <w:t>.03.201</w:t>
      </w:r>
      <w:r w:rsidRPr="00BD6E08">
        <w:rPr>
          <w:rFonts w:ascii="Times New Roman" w:hAnsi="Times New Roman"/>
          <w:sz w:val="24"/>
          <w:szCs w:val="24"/>
        </w:rPr>
        <w:t>0; 16:00</w:t>
      </w:r>
      <w:r>
        <w:rPr>
          <w:rFonts w:ascii="Times New Roman" w:hAnsi="Times New Roman"/>
          <w:sz w:val="24"/>
          <w:szCs w:val="24"/>
        </w:rPr>
        <w:t>.</w:t>
      </w:r>
    </w:p>
    <w:p w:rsidR="005F513A" w:rsidRPr="006A7A1D" w:rsidRDefault="005F513A" w:rsidP="006A7A1D">
      <w:pPr>
        <w:rPr>
          <w:lang w:val="en-US"/>
        </w:rPr>
      </w:pPr>
    </w:p>
    <w:sectPr w:rsidR="005F513A" w:rsidRPr="006A7A1D" w:rsidSect="004F2792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D64"/>
    <w:multiLevelType w:val="hybridMultilevel"/>
    <w:tmpl w:val="8D9E65A0"/>
    <w:lvl w:ilvl="0" w:tplc="C01EBB04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D675E3"/>
    <w:multiLevelType w:val="hybridMultilevel"/>
    <w:tmpl w:val="0C044B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12A3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85F3C04"/>
    <w:multiLevelType w:val="hybridMultilevel"/>
    <w:tmpl w:val="25C8CC8C"/>
    <w:lvl w:ilvl="0" w:tplc="464A1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741BA8"/>
    <w:multiLevelType w:val="hybridMultilevel"/>
    <w:tmpl w:val="5FA0FF4C"/>
    <w:lvl w:ilvl="0" w:tplc="AD1A46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8E1082B"/>
    <w:multiLevelType w:val="hybridMultilevel"/>
    <w:tmpl w:val="A6BACA6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076B8C"/>
    <w:multiLevelType w:val="hybridMultilevel"/>
    <w:tmpl w:val="A55E9CBE"/>
    <w:lvl w:ilvl="0" w:tplc="33603F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48C2C8F"/>
    <w:multiLevelType w:val="hybridMultilevel"/>
    <w:tmpl w:val="2EC0C7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BF40F55"/>
    <w:multiLevelType w:val="hybridMultilevel"/>
    <w:tmpl w:val="CC2EAE1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4A04F84"/>
    <w:multiLevelType w:val="hybridMultilevel"/>
    <w:tmpl w:val="F460B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5DE31BE"/>
    <w:multiLevelType w:val="hybridMultilevel"/>
    <w:tmpl w:val="E5E63B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66425066"/>
    <w:multiLevelType w:val="hybridMultilevel"/>
    <w:tmpl w:val="2D5EEF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E505A"/>
    <w:multiLevelType w:val="hybridMultilevel"/>
    <w:tmpl w:val="9DB250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3572228"/>
    <w:multiLevelType w:val="hybridMultilevel"/>
    <w:tmpl w:val="94445FB0"/>
    <w:lvl w:ilvl="0" w:tplc="826CD752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73A96419"/>
    <w:multiLevelType w:val="hybridMultilevel"/>
    <w:tmpl w:val="D4D21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AE2D90"/>
    <w:multiLevelType w:val="hybridMultilevel"/>
    <w:tmpl w:val="63A65F5E"/>
    <w:lvl w:ilvl="0" w:tplc="3B0475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A9F0375"/>
    <w:multiLevelType w:val="hybridMultilevel"/>
    <w:tmpl w:val="9C54C482"/>
    <w:lvl w:ilvl="0" w:tplc="A330FE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7B1264"/>
    <w:multiLevelType w:val="hybridMultilevel"/>
    <w:tmpl w:val="91A03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786393"/>
    <w:multiLevelType w:val="hybridMultilevel"/>
    <w:tmpl w:val="2C983FC8"/>
    <w:lvl w:ilvl="0" w:tplc="35B02D7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6"/>
  </w:num>
  <w:num w:numId="5">
    <w:abstractNumId w:val="15"/>
  </w:num>
  <w:num w:numId="6">
    <w:abstractNumId w:val="9"/>
  </w:num>
  <w:num w:numId="7">
    <w:abstractNumId w:val="2"/>
  </w:num>
  <w:num w:numId="8">
    <w:abstractNumId w:val="0"/>
  </w:num>
  <w:num w:numId="9">
    <w:abstractNumId w:val="18"/>
  </w:num>
  <w:num w:numId="10">
    <w:abstractNumId w:val="17"/>
  </w:num>
  <w:num w:numId="11">
    <w:abstractNumId w:val="16"/>
  </w:num>
  <w:num w:numId="12">
    <w:abstractNumId w:val="5"/>
  </w:num>
  <w:num w:numId="13">
    <w:abstractNumId w:val="3"/>
  </w:num>
  <w:num w:numId="14">
    <w:abstractNumId w:val="1"/>
  </w:num>
  <w:num w:numId="15">
    <w:abstractNumId w:val="7"/>
  </w:num>
  <w:num w:numId="16">
    <w:abstractNumId w:val="8"/>
  </w:num>
  <w:num w:numId="17">
    <w:abstractNumId w:val="14"/>
  </w:num>
  <w:num w:numId="18">
    <w:abstractNumId w:val="11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141"/>
  <w:characterSpacingControl w:val="doNotCompress"/>
  <w:compat>
    <w:useFELayout/>
  </w:compat>
  <w:rsids>
    <w:rsidRoot w:val="00C872DE"/>
    <w:rsid w:val="00013E54"/>
    <w:rsid w:val="000F2157"/>
    <w:rsid w:val="00172536"/>
    <w:rsid w:val="00192133"/>
    <w:rsid w:val="0020429C"/>
    <w:rsid w:val="002B16D6"/>
    <w:rsid w:val="002D3CA1"/>
    <w:rsid w:val="00354F81"/>
    <w:rsid w:val="00427B2A"/>
    <w:rsid w:val="004D14F5"/>
    <w:rsid w:val="00512F56"/>
    <w:rsid w:val="005F2B68"/>
    <w:rsid w:val="005F513A"/>
    <w:rsid w:val="006368FF"/>
    <w:rsid w:val="006968C1"/>
    <w:rsid w:val="006A5C6E"/>
    <w:rsid w:val="006A7A1D"/>
    <w:rsid w:val="007B5C9E"/>
    <w:rsid w:val="007E1B47"/>
    <w:rsid w:val="008322C6"/>
    <w:rsid w:val="008A1DE3"/>
    <w:rsid w:val="009238C2"/>
    <w:rsid w:val="00944361"/>
    <w:rsid w:val="00A43DC4"/>
    <w:rsid w:val="00A93158"/>
    <w:rsid w:val="00AF5051"/>
    <w:rsid w:val="00B10C52"/>
    <w:rsid w:val="00C30827"/>
    <w:rsid w:val="00C872DE"/>
    <w:rsid w:val="00D24085"/>
    <w:rsid w:val="00D94575"/>
    <w:rsid w:val="00DB1DCF"/>
    <w:rsid w:val="00E7602A"/>
    <w:rsid w:val="00ED6477"/>
    <w:rsid w:val="00EE4F83"/>
    <w:rsid w:val="00EF089D"/>
    <w:rsid w:val="00FC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9E"/>
  </w:style>
  <w:style w:type="paragraph" w:styleId="1">
    <w:name w:val="heading 1"/>
    <w:basedOn w:val="a"/>
    <w:next w:val="a"/>
    <w:link w:val="10"/>
    <w:qFormat/>
    <w:rsid w:val="002D3C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ED647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C872D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3">
    <w:name w:val="endnote text"/>
    <w:basedOn w:val="a"/>
    <w:link w:val="a4"/>
    <w:semiHidden/>
    <w:unhideWhenUsed/>
    <w:rsid w:val="00354F8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a4">
    <w:name w:val="Текст концевой сноски Знак"/>
    <w:basedOn w:val="a0"/>
    <w:link w:val="a3"/>
    <w:semiHidden/>
    <w:rsid w:val="00354F81"/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apple-style-span">
    <w:name w:val="apple-style-span"/>
    <w:basedOn w:val="a0"/>
    <w:rsid w:val="006A5C6E"/>
  </w:style>
  <w:style w:type="paragraph" w:styleId="a5">
    <w:name w:val="List Paragraph"/>
    <w:basedOn w:val="a"/>
    <w:qFormat/>
    <w:rsid w:val="00013E54"/>
    <w:pPr>
      <w:ind w:left="72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6">
    <w:name w:val="Normal (Web)"/>
    <w:basedOn w:val="a"/>
    <w:unhideWhenUsed/>
    <w:rsid w:val="00013E54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7">
    <w:name w:val="Hyperlink"/>
    <w:rsid w:val="00013E54"/>
    <w:rPr>
      <w:color w:val="0000FF"/>
      <w:u w:val="single"/>
    </w:rPr>
  </w:style>
  <w:style w:type="character" w:styleId="a8">
    <w:name w:val="Emphasis"/>
    <w:qFormat/>
    <w:rsid w:val="00013E54"/>
    <w:rPr>
      <w:i/>
      <w:iCs/>
    </w:rPr>
  </w:style>
  <w:style w:type="paragraph" w:customStyle="1" w:styleId="center">
    <w:name w:val="center"/>
    <w:basedOn w:val="a"/>
    <w:rsid w:val="0001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ED6477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9">
    <w:name w:val="Body Text"/>
    <w:basedOn w:val="a"/>
    <w:link w:val="aa"/>
    <w:rsid w:val="00ED64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сновной текст Знак"/>
    <w:basedOn w:val="a0"/>
    <w:link w:val="a9"/>
    <w:rsid w:val="00ED64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2">
    <w:name w:val="FR2"/>
    <w:rsid w:val="00ED6477"/>
    <w:pPr>
      <w:widowControl w:val="0"/>
      <w:spacing w:before="20" w:after="0" w:line="240" w:lineRule="auto"/>
      <w:jc w:val="both"/>
    </w:pPr>
    <w:rPr>
      <w:rFonts w:ascii="Times New Roman" w:eastAsia="Times New Roman" w:hAnsi="Times New Roman" w:cs="Times New Roman"/>
      <w:snapToGrid w:val="0"/>
      <w:sz w:val="12"/>
      <w:szCs w:val="20"/>
      <w:lang w:val="ru-RU" w:eastAsia="ru-RU"/>
    </w:rPr>
  </w:style>
  <w:style w:type="paragraph" w:styleId="HTML">
    <w:name w:val="HTML Preformatted"/>
    <w:basedOn w:val="a"/>
    <w:link w:val="HTML0"/>
    <w:rsid w:val="00EF0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EF089D"/>
    <w:rPr>
      <w:rFonts w:ascii="Courier New" w:eastAsia="Calibri" w:hAnsi="Courier New" w:cs="Courier New"/>
      <w:sz w:val="20"/>
      <w:szCs w:val="20"/>
      <w:lang w:val="ru-RU" w:eastAsia="ru-RU"/>
    </w:rPr>
  </w:style>
  <w:style w:type="paragraph" w:styleId="ab">
    <w:name w:val="No Spacing"/>
    <w:qFormat/>
    <w:rsid w:val="0020429C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character" w:styleId="ac">
    <w:name w:val="footnote reference"/>
    <w:semiHidden/>
    <w:rsid w:val="0020429C"/>
    <w:rPr>
      <w:vertAlign w:val="superscript"/>
    </w:rPr>
  </w:style>
  <w:style w:type="character" w:customStyle="1" w:styleId="hps">
    <w:name w:val="hps"/>
    <w:rsid w:val="009238C2"/>
    <w:rPr>
      <w:rFonts w:cs="Times New Roman"/>
    </w:rPr>
  </w:style>
  <w:style w:type="paragraph" w:customStyle="1" w:styleId="21">
    <w:name w:val="Абзац списка2"/>
    <w:basedOn w:val="a"/>
    <w:rsid w:val="009238C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238C2"/>
  </w:style>
  <w:style w:type="paragraph" w:styleId="22">
    <w:name w:val="Body Text 2"/>
    <w:basedOn w:val="a"/>
    <w:link w:val="23"/>
    <w:uiPriority w:val="99"/>
    <w:semiHidden/>
    <w:unhideWhenUsed/>
    <w:rsid w:val="000F215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F2157"/>
  </w:style>
  <w:style w:type="paragraph" w:styleId="ad">
    <w:name w:val="Body Text Indent"/>
    <w:basedOn w:val="a"/>
    <w:link w:val="ae"/>
    <w:uiPriority w:val="99"/>
    <w:semiHidden/>
    <w:unhideWhenUsed/>
    <w:rsid w:val="000F215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F2157"/>
  </w:style>
  <w:style w:type="paragraph" w:customStyle="1" w:styleId="Default">
    <w:name w:val="Default"/>
    <w:rsid w:val="002B16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reference-accessdate">
    <w:name w:val="reference-accessdate"/>
    <w:rsid w:val="002B16D6"/>
    <w:rPr>
      <w:rFonts w:cs="Times New Roman"/>
    </w:rPr>
  </w:style>
  <w:style w:type="character" w:customStyle="1" w:styleId="reference-text">
    <w:name w:val="reference-text"/>
    <w:rsid w:val="002B16D6"/>
    <w:rPr>
      <w:rFonts w:cs="Times New Roman"/>
    </w:rPr>
  </w:style>
  <w:style w:type="character" w:customStyle="1" w:styleId="citation">
    <w:name w:val="citation"/>
    <w:rsid w:val="002B16D6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7E1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1B47"/>
    <w:rPr>
      <w:rFonts w:ascii="Tahoma" w:hAnsi="Tahoma" w:cs="Tahoma"/>
      <w:sz w:val="16"/>
      <w:szCs w:val="16"/>
    </w:rPr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"/>
    <w:next w:val="a"/>
    <w:rsid w:val="005F2B68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styleId="24">
    <w:name w:val="Body Text Indent 2"/>
    <w:basedOn w:val="a"/>
    <w:link w:val="25"/>
    <w:rsid w:val="005F2B6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5">
    <w:name w:val="Основной текст с отступом 2 Знак"/>
    <w:basedOn w:val="a0"/>
    <w:link w:val="24"/>
    <w:rsid w:val="005F2B6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rsid w:val="005F2B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5F2B68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12">
    <w:name w:val="Обычный1"/>
    <w:rsid w:val="005F2B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table" w:styleId="af1">
    <w:name w:val="Table Grid"/>
    <w:basedOn w:val="a1"/>
    <w:rsid w:val="005F2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D3CA1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customStyle="1" w:styleId="af2">
    <w:name w:val=" Знак"/>
    <w:basedOn w:val="a"/>
    <w:next w:val="a"/>
    <w:rsid w:val="006A7A1D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styleId="af3">
    <w:name w:val="footnote text"/>
    <w:basedOn w:val="a"/>
    <w:link w:val="af4"/>
    <w:unhideWhenUsed/>
    <w:rsid w:val="006A7A1D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f4">
    <w:name w:val="Текст сноски Знак"/>
    <w:basedOn w:val="a0"/>
    <w:link w:val="af3"/>
    <w:rsid w:val="006A7A1D"/>
    <w:rPr>
      <w:rFonts w:ascii="Calibri" w:eastAsia="Times New Roman" w:hAnsi="Calibri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b-web.ru/feb/izvest/1977/06/776-522.htm.%20&#8211;%2028.03.2010" TargetMode="External"/><Relationship Id="rId5" Type="http://schemas.openxmlformats.org/officeDocument/2006/relationships/hyperlink" Target="http://www.trpub.ru/valeeva-har-text.htm.%20&#8211;%2029.03.2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1252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19</cp:revision>
  <dcterms:created xsi:type="dcterms:W3CDTF">2012-11-02T10:03:00Z</dcterms:created>
  <dcterms:modified xsi:type="dcterms:W3CDTF">2012-11-02T11:40:00Z</dcterms:modified>
</cp:coreProperties>
</file>