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C2" w:rsidRPr="001F66FD" w:rsidRDefault="009238C2" w:rsidP="009238C2">
      <w:pPr>
        <w:spacing w:line="360" w:lineRule="auto"/>
        <w:ind w:firstLine="709"/>
        <w:jc w:val="center"/>
        <w:rPr>
          <w:rStyle w:val="hps"/>
          <w:rFonts w:eastAsia="Calibri"/>
          <w:lang w:val="en-US"/>
        </w:rPr>
      </w:pPr>
      <w:r w:rsidRPr="00930CA7">
        <w:rPr>
          <w:rStyle w:val="hps"/>
          <w:rFonts w:eastAsia="Calibri"/>
          <w:b/>
          <w:lang w:val="en-US"/>
        </w:rPr>
        <w:t>THE DIFFERENCE BETWEEN BRITISH AND AMERICAN EN</w:t>
      </w:r>
      <w:r>
        <w:rPr>
          <w:rStyle w:val="hps"/>
          <w:rFonts w:eastAsia="Calibri"/>
          <w:b/>
          <w:lang w:val="en-US"/>
        </w:rPr>
        <w:t>GLISH IS LEXICOLOGY AND GRAMMAR</w:t>
      </w:r>
      <w:r w:rsidRPr="00930CA7">
        <w:rPr>
          <w:rStyle w:val="hps"/>
          <w:rFonts w:eastAsia="Calibri"/>
          <w:b/>
          <w:lang w:val="en-US"/>
        </w:rPr>
        <w:br/>
      </w:r>
    </w:p>
    <w:p w:rsidR="009238C2" w:rsidRPr="0019035D" w:rsidRDefault="009238C2" w:rsidP="009238C2">
      <w:pPr>
        <w:spacing w:line="360" w:lineRule="auto"/>
        <w:ind w:firstLine="709"/>
        <w:jc w:val="both"/>
        <w:rPr>
          <w:rStyle w:val="hps"/>
          <w:rFonts w:eastAsia="Calibri"/>
          <w:lang w:val="en-US"/>
        </w:rPr>
      </w:pPr>
      <w:r w:rsidRPr="0019035D">
        <w:rPr>
          <w:rStyle w:val="hps"/>
          <w:rFonts w:eastAsia="Calibri"/>
          <w:lang w:val="en-US"/>
        </w:rPr>
        <w:t>These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differences are caused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by numerous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borrowings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in the American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version of the language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from Indian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ascii="Cambria Math" w:eastAsia="Calibri" w:hAnsi="Cambria Math" w:cs="Cambria Math"/>
          <w:lang w:val="en-US"/>
        </w:rPr>
        <w:t>​​</w:t>
      </w:r>
      <w:r w:rsidRPr="0019035D">
        <w:rPr>
          <w:rStyle w:val="hps"/>
          <w:rFonts w:eastAsia="Calibri"/>
          <w:lang w:val="en-US"/>
        </w:rPr>
        <w:t>and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Spanish languages.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Here is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a summary table of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some of the differences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in the vocabulary</w:t>
      </w:r>
      <w:r w:rsidRPr="00D97643">
        <w:rPr>
          <w:rStyle w:val="apple-converted-space"/>
          <w:sz w:val="28"/>
          <w:szCs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of American and British English.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5"/>
        <w:gridCol w:w="3064"/>
        <w:gridCol w:w="3129"/>
      </w:tblGrid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center"/>
              <w:rPr>
                <w:b/>
                <w:i/>
                <w:sz w:val="28"/>
                <w:lang w:val="en-US"/>
              </w:rPr>
            </w:pPr>
            <w:r w:rsidRPr="00843B46">
              <w:rPr>
                <w:b/>
                <w:i/>
                <w:sz w:val="28"/>
                <w:lang w:val="en-US"/>
              </w:rPr>
              <w:t>American English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center"/>
              <w:rPr>
                <w:b/>
                <w:i/>
                <w:sz w:val="28"/>
                <w:lang w:val="en-US"/>
              </w:rPr>
            </w:pPr>
            <w:r w:rsidRPr="00843B46">
              <w:rPr>
                <w:b/>
                <w:i/>
                <w:sz w:val="28"/>
                <w:lang w:val="en-US"/>
              </w:rPr>
              <w:t>translation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center"/>
              <w:rPr>
                <w:b/>
                <w:i/>
                <w:sz w:val="28"/>
                <w:lang w:val="en-US"/>
              </w:rPr>
            </w:pPr>
            <w:r w:rsidRPr="00843B46">
              <w:rPr>
                <w:b/>
                <w:i/>
                <w:sz w:val="28"/>
                <w:lang w:val="en-US"/>
              </w:rPr>
              <w:t>British English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Apartment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квартира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flat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Basement</w:t>
            </w:r>
            <w:r w:rsidRPr="00843B46">
              <w:rPr>
                <w:sz w:val="28"/>
                <w:lang w:val="en-US"/>
              </w:rPr>
              <w:tab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подвал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cellar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Closet</w:t>
            </w:r>
            <w:r w:rsidRPr="00843B46">
              <w:rPr>
                <w:sz w:val="28"/>
                <w:lang w:val="en-US"/>
              </w:rPr>
              <w:tab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гардероб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wardrobe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Elevator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лифт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lift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Fall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осень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autumn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Freeway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шоссе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motorway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Gasoline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бензин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petrol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Metro/subway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метро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tube/underground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Pants</w:t>
            </w:r>
            <w:r w:rsidRPr="00843B46">
              <w:rPr>
                <w:sz w:val="28"/>
                <w:lang w:val="en-US"/>
              </w:rPr>
              <w:tab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брюки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trousers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Shop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магазин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store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Shorts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шорты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briefs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Sidewalk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тротуар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pavement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Vacation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каникулы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holiday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Vacuum cleaner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пылесос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proofErr w:type="spellStart"/>
            <w:r w:rsidRPr="00843B46">
              <w:rPr>
                <w:sz w:val="28"/>
                <w:lang w:val="en-US"/>
              </w:rPr>
              <w:t>hoover</w:t>
            </w:r>
            <w:proofErr w:type="spellEnd"/>
          </w:p>
        </w:tc>
      </w:tr>
    </w:tbl>
    <w:p w:rsidR="009238C2" w:rsidRPr="00D97643" w:rsidRDefault="009238C2" w:rsidP="009238C2">
      <w:pPr>
        <w:spacing w:line="360" w:lineRule="auto"/>
        <w:ind w:right="-1" w:firstLine="709"/>
        <w:jc w:val="both"/>
        <w:rPr>
          <w:rStyle w:val="apple-style-span"/>
          <w:sz w:val="28"/>
          <w:lang w:val="en-US"/>
        </w:rPr>
      </w:pPr>
      <w:r>
        <w:rPr>
          <w:rStyle w:val="hps"/>
          <w:rFonts w:eastAsia="Calibri"/>
          <w:lang w:val="en-US"/>
        </w:rPr>
        <w:t xml:space="preserve">There also exist </w:t>
      </w:r>
      <w:r w:rsidRPr="0019035D">
        <w:rPr>
          <w:rStyle w:val="hps"/>
          <w:rFonts w:eastAsia="Calibri"/>
          <w:lang w:val="en-US"/>
        </w:rPr>
        <w:t>differences</w:t>
      </w:r>
      <w:proofErr w:type="gramStart"/>
      <w:r w:rsidRPr="00D97643">
        <w:rPr>
          <w:rStyle w:val="apple-converted-space"/>
          <w:sz w:val="28"/>
          <w:lang w:val="en-US"/>
        </w:rPr>
        <w:t> </w:t>
      </w:r>
      <w:r>
        <w:rPr>
          <w:rStyle w:val="apple-converted-space"/>
          <w:sz w:val="28"/>
          <w:lang w:val="en-US"/>
        </w:rPr>
        <w:t xml:space="preserve"> </w:t>
      </w:r>
      <w:r w:rsidRPr="0019035D">
        <w:rPr>
          <w:rStyle w:val="hps"/>
          <w:rFonts w:eastAsia="Calibri"/>
          <w:lang w:val="en-US"/>
        </w:rPr>
        <w:t>between</w:t>
      </w:r>
      <w:proofErr w:type="gramEnd"/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American and British</w:t>
      </w:r>
      <w:r w:rsidRPr="00D97643">
        <w:rPr>
          <w:rStyle w:val="apple-converted-space"/>
          <w:sz w:val="28"/>
          <w:lang w:val="en-US"/>
        </w:rPr>
        <w:t xml:space="preserve"> English </w:t>
      </w:r>
      <w:r w:rsidRPr="0019035D">
        <w:rPr>
          <w:rStyle w:val="hps"/>
          <w:rFonts w:eastAsia="Calibri"/>
          <w:lang w:val="en-US"/>
        </w:rPr>
        <w:t>in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phraseology.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First of all,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it should be noted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that a number of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popular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American</w:t>
      </w:r>
      <w:r w:rsidRPr="00D97643">
        <w:rPr>
          <w:rStyle w:val="apple-converted-space"/>
          <w:sz w:val="28"/>
          <w:lang w:val="en-US"/>
        </w:rPr>
        <w:t> </w:t>
      </w:r>
      <w:proofErr w:type="spellStart"/>
      <w:r w:rsidRPr="0019035D">
        <w:rPr>
          <w:rStyle w:val="hps"/>
          <w:rFonts w:eastAsia="Calibri"/>
          <w:lang w:val="en-US"/>
        </w:rPr>
        <w:t>phraseological</w:t>
      </w:r>
      <w:proofErr w:type="spellEnd"/>
      <w:r w:rsidRPr="0019035D">
        <w:rPr>
          <w:rStyle w:val="hps"/>
          <w:rFonts w:eastAsia="Calibri"/>
          <w:lang w:val="en-US"/>
        </w:rPr>
        <w:t xml:space="preserve"> units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are essentially</w:t>
      </w:r>
      <w:r w:rsidRPr="00D97643">
        <w:rPr>
          <w:rStyle w:val="apple-converted-space"/>
          <w:sz w:val="28"/>
          <w:lang w:val="en-US"/>
        </w:rPr>
        <w:t xml:space="preserve"> the </w:t>
      </w:r>
      <w:r w:rsidRPr="0019035D">
        <w:rPr>
          <w:rStyle w:val="hps"/>
          <w:rFonts w:eastAsia="Calibri"/>
          <w:lang w:val="en-US"/>
        </w:rPr>
        <w:t>variants of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British phraseology.</w:t>
      </w:r>
      <w:r w:rsidRPr="00D97643">
        <w:rPr>
          <w:rStyle w:val="apple-converted-space"/>
          <w:sz w:val="28"/>
          <w:lang w:val="en-US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5"/>
        <w:gridCol w:w="3086"/>
        <w:gridCol w:w="3127"/>
      </w:tblGrid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spacing w:line="360" w:lineRule="auto"/>
              <w:jc w:val="center"/>
              <w:rPr>
                <w:b/>
                <w:i/>
                <w:sz w:val="28"/>
                <w:lang w:val="en-US"/>
              </w:rPr>
            </w:pPr>
            <w:r w:rsidRPr="00843B46">
              <w:rPr>
                <w:b/>
                <w:i/>
                <w:sz w:val="28"/>
                <w:lang w:val="en-US"/>
              </w:rPr>
              <w:lastRenderedPageBreak/>
              <w:t>British English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spacing w:line="360" w:lineRule="auto"/>
              <w:jc w:val="center"/>
              <w:rPr>
                <w:b/>
                <w:i/>
                <w:sz w:val="28"/>
                <w:lang w:val="en-US"/>
              </w:rPr>
            </w:pPr>
            <w:r w:rsidRPr="00843B46">
              <w:rPr>
                <w:b/>
                <w:i/>
                <w:sz w:val="28"/>
                <w:lang w:val="en-US"/>
              </w:rPr>
              <w:t>American English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spacing w:line="360" w:lineRule="auto"/>
              <w:jc w:val="center"/>
              <w:rPr>
                <w:b/>
                <w:i/>
                <w:sz w:val="28"/>
                <w:lang w:val="en-US"/>
              </w:rPr>
            </w:pPr>
            <w:r w:rsidRPr="00843B46">
              <w:rPr>
                <w:b/>
                <w:i/>
                <w:sz w:val="28"/>
                <w:lang w:val="en-US"/>
              </w:rPr>
              <w:t>meaning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To get the smelled head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To get the big head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</w:rPr>
            </w:pPr>
            <w:r w:rsidRPr="00843B46">
              <w:rPr>
                <w:sz w:val="28"/>
              </w:rPr>
              <w:t>Важничать</w:t>
            </w:r>
            <w:r w:rsidRPr="00843B46">
              <w:rPr>
                <w:sz w:val="28"/>
                <w:lang w:val="en-US"/>
              </w:rPr>
              <w:t xml:space="preserve">, </w:t>
            </w:r>
            <w:r w:rsidRPr="00843B46">
              <w:rPr>
                <w:sz w:val="28"/>
              </w:rPr>
              <w:t>зазнаваться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Cheese off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Tick off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</w:rPr>
              <w:t>Радость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Get one’s cards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Get a pink slip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</w:rPr>
              <w:t>Быть</w:t>
            </w:r>
            <w:r w:rsidRPr="00843B46">
              <w:rPr>
                <w:sz w:val="28"/>
                <w:lang w:val="en-US"/>
              </w:rPr>
              <w:t xml:space="preserve"> </w:t>
            </w:r>
            <w:r w:rsidRPr="00843B46">
              <w:rPr>
                <w:sz w:val="28"/>
              </w:rPr>
              <w:t>уволенным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In top gear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In high gear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</w:rPr>
              <w:t>На</w:t>
            </w:r>
            <w:r w:rsidRPr="00843B46">
              <w:rPr>
                <w:sz w:val="28"/>
                <w:lang w:val="en-US"/>
              </w:rPr>
              <w:t xml:space="preserve"> </w:t>
            </w:r>
            <w:r w:rsidRPr="00843B46">
              <w:rPr>
                <w:sz w:val="28"/>
              </w:rPr>
              <w:t>всей</w:t>
            </w:r>
            <w:r w:rsidRPr="00843B46">
              <w:rPr>
                <w:sz w:val="28"/>
                <w:lang w:val="en-US"/>
              </w:rPr>
              <w:t xml:space="preserve"> </w:t>
            </w:r>
            <w:r w:rsidRPr="00843B46">
              <w:rPr>
                <w:sz w:val="28"/>
              </w:rPr>
              <w:t>скорости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Devil of work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  <w:lang w:val="en-US"/>
              </w:rPr>
              <w:t>Working devil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rPr>
                <w:sz w:val="28"/>
                <w:lang w:val="en-US"/>
              </w:rPr>
            </w:pPr>
            <w:r w:rsidRPr="00843B46">
              <w:rPr>
                <w:sz w:val="28"/>
              </w:rPr>
              <w:t>Трудолюбивый</w:t>
            </w:r>
            <w:r w:rsidRPr="00843B46">
              <w:rPr>
                <w:sz w:val="28"/>
                <w:lang w:val="en-US"/>
              </w:rPr>
              <w:t xml:space="preserve"> </w:t>
            </w:r>
            <w:r w:rsidRPr="00843B46">
              <w:rPr>
                <w:sz w:val="28"/>
              </w:rPr>
              <w:t>человек</w:t>
            </w:r>
          </w:p>
        </w:tc>
      </w:tr>
    </w:tbl>
    <w:p w:rsidR="009238C2" w:rsidRPr="0019035D" w:rsidRDefault="009238C2" w:rsidP="009238C2">
      <w:pPr>
        <w:spacing w:line="360" w:lineRule="auto"/>
        <w:ind w:right="-1" w:firstLine="709"/>
        <w:jc w:val="both"/>
        <w:rPr>
          <w:rStyle w:val="hps"/>
          <w:rFonts w:eastAsia="Calibri"/>
          <w:lang w:val="en-US"/>
        </w:rPr>
      </w:pPr>
      <w:r w:rsidRPr="0019035D">
        <w:rPr>
          <w:rStyle w:val="hps"/>
          <w:rFonts w:eastAsia="Calibri"/>
          <w:lang w:val="en-US"/>
        </w:rPr>
        <w:t>It is worth paying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attention to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the difference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in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spelling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of many words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 xml:space="preserve">in the </w:t>
      </w:r>
      <w:smartTag w:uri="urn:schemas-microsoft-com:office:smarttags" w:element="country-region">
        <w:r w:rsidRPr="0019035D">
          <w:rPr>
            <w:rStyle w:val="hps"/>
            <w:rFonts w:eastAsia="Calibri"/>
            <w:lang w:val="en-US"/>
          </w:rPr>
          <w:t>U.S.</w:t>
        </w:r>
      </w:smartTag>
      <w:r w:rsidRPr="0019035D">
        <w:rPr>
          <w:rStyle w:val="hps"/>
          <w:rFonts w:eastAsia="Calibri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19035D">
            <w:rPr>
              <w:rStyle w:val="hps"/>
              <w:rFonts w:eastAsia="Calibri"/>
              <w:lang w:val="en-US"/>
            </w:rPr>
            <w:t>Britain</w:t>
          </w:r>
        </w:smartTag>
      </w:smartTag>
      <w:r w:rsidRPr="0019035D">
        <w:rPr>
          <w:rStyle w:val="hps"/>
          <w:rFonts w:eastAsia="Calibri"/>
          <w:lang w:val="en-US"/>
        </w:rPr>
        <w:t>.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These are lexical</w:t>
      </w:r>
      <w:r w:rsidRPr="00D97643">
        <w:rPr>
          <w:rStyle w:val="apple-style-span"/>
          <w:sz w:val="28"/>
          <w:lang w:val="en-US"/>
        </w:rPr>
        <w:t>, morphological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and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derivational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differences</w:t>
      </w:r>
      <w:r w:rsidRPr="00D97643">
        <w:rPr>
          <w:rStyle w:val="apple-style-span"/>
          <w:sz w:val="28"/>
          <w:lang w:val="en-US"/>
        </w:rPr>
        <w:t xml:space="preserve"> that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differ only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by derivational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affixes</w:t>
      </w:r>
      <w:r w:rsidRPr="00D97643">
        <w:rPr>
          <w:rStyle w:val="apple-style-span"/>
          <w:sz w:val="28"/>
          <w:lang w:val="en-US"/>
        </w:rPr>
        <w:t>,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but</w:t>
      </w:r>
      <w:r w:rsidRPr="00D97643">
        <w:rPr>
          <w:rStyle w:val="apple-converted-space"/>
          <w:sz w:val="28"/>
          <w:lang w:val="en-US"/>
        </w:rPr>
        <w:t xml:space="preserve"> are </w:t>
      </w:r>
      <w:r w:rsidRPr="0019035D">
        <w:rPr>
          <w:rStyle w:val="hps"/>
          <w:rFonts w:eastAsia="Calibri"/>
          <w:lang w:val="en-US"/>
        </w:rPr>
        <w:t>identical in their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lexical</w:t>
      </w:r>
      <w:r w:rsidRPr="00D97643">
        <w:rPr>
          <w:rStyle w:val="apple-converted-space"/>
          <w:sz w:val="28"/>
          <w:lang w:val="en-US"/>
        </w:rPr>
        <w:t> </w:t>
      </w:r>
      <w:r w:rsidRPr="0019035D">
        <w:rPr>
          <w:rStyle w:val="hps"/>
          <w:rFonts w:eastAsia="Calibri"/>
          <w:lang w:val="en-US"/>
        </w:rPr>
        <w:t>meaning.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2"/>
        <w:gridCol w:w="3104"/>
        <w:gridCol w:w="3092"/>
      </w:tblGrid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center"/>
              <w:rPr>
                <w:b/>
                <w:i/>
                <w:sz w:val="28"/>
                <w:lang w:val="en-US"/>
              </w:rPr>
            </w:pPr>
            <w:r w:rsidRPr="00843B46">
              <w:rPr>
                <w:b/>
                <w:i/>
                <w:sz w:val="28"/>
                <w:lang w:val="en-US"/>
              </w:rPr>
              <w:t>American English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center"/>
              <w:rPr>
                <w:b/>
                <w:i/>
                <w:sz w:val="28"/>
                <w:lang w:val="en-US"/>
              </w:rPr>
            </w:pPr>
            <w:r w:rsidRPr="00843B46">
              <w:rPr>
                <w:b/>
                <w:i/>
                <w:sz w:val="28"/>
                <w:lang w:val="en-US"/>
              </w:rPr>
              <w:t>translation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center"/>
              <w:rPr>
                <w:b/>
                <w:i/>
                <w:sz w:val="28"/>
                <w:lang w:val="en-US"/>
              </w:rPr>
            </w:pPr>
            <w:r w:rsidRPr="00843B46">
              <w:rPr>
                <w:b/>
                <w:i/>
                <w:sz w:val="28"/>
                <w:lang w:val="en-US"/>
              </w:rPr>
              <w:t>British English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</w:rPr>
              <w:t>apologize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</w:rPr>
              <w:t>извиняться</w:t>
            </w:r>
            <w:r w:rsidRPr="00843B46">
              <w:rPr>
                <w:sz w:val="28"/>
              </w:rPr>
              <w:tab/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proofErr w:type="spellStart"/>
            <w:r w:rsidRPr="00843B46">
              <w:rPr>
                <w:sz w:val="28"/>
                <w:lang w:val="en-US"/>
              </w:rPr>
              <w:t>apologise</w:t>
            </w:r>
            <w:proofErr w:type="spellEnd"/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defense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</w:rPr>
              <w:t>защита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proofErr w:type="spellStart"/>
            <w:r w:rsidRPr="00843B46">
              <w:rPr>
                <w:sz w:val="28"/>
                <w:lang w:val="en-US"/>
              </w:rPr>
              <w:t>defence</w:t>
            </w:r>
            <w:proofErr w:type="spellEnd"/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honor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</w:rPr>
              <w:t>честь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proofErr w:type="spellStart"/>
            <w:r w:rsidRPr="00843B46">
              <w:rPr>
                <w:sz w:val="28"/>
                <w:lang w:val="en-US"/>
              </w:rPr>
              <w:t>honour</w:t>
            </w:r>
            <w:proofErr w:type="spellEnd"/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center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</w:rPr>
              <w:t>центр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centre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plow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</w:rPr>
              <w:t>плуг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plough</w:t>
            </w:r>
          </w:p>
        </w:tc>
      </w:tr>
      <w:tr w:rsidR="009238C2" w:rsidRPr="00843B46" w:rsidTr="00BA79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thru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</w:rPr>
              <w:t>через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2" w:rsidRPr="00843B46" w:rsidRDefault="009238C2" w:rsidP="00BA79F3">
            <w:pPr>
              <w:jc w:val="both"/>
              <w:rPr>
                <w:sz w:val="28"/>
              </w:rPr>
            </w:pPr>
            <w:r w:rsidRPr="00843B46">
              <w:rPr>
                <w:sz w:val="28"/>
                <w:lang w:val="en-US"/>
              </w:rPr>
              <w:t>through</w:t>
            </w:r>
          </w:p>
        </w:tc>
      </w:tr>
    </w:tbl>
    <w:p w:rsidR="009238C2" w:rsidRPr="00D97643" w:rsidRDefault="009238C2" w:rsidP="009238C2">
      <w:pPr>
        <w:spacing w:line="360" w:lineRule="auto"/>
        <w:ind w:right="-1" w:firstLine="709"/>
        <w:jc w:val="both"/>
        <w:rPr>
          <w:rStyle w:val="apple-style-span"/>
          <w:sz w:val="28"/>
          <w:lang w:val="en-US"/>
        </w:rPr>
      </w:pPr>
      <w:r w:rsidRPr="00D97643">
        <w:rPr>
          <w:rStyle w:val="apple-style-span"/>
          <w:sz w:val="28"/>
          <w:lang w:val="en-US"/>
        </w:rPr>
        <w:t>In general, in the American version the words of the French origin ending with –</w:t>
      </w:r>
      <w:proofErr w:type="spellStart"/>
      <w:proofErr w:type="gramStart"/>
      <w:r w:rsidRPr="00D97643">
        <w:rPr>
          <w:rStyle w:val="apple-style-span"/>
          <w:sz w:val="28"/>
          <w:lang w:val="en-US"/>
        </w:rPr>
        <w:t>our</w:t>
      </w:r>
      <w:proofErr w:type="spellEnd"/>
      <w:r w:rsidRPr="00D97643">
        <w:rPr>
          <w:rStyle w:val="apple-style-span"/>
          <w:sz w:val="28"/>
          <w:lang w:val="en-US"/>
        </w:rPr>
        <w:t xml:space="preserve"> are</w:t>
      </w:r>
      <w:proofErr w:type="gramEnd"/>
      <w:r w:rsidRPr="00D97643">
        <w:rPr>
          <w:rStyle w:val="apple-style-span"/>
          <w:sz w:val="28"/>
          <w:lang w:val="en-US"/>
        </w:rPr>
        <w:t xml:space="preserve"> written with -or (honor, splendor); instead of -re in a number of words they write -</w:t>
      </w:r>
      <w:proofErr w:type="spellStart"/>
      <w:r w:rsidRPr="00D97643">
        <w:rPr>
          <w:rStyle w:val="apple-style-span"/>
          <w:sz w:val="28"/>
          <w:lang w:val="en-US"/>
        </w:rPr>
        <w:t>er</w:t>
      </w:r>
      <w:proofErr w:type="spellEnd"/>
      <w:r w:rsidRPr="00D97643">
        <w:rPr>
          <w:rStyle w:val="apple-style-span"/>
          <w:sz w:val="28"/>
          <w:lang w:val="en-US"/>
        </w:rPr>
        <w:t xml:space="preserve"> (theater, center).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 xml:space="preserve">These differences are the merit of Noah Webster (1758-1843), who introduced the American version </w:t>
      </w:r>
      <w:r>
        <w:rPr>
          <w:rStyle w:val="apple-style-span"/>
          <w:sz w:val="28"/>
          <w:lang w:val="en-US"/>
        </w:rPr>
        <w:t xml:space="preserve">into </w:t>
      </w:r>
      <w:r w:rsidRPr="00D97643">
        <w:rPr>
          <w:rStyle w:val="apple-style-span"/>
          <w:sz w:val="28"/>
          <w:lang w:val="en-US"/>
        </w:rPr>
        <w:t>the practice of writing -</w:t>
      </w:r>
      <w:proofErr w:type="spellStart"/>
      <w:r w:rsidRPr="00D97643">
        <w:rPr>
          <w:rStyle w:val="apple-style-span"/>
          <w:sz w:val="28"/>
          <w:lang w:val="en-US"/>
        </w:rPr>
        <w:t>er</w:t>
      </w:r>
      <w:proofErr w:type="spellEnd"/>
      <w:r w:rsidRPr="00D97643">
        <w:rPr>
          <w:rStyle w:val="apple-style-span"/>
          <w:sz w:val="28"/>
          <w:lang w:val="en-US"/>
        </w:rPr>
        <w:t xml:space="preserve"> instead of -re (center, meter, theater), -or instead of   -our (favor, honor, labor), check instead of </w:t>
      </w:r>
      <w:proofErr w:type="spellStart"/>
      <w:r w:rsidRPr="00D97643">
        <w:rPr>
          <w:rStyle w:val="apple-style-span"/>
          <w:sz w:val="28"/>
          <w:lang w:val="en-US"/>
        </w:rPr>
        <w:t>cheque</w:t>
      </w:r>
      <w:proofErr w:type="spellEnd"/>
      <w:r w:rsidRPr="00D97643">
        <w:rPr>
          <w:rStyle w:val="apple-style-span"/>
          <w:sz w:val="28"/>
          <w:lang w:val="en-US"/>
        </w:rPr>
        <w:t xml:space="preserve">, connection instead of </w:t>
      </w:r>
      <w:proofErr w:type="spellStart"/>
      <w:r w:rsidRPr="00D97643">
        <w:rPr>
          <w:rStyle w:val="apple-style-span"/>
          <w:sz w:val="28"/>
          <w:lang w:val="en-US"/>
        </w:rPr>
        <w:t>connexion</w:t>
      </w:r>
      <w:proofErr w:type="spellEnd"/>
      <w:r w:rsidRPr="00D97643">
        <w:rPr>
          <w:rStyle w:val="apple-style-span"/>
          <w:sz w:val="28"/>
          <w:lang w:val="en-US"/>
        </w:rPr>
        <w:t xml:space="preserve">, jail instead of </w:t>
      </w:r>
      <w:proofErr w:type="spellStart"/>
      <w:r w:rsidRPr="00D97643">
        <w:rPr>
          <w:rStyle w:val="apple-style-span"/>
          <w:sz w:val="28"/>
          <w:lang w:val="en-US"/>
        </w:rPr>
        <w:t>gaol</w:t>
      </w:r>
      <w:proofErr w:type="spellEnd"/>
      <w:r w:rsidRPr="00D97643">
        <w:rPr>
          <w:rStyle w:val="apple-style-span"/>
          <w:sz w:val="28"/>
          <w:lang w:val="en-US"/>
        </w:rPr>
        <w:t xml:space="preserve">, story instead </w:t>
      </w:r>
      <w:r>
        <w:rPr>
          <w:rStyle w:val="apple-style-span"/>
          <w:sz w:val="28"/>
          <w:lang w:val="en-US"/>
        </w:rPr>
        <w:t xml:space="preserve">of </w:t>
      </w:r>
      <w:r w:rsidRPr="00D97643">
        <w:rPr>
          <w:rStyle w:val="apple-style-span"/>
          <w:sz w:val="28"/>
          <w:lang w:val="en-US"/>
        </w:rPr>
        <w:t>storey, etc.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 xml:space="preserve">There is another common area of </w:t>
      </w:r>
      <w:r w:rsidRPr="00D97643">
        <w:rPr>
          <w:rStyle w:val="apple-style-span"/>
          <w:rFonts w:hAnsi="Cambria Math"/>
          <w:sz w:val="28"/>
          <w:lang w:val="en-US"/>
        </w:rPr>
        <w:t>​​</w:t>
      </w:r>
      <w:r w:rsidRPr="00D97643">
        <w:rPr>
          <w:rStyle w:val="apple-style-span"/>
          <w:sz w:val="28"/>
          <w:lang w:val="en-US"/>
        </w:rPr>
        <w:t xml:space="preserve">English </w:t>
      </w:r>
      <w:proofErr w:type="gramStart"/>
      <w:r w:rsidRPr="00D97643">
        <w:rPr>
          <w:rStyle w:val="apple-style-span"/>
          <w:sz w:val="28"/>
          <w:lang w:val="en-US"/>
        </w:rPr>
        <w:t>vocabulary, which has recently penetrated into literature a</w:t>
      </w:r>
      <w:r>
        <w:rPr>
          <w:rStyle w:val="apple-style-span"/>
          <w:sz w:val="28"/>
          <w:lang w:val="en-US"/>
        </w:rPr>
        <w:t xml:space="preserve">nd films, and </w:t>
      </w:r>
      <w:r>
        <w:rPr>
          <w:rStyle w:val="apple-style-span"/>
          <w:sz w:val="28"/>
          <w:lang w:val="en-US"/>
        </w:rPr>
        <w:lastRenderedPageBreak/>
        <w:t>therefore require</w:t>
      </w:r>
      <w:proofErr w:type="gramEnd"/>
      <w:r>
        <w:rPr>
          <w:rStyle w:val="apple-style-span"/>
          <w:sz w:val="28"/>
          <w:lang w:val="en-US"/>
        </w:rPr>
        <w:t xml:space="preserve"> a</w:t>
      </w:r>
      <w:r w:rsidRPr="00D97643">
        <w:rPr>
          <w:rStyle w:val="apple-style-span"/>
          <w:sz w:val="28"/>
          <w:lang w:val="en-US"/>
        </w:rPr>
        <w:t xml:space="preserve"> special explanation.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>It is an American slang.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>Slang takes a large part of the vocabulary of a modern American.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 xml:space="preserve">In the twentieth century there </w:t>
      </w:r>
      <w:r>
        <w:rPr>
          <w:rStyle w:val="apple-style-span"/>
          <w:sz w:val="28"/>
          <w:lang w:val="en-US"/>
        </w:rPr>
        <w:t>was</w:t>
      </w:r>
      <w:r w:rsidRPr="00D97643">
        <w:rPr>
          <w:rStyle w:val="apple-style-span"/>
          <w:sz w:val="28"/>
          <w:lang w:val="en-US"/>
        </w:rPr>
        <w:t xml:space="preserve"> an active process of transition of slang vocabulary in English literature.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>In the past, such common words and expressions as: of course, to take part, to get up, lunch - were the slang.</w:t>
      </w:r>
      <w:r w:rsidRPr="00D97643">
        <w:rPr>
          <w:rStyle w:val="apple-converted-space"/>
          <w:sz w:val="28"/>
          <w:lang w:val="en-US"/>
        </w:rPr>
        <w:t xml:space="preserve"> </w:t>
      </w:r>
      <w:r w:rsidRPr="00D97643">
        <w:rPr>
          <w:rStyle w:val="apple-style-span"/>
          <w:sz w:val="28"/>
          <w:lang w:val="en-US"/>
        </w:rPr>
        <w:t>Currently, there is an active penetration in the English language of the options of affirmation and negation.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 xml:space="preserve">Instead of «yes» even the British now say «yea». Also they sometimes say yap and nope. </w:t>
      </w:r>
    </w:p>
    <w:p w:rsidR="009238C2" w:rsidRPr="00D97643" w:rsidRDefault="009238C2" w:rsidP="009238C2">
      <w:pPr>
        <w:spacing w:line="360" w:lineRule="auto"/>
        <w:ind w:right="-1" w:firstLine="709"/>
        <w:jc w:val="both"/>
        <w:rPr>
          <w:rStyle w:val="apple-style-span"/>
          <w:sz w:val="28"/>
          <w:lang w:val="en-US"/>
        </w:rPr>
      </w:pPr>
      <w:r w:rsidRPr="00D97643">
        <w:rPr>
          <w:rStyle w:val="apple-style-span"/>
          <w:sz w:val="28"/>
          <w:lang w:val="en-US"/>
        </w:rPr>
        <w:t>There is a difference in the use of tenses.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>So, instead of Present Perfect an American can use Past Simple.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>So the phrase «Did you go see «</w:t>
      </w:r>
      <w:proofErr w:type="spellStart"/>
      <w:r w:rsidRPr="00D97643">
        <w:rPr>
          <w:rStyle w:val="apple-style-span"/>
          <w:sz w:val="28"/>
          <w:lang w:val="en-US"/>
        </w:rPr>
        <w:t>Redheat</w:t>
      </w:r>
      <w:proofErr w:type="spellEnd"/>
      <w:r w:rsidRPr="00D97643">
        <w:rPr>
          <w:rStyle w:val="apple-style-span"/>
          <w:sz w:val="28"/>
          <w:lang w:val="en-US"/>
        </w:rPr>
        <w:t>» with Arnold?» seems perfectly natural to many Americans and true, though by all standards, including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 xml:space="preserve">those described in U.S. grammars, this phrase requires Perfect: «Have you seen ...?» Instead of the auxiliary verb shall it is used will, which is supplanted by a form </w:t>
      </w:r>
      <w:proofErr w:type="spellStart"/>
      <w:r w:rsidRPr="00D97643">
        <w:rPr>
          <w:rStyle w:val="apple-style-span"/>
          <w:sz w:val="28"/>
          <w:lang w:val="en-US"/>
        </w:rPr>
        <w:t>gonna</w:t>
      </w:r>
      <w:proofErr w:type="spellEnd"/>
      <w:r w:rsidRPr="00D97643">
        <w:rPr>
          <w:rStyle w:val="apple-style-span"/>
          <w:sz w:val="28"/>
          <w:lang w:val="en-US"/>
        </w:rPr>
        <w:t xml:space="preserve"> – a spoken version for «going to».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>It is now the general trend of the English language.</w:t>
      </w:r>
      <w:r w:rsidRPr="00D97643">
        <w:rPr>
          <w:rStyle w:val="apple-converted-space"/>
          <w:sz w:val="28"/>
          <w:lang w:val="en-US"/>
        </w:rPr>
        <w:t> </w:t>
      </w:r>
    </w:p>
    <w:p w:rsidR="009238C2" w:rsidRDefault="009238C2" w:rsidP="009238C2">
      <w:pPr>
        <w:spacing w:line="360" w:lineRule="auto"/>
        <w:ind w:right="-1" w:firstLine="709"/>
        <w:jc w:val="both"/>
        <w:rPr>
          <w:rStyle w:val="apple-style-span"/>
          <w:sz w:val="28"/>
          <w:lang w:val="en-US"/>
        </w:rPr>
      </w:pPr>
      <w:r w:rsidRPr="00D97643">
        <w:rPr>
          <w:rStyle w:val="apple-style-span"/>
          <w:sz w:val="28"/>
          <w:lang w:val="en-US"/>
        </w:rPr>
        <w:t>Also in colloquial American English version there is such a tendency as to replace the third form of the verb to do does for the first and second forms do. This concerns also the negative form of the verb.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>This trend manifests itself in the British version of the language (as an example I can read you a line from a song by the group «The Beatles» - «She's got a ticket to ride, and she don't care»).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>However, the literary norm is still using in the third form of the verb to do «does».</w:t>
      </w:r>
      <w:r>
        <w:rPr>
          <w:rStyle w:val="apple-style-span"/>
          <w:sz w:val="28"/>
          <w:lang w:val="en-US"/>
        </w:rPr>
        <w:t xml:space="preserve"> </w:t>
      </w:r>
      <w:r w:rsidRPr="00D97643">
        <w:rPr>
          <w:rStyle w:val="apple-style-span"/>
          <w:sz w:val="28"/>
          <w:lang w:val="en-US"/>
        </w:rPr>
        <w:t>Many irregular verbs (for example, to burn, to spoil) in the American version of the language are correct.</w:t>
      </w:r>
      <w:r>
        <w:rPr>
          <w:rStyle w:val="apple-style-span"/>
          <w:sz w:val="28"/>
          <w:lang w:val="en-US"/>
        </w:rPr>
        <w:t xml:space="preserve"> </w:t>
      </w:r>
      <w:r w:rsidRPr="00D97643">
        <w:rPr>
          <w:rStyle w:val="apple-style-span"/>
          <w:sz w:val="28"/>
          <w:lang w:val="en-US"/>
        </w:rPr>
        <w:t>There is the difference in the use of articles.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 xml:space="preserve">For example, «to / in THE hospital» in the American version, while in the </w:t>
      </w:r>
      <w:smartTag w:uri="urn:schemas-microsoft-com:office:smarttags" w:element="place">
        <w:smartTag w:uri="urn:schemas-microsoft-com:office:smarttags" w:element="country-region">
          <w:r w:rsidRPr="00D97643">
            <w:rPr>
              <w:rStyle w:val="apple-style-span"/>
              <w:sz w:val="28"/>
              <w:lang w:val="en-US"/>
            </w:rPr>
            <w:t>UK</w:t>
          </w:r>
        </w:smartTag>
      </w:smartTag>
      <w:r w:rsidRPr="00D97643">
        <w:rPr>
          <w:rStyle w:val="apple-style-span"/>
          <w:sz w:val="28"/>
          <w:lang w:val="en-US"/>
        </w:rPr>
        <w:t xml:space="preserve"> they use «to / in hospital» without the article.</w:t>
      </w:r>
      <w:r>
        <w:rPr>
          <w:rStyle w:val="apple-style-span"/>
          <w:sz w:val="28"/>
          <w:lang w:val="en-US"/>
        </w:rPr>
        <w:t xml:space="preserve"> </w:t>
      </w:r>
      <w:r w:rsidRPr="00D97643">
        <w:rPr>
          <w:rStyle w:val="apple-style-span"/>
          <w:sz w:val="28"/>
          <w:lang w:val="en-US"/>
        </w:rPr>
        <w:t xml:space="preserve">Often in the same expression instead of one preposition another is used, for example, «on the </w:t>
      </w:r>
      <w:r w:rsidRPr="00D97643">
        <w:rPr>
          <w:rStyle w:val="apple-style-span"/>
          <w:sz w:val="28"/>
          <w:lang w:val="en-US"/>
        </w:rPr>
        <w:lastRenderedPageBreak/>
        <w:t>weekend / on weekend» instead of «at the weekend / at weekend» in the British version; «on a street» instead of «in a street».</w:t>
      </w:r>
      <w:r>
        <w:rPr>
          <w:rStyle w:val="apple-style-span"/>
          <w:sz w:val="28"/>
          <w:lang w:val="en-US"/>
        </w:rPr>
        <w:t xml:space="preserve"> </w:t>
      </w:r>
      <w:r w:rsidRPr="00D97643">
        <w:rPr>
          <w:rStyle w:val="apple-style-span"/>
          <w:sz w:val="28"/>
          <w:lang w:val="en-US"/>
        </w:rPr>
        <w:t>A lot of the stable expressions in the American version of the language are changing. For example, Americans say «take a shower / a bath» instead of «have a shower / a bath».</w:t>
      </w:r>
      <w:r w:rsidRPr="00D97643">
        <w:rPr>
          <w:rStyle w:val="apple-converted-space"/>
          <w:sz w:val="28"/>
          <w:lang w:val="en-US"/>
        </w:rPr>
        <w:t> </w:t>
      </w:r>
      <w:r w:rsidRPr="00D97643">
        <w:rPr>
          <w:rStyle w:val="apple-style-span"/>
          <w:sz w:val="28"/>
          <w:lang w:val="en-US"/>
        </w:rPr>
        <w:t>Instead of «needn't» they use a sophisticated form such as «don't need to»</w:t>
      </w:r>
      <w:proofErr w:type="gramStart"/>
      <w:r w:rsidRPr="00D97643">
        <w:rPr>
          <w:rStyle w:val="apple-style-span"/>
          <w:sz w:val="28"/>
          <w:lang w:val="en-US"/>
        </w:rPr>
        <w:t>.</w:t>
      </w:r>
      <w:proofErr w:type="gramEnd"/>
      <w:r>
        <w:rPr>
          <w:rStyle w:val="apple-style-span"/>
          <w:sz w:val="28"/>
          <w:lang w:val="en-US"/>
        </w:rPr>
        <w:t xml:space="preserve"> </w:t>
      </w:r>
      <w:r w:rsidRPr="00D97643">
        <w:rPr>
          <w:rStyle w:val="apple-style-span"/>
          <w:sz w:val="28"/>
          <w:lang w:val="en-US"/>
        </w:rPr>
        <w:t>Adjectives «slow» and «real» are used as</w:t>
      </w:r>
      <w:r w:rsidRPr="00D97643">
        <w:rPr>
          <w:rStyle w:val="apple-style-span"/>
          <w:sz w:val="28"/>
        </w:rPr>
        <w:t xml:space="preserve"> </w:t>
      </w:r>
      <w:r w:rsidRPr="00D97643">
        <w:rPr>
          <w:rStyle w:val="apple-style-span"/>
          <w:sz w:val="28"/>
          <w:lang w:val="en-US"/>
        </w:rPr>
        <w:t xml:space="preserve">adverbs: He likes to drive </w:t>
      </w:r>
      <w:proofErr w:type="gramStart"/>
      <w:r w:rsidRPr="00D97643">
        <w:rPr>
          <w:rStyle w:val="apple-style-span"/>
          <w:sz w:val="28"/>
          <w:lang w:val="en-US"/>
        </w:rPr>
        <w:t>slow</w:t>
      </w:r>
      <w:proofErr w:type="gramEnd"/>
      <w:r w:rsidRPr="00D97643">
        <w:rPr>
          <w:rStyle w:val="apple-style-span"/>
          <w:sz w:val="28"/>
          <w:lang w:val="en-US"/>
        </w:rPr>
        <w:t xml:space="preserve"> (instead of slowly). She's real nice (instead of really).</w:t>
      </w:r>
    </w:p>
    <w:p w:rsidR="009238C2" w:rsidRPr="00886ABF" w:rsidRDefault="009238C2" w:rsidP="009238C2">
      <w:pPr>
        <w:spacing w:line="360" w:lineRule="auto"/>
        <w:ind w:firstLine="709"/>
        <w:rPr>
          <w:b/>
          <w:i/>
          <w:sz w:val="28"/>
        </w:rPr>
      </w:pPr>
      <w:r w:rsidRPr="00886ABF">
        <w:rPr>
          <w:b/>
          <w:i/>
          <w:sz w:val="28"/>
        </w:rPr>
        <w:t>Список использованных ресурсов:</w:t>
      </w:r>
    </w:p>
    <w:p w:rsidR="009238C2" w:rsidRPr="00886ABF" w:rsidRDefault="009238C2" w:rsidP="009238C2">
      <w:pPr>
        <w:pStyle w:val="ListParagraph"/>
        <w:numPr>
          <w:ilvl w:val="0"/>
          <w:numId w:val="6"/>
        </w:numPr>
        <w:spacing w:line="360" w:lineRule="auto"/>
        <w:ind w:left="0" w:firstLine="709"/>
        <w:rPr>
          <w:sz w:val="28"/>
        </w:rPr>
      </w:pPr>
      <w:r w:rsidRPr="00886ABF">
        <w:rPr>
          <w:sz w:val="28"/>
        </w:rPr>
        <w:t>Антрушина Г. Б. Лексикология английского языка: Учебное пособие. – М.: Высшая школа, 1985.</w:t>
      </w:r>
    </w:p>
    <w:p w:rsidR="009238C2" w:rsidRPr="00886ABF" w:rsidRDefault="009238C2" w:rsidP="009238C2">
      <w:pPr>
        <w:pStyle w:val="ListParagraph"/>
        <w:numPr>
          <w:ilvl w:val="0"/>
          <w:numId w:val="6"/>
        </w:numPr>
        <w:spacing w:line="360" w:lineRule="auto"/>
        <w:ind w:left="0" w:firstLine="709"/>
        <w:rPr>
          <w:sz w:val="28"/>
        </w:rPr>
      </w:pPr>
      <w:proofErr w:type="spellStart"/>
      <w:r w:rsidRPr="00886ABF">
        <w:rPr>
          <w:sz w:val="28"/>
        </w:rPr>
        <w:t>Заботкина</w:t>
      </w:r>
      <w:proofErr w:type="spellEnd"/>
      <w:r w:rsidRPr="00886ABF">
        <w:rPr>
          <w:sz w:val="28"/>
        </w:rPr>
        <w:t xml:space="preserve"> В. И. Новая лексика современного английского языка: Учебное пособие. – М.: Высшая школа, 1989</w:t>
      </w:r>
    </w:p>
    <w:p w:rsidR="009238C2" w:rsidRPr="00886ABF" w:rsidRDefault="009238C2" w:rsidP="009238C2">
      <w:pPr>
        <w:pStyle w:val="ListParagraph"/>
        <w:numPr>
          <w:ilvl w:val="0"/>
          <w:numId w:val="6"/>
        </w:numPr>
        <w:spacing w:line="360" w:lineRule="auto"/>
        <w:ind w:left="0" w:firstLine="709"/>
        <w:rPr>
          <w:sz w:val="28"/>
        </w:rPr>
      </w:pPr>
      <w:r w:rsidRPr="00886ABF">
        <w:rPr>
          <w:sz w:val="28"/>
        </w:rPr>
        <w:t>Слепович В. С. Учебное пособие для студентов ВУЗов. – Минск: НТООО</w:t>
      </w:r>
      <w:proofErr w:type="gramStart"/>
      <w:r w:rsidRPr="00886ABF">
        <w:rPr>
          <w:sz w:val="28"/>
        </w:rPr>
        <w:t xml:space="preserve"> Т</w:t>
      </w:r>
      <w:proofErr w:type="gramEnd"/>
      <w:r w:rsidRPr="00886ABF">
        <w:rPr>
          <w:sz w:val="28"/>
        </w:rPr>
        <w:t xml:space="preserve">етра </w:t>
      </w:r>
      <w:proofErr w:type="spellStart"/>
      <w:r w:rsidRPr="00886ABF">
        <w:rPr>
          <w:sz w:val="28"/>
        </w:rPr>
        <w:t>Системс</w:t>
      </w:r>
      <w:proofErr w:type="spellEnd"/>
      <w:r w:rsidRPr="00886ABF">
        <w:rPr>
          <w:sz w:val="28"/>
        </w:rPr>
        <w:t>, 2001</w:t>
      </w:r>
    </w:p>
    <w:p w:rsidR="009238C2" w:rsidRPr="00886ABF" w:rsidRDefault="009238C2" w:rsidP="009238C2">
      <w:pPr>
        <w:pStyle w:val="ListParagraph"/>
        <w:numPr>
          <w:ilvl w:val="0"/>
          <w:numId w:val="6"/>
        </w:numPr>
        <w:spacing w:line="360" w:lineRule="auto"/>
        <w:ind w:left="0" w:firstLine="709"/>
        <w:rPr>
          <w:sz w:val="28"/>
        </w:rPr>
      </w:pPr>
      <w:proofErr w:type="spellStart"/>
      <w:r w:rsidRPr="00886ABF">
        <w:rPr>
          <w:sz w:val="28"/>
        </w:rPr>
        <w:t>Швейцер</w:t>
      </w:r>
      <w:proofErr w:type="spellEnd"/>
      <w:r w:rsidRPr="00886ABF">
        <w:rPr>
          <w:sz w:val="28"/>
        </w:rPr>
        <w:t xml:space="preserve"> А. Д. Литературный английский язык в США и Англии. – М.: Высшая школа, 1971</w:t>
      </w:r>
    </w:p>
    <w:p w:rsidR="009238C2" w:rsidRPr="00886ABF" w:rsidRDefault="009238C2" w:rsidP="009238C2">
      <w:pPr>
        <w:pStyle w:val="ListParagraph"/>
        <w:numPr>
          <w:ilvl w:val="0"/>
          <w:numId w:val="6"/>
        </w:numPr>
        <w:spacing w:line="360" w:lineRule="auto"/>
        <w:ind w:left="0" w:firstLine="709"/>
        <w:rPr>
          <w:sz w:val="28"/>
        </w:rPr>
      </w:pPr>
      <w:proofErr w:type="spellStart"/>
      <w:r w:rsidRPr="00886ABF">
        <w:rPr>
          <w:sz w:val="28"/>
        </w:rPr>
        <w:t>Швейцер</w:t>
      </w:r>
      <w:proofErr w:type="spellEnd"/>
      <w:r w:rsidRPr="00886ABF">
        <w:rPr>
          <w:sz w:val="28"/>
        </w:rPr>
        <w:t xml:space="preserve"> А. Д. Очерк современного английского языка в США. – М.: Высшая школа, 1963</w:t>
      </w:r>
    </w:p>
    <w:p w:rsidR="009238C2" w:rsidRPr="00886ABF" w:rsidRDefault="009238C2" w:rsidP="009238C2">
      <w:pPr>
        <w:pStyle w:val="ListParagraph"/>
        <w:numPr>
          <w:ilvl w:val="0"/>
          <w:numId w:val="6"/>
        </w:numPr>
        <w:spacing w:line="360" w:lineRule="auto"/>
        <w:ind w:left="0" w:firstLine="709"/>
        <w:rPr>
          <w:sz w:val="28"/>
        </w:rPr>
      </w:pPr>
      <w:r w:rsidRPr="00886ABF">
        <w:rPr>
          <w:sz w:val="28"/>
        </w:rPr>
        <w:t>Большой англо-русский словарь: 2-е издание, исправленное и дополненное. – Минск: Современный литератор, 1999</w:t>
      </w:r>
    </w:p>
    <w:p w:rsidR="009238C2" w:rsidRPr="00886ABF" w:rsidRDefault="009238C2" w:rsidP="009238C2">
      <w:pPr>
        <w:pStyle w:val="ListParagraph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886ABF">
        <w:rPr>
          <w:sz w:val="28"/>
        </w:rPr>
        <w:t>Словарь</w:t>
      </w:r>
      <w:r w:rsidRPr="00886ABF">
        <w:rPr>
          <w:sz w:val="28"/>
          <w:lang w:val="en-US"/>
        </w:rPr>
        <w:t xml:space="preserve">:// Collins. Russian-English Dictionary. – </w:t>
      </w:r>
      <w:r w:rsidRPr="00886ABF">
        <w:rPr>
          <w:sz w:val="28"/>
        </w:rPr>
        <w:t>М</w:t>
      </w:r>
      <w:r w:rsidRPr="00886ABF">
        <w:rPr>
          <w:sz w:val="28"/>
          <w:lang w:val="en-US"/>
        </w:rPr>
        <w:t xml:space="preserve">., 1996 </w:t>
      </w:r>
    </w:p>
    <w:p w:rsidR="005F513A" w:rsidRPr="009238C2" w:rsidRDefault="005F513A" w:rsidP="006A5C6E">
      <w:pPr>
        <w:rPr>
          <w:lang w:val="en-US"/>
        </w:rPr>
      </w:pPr>
    </w:p>
    <w:sectPr w:rsidR="005F513A" w:rsidRPr="009238C2" w:rsidSect="007B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E076B8C"/>
    <w:multiLevelType w:val="hybridMultilevel"/>
    <w:tmpl w:val="A55E9CBE"/>
    <w:lvl w:ilvl="0" w:tplc="33603F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A04F84"/>
    <w:multiLevelType w:val="hybridMultilevel"/>
    <w:tmpl w:val="F460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DE31BE"/>
    <w:multiLevelType w:val="hybridMultilevel"/>
    <w:tmpl w:val="E5E63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66E505A"/>
    <w:multiLevelType w:val="hybridMultilevel"/>
    <w:tmpl w:val="9DB25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AE2D90"/>
    <w:multiLevelType w:val="hybridMultilevel"/>
    <w:tmpl w:val="63A65F5E"/>
    <w:lvl w:ilvl="0" w:tplc="3B0475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872DE"/>
    <w:rsid w:val="00013E54"/>
    <w:rsid w:val="00192133"/>
    <w:rsid w:val="0020429C"/>
    <w:rsid w:val="00354F81"/>
    <w:rsid w:val="00427B2A"/>
    <w:rsid w:val="004D14F5"/>
    <w:rsid w:val="005F513A"/>
    <w:rsid w:val="006368FF"/>
    <w:rsid w:val="006A5C6E"/>
    <w:rsid w:val="007B5C9E"/>
    <w:rsid w:val="008322C6"/>
    <w:rsid w:val="009238C2"/>
    <w:rsid w:val="00944361"/>
    <w:rsid w:val="00A43DC4"/>
    <w:rsid w:val="00A93158"/>
    <w:rsid w:val="00AF5051"/>
    <w:rsid w:val="00B10C52"/>
    <w:rsid w:val="00C872DE"/>
    <w:rsid w:val="00D94575"/>
    <w:rsid w:val="00ED6477"/>
    <w:rsid w:val="00EF089D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paragraph" w:styleId="2">
    <w:name w:val="heading 2"/>
    <w:basedOn w:val="a"/>
    <w:next w:val="a"/>
    <w:link w:val="20"/>
    <w:qFormat/>
    <w:rsid w:val="00ED6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style-span">
    <w:name w:val="apple-style-span"/>
    <w:basedOn w:val="a0"/>
    <w:rsid w:val="006A5C6E"/>
  </w:style>
  <w:style w:type="paragraph" w:styleId="a5">
    <w:name w:val="List Paragraph"/>
    <w:basedOn w:val="a"/>
    <w:qFormat/>
    <w:rsid w:val="00013E5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Normal (Web)"/>
    <w:basedOn w:val="a"/>
    <w:unhideWhenUsed/>
    <w:rsid w:val="00013E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rsid w:val="00013E54"/>
    <w:rPr>
      <w:color w:val="0000FF"/>
      <w:u w:val="single"/>
    </w:rPr>
  </w:style>
  <w:style w:type="character" w:styleId="a8">
    <w:name w:val="Emphasis"/>
    <w:qFormat/>
    <w:rsid w:val="00013E54"/>
    <w:rPr>
      <w:i/>
      <w:iCs/>
    </w:rPr>
  </w:style>
  <w:style w:type="paragraph" w:customStyle="1" w:styleId="center">
    <w:name w:val="center"/>
    <w:basedOn w:val="a"/>
    <w:rsid w:val="000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647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rsid w:val="00ED6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ED6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D6477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  <w:style w:type="paragraph" w:styleId="HTML">
    <w:name w:val="HTML Preformatted"/>
    <w:basedOn w:val="a"/>
    <w:link w:val="HTML0"/>
    <w:rsid w:val="00E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F089D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No Spacing"/>
    <w:qFormat/>
    <w:rsid w:val="0020429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styleId="ac">
    <w:name w:val="footnote reference"/>
    <w:semiHidden/>
    <w:rsid w:val="0020429C"/>
    <w:rPr>
      <w:vertAlign w:val="superscript"/>
    </w:rPr>
  </w:style>
  <w:style w:type="character" w:customStyle="1" w:styleId="hps">
    <w:name w:val="hps"/>
    <w:rsid w:val="009238C2"/>
    <w:rPr>
      <w:rFonts w:cs="Times New Roman"/>
    </w:rPr>
  </w:style>
  <w:style w:type="paragraph" w:customStyle="1" w:styleId="ListParagraph">
    <w:name w:val="List Paragraph"/>
    <w:basedOn w:val="a"/>
    <w:rsid w:val="009238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23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12</cp:revision>
  <dcterms:created xsi:type="dcterms:W3CDTF">2012-11-02T10:03:00Z</dcterms:created>
  <dcterms:modified xsi:type="dcterms:W3CDTF">2012-11-02T10:35:00Z</dcterms:modified>
</cp:coreProperties>
</file>