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32" w:rsidRPr="00A564A8" w:rsidRDefault="00A93032" w:rsidP="00A9303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pacing w:val="8"/>
          <w:sz w:val="28"/>
          <w:szCs w:val="28"/>
          <w:lang w:eastAsia="zh-CN"/>
        </w:rPr>
      </w:pPr>
      <w:r w:rsidRPr="00A564A8">
        <w:rPr>
          <w:rFonts w:ascii="Times New Roman" w:hAnsi="Times New Roman"/>
          <w:b/>
          <w:bCs/>
          <w:spacing w:val="8"/>
          <w:sz w:val="28"/>
          <w:szCs w:val="28"/>
          <w:lang w:eastAsia="zh-CN"/>
        </w:rPr>
        <w:t>ПРИНЦИПЫ И МОДЕЛИ ЛИЧНОЙ НОМИНАЦИИ</w:t>
      </w:r>
    </w:p>
    <w:p w:rsidR="00A93032" w:rsidRPr="00A564A8" w:rsidRDefault="00A93032" w:rsidP="00A9303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pacing w:val="8"/>
          <w:sz w:val="28"/>
          <w:szCs w:val="28"/>
          <w:lang w:eastAsia="zh-CN"/>
        </w:rPr>
      </w:pPr>
      <w:r w:rsidRPr="00A564A8">
        <w:rPr>
          <w:rFonts w:ascii="Times New Roman" w:hAnsi="Times New Roman"/>
          <w:b/>
          <w:bCs/>
          <w:spacing w:val="8"/>
          <w:sz w:val="28"/>
          <w:szCs w:val="28"/>
          <w:lang w:eastAsia="zh-CN"/>
        </w:rPr>
        <w:t>В РУССКОМ И КИТАЙСКОМ ЯЗЫКАХ</w:t>
      </w:r>
    </w:p>
    <w:p w:rsidR="00A93032" w:rsidRPr="00A564A8" w:rsidRDefault="00A93032" w:rsidP="00A93032">
      <w:pPr>
        <w:autoSpaceDE w:val="0"/>
        <w:autoSpaceDN w:val="0"/>
        <w:adjustRightInd w:val="0"/>
        <w:spacing w:line="360" w:lineRule="auto"/>
        <w:ind w:firstLineChars="2227" w:firstLine="6414"/>
        <w:jc w:val="right"/>
        <w:rPr>
          <w:rFonts w:ascii="Times New Roman" w:hAnsi="Times New Roman"/>
          <w:bCs/>
          <w:i/>
          <w:spacing w:val="8"/>
          <w:sz w:val="28"/>
          <w:szCs w:val="28"/>
          <w:lang w:eastAsia="zh-CN"/>
        </w:rPr>
      </w:pPr>
      <w:r w:rsidRPr="00A564A8">
        <w:rPr>
          <w:rFonts w:ascii="Times New Roman" w:hAnsi="Times New Roman"/>
          <w:bCs/>
          <w:i/>
          <w:spacing w:val="8"/>
          <w:sz w:val="28"/>
          <w:szCs w:val="28"/>
          <w:lang w:eastAsia="zh-CN"/>
        </w:rPr>
        <w:t xml:space="preserve">Ван </w:t>
      </w:r>
      <w:proofErr w:type="spellStart"/>
      <w:r w:rsidRPr="00A564A8">
        <w:rPr>
          <w:rFonts w:ascii="Times New Roman" w:hAnsi="Times New Roman"/>
          <w:bCs/>
          <w:i/>
          <w:spacing w:val="8"/>
          <w:sz w:val="28"/>
          <w:szCs w:val="28"/>
          <w:lang w:eastAsia="zh-CN"/>
        </w:rPr>
        <w:t>Юйхун</w:t>
      </w:r>
      <w:proofErr w:type="spellEnd"/>
      <w:r w:rsidRPr="00A564A8">
        <w:rPr>
          <w:rFonts w:ascii="Times New Roman" w:hAnsi="Times New Roman" w:hint="eastAsia"/>
          <w:bCs/>
          <w:i/>
          <w:spacing w:val="8"/>
          <w:lang w:eastAsia="zh-CN"/>
        </w:rPr>
        <w:t xml:space="preserve">                                                          </w:t>
      </w:r>
    </w:p>
    <w:p w:rsidR="00A93032" w:rsidRPr="00746A78" w:rsidRDefault="00A93032" w:rsidP="00A930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746A78">
        <w:rPr>
          <w:rFonts w:ascii="Times New Roman" w:hAnsi="Times New Roman" w:cs="Times New Roman"/>
          <w:position w:val="2"/>
          <w:sz w:val="28"/>
          <w:szCs w:val="28"/>
        </w:rPr>
        <w:t>Данная публикация в тезисной форме представляет фрагмент нашего исследования, посвященного выявлению общего и национал</w:t>
      </w:r>
      <w:r w:rsidRPr="00746A78">
        <w:rPr>
          <w:rFonts w:ascii="Times New Roman" w:hAnsi="Times New Roman" w:cs="Times New Roman"/>
          <w:position w:val="2"/>
          <w:sz w:val="28"/>
          <w:szCs w:val="28"/>
        </w:rPr>
        <w:t>ь</w:t>
      </w:r>
      <w:r w:rsidRPr="00746A78">
        <w:rPr>
          <w:rFonts w:ascii="Times New Roman" w:hAnsi="Times New Roman" w:cs="Times New Roman"/>
          <w:position w:val="2"/>
          <w:sz w:val="28"/>
          <w:szCs w:val="28"/>
        </w:rPr>
        <w:t>но-специфического в русской и китайской антропонимической системах. Выбор темы связан с актуальностью изучения способов личного именования как важного элемента этнического сознания в условиях интенсификации культурных контактов ме</w:t>
      </w:r>
      <w:r w:rsidRPr="00746A78">
        <w:rPr>
          <w:rFonts w:ascii="Times New Roman" w:hAnsi="Times New Roman" w:cs="Times New Roman"/>
          <w:position w:val="2"/>
          <w:sz w:val="28"/>
          <w:szCs w:val="28"/>
        </w:rPr>
        <w:t>ж</w:t>
      </w:r>
      <w:r w:rsidRPr="00746A78">
        <w:rPr>
          <w:rFonts w:ascii="Times New Roman" w:hAnsi="Times New Roman" w:cs="Times New Roman"/>
          <w:position w:val="2"/>
          <w:sz w:val="28"/>
          <w:szCs w:val="28"/>
        </w:rPr>
        <w:t>ду Беларусью и Китаем.</w:t>
      </w:r>
    </w:p>
    <w:p w:rsidR="00A93032" w:rsidRPr="00746A78" w:rsidRDefault="00A93032" w:rsidP="00A930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746A78">
        <w:rPr>
          <w:rFonts w:ascii="Times New Roman" w:hAnsi="Times New Roman" w:cs="Times New Roman"/>
          <w:position w:val="2"/>
          <w:sz w:val="28"/>
          <w:szCs w:val="28"/>
        </w:rPr>
        <w:t>Этимологические источники имён всегда связаны с особенностями национальной культуры, традициями, обычаями, образом жизни. В К</w:t>
      </w:r>
      <w:r w:rsidRPr="00746A78">
        <w:rPr>
          <w:rFonts w:ascii="Times New Roman" w:hAnsi="Times New Roman" w:cs="Times New Roman"/>
          <w:position w:val="2"/>
          <w:sz w:val="28"/>
          <w:szCs w:val="28"/>
        </w:rPr>
        <w:t>и</w:t>
      </w:r>
      <w:r w:rsidRPr="00746A78">
        <w:rPr>
          <w:rFonts w:ascii="Times New Roman" w:hAnsi="Times New Roman" w:cs="Times New Roman"/>
          <w:position w:val="2"/>
          <w:sz w:val="28"/>
          <w:szCs w:val="28"/>
        </w:rPr>
        <w:t>тае и России существовало много общих при</w:t>
      </w:r>
      <w:r w:rsidRPr="00746A78">
        <w:rPr>
          <w:rFonts w:ascii="Times New Roman" w:hAnsi="Times New Roman" w:cs="Times New Roman"/>
          <w:position w:val="2"/>
          <w:sz w:val="28"/>
          <w:szCs w:val="28"/>
        </w:rPr>
        <w:t>н</w:t>
      </w:r>
      <w:r w:rsidRPr="00746A78">
        <w:rPr>
          <w:rFonts w:ascii="Times New Roman" w:hAnsi="Times New Roman" w:cs="Times New Roman"/>
          <w:position w:val="2"/>
          <w:sz w:val="28"/>
          <w:szCs w:val="28"/>
        </w:rPr>
        <w:t>ципов личной номинации.  Отметим наиболее продуктивные</w:t>
      </w:r>
      <w:r w:rsidRPr="00746A78">
        <w:rPr>
          <w:rFonts w:ascii="Times New Roman" w:hAnsi="Times New Roman" w:cs="Times New Roman"/>
          <w:b/>
          <w:bCs/>
          <w:position w:val="2"/>
          <w:sz w:val="28"/>
          <w:szCs w:val="28"/>
        </w:rPr>
        <w:t xml:space="preserve"> </w:t>
      </w:r>
      <w:r w:rsidRPr="00746A78">
        <w:rPr>
          <w:rFonts w:ascii="Times New Roman" w:hAnsi="Times New Roman" w:cs="Times New Roman"/>
          <w:bCs/>
          <w:position w:val="2"/>
          <w:sz w:val="28"/>
          <w:szCs w:val="28"/>
        </w:rPr>
        <w:t xml:space="preserve">типы личного именования в истории китайской и русской </w:t>
      </w:r>
      <w:proofErr w:type="spellStart"/>
      <w:r w:rsidRPr="00746A78">
        <w:rPr>
          <w:rFonts w:ascii="Times New Roman" w:hAnsi="Times New Roman" w:cs="Times New Roman"/>
          <w:bCs/>
          <w:position w:val="2"/>
          <w:sz w:val="28"/>
          <w:szCs w:val="28"/>
        </w:rPr>
        <w:t>антропонимии</w:t>
      </w:r>
      <w:proofErr w:type="spellEnd"/>
      <w:r w:rsidRPr="00746A78">
        <w:rPr>
          <w:rFonts w:ascii="Times New Roman" w:hAnsi="Times New Roman" w:cs="Times New Roman"/>
          <w:position w:val="2"/>
          <w:sz w:val="28"/>
          <w:szCs w:val="28"/>
        </w:rPr>
        <w:t xml:space="preserve">: </w:t>
      </w:r>
    </w:p>
    <w:p w:rsidR="00A93032" w:rsidRPr="00746A78" w:rsidRDefault="00A93032" w:rsidP="00A930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auto"/>
          <w:position w:val="2"/>
          <w:sz w:val="28"/>
          <w:szCs w:val="28"/>
        </w:rPr>
      </w:pPr>
      <w:proofErr w:type="spellStart"/>
      <w:proofErr w:type="gramStart"/>
      <w:r w:rsidRPr="00746A78">
        <w:rPr>
          <w:rFonts w:ascii="Times New Roman" w:hAnsi="Times New Roman" w:cs="Times New Roman"/>
          <w:b/>
          <w:position w:val="2"/>
          <w:sz w:val="28"/>
          <w:szCs w:val="28"/>
        </w:rPr>
        <w:t>дезидеративный</w:t>
      </w:r>
      <w:proofErr w:type="spellEnd"/>
      <w:r w:rsidRPr="00746A78">
        <w:rPr>
          <w:rFonts w:ascii="Times New Roman" w:hAnsi="Times New Roman" w:cs="Times New Roman"/>
          <w:position w:val="2"/>
          <w:sz w:val="28"/>
          <w:szCs w:val="28"/>
        </w:rPr>
        <w:t xml:space="preserve">, т. е. связанный с пожеланием 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>(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>福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‘счастье’, 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>光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‘свет’,  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>寿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‘долголетие’;  ср. рус.</w:t>
      </w:r>
      <w:proofErr w:type="gramEnd"/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</w:t>
      </w:r>
      <w:proofErr w:type="gramStart"/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 xml:space="preserve">Любим, </w:t>
      </w:r>
      <w:proofErr w:type="spellStart"/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>Жданко</w:t>
      </w:r>
      <w:proofErr w:type="spellEnd"/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 xml:space="preserve">, </w:t>
      </w:r>
      <w:proofErr w:type="spellStart"/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>Бажен</w:t>
      </w:r>
      <w:proofErr w:type="spellEnd"/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>);</w:t>
      </w:r>
      <w:r w:rsidRPr="00746A78">
        <w:rPr>
          <w:rFonts w:ascii="Times New Roman" w:eastAsia="SimSun" w:hAnsi="Times New Roman" w:cs="Times New Roman"/>
          <w:b/>
          <w:bCs/>
          <w:color w:val="auto"/>
          <w:position w:val="2"/>
          <w:sz w:val="28"/>
          <w:szCs w:val="28"/>
        </w:rPr>
        <w:t xml:space="preserve"> </w:t>
      </w:r>
      <w:proofErr w:type="gramEnd"/>
    </w:p>
    <w:p w:rsidR="00A93032" w:rsidRPr="00746A78" w:rsidRDefault="00A93032" w:rsidP="00A930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position w:val="2"/>
          <w:sz w:val="28"/>
          <w:szCs w:val="28"/>
        </w:rPr>
      </w:pPr>
    </w:p>
    <w:p w:rsidR="00A93032" w:rsidRPr="00746A78" w:rsidRDefault="00A93032" w:rsidP="00A930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</w:pPr>
      <w:proofErr w:type="gramStart"/>
      <w:r w:rsidRPr="00746A78">
        <w:rPr>
          <w:rFonts w:ascii="Times New Roman" w:eastAsia="SimSun" w:hAnsi="Times New Roman" w:cs="Times New Roman"/>
          <w:b/>
          <w:color w:val="auto"/>
          <w:position w:val="2"/>
          <w:sz w:val="28"/>
          <w:szCs w:val="28"/>
        </w:rPr>
        <w:t>по названию животного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>, символизирующего определенные качества (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>虎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‘тигр’ (символ силы и храбрости), 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>牛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‘бык’ (символ добродушия и здоровья) – в русском языке, как известно, подобные имена закрепились только во внутренней форме фамилий:</w:t>
      </w:r>
      <w:proofErr w:type="gramEnd"/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</w:t>
      </w:r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>Медведев, Волков, Собакин, Рыбин, Орлов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; </w:t>
      </w:r>
    </w:p>
    <w:p w:rsidR="00A93032" w:rsidRPr="00746A78" w:rsidRDefault="00A93032" w:rsidP="00A930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</w:pPr>
      <w:r w:rsidRPr="00746A78">
        <w:rPr>
          <w:rFonts w:ascii="Times New Roman" w:eastAsia="SimSun" w:hAnsi="Times New Roman" w:cs="Times New Roman"/>
          <w:b/>
          <w:color w:val="auto"/>
          <w:position w:val="2"/>
          <w:sz w:val="28"/>
          <w:szCs w:val="28"/>
        </w:rPr>
        <w:t>по названию растения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, символизирующего качество, которое полезно для человека </w:t>
      </w:r>
      <w:r w:rsidRPr="00746A78">
        <w:rPr>
          <w:rFonts w:ascii="Times New Roman" w:eastAsia="SimSun" w:hAnsi="Times New Roman" w:cs="Times New Roman"/>
          <w:bCs/>
          <w:color w:val="auto"/>
          <w:position w:val="2"/>
          <w:sz w:val="28"/>
          <w:szCs w:val="28"/>
        </w:rPr>
        <w:t>(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>林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‘лес’, 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>松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‘сосна’, 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>柳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‘ива’, 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>花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‘цветок’, 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>荷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‘лотос’) – в русском языке рефлексы подобных имен также закрепились в фамилиях: </w:t>
      </w:r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 xml:space="preserve">Березин, Дубов, </w:t>
      </w:r>
      <w:proofErr w:type="spellStart"/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>Коренев</w:t>
      </w:r>
      <w:proofErr w:type="spellEnd"/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; </w:t>
      </w:r>
    </w:p>
    <w:p w:rsidR="00A93032" w:rsidRPr="00746A78" w:rsidRDefault="00A93032" w:rsidP="00A930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</w:pPr>
      <w:r w:rsidRPr="00746A78">
        <w:rPr>
          <w:rFonts w:ascii="Times New Roman" w:eastAsia="SimSun" w:hAnsi="Times New Roman" w:cs="Times New Roman"/>
          <w:b/>
          <w:color w:val="auto"/>
          <w:position w:val="2"/>
          <w:sz w:val="28"/>
          <w:szCs w:val="28"/>
        </w:rPr>
        <w:t xml:space="preserve">по месту рождения </w:t>
      </w:r>
      <w:r w:rsidRPr="00746A78">
        <w:rPr>
          <w:rFonts w:ascii="Times New Roman" w:eastAsia="SimSun" w:hAnsi="Times New Roman" w:cs="Times New Roman"/>
          <w:bCs/>
          <w:color w:val="auto"/>
          <w:position w:val="2"/>
          <w:sz w:val="28"/>
          <w:szCs w:val="28"/>
        </w:rPr>
        <w:t>(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имя 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>浣</w:t>
      </w:r>
      <w:r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 xml:space="preserve"> 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обозначает, что девочка родилась в городе </w:t>
      </w:r>
      <w:proofErr w:type="spellStart"/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>Сучжоу</w:t>
      </w:r>
      <w:proofErr w:type="spellEnd"/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, имя 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>海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‘море’ обозначает, что человек родился в приморском месте, 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>宁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– сокращенное название города Нанкин, 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>京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– имя 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lastRenderedPageBreak/>
        <w:t xml:space="preserve">рожденного в столице, т. е. Пекине) – в русской </w:t>
      </w:r>
      <w:proofErr w:type="spellStart"/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>антропонимии</w:t>
      </w:r>
      <w:proofErr w:type="spellEnd"/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об этой модели личной номинации напоминают только фамилии типа </w:t>
      </w:r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>Волгин, Москвин, Варшавский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; </w:t>
      </w:r>
    </w:p>
    <w:p w:rsidR="00A93032" w:rsidRPr="00746A78" w:rsidRDefault="00A93032" w:rsidP="00A930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</w:pPr>
      <w:r w:rsidRPr="00746A78">
        <w:rPr>
          <w:rFonts w:ascii="Times New Roman" w:eastAsia="SimSun" w:hAnsi="Times New Roman" w:cs="Times New Roman"/>
          <w:b/>
          <w:color w:val="auto"/>
          <w:position w:val="2"/>
          <w:sz w:val="28"/>
          <w:szCs w:val="28"/>
        </w:rPr>
        <w:t xml:space="preserve">по названиям явлений природы 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>(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>雨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‘дождь’, 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>冰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‘лёд’, 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>雪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‘снег’) – </w:t>
      </w:r>
      <w:proofErr w:type="gramStart"/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>ср</w:t>
      </w:r>
      <w:proofErr w:type="gramEnd"/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. русские  фамилии  типа </w:t>
      </w:r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 xml:space="preserve">Солнцев, </w:t>
      </w:r>
      <w:proofErr w:type="spellStart"/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>Звездин</w:t>
      </w:r>
      <w:proofErr w:type="spellEnd"/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 xml:space="preserve">, </w:t>
      </w:r>
      <w:proofErr w:type="spellStart"/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>Снегин</w:t>
      </w:r>
      <w:proofErr w:type="spellEnd"/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>, Ветров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; </w:t>
      </w:r>
    </w:p>
    <w:p w:rsidR="00A93032" w:rsidRPr="00746A78" w:rsidRDefault="00A93032" w:rsidP="00A930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auto"/>
          <w:position w:val="2"/>
          <w:sz w:val="28"/>
          <w:szCs w:val="28"/>
        </w:rPr>
      </w:pPr>
      <w:r w:rsidRPr="00746A78">
        <w:rPr>
          <w:rFonts w:ascii="Times New Roman" w:eastAsia="SimSun" w:hAnsi="Times New Roman" w:cs="Times New Roman"/>
          <w:b/>
          <w:color w:val="auto"/>
          <w:position w:val="2"/>
          <w:sz w:val="28"/>
          <w:szCs w:val="28"/>
        </w:rPr>
        <w:t>по порядку рождения, количеству детей в семье</w:t>
      </w:r>
      <w:r w:rsidRPr="00746A78">
        <w:rPr>
          <w:rFonts w:ascii="Times New Roman" w:eastAsia="SimSun" w:hAnsi="Times New Roman" w:cs="Times New Roman"/>
          <w:b/>
          <w:bCs/>
          <w:color w:val="auto"/>
          <w:position w:val="2"/>
          <w:sz w:val="28"/>
          <w:szCs w:val="28"/>
        </w:rPr>
        <w:t xml:space="preserve"> </w:t>
      </w:r>
      <w:r w:rsidRPr="00746A78">
        <w:rPr>
          <w:rFonts w:ascii="Times New Roman" w:eastAsia="SimSun" w:hAnsi="Times New Roman" w:cs="Times New Roman"/>
          <w:bCs/>
          <w:color w:val="auto"/>
          <w:position w:val="2"/>
          <w:sz w:val="28"/>
          <w:szCs w:val="28"/>
        </w:rPr>
        <w:t>(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>一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‘один’, 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>三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‘три’, 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  <w:lang w:eastAsia="zh-CN"/>
        </w:rPr>
        <w:t>九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‘девять’) – в  древнерусском языке данная модель номинации, судя по памятникам, была весьма продуктивна и представляла весь числовой ряд от одного до десяти (</w:t>
      </w:r>
      <w:proofErr w:type="spellStart"/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>Первак</w:t>
      </w:r>
      <w:proofErr w:type="spellEnd"/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 xml:space="preserve">, Первой, Третьяк, Четвертак, </w:t>
      </w:r>
      <w:proofErr w:type="spellStart"/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>Четвертунья</w:t>
      </w:r>
      <w:proofErr w:type="spellEnd"/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 xml:space="preserve">, </w:t>
      </w:r>
      <w:proofErr w:type="spellStart"/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>Осьмой</w:t>
      </w:r>
      <w:proofErr w:type="spellEnd"/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 xml:space="preserve">, </w:t>
      </w:r>
      <w:proofErr w:type="spellStart"/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>Осьмак</w:t>
      </w:r>
      <w:proofErr w:type="spellEnd"/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), причем современная русская </w:t>
      </w:r>
      <w:proofErr w:type="spellStart"/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>антропонимия</w:t>
      </w:r>
      <w:proofErr w:type="spellEnd"/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сохраняет следы этой модели в фамилиях:  </w:t>
      </w:r>
      <w:r w:rsidRPr="00746A78">
        <w:rPr>
          <w:rFonts w:ascii="Times New Roman" w:eastAsia="SimSun" w:hAnsi="Times New Roman" w:cs="Times New Roman"/>
          <w:i/>
          <w:color w:val="auto"/>
          <w:position w:val="2"/>
          <w:sz w:val="28"/>
          <w:szCs w:val="28"/>
        </w:rPr>
        <w:t>Одинцов, Третьяк, Шестаков, Десятов, Пятаков</w:t>
      </w:r>
      <w:r w:rsidRPr="00746A78">
        <w:rPr>
          <w:rFonts w:ascii="Times New Roman" w:eastAsia="SimSun" w:hAnsi="Times New Roman" w:cs="Times New Roman"/>
          <w:color w:val="auto"/>
          <w:position w:val="2"/>
          <w:sz w:val="28"/>
          <w:szCs w:val="28"/>
        </w:rPr>
        <w:t xml:space="preserve"> и т. п.</w:t>
      </w:r>
    </w:p>
    <w:p w:rsidR="00A93032" w:rsidRPr="00746A78" w:rsidRDefault="00A93032" w:rsidP="00A9303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6A78">
        <w:rPr>
          <w:rFonts w:ascii="Times New Roman" w:hAnsi="Times New Roman" w:cs="Times New Roman"/>
          <w:spacing w:val="8"/>
          <w:sz w:val="28"/>
          <w:szCs w:val="28"/>
        </w:rPr>
        <w:t>Приведенные примеры демонстрируют тесную связь ономастики с культурной жизнью народов и подтверждают, что для пр</w:t>
      </w:r>
      <w:r w:rsidRPr="00746A78">
        <w:rPr>
          <w:rFonts w:ascii="Times New Roman" w:hAnsi="Times New Roman" w:cs="Times New Roman"/>
          <w:spacing w:val="8"/>
          <w:sz w:val="28"/>
          <w:szCs w:val="28"/>
        </w:rPr>
        <w:t>а</w:t>
      </w:r>
      <w:r w:rsidRPr="00746A78">
        <w:rPr>
          <w:rFonts w:ascii="Times New Roman" w:hAnsi="Times New Roman" w:cs="Times New Roman"/>
          <w:spacing w:val="8"/>
          <w:sz w:val="28"/>
          <w:szCs w:val="28"/>
        </w:rPr>
        <w:t>вильного понимания отдельных имён и их разрядов необходим широкий ко</w:t>
      </w:r>
      <w:r w:rsidRPr="00746A78">
        <w:rPr>
          <w:rFonts w:ascii="Times New Roman" w:hAnsi="Times New Roman" w:cs="Times New Roman"/>
          <w:spacing w:val="8"/>
          <w:sz w:val="28"/>
          <w:szCs w:val="28"/>
        </w:rPr>
        <w:t>м</w:t>
      </w:r>
      <w:r w:rsidRPr="00746A78">
        <w:rPr>
          <w:rFonts w:ascii="Times New Roman" w:hAnsi="Times New Roman" w:cs="Times New Roman"/>
          <w:spacing w:val="8"/>
          <w:sz w:val="28"/>
          <w:szCs w:val="28"/>
        </w:rPr>
        <w:t>плекс филологических и культурологических знаний. Интересны выявленные сходства в принципах номинации, присущие таким типологически далеким языкам, как русский и китайский. Эти схо</w:t>
      </w:r>
      <w:r w:rsidRPr="00746A78">
        <w:rPr>
          <w:rFonts w:ascii="Times New Roman" w:hAnsi="Times New Roman" w:cs="Times New Roman"/>
          <w:spacing w:val="8"/>
          <w:sz w:val="28"/>
          <w:szCs w:val="28"/>
        </w:rPr>
        <w:t>д</w:t>
      </w:r>
      <w:r w:rsidRPr="00746A78">
        <w:rPr>
          <w:rFonts w:ascii="Times New Roman" w:hAnsi="Times New Roman" w:cs="Times New Roman"/>
          <w:spacing w:val="8"/>
          <w:sz w:val="28"/>
          <w:szCs w:val="28"/>
        </w:rPr>
        <w:t xml:space="preserve">ства </w:t>
      </w:r>
      <w:r w:rsidRPr="00746A78">
        <w:rPr>
          <w:rFonts w:ascii="Times New Roman" w:hAnsi="Times New Roman" w:cs="Times New Roman"/>
          <w:position w:val="2"/>
          <w:sz w:val="28"/>
          <w:szCs w:val="28"/>
        </w:rPr>
        <w:t>отражают общечеловеческие закономерности мировосприятия.</w:t>
      </w:r>
    </w:p>
    <w:p w:rsidR="00C84F0A" w:rsidRDefault="00C84F0A"/>
    <w:sectPr w:rsidR="00C84F0A" w:rsidSect="00C8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A93032"/>
    <w:rsid w:val="000C3691"/>
    <w:rsid w:val="00157FA3"/>
    <w:rsid w:val="001E3546"/>
    <w:rsid w:val="002C328B"/>
    <w:rsid w:val="002E5768"/>
    <w:rsid w:val="00413321"/>
    <w:rsid w:val="00692C74"/>
    <w:rsid w:val="00A93032"/>
    <w:rsid w:val="00AC7D4D"/>
    <w:rsid w:val="00BB14BD"/>
    <w:rsid w:val="00C8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  <w:ind w:left="-284" w:right="-425"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32"/>
    <w:pPr>
      <w:widowControl w:val="0"/>
      <w:spacing w:after="0" w:line="240" w:lineRule="auto"/>
      <w:ind w:left="0" w:right="0" w:firstLine="0"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4D"/>
    <w:pPr>
      <w:widowControl/>
      <w:spacing w:after="200" w:line="276" w:lineRule="auto"/>
      <w:ind w:left="720" w:right="-425" w:firstLine="1418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be-BY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2012-11-02T10:33:00Z</dcterms:created>
  <dcterms:modified xsi:type="dcterms:W3CDTF">2012-11-02T10:34:00Z</dcterms:modified>
</cp:coreProperties>
</file>