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5" w:rsidRPr="00D723F4" w:rsidRDefault="006D08C5" w:rsidP="006D08C5">
      <w:pPr>
        <w:spacing w:after="100" w:line="360" w:lineRule="auto"/>
        <w:jc w:val="right"/>
        <w:rPr>
          <w:b/>
          <w:i/>
          <w:sz w:val="28"/>
          <w:szCs w:val="28"/>
          <w:lang w:val="en-US"/>
        </w:rPr>
      </w:pPr>
      <w:r w:rsidRPr="00D723F4">
        <w:rPr>
          <w:b/>
          <w:i/>
          <w:sz w:val="28"/>
          <w:szCs w:val="28"/>
        </w:rPr>
        <w:t>Кобзарь</w:t>
      </w:r>
      <w:r w:rsidRPr="00D723F4">
        <w:rPr>
          <w:b/>
          <w:i/>
          <w:sz w:val="28"/>
          <w:szCs w:val="28"/>
          <w:lang w:val="en-US"/>
        </w:rPr>
        <w:t xml:space="preserve"> </w:t>
      </w:r>
      <w:r w:rsidRPr="00D723F4">
        <w:rPr>
          <w:b/>
          <w:i/>
          <w:sz w:val="28"/>
          <w:szCs w:val="28"/>
        </w:rPr>
        <w:t>Л</w:t>
      </w:r>
      <w:r w:rsidRPr="00D723F4">
        <w:rPr>
          <w:b/>
          <w:i/>
          <w:sz w:val="28"/>
          <w:szCs w:val="28"/>
          <w:lang w:val="en-US"/>
        </w:rPr>
        <w:t>.</w:t>
      </w:r>
    </w:p>
    <w:p w:rsidR="006D08C5" w:rsidRPr="00D723F4" w:rsidRDefault="006D08C5" w:rsidP="006D08C5">
      <w:pPr>
        <w:spacing w:after="100" w:line="360" w:lineRule="auto"/>
        <w:jc w:val="center"/>
        <w:rPr>
          <w:b/>
          <w:sz w:val="28"/>
          <w:szCs w:val="28"/>
          <w:lang w:val="en-US"/>
        </w:rPr>
      </w:pPr>
      <w:r w:rsidRPr="00E07FF6">
        <w:rPr>
          <w:b/>
          <w:sz w:val="28"/>
          <w:szCs w:val="28"/>
          <w:lang w:val="en-US"/>
        </w:rPr>
        <w:t xml:space="preserve">MYTHOLOGICAL ALLUSIONS IN THE NOVEL BY CHARLOTTE </w:t>
      </w:r>
      <w:proofErr w:type="gramStart"/>
      <w:r w:rsidRPr="00E07FF6">
        <w:rPr>
          <w:b/>
          <w:sz w:val="28"/>
          <w:szCs w:val="28"/>
          <w:lang w:val="en-US"/>
        </w:rPr>
        <w:t xml:space="preserve">BRONTË  </w:t>
      </w:r>
      <w:r>
        <w:rPr>
          <w:b/>
          <w:sz w:val="28"/>
          <w:szCs w:val="28"/>
          <w:lang w:val="en-US"/>
        </w:rPr>
        <w:t>«</w:t>
      </w:r>
      <w:proofErr w:type="gramEnd"/>
      <w:r>
        <w:rPr>
          <w:b/>
          <w:sz w:val="28"/>
          <w:szCs w:val="28"/>
          <w:lang w:val="en-US"/>
        </w:rPr>
        <w:t>VILLETTE</w:t>
      </w:r>
    </w:p>
    <w:p w:rsidR="006D08C5" w:rsidRPr="00E07FF6" w:rsidRDefault="006D08C5" w:rsidP="006D08C5">
      <w:pPr>
        <w:spacing w:after="100" w:line="360" w:lineRule="auto"/>
        <w:ind w:firstLine="709"/>
        <w:jc w:val="both"/>
        <w:rPr>
          <w:sz w:val="28"/>
          <w:szCs w:val="28"/>
          <w:lang w:val="en-US"/>
        </w:rPr>
      </w:pPr>
      <w:r w:rsidRPr="00E07FF6">
        <w:rPr>
          <w:sz w:val="28"/>
          <w:szCs w:val="28"/>
          <w:lang w:val="en-US"/>
        </w:rPr>
        <w:t xml:space="preserve">Without a doubt, mythology, especially of ancient </w:t>
      </w:r>
      <w:smartTag w:uri="urn:schemas-microsoft-com:office:smarttags" w:element="place">
        <w:smartTag w:uri="urn:schemas-microsoft-com:office:smarttags" w:element="country-region">
          <w:r w:rsidRPr="00E07FF6">
            <w:rPr>
              <w:sz w:val="28"/>
              <w:szCs w:val="28"/>
              <w:lang w:val="en-US"/>
            </w:rPr>
            <w:t>Gree</w:t>
          </w:r>
          <w:r>
            <w:rPr>
              <w:sz w:val="28"/>
              <w:szCs w:val="28"/>
              <w:lang w:val="en-US"/>
            </w:rPr>
            <w:t>ce</w:t>
          </w:r>
        </w:smartTag>
      </w:smartTag>
      <w:r w:rsidRPr="00E07FF6">
        <w:rPr>
          <w:sz w:val="28"/>
          <w:szCs w:val="28"/>
          <w:lang w:val="en-US"/>
        </w:rPr>
        <w:t xml:space="preserve">, has always been the basis of world </w:t>
      </w:r>
      <w:r>
        <w:rPr>
          <w:sz w:val="28"/>
          <w:szCs w:val="28"/>
          <w:lang w:val="en-US"/>
        </w:rPr>
        <w:t xml:space="preserve">is </w:t>
      </w:r>
      <w:r w:rsidRPr="00E07FF6">
        <w:rPr>
          <w:sz w:val="28"/>
          <w:szCs w:val="28"/>
          <w:lang w:val="en-US"/>
        </w:rPr>
        <w:t xml:space="preserve">literature. Novels written by the famous Victorian author </w:t>
      </w:r>
      <w:smartTag w:uri="urn:schemas-microsoft-com:office:smarttags" w:element="place">
        <w:smartTag w:uri="urn:schemas-microsoft-com:office:smarttags" w:element="City">
          <w:r w:rsidRPr="00E07FF6">
            <w:rPr>
              <w:sz w:val="28"/>
              <w:szCs w:val="28"/>
              <w:lang w:val="en-US"/>
            </w:rPr>
            <w:t>Charlotte</w:t>
          </w:r>
        </w:smartTag>
      </w:smartTag>
      <w:r w:rsidRPr="00E07FF6">
        <w:rPr>
          <w:sz w:val="28"/>
          <w:szCs w:val="28"/>
          <w:lang w:val="en-US"/>
        </w:rPr>
        <w:t xml:space="preserve"> </w:t>
      </w:r>
      <w:proofErr w:type="spellStart"/>
      <w:r w:rsidRPr="00204FD0">
        <w:rPr>
          <w:sz w:val="28"/>
          <w:szCs w:val="28"/>
          <w:lang w:val="en-US"/>
        </w:rPr>
        <w:t>Brontë</w:t>
      </w:r>
      <w:proofErr w:type="spellEnd"/>
      <w:r w:rsidRPr="00E07FF6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 not</w:t>
      </w:r>
      <w:r w:rsidRPr="00E07FF6">
        <w:rPr>
          <w:sz w:val="28"/>
          <w:szCs w:val="28"/>
          <w:lang w:val="en-US"/>
        </w:rPr>
        <w:t xml:space="preserve"> an exception. The main </w:t>
      </w:r>
      <w:r>
        <w:rPr>
          <w:sz w:val="28"/>
          <w:szCs w:val="28"/>
          <w:lang w:val="en-US"/>
        </w:rPr>
        <w:t>objective</w:t>
      </w:r>
      <w:r w:rsidRPr="00E07FF6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my</w:t>
      </w:r>
      <w:r w:rsidRPr="00E07FF6">
        <w:rPr>
          <w:sz w:val="28"/>
          <w:szCs w:val="28"/>
          <w:lang w:val="en-US"/>
        </w:rPr>
        <w:t xml:space="preserve"> report is to research an influence of different mythological systems on the Charlotte </w:t>
      </w:r>
      <w:proofErr w:type="spellStart"/>
      <w:r w:rsidRPr="00E07FF6">
        <w:rPr>
          <w:sz w:val="28"/>
          <w:szCs w:val="28"/>
          <w:lang w:val="en-US"/>
        </w:rPr>
        <w:t>Brontë’s</w:t>
      </w:r>
      <w:proofErr w:type="spellEnd"/>
      <w:r w:rsidRPr="00E07FF6">
        <w:rPr>
          <w:sz w:val="28"/>
          <w:szCs w:val="28"/>
          <w:lang w:val="en-US"/>
        </w:rPr>
        <w:t xml:space="preserve"> latest and most mature novel called «</w:t>
      </w:r>
      <w:proofErr w:type="spellStart"/>
      <w:r w:rsidRPr="00E07FF6">
        <w:rPr>
          <w:sz w:val="28"/>
          <w:szCs w:val="28"/>
          <w:lang w:val="en-US"/>
        </w:rPr>
        <w:t>Villette</w:t>
      </w:r>
      <w:proofErr w:type="spellEnd"/>
      <w:r w:rsidRPr="00E07FF6">
        <w:rPr>
          <w:sz w:val="28"/>
          <w:szCs w:val="28"/>
          <w:lang w:val="en-US"/>
        </w:rPr>
        <w:t>».</w:t>
      </w:r>
    </w:p>
    <w:p w:rsidR="006D08C5" w:rsidRPr="00E07FF6" w:rsidRDefault="006D08C5" w:rsidP="006D08C5">
      <w:pPr>
        <w:spacing w:after="10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07FF6">
        <w:rPr>
          <w:sz w:val="28"/>
          <w:szCs w:val="28"/>
          <w:lang w:val="en-US"/>
        </w:rPr>
        <w:t xml:space="preserve">From childhood Charlotte </w:t>
      </w:r>
      <w:proofErr w:type="spellStart"/>
      <w:r w:rsidRPr="00E07FF6">
        <w:rPr>
          <w:sz w:val="28"/>
          <w:szCs w:val="28"/>
          <w:lang w:val="en-US"/>
        </w:rPr>
        <w:t>Brontë</w:t>
      </w:r>
      <w:proofErr w:type="spellEnd"/>
      <w:r w:rsidRPr="00E07FF6">
        <w:rPr>
          <w:sz w:val="28"/>
          <w:szCs w:val="28"/>
          <w:lang w:val="en-US"/>
        </w:rPr>
        <w:t xml:space="preserve"> lived mainly in an isolated English village, with highly educated father and talented sisters and a brother. She received </w:t>
      </w:r>
      <w:r>
        <w:rPr>
          <w:sz w:val="28"/>
          <w:szCs w:val="28"/>
          <w:lang w:val="en-US"/>
        </w:rPr>
        <w:t>good</w:t>
      </w:r>
      <w:r w:rsidRPr="00E07FF6">
        <w:rPr>
          <w:sz w:val="28"/>
          <w:szCs w:val="28"/>
          <w:lang w:val="en-US"/>
        </w:rPr>
        <w:t xml:space="preserve"> family education. Her</w:t>
      </w:r>
      <w:r>
        <w:rPr>
          <w:sz w:val="28"/>
          <w:szCs w:val="28"/>
          <w:lang w:val="en-US"/>
        </w:rPr>
        <w:t xml:space="preserve"> father, Patrick </w:t>
      </w:r>
      <w:proofErr w:type="spellStart"/>
      <w:r>
        <w:rPr>
          <w:sz w:val="28"/>
          <w:szCs w:val="28"/>
          <w:lang w:val="en-US"/>
        </w:rPr>
        <w:t>Brontë</w:t>
      </w:r>
      <w:proofErr w:type="spellEnd"/>
      <w:r>
        <w:rPr>
          <w:sz w:val="28"/>
          <w:szCs w:val="28"/>
          <w:lang w:val="en-US"/>
        </w:rPr>
        <w:t>, was</w:t>
      </w:r>
      <w:r w:rsidRPr="00E07FF6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07FF6">
            <w:rPr>
              <w:sz w:val="28"/>
              <w:szCs w:val="28"/>
              <w:lang w:val="en-US"/>
            </w:rPr>
            <w:t>Cambridge</w:t>
          </w:r>
        </w:smartTag>
      </w:smartTag>
      <w:r w:rsidRPr="00E07FF6">
        <w:rPr>
          <w:sz w:val="28"/>
          <w:szCs w:val="28"/>
          <w:lang w:val="en-US"/>
        </w:rPr>
        <w:t xml:space="preserve"> graduate </w:t>
      </w:r>
      <w:r>
        <w:rPr>
          <w:sz w:val="28"/>
          <w:szCs w:val="28"/>
          <w:lang w:val="en-US"/>
        </w:rPr>
        <w:t>- a</w:t>
      </w:r>
      <w:r w:rsidRPr="00E07FF6">
        <w:rPr>
          <w:sz w:val="28"/>
          <w:szCs w:val="28"/>
          <w:lang w:val="en-US"/>
        </w:rPr>
        <w:t xml:space="preserve"> well-read, clever and intelligent man. It was he who had the strongest influence on the development of all his children, and in particular o</w:t>
      </w:r>
      <w:r>
        <w:rPr>
          <w:sz w:val="28"/>
          <w:szCs w:val="28"/>
          <w:lang w:val="en-US"/>
        </w:rPr>
        <w:t>n</w:t>
      </w:r>
      <w:r w:rsidRPr="00E07FF6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07FF6">
            <w:rPr>
              <w:sz w:val="28"/>
              <w:szCs w:val="28"/>
              <w:lang w:val="en-US"/>
            </w:rPr>
            <w:t>Charlotte</w:t>
          </w:r>
        </w:smartTag>
      </w:smartTag>
      <w:r w:rsidRPr="00E07FF6">
        <w:rPr>
          <w:sz w:val="28"/>
          <w:szCs w:val="28"/>
          <w:lang w:val="en-US"/>
        </w:rPr>
        <w:t xml:space="preserve">. From the earliest age they had regular literature lessons at home. With </w:t>
      </w:r>
      <w:r>
        <w:rPr>
          <w:sz w:val="28"/>
          <w:szCs w:val="28"/>
          <w:lang w:val="en-US"/>
        </w:rPr>
        <w:t>their</w:t>
      </w:r>
      <w:r w:rsidRPr="00E07FF6">
        <w:rPr>
          <w:sz w:val="28"/>
          <w:szCs w:val="28"/>
          <w:lang w:val="en-US"/>
        </w:rPr>
        <w:t xml:space="preserve"> father</w:t>
      </w:r>
      <w:r>
        <w:rPr>
          <w:sz w:val="28"/>
          <w:szCs w:val="28"/>
          <w:lang w:val="en-US"/>
        </w:rPr>
        <w:t>,</w:t>
      </w:r>
      <w:r w:rsidRPr="00E07FF6">
        <w:rPr>
          <w:sz w:val="28"/>
          <w:szCs w:val="28"/>
          <w:lang w:val="en-US"/>
        </w:rPr>
        <w:t xml:space="preserve"> they read in original and in translation on English such ancient Greek authors as Homer, Horace, Virgil, Aesop and Aeschylus. </w:t>
      </w:r>
      <w:r>
        <w:rPr>
          <w:sz w:val="28"/>
          <w:szCs w:val="28"/>
          <w:lang w:val="en-US"/>
        </w:rPr>
        <w:t>T</w:t>
      </w:r>
      <w:r w:rsidRPr="00E07FF6">
        <w:rPr>
          <w:color w:val="000000"/>
          <w:sz w:val="28"/>
          <w:szCs w:val="28"/>
          <w:lang w:val="en-US"/>
        </w:rPr>
        <w:t xml:space="preserve">he great family library </w:t>
      </w:r>
      <w:r>
        <w:rPr>
          <w:color w:val="000000"/>
          <w:sz w:val="28"/>
          <w:szCs w:val="28"/>
          <w:lang w:val="en-US"/>
        </w:rPr>
        <w:t>also had</w:t>
      </w:r>
      <w:r w:rsidRPr="00E07FF6">
        <w:rPr>
          <w:color w:val="000000"/>
          <w:sz w:val="28"/>
          <w:szCs w:val="28"/>
          <w:lang w:val="en-US"/>
        </w:rPr>
        <w:t xml:space="preserve"> a rich collection of another classic literature. On their bookshelves there were such authors as Walter Scott, Lord Byron, Edward Young, Jean de </w:t>
      </w:r>
      <w:smartTag w:uri="urn:schemas-microsoft-com:office:smarttags" w:element="PersonName">
        <w:smartTagPr>
          <w:attr w:name="ProductID" w:val="La Fontaine"/>
        </w:smartTagPr>
        <w:r w:rsidRPr="00E07FF6">
          <w:rPr>
            <w:color w:val="000000"/>
            <w:sz w:val="28"/>
            <w:szCs w:val="28"/>
            <w:lang w:val="en-US"/>
          </w:rPr>
          <w:t>La Fontaine</w:t>
        </w:r>
      </w:smartTag>
      <w:r w:rsidRPr="00E07FF6">
        <w:rPr>
          <w:color w:val="000000"/>
          <w:sz w:val="28"/>
          <w:szCs w:val="28"/>
          <w:lang w:val="en-US"/>
        </w:rPr>
        <w:t xml:space="preserve">, John Milton, James Macpherson, Thomas Moore, Friedrich Schiller and many others. </w:t>
      </w:r>
    </w:p>
    <w:p w:rsidR="006D08C5" w:rsidRDefault="006D08C5" w:rsidP="006D08C5">
      <w:pPr>
        <w:spacing w:after="100" w:line="360" w:lineRule="auto"/>
        <w:ind w:firstLine="709"/>
        <w:jc w:val="both"/>
        <w:rPr>
          <w:sz w:val="28"/>
          <w:szCs w:val="28"/>
          <w:lang w:val="en-US"/>
        </w:rPr>
      </w:pPr>
      <w:r w:rsidRPr="00E07FF6">
        <w:rPr>
          <w:sz w:val="28"/>
          <w:szCs w:val="28"/>
          <w:lang w:val="en-US"/>
        </w:rPr>
        <w:t xml:space="preserve">Obviously </w:t>
      </w:r>
      <w:smartTag w:uri="urn:schemas-microsoft-com:office:smarttags" w:element="place">
        <w:smartTag w:uri="urn:schemas-microsoft-com:office:smarttags" w:element="City">
          <w:r w:rsidRPr="00E07FF6">
            <w:rPr>
              <w:sz w:val="28"/>
              <w:szCs w:val="28"/>
              <w:lang w:val="en-US"/>
            </w:rPr>
            <w:t>Charlotte</w:t>
          </w:r>
        </w:smartTag>
      </w:smartTag>
      <w:r w:rsidRPr="00E07FF6">
        <w:rPr>
          <w:sz w:val="28"/>
          <w:szCs w:val="28"/>
          <w:lang w:val="en-US"/>
        </w:rPr>
        <w:t xml:space="preserve"> had learned about Greco-Roman mythology from numerous </w:t>
      </w:r>
      <w:proofErr w:type="gramStart"/>
      <w:r w:rsidRPr="00E07FF6">
        <w:rPr>
          <w:sz w:val="28"/>
          <w:szCs w:val="28"/>
          <w:lang w:val="en-US"/>
        </w:rPr>
        <w:t>family’</w:t>
      </w:r>
      <w:r>
        <w:rPr>
          <w:sz w:val="28"/>
          <w:szCs w:val="28"/>
          <w:lang w:val="en-US"/>
        </w:rPr>
        <w:t>s</w:t>
      </w:r>
      <w:proofErr w:type="gramEnd"/>
      <w:r w:rsidRPr="00E07FF6">
        <w:rPr>
          <w:sz w:val="28"/>
          <w:szCs w:val="28"/>
          <w:lang w:val="en-US"/>
        </w:rPr>
        <w:t xml:space="preserve"> books, but she was also aware of another nations’ mythologies due to her faithful servant, Tabby. On nights </w:t>
      </w:r>
      <w:proofErr w:type="spellStart"/>
      <w:r w:rsidRPr="00E07FF6">
        <w:rPr>
          <w:sz w:val="28"/>
          <w:szCs w:val="28"/>
          <w:lang w:val="en-US"/>
        </w:rPr>
        <w:t>Brontë</w:t>
      </w:r>
      <w:proofErr w:type="spellEnd"/>
      <w:r w:rsidRPr="00E07FF6">
        <w:rPr>
          <w:sz w:val="28"/>
          <w:szCs w:val="28"/>
          <w:lang w:val="en-US"/>
        </w:rPr>
        <w:t xml:space="preserve"> children gathered in the fire-lit kitchen to hear fairy stories and old legends from their servant, who was rather the member of the family. </w:t>
      </w:r>
      <w:r>
        <w:rPr>
          <w:sz w:val="28"/>
          <w:szCs w:val="28"/>
          <w:lang w:val="en-US"/>
        </w:rPr>
        <w:t>There were</w:t>
      </w:r>
      <w:r w:rsidRPr="00E07FF6">
        <w:rPr>
          <w:sz w:val="28"/>
          <w:szCs w:val="28"/>
          <w:lang w:val="en-US"/>
        </w:rPr>
        <w:t xml:space="preserve"> old beliefs,</w:t>
      </w:r>
      <w:r>
        <w:rPr>
          <w:sz w:val="28"/>
          <w:szCs w:val="28"/>
          <w:lang w:val="en-US"/>
        </w:rPr>
        <w:t xml:space="preserve"> </w:t>
      </w:r>
      <w:r w:rsidRPr="00E07FF6">
        <w:rPr>
          <w:sz w:val="28"/>
          <w:szCs w:val="28"/>
          <w:lang w:val="en-US"/>
        </w:rPr>
        <w:t>legends and myths</w:t>
      </w:r>
      <w:r>
        <w:rPr>
          <w:sz w:val="28"/>
          <w:szCs w:val="28"/>
          <w:lang w:val="en-US"/>
        </w:rPr>
        <w:t xml:space="preserve">. </w:t>
      </w:r>
      <w:r w:rsidRPr="00E07FF6">
        <w:rPr>
          <w:sz w:val="28"/>
          <w:szCs w:val="28"/>
          <w:lang w:val="en-US"/>
        </w:rPr>
        <w:t xml:space="preserve">All these sources of knowledge and inspiration became the basis for the Charlotte </w:t>
      </w:r>
      <w:proofErr w:type="spellStart"/>
      <w:r w:rsidRPr="00E07FF6">
        <w:rPr>
          <w:sz w:val="28"/>
          <w:szCs w:val="28"/>
          <w:lang w:val="en-US"/>
        </w:rPr>
        <w:t>Brontë</w:t>
      </w:r>
      <w:proofErr w:type="spellEnd"/>
      <w:r w:rsidRPr="00E07FF6">
        <w:rPr>
          <w:sz w:val="28"/>
          <w:szCs w:val="28"/>
          <w:lang w:val="en-US"/>
        </w:rPr>
        <w:t xml:space="preserve"> writings. The strongest influence of mythology reflected in her early works, poems, essays and even personal diaries. But it is </w:t>
      </w:r>
      <w:r w:rsidRPr="00E07FF6">
        <w:rPr>
          <w:sz w:val="28"/>
          <w:szCs w:val="28"/>
          <w:lang w:val="en-US"/>
        </w:rPr>
        <w:lastRenderedPageBreak/>
        <w:t>especially noticeable in the novel «</w:t>
      </w:r>
      <w:proofErr w:type="spellStart"/>
      <w:r w:rsidRPr="00E07FF6">
        <w:rPr>
          <w:sz w:val="28"/>
          <w:szCs w:val="28"/>
          <w:lang w:val="en-US"/>
        </w:rPr>
        <w:t>Villette</w:t>
      </w:r>
      <w:proofErr w:type="spellEnd"/>
      <w:r w:rsidRPr="00E07FF6">
        <w:rPr>
          <w:sz w:val="28"/>
          <w:szCs w:val="28"/>
          <w:lang w:val="en-US"/>
        </w:rPr>
        <w:t>» the last Charlotte’s writing, the most mature and the most critically acclaimed. The novel «</w:t>
      </w:r>
      <w:proofErr w:type="spellStart"/>
      <w:r w:rsidRPr="00E07FF6">
        <w:rPr>
          <w:sz w:val="28"/>
          <w:szCs w:val="28"/>
          <w:lang w:val="en-US"/>
        </w:rPr>
        <w:t>Villette</w:t>
      </w:r>
      <w:proofErr w:type="spellEnd"/>
      <w:r w:rsidRPr="00E07FF6">
        <w:rPr>
          <w:sz w:val="28"/>
          <w:szCs w:val="28"/>
          <w:lang w:val="en-US"/>
        </w:rPr>
        <w:t xml:space="preserve">» was the culmination of her career and it is filled with allusions not only to Greco-Roman mythology characters, but also to Irish, Scottish, </w:t>
      </w:r>
      <w:r>
        <w:rPr>
          <w:sz w:val="28"/>
          <w:szCs w:val="28"/>
          <w:lang w:val="en-US"/>
        </w:rPr>
        <w:t>Indian, Persian and Islamic one</w:t>
      </w:r>
      <w:r w:rsidRPr="00E07FF6">
        <w:rPr>
          <w:sz w:val="28"/>
          <w:szCs w:val="28"/>
          <w:lang w:val="en-US"/>
        </w:rPr>
        <w:t xml:space="preserve">s. In this writhing beside such well-known characters as Hebe, </w:t>
      </w:r>
      <w:proofErr w:type="spellStart"/>
      <w:r w:rsidRPr="00E07FF6">
        <w:rPr>
          <w:sz w:val="28"/>
          <w:szCs w:val="28"/>
          <w:lang w:val="en-US"/>
        </w:rPr>
        <w:t>Minos</w:t>
      </w:r>
      <w:proofErr w:type="spellEnd"/>
      <w:r w:rsidRPr="00E07FF6">
        <w:rPr>
          <w:sz w:val="28"/>
          <w:szCs w:val="28"/>
          <w:lang w:val="en-US"/>
        </w:rPr>
        <w:t xml:space="preserve"> and </w:t>
      </w:r>
      <w:proofErr w:type="spellStart"/>
      <w:r w:rsidRPr="00E07FF6">
        <w:rPr>
          <w:sz w:val="28"/>
          <w:szCs w:val="28"/>
          <w:lang w:val="en-US"/>
        </w:rPr>
        <w:t>Rhadamanthus</w:t>
      </w:r>
      <w:proofErr w:type="spellEnd"/>
      <w:r w:rsidRPr="00E07FF6">
        <w:rPr>
          <w:sz w:val="28"/>
          <w:szCs w:val="28"/>
          <w:lang w:val="en-US"/>
        </w:rPr>
        <w:t xml:space="preserve">, </w:t>
      </w:r>
      <w:proofErr w:type="spellStart"/>
      <w:r w:rsidRPr="00E07FF6">
        <w:rPr>
          <w:sz w:val="28"/>
          <w:szCs w:val="28"/>
          <w:lang w:val="en-US"/>
        </w:rPr>
        <w:t>Charon</w:t>
      </w:r>
      <w:proofErr w:type="spellEnd"/>
      <w:r w:rsidRPr="00E07FF6">
        <w:rPr>
          <w:sz w:val="28"/>
          <w:szCs w:val="28"/>
          <w:lang w:val="en-US"/>
        </w:rPr>
        <w:t xml:space="preserve">, </w:t>
      </w:r>
      <w:proofErr w:type="spellStart"/>
      <w:r w:rsidRPr="00E07FF6">
        <w:rPr>
          <w:sz w:val="28"/>
          <w:szCs w:val="28"/>
          <w:lang w:val="en-US"/>
        </w:rPr>
        <w:t>Penthesilea</w:t>
      </w:r>
      <w:proofErr w:type="spellEnd"/>
      <w:r w:rsidRPr="00E07FF6">
        <w:rPr>
          <w:sz w:val="28"/>
          <w:szCs w:val="28"/>
          <w:lang w:val="en-US"/>
        </w:rPr>
        <w:t xml:space="preserve">, Sphinx, </w:t>
      </w:r>
      <w:proofErr w:type="spellStart"/>
      <w:r w:rsidRPr="00E07FF6">
        <w:rPr>
          <w:sz w:val="28"/>
          <w:szCs w:val="28"/>
          <w:lang w:val="en-US"/>
        </w:rPr>
        <w:t>Lares</w:t>
      </w:r>
      <w:proofErr w:type="spellEnd"/>
      <w:r w:rsidRPr="00E07FF6">
        <w:rPr>
          <w:sz w:val="28"/>
          <w:szCs w:val="28"/>
          <w:lang w:val="en-US"/>
        </w:rPr>
        <w:t xml:space="preserve"> and Nymphs</w:t>
      </w:r>
      <w:r>
        <w:rPr>
          <w:sz w:val="28"/>
          <w:szCs w:val="28"/>
          <w:lang w:val="en-US"/>
        </w:rPr>
        <w:t>,</w:t>
      </w:r>
      <w:r w:rsidRPr="00E07FF6">
        <w:rPr>
          <w:sz w:val="28"/>
          <w:szCs w:val="28"/>
          <w:lang w:val="en-US"/>
        </w:rPr>
        <w:t xml:space="preserve"> there are also interesting but less known characters</w:t>
      </w:r>
      <w:r>
        <w:rPr>
          <w:sz w:val="28"/>
          <w:szCs w:val="28"/>
          <w:lang w:val="en-US"/>
        </w:rPr>
        <w:t>,</w:t>
      </w:r>
      <w:r w:rsidRPr="00E07FF6">
        <w:rPr>
          <w:sz w:val="28"/>
          <w:szCs w:val="28"/>
          <w:lang w:val="en-US"/>
        </w:rPr>
        <w:t xml:space="preserve"> such as Banshee, Basilisk, Juggernaut, Changeling, </w:t>
      </w:r>
      <w:proofErr w:type="spellStart"/>
      <w:r w:rsidRPr="00E07FF6">
        <w:rPr>
          <w:sz w:val="28"/>
          <w:szCs w:val="28"/>
          <w:lang w:val="en-US"/>
        </w:rPr>
        <w:t>Peri</w:t>
      </w:r>
      <w:proofErr w:type="spellEnd"/>
      <w:r w:rsidRPr="00E07FF6">
        <w:rPr>
          <w:sz w:val="28"/>
          <w:szCs w:val="28"/>
          <w:lang w:val="en-US"/>
        </w:rPr>
        <w:t xml:space="preserve"> and </w:t>
      </w:r>
      <w:proofErr w:type="spellStart"/>
      <w:r w:rsidRPr="00E07FF6">
        <w:rPr>
          <w:sz w:val="28"/>
          <w:szCs w:val="28"/>
          <w:lang w:val="en-US"/>
        </w:rPr>
        <w:t>Azrael</w:t>
      </w:r>
      <w:proofErr w:type="spellEnd"/>
      <w:r w:rsidRPr="00E07FF6">
        <w:rPr>
          <w:sz w:val="28"/>
          <w:szCs w:val="28"/>
          <w:lang w:val="en-US"/>
        </w:rPr>
        <w:t xml:space="preserve">. </w:t>
      </w:r>
    </w:p>
    <w:p w:rsidR="006D08C5" w:rsidRPr="00E07FF6" w:rsidRDefault="006D08C5" w:rsidP="006D08C5">
      <w:pPr>
        <w:spacing w:after="100" w:line="360" w:lineRule="auto"/>
        <w:ind w:firstLine="709"/>
        <w:jc w:val="both"/>
        <w:rPr>
          <w:sz w:val="28"/>
          <w:szCs w:val="28"/>
          <w:lang w:val="en-US"/>
        </w:rPr>
      </w:pPr>
      <w:r w:rsidRPr="00EE41A6">
        <w:rPr>
          <w:sz w:val="28"/>
          <w:szCs w:val="28"/>
          <w:lang w:val="en-US"/>
        </w:rPr>
        <w:t>Here are just a few examples</w:t>
      </w:r>
      <w:r>
        <w:rPr>
          <w:sz w:val="28"/>
          <w:szCs w:val="28"/>
          <w:lang w:val="en-US"/>
        </w:rPr>
        <w:t xml:space="preserve"> </w:t>
      </w:r>
      <w:r w:rsidRPr="00E07FF6">
        <w:rPr>
          <w:sz w:val="28"/>
          <w:szCs w:val="28"/>
          <w:lang w:val="en-US"/>
        </w:rPr>
        <w:t>of mythological allusions from the novel.</w:t>
      </w:r>
    </w:p>
    <w:p w:rsidR="006D08C5" w:rsidRPr="00E07FF6" w:rsidRDefault="006D08C5" w:rsidP="006D08C5">
      <w:pPr>
        <w:spacing w:after="10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07FF6">
        <w:rPr>
          <w:sz w:val="28"/>
          <w:szCs w:val="28"/>
          <w:lang w:val="en-US"/>
        </w:rPr>
        <w:t>According to the plot</w:t>
      </w:r>
      <w:r>
        <w:rPr>
          <w:sz w:val="28"/>
          <w:szCs w:val="28"/>
          <w:lang w:val="en-US"/>
        </w:rPr>
        <w:t>,</w:t>
      </w:r>
      <w:r w:rsidRPr="00E07FF6">
        <w:rPr>
          <w:sz w:val="28"/>
          <w:szCs w:val="28"/>
          <w:lang w:val="en-US"/>
        </w:rPr>
        <w:t xml:space="preserve"> the main character, Lucy, one time worked as an elderly lady’</w:t>
      </w:r>
      <w:r>
        <w:rPr>
          <w:sz w:val="28"/>
          <w:szCs w:val="28"/>
          <w:lang w:val="en-US"/>
        </w:rPr>
        <w:t>s</w:t>
      </w:r>
      <w:r w:rsidRPr="00E07FF6">
        <w:rPr>
          <w:sz w:val="28"/>
          <w:szCs w:val="28"/>
          <w:lang w:val="en-US"/>
        </w:rPr>
        <w:t xml:space="preserve"> companion. Shortly before the death of her mistress, a strange event took place. The author recalls the legend of presaging death. In Irish mythology, it’s considered that Banshee is a woman spirit whose mournful screaming at night is held to foretell the death of some member of the household visited.</w:t>
      </w:r>
    </w:p>
    <w:p w:rsidR="006D08C5" w:rsidRPr="00E07FF6" w:rsidRDefault="006D08C5" w:rsidP="006D08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s</w:t>
      </w:r>
      <w:r w:rsidRPr="00E07FF6">
        <w:rPr>
          <w:sz w:val="28"/>
          <w:szCs w:val="28"/>
          <w:lang w:val="en-US"/>
        </w:rPr>
        <w:t>imilar case is repeated at the very end of the novel. Lucy is waiting for her close friend, Paul</w:t>
      </w:r>
      <w:r>
        <w:rPr>
          <w:sz w:val="28"/>
          <w:szCs w:val="28"/>
          <w:lang w:val="en-US"/>
        </w:rPr>
        <w:t>,</w:t>
      </w:r>
      <w:r w:rsidRPr="00E07FF6">
        <w:rPr>
          <w:sz w:val="28"/>
          <w:szCs w:val="28"/>
          <w:lang w:val="en-US"/>
        </w:rPr>
        <w:t xml:space="preserve"> who must return from a long trip. But again she hears mystical sounds of the wind, raging sea storm which breaks any hopes of saving </w:t>
      </w:r>
      <w:r>
        <w:rPr>
          <w:sz w:val="28"/>
          <w:szCs w:val="28"/>
          <w:lang w:val="en-US"/>
        </w:rPr>
        <w:t>the</w:t>
      </w:r>
      <w:r w:rsidRPr="00E07FF6">
        <w:rPr>
          <w:sz w:val="28"/>
          <w:szCs w:val="28"/>
          <w:lang w:val="en-US"/>
        </w:rPr>
        <w:t xml:space="preserve"> ship with Paul. Beside the Banshee here is mentioned an image of J</w:t>
      </w:r>
      <w:r>
        <w:rPr>
          <w:sz w:val="28"/>
          <w:szCs w:val="28"/>
          <w:lang w:val="en-US"/>
        </w:rPr>
        <w:t xml:space="preserve">uggernaut – the character from </w:t>
      </w:r>
      <w:r w:rsidRPr="00E07FF6">
        <w:rPr>
          <w:sz w:val="28"/>
          <w:szCs w:val="28"/>
          <w:lang w:val="en-US"/>
        </w:rPr>
        <w:t xml:space="preserve">Indian mythology that embodying relentless rock. In English language the word «juggernaut» means a person or power that crushes </w:t>
      </w:r>
      <w:r>
        <w:rPr>
          <w:sz w:val="28"/>
          <w:szCs w:val="28"/>
          <w:lang w:val="en-US"/>
        </w:rPr>
        <w:t>every</w:t>
      </w:r>
      <w:r w:rsidRPr="00E07FF6">
        <w:rPr>
          <w:sz w:val="28"/>
          <w:szCs w:val="28"/>
          <w:lang w:val="en-US"/>
        </w:rPr>
        <w:t xml:space="preserve">thing </w:t>
      </w:r>
      <w:r>
        <w:rPr>
          <w:sz w:val="28"/>
          <w:szCs w:val="28"/>
          <w:lang w:val="en-US"/>
        </w:rPr>
        <w:t>on his way</w:t>
      </w:r>
      <w:r w:rsidRPr="00E07FF6">
        <w:rPr>
          <w:sz w:val="28"/>
          <w:szCs w:val="28"/>
          <w:lang w:val="en-US"/>
        </w:rPr>
        <w:t>.</w:t>
      </w:r>
    </w:p>
    <w:p w:rsidR="006D08C5" w:rsidRPr="00E07FF6" w:rsidRDefault="006D08C5" w:rsidP="006D08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7FF6">
        <w:rPr>
          <w:sz w:val="28"/>
          <w:szCs w:val="28"/>
          <w:lang w:val="en-US"/>
        </w:rPr>
        <w:t xml:space="preserve">As the daughter of a clergyman, naturally </w:t>
      </w:r>
      <w:smartTag w:uri="urn:schemas-microsoft-com:office:smarttags" w:element="place">
        <w:smartTag w:uri="urn:schemas-microsoft-com:office:smarttags" w:element="City">
          <w:r w:rsidRPr="00E07FF6">
            <w:rPr>
              <w:sz w:val="28"/>
              <w:szCs w:val="28"/>
              <w:lang w:val="en-US"/>
            </w:rPr>
            <w:t>Charlotte</w:t>
          </w:r>
        </w:smartTag>
      </w:smartTag>
      <w:r w:rsidRPr="00E07FF6">
        <w:rPr>
          <w:sz w:val="28"/>
          <w:szCs w:val="28"/>
          <w:lang w:val="en-US"/>
        </w:rPr>
        <w:t xml:space="preserve"> knew intimately the Bible; in </w:t>
      </w:r>
      <w:proofErr w:type="spellStart"/>
      <w:r w:rsidRPr="00E07FF6">
        <w:rPr>
          <w:sz w:val="28"/>
          <w:szCs w:val="28"/>
          <w:lang w:val="en-US"/>
        </w:rPr>
        <w:t>Brontë</w:t>
      </w:r>
      <w:proofErr w:type="spellEnd"/>
      <w:r w:rsidRPr="00E07FF6">
        <w:rPr>
          <w:sz w:val="28"/>
          <w:szCs w:val="28"/>
          <w:lang w:val="en-US"/>
        </w:rPr>
        <w:t xml:space="preserve"> family each owned their own copy. But as the novel «</w:t>
      </w:r>
      <w:proofErr w:type="spellStart"/>
      <w:r w:rsidRPr="00E07FF6">
        <w:rPr>
          <w:sz w:val="28"/>
          <w:szCs w:val="28"/>
          <w:lang w:val="en-US"/>
        </w:rPr>
        <w:t>Villette</w:t>
      </w:r>
      <w:proofErr w:type="spellEnd"/>
      <w:r w:rsidRPr="00E07FF6">
        <w:rPr>
          <w:sz w:val="28"/>
          <w:szCs w:val="28"/>
          <w:lang w:val="en-US"/>
        </w:rPr>
        <w:t>» shows, she knew not only the basics of Christian region and mythology. For example, in the 17</w:t>
      </w:r>
      <w:r w:rsidRPr="00E07FF6">
        <w:rPr>
          <w:sz w:val="28"/>
          <w:szCs w:val="28"/>
          <w:vertAlign w:val="superscript"/>
          <w:lang w:val="en-US"/>
        </w:rPr>
        <w:t>th</w:t>
      </w:r>
      <w:r w:rsidRPr="00E07FF6">
        <w:rPr>
          <w:sz w:val="28"/>
          <w:szCs w:val="28"/>
          <w:lang w:val="en-US"/>
        </w:rPr>
        <w:t xml:space="preserve"> chapter the narrator speaks of the Angel of Death from Muslim mythology </w:t>
      </w:r>
      <w:r>
        <w:rPr>
          <w:sz w:val="28"/>
          <w:szCs w:val="28"/>
          <w:lang w:val="en-US"/>
        </w:rPr>
        <w:t>-</w:t>
      </w:r>
      <w:r w:rsidRPr="00E07FF6">
        <w:rPr>
          <w:sz w:val="28"/>
          <w:szCs w:val="28"/>
          <w:lang w:val="en-US"/>
        </w:rPr>
        <w:t xml:space="preserve"> </w:t>
      </w:r>
      <w:proofErr w:type="spellStart"/>
      <w:r w:rsidRPr="00E07FF6">
        <w:rPr>
          <w:sz w:val="28"/>
          <w:szCs w:val="28"/>
          <w:lang w:val="en-US"/>
        </w:rPr>
        <w:t>Azrael</w:t>
      </w:r>
      <w:proofErr w:type="spellEnd"/>
      <w:r w:rsidRPr="00E07FF6">
        <w:rPr>
          <w:sz w:val="28"/>
          <w:szCs w:val="28"/>
          <w:lang w:val="en-US"/>
        </w:rPr>
        <w:t>.</w:t>
      </w:r>
    </w:p>
    <w:p w:rsidR="006D08C5" w:rsidRPr="00E07FF6" w:rsidRDefault="006D08C5" w:rsidP="006D08C5">
      <w:pPr>
        <w:spacing w:after="100" w:line="360" w:lineRule="auto"/>
        <w:ind w:firstLine="709"/>
        <w:jc w:val="both"/>
        <w:rPr>
          <w:sz w:val="28"/>
          <w:szCs w:val="28"/>
          <w:lang w:val="en-US"/>
        </w:rPr>
      </w:pPr>
      <w:r w:rsidRPr="00E07FF6">
        <w:rPr>
          <w:sz w:val="28"/>
          <w:szCs w:val="28"/>
          <w:lang w:val="en-US"/>
        </w:rPr>
        <w:lastRenderedPageBreak/>
        <w:t>As it was mentioned above, there are a lot of allusions on Greek and Roman mythological characters in the «</w:t>
      </w:r>
      <w:proofErr w:type="spellStart"/>
      <w:r w:rsidRPr="00E07FF6">
        <w:rPr>
          <w:sz w:val="28"/>
          <w:szCs w:val="28"/>
          <w:lang w:val="en-US"/>
        </w:rPr>
        <w:t>Villette</w:t>
      </w:r>
      <w:proofErr w:type="spellEnd"/>
      <w:r w:rsidRPr="00E07FF6">
        <w:rPr>
          <w:sz w:val="28"/>
          <w:szCs w:val="28"/>
          <w:lang w:val="en-US"/>
        </w:rPr>
        <w:t xml:space="preserve">». One of the novel’s chapters even named after the forest’s nymph </w:t>
      </w:r>
      <w:r>
        <w:rPr>
          <w:sz w:val="28"/>
          <w:szCs w:val="28"/>
          <w:lang w:val="en-US"/>
        </w:rPr>
        <w:t xml:space="preserve">- </w:t>
      </w:r>
      <w:r w:rsidRPr="00E07FF6">
        <w:rPr>
          <w:sz w:val="28"/>
          <w:szCs w:val="28"/>
          <w:lang w:val="en-US"/>
        </w:rPr>
        <w:t xml:space="preserve">«The Dryad». In this chapter the narrator describes mystical case in the </w:t>
      </w:r>
      <w:proofErr w:type="spellStart"/>
      <w:r w:rsidRPr="00E07FF6">
        <w:rPr>
          <w:sz w:val="28"/>
          <w:szCs w:val="28"/>
          <w:lang w:val="en-US"/>
        </w:rPr>
        <w:t>Pensionnat</w:t>
      </w:r>
      <w:proofErr w:type="spellEnd"/>
      <w:r w:rsidRPr="00E07FF6">
        <w:rPr>
          <w:sz w:val="28"/>
          <w:szCs w:val="28"/>
          <w:lang w:val="en-US"/>
        </w:rPr>
        <w:t xml:space="preserve"> garden, which author connects with the birth of mythological creature, dryad.</w:t>
      </w:r>
    </w:p>
    <w:p w:rsidR="006D08C5" w:rsidRPr="00E07FF6" w:rsidRDefault="006D08C5" w:rsidP="006D08C5">
      <w:pPr>
        <w:spacing w:after="10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 w:rsidRPr="00E07FF6">
        <w:rPr>
          <w:sz w:val="28"/>
          <w:szCs w:val="28"/>
          <w:lang w:val="en-US"/>
        </w:rPr>
        <w:t xml:space="preserve">sing of </w:t>
      </w:r>
      <w:r>
        <w:rPr>
          <w:sz w:val="28"/>
          <w:szCs w:val="28"/>
          <w:lang w:val="en-US"/>
        </w:rPr>
        <w:t>another mythological</w:t>
      </w:r>
      <w:r w:rsidRPr="00E07FF6">
        <w:rPr>
          <w:sz w:val="28"/>
          <w:szCs w:val="28"/>
          <w:lang w:val="en-US"/>
        </w:rPr>
        <w:t xml:space="preserve"> character </w:t>
      </w:r>
      <w:r>
        <w:rPr>
          <w:sz w:val="28"/>
          <w:szCs w:val="28"/>
          <w:lang w:val="en-US"/>
        </w:rPr>
        <w:t>-</w:t>
      </w:r>
      <w:r w:rsidRPr="00E07FF6">
        <w:rPr>
          <w:sz w:val="28"/>
          <w:szCs w:val="28"/>
          <w:lang w:val="en-US"/>
        </w:rPr>
        <w:t xml:space="preserve"> basilisk</w:t>
      </w:r>
      <w:r>
        <w:rPr>
          <w:sz w:val="28"/>
          <w:szCs w:val="28"/>
          <w:lang w:val="en-US"/>
        </w:rPr>
        <w:t xml:space="preserve"> is q</w:t>
      </w:r>
      <w:r w:rsidRPr="00E07FF6">
        <w:rPr>
          <w:sz w:val="28"/>
          <w:szCs w:val="28"/>
          <w:lang w:val="en-US"/>
        </w:rPr>
        <w:t xml:space="preserve">uite remarkable. Its image used in the description of the novel’s central </w:t>
      </w:r>
      <w:r>
        <w:rPr>
          <w:sz w:val="28"/>
          <w:szCs w:val="28"/>
          <w:lang w:val="en-US"/>
        </w:rPr>
        <w:t>personage</w:t>
      </w:r>
      <w:r w:rsidRPr="00E07FF6">
        <w:rPr>
          <w:sz w:val="28"/>
          <w:szCs w:val="28"/>
          <w:lang w:val="en-US"/>
        </w:rPr>
        <w:t xml:space="preserve"> Paul Emanuel.  Basilisk is a legendary reptile </w:t>
      </w:r>
      <w:r>
        <w:rPr>
          <w:sz w:val="28"/>
          <w:szCs w:val="28"/>
          <w:lang w:val="en-US"/>
        </w:rPr>
        <w:t>-</w:t>
      </w:r>
      <w:r w:rsidRPr="00E07FF6">
        <w:rPr>
          <w:sz w:val="28"/>
          <w:szCs w:val="28"/>
          <w:lang w:val="en-US"/>
        </w:rPr>
        <w:t xml:space="preserve"> the king of serpents. His single glance is said to have the power to cause death (like the Gorgon). Paul Emanuel was a dramatic, eccentric and choleric person. The author draws an analogy </w:t>
      </w:r>
      <w:r>
        <w:rPr>
          <w:sz w:val="28"/>
          <w:szCs w:val="28"/>
          <w:lang w:val="en-US"/>
        </w:rPr>
        <w:t>of</w:t>
      </w:r>
      <w:r w:rsidRPr="00E07FF6">
        <w:rPr>
          <w:sz w:val="28"/>
          <w:szCs w:val="28"/>
          <w:lang w:val="en-US"/>
        </w:rPr>
        <w:t xml:space="preserve"> his glance and behavior in anger with the look of basilisk.</w:t>
      </w:r>
    </w:p>
    <w:p w:rsidR="006D08C5" w:rsidRDefault="006D08C5" w:rsidP="006D08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7FF6">
        <w:rPr>
          <w:sz w:val="28"/>
          <w:szCs w:val="28"/>
          <w:lang w:val="en-US"/>
        </w:rPr>
        <w:t>In the 3</w:t>
      </w:r>
      <w:r>
        <w:rPr>
          <w:sz w:val="28"/>
          <w:szCs w:val="28"/>
          <w:vertAlign w:val="superscript"/>
          <w:lang w:val="en-US"/>
        </w:rPr>
        <w:t>rd</w:t>
      </w:r>
      <w:r w:rsidRPr="00D723F4">
        <w:rPr>
          <w:sz w:val="28"/>
          <w:szCs w:val="28"/>
          <w:vertAlign w:val="superscript"/>
          <w:lang w:val="en-US"/>
        </w:rPr>
        <w:t xml:space="preserve"> </w:t>
      </w:r>
      <w:r w:rsidRPr="00E07FF6">
        <w:rPr>
          <w:sz w:val="28"/>
          <w:szCs w:val="28"/>
          <w:lang w:val="en-US"/>
        </w:rPr>
        <w:t>chapter the main heroine Lucy is compared with the changeling because of her strange character. Changeling is a creature from the British islands mythology. It is an offspring of a fairy</w:t>
      </w:r>
      <w:r>
        <w:rPr>
          <w:sz w:val="28"/>
          <w:szCs w:val="28"/>
          <w:lang w:val="en-US"/>
        </w:rPr>
        <w:t>,</w:t>
      </w:r>
      <w:r w:rsidRPr="00E07FF6">
        <w:rPr>
          <w:sz w:val="28"/>
          <w:szCs w:val="28"/>
          <w:lang w:val="en-US"/>
        </w:rPr>
        <w:t xml:space="preserve"> or elf which secretly </w:t>
      </w:r>
      <w:r>
        <w:rPr>
          <w:sz w:val="28"/>
          <w:szCs w:val="28"/>
          <w:lang w:val="en-US"/>
        </w:rPr>
        <w:t xml:space="preserve">was </w:t>
      </w:r>
      <w:r w:rsidRPr="00E07FF6">
        <w:rPr>
          <w:sz w:val="28"/>
          <w:szCs w:val="28"/>
          <w:lang w:val="en-US"/>
        </w:rPr>
        <w:t xml:space="preserve">left instead of </w:t>
      </w:r>
      <w:r>
        <w:rPr>
          <w:sz w:val="28"/>
          <w:szCs w:val="28"/>
          <w:lang w:val="en-US"/>
        </w:rPr>
        <w:t xml:space="preserve">a </w:t>
      </w:r>
      <w:r w:rsidRPr="00E07FF6">
        <w:rPr>
          <w:sz w:val="28"/>
          <w:szCs w:val="28"/>
          <w:lang w:val="en-US"/>
        </w:rPr>
        <w:t xml:space="preserve">kidnapped human child. It usually has a weird appearance and behavior. That is why such </w:t>
      </w:r>
      <w:r>
        <w:rPr>
          <w:sz w:val="28"/>
          <w:szCs w:val="28"/>
          <w:lang w:val="en-US"/>
        </w:rPr>
        <w:t xml:space="preserve">a </w:t>
      </w:r>
      <w:r w:rsidRPr="00E07FF6">
        <w:rPr>
          <w:sz w:val="28"/>
          <w:szCs w:val="28"/>
          <w:lang w:val="en-US"/>
        </w:rPr>
        <w:t>metaphor in reference to the strange nature of the main heroine is quite relevant.</w:t>
      </w:r>
    </w:p>
    <w:p w:rsidR="006D08C5" w:rsidRDefault="006D08C5" w:rsidP="006D08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7FF6">
        <w:rPr>
          <w:sz w:val="28"/>
          <w:szCs w:val="28"/>
          <w:lang w:val="en-US"/>
        </w:rPr>
        <w:t>Certainly this particular richness of mythological allusions in the novel «</w:t>
      </w:r>
      <w:proofErr w:type="spellStart"/>
      <w:r w:rsidRPr="00E07FF6">
        <w:rPr>
          <w:sz w:val="28"/>
          <w:szCs w:val="28"/>
          <w:lang w:val="en-US"/>
        </w:rPr>
        <w:t>Villette</w:t>
      </w:r>
      <w:proofErr w:type="spellEnd"/>
      <w:r w:rsidRPr="00E07FF6">
        <w:rPr>
          <w:sz w:val="28"/>
          <w:szCs w:val="28"/>
          <w:lang w:val="en-US"/>
        </w:rPr>
        <w:t>» reflects the</w:t>
      </w:r>
      <w:r>
        <w:rPr>
          <w:sz w:val="28"/>
          <w:szCs w:val="28"/>
          <w:lang w:val="en-US"/>
        </w:rPr>
        <w:t xml:space="preserve"> extensive reading, </w:t>
      </w:r>
      <w:r w:rsidRPr="00E07FF6">
        <w:rPr>
          <w:sz w:val="28"/>
          <w:szCs w:val="28"/>
          <w:lang w:val="en-US"/>
        </w:rPr>
        <w:t xml:space="preserve">eclectic interests </w:t>
      </w:r>
      <w:r>
        <w:rPr>
          <w:sz w:val="28"/>
          <w:szCs w:val="28"/>
          <w:lang w:val="en-US"/>
        </w:rPr>
        <w:t xml:space="preserve">and eventually, the talent and skill </w:t>
      </w:r>
      <w:r w:rsidRPr="00E07FF6">
        <w:rPr>
          <w:sz w:val="28"/>
          <w:szCs w:val="28"/>
          <w:lang w:val="en-US"/>
        </w:rPr>
        <w:t xml:space="preserve">of Charlotte </w:t>
      </w:r>
      <w:proofErr w:type="spellStart"/>
      <w:r>
        <w:rPr>
          <w:sz w:val="28"/>
          <w:szCs w:val="28"/>
          <w:lang w:val="en-US"/>
        </w:rPr>
        <w:t>Brontë</w:t>
      </w:r>
      <w:proofErr w:type="spellEnd"/>
      <w:r>
        <w:rPr>
          <w:sz w:val="28"/>
          <w:szCs w:val="28"/>
          <w:lang w:val="en-US"/>
        </w:rPr>
        <w:t xml:space="preserve"> as a writer</w:t>
      </w:r>
      <w:r w:rsidRPr="00E07FF6">
        <w:rPr>
          <w:sz w:val="28"/>
          <w:szCs w:val="28"/>
          <w:lang w:val="en-US"/>
        </w:rPr>
        <w:t>.</w:t>
      </w:r>
    </w:p>
    <w:p w:rsidR="006D08C5" w:rsidRPr="00D723F4" w:rsidRDefault="006D08C5" w:rsidP="006D08C5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D723F4">
        <w:rPr>
          <w:i/>
          <w:sz w:val="28"/>
          <w:szCs w:val="28"/>
          <w:lang w:val="en-US"/>
        </w:rPr>
        <w:t>Bibliography</w:t>
      </w:r>
    </w:p>
    <w:p w:rsidR="006D08C5" w:rsidRPr="00E07FF6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E07FF6">
        <w:rPr>
          <w:rFonts w:ascii="Times New Roman" w:hAnsi="Times New Roman"/>
          <w:sz w:val="28"/>
          <w:szCs w:val="28"/>
        </w:rPr>
        <w:t xml:space="preserve">Alexander, Christine and Smith, Margaret. The </w:t>
      </w:r>
      <w:smartTag w:uri="urn:schemas-microsoft-com:office:smarttags" w:element="place">
        <w:smartTag w:uri="urn:schemas-microsoft-com:office:smarttags" w:element="City">
          <w:r w:rsidRPr="00E07FF6">
            <w:rPr>
              <w:rFonts w:ascii="Times New Roman" w:hAnsi="Times New Roman"/>
              <w:sz w:val="28"/>
              <w:szCs w:val="28"/>
            </w:rPr>
            <w:t>Oxford</w:t>
          </w:r>
        </w:smartTag>
      </w:smartTag>
      <w:r w:rsidRPr="00E07FF6">
        <w:rPr>
          <w:rFonts w:ascii="Times New Roman" w:hAnsi="Times New Roman"/>
          <w:sz w:val="28"/>
          <w:szCs w:val="28"/>
        </w:rPr>
        <w:t xml:space="preserve"> Companion to the </w:t>
      </w:r>
      <w:proofErr w:type="spellStart"/>
      <w:r w:rsidRPr="00E07FF6">
        <w:rPr>
          <w:rFonts w:ascii="Times New Roman" w:hAnsi="Times New Roman"/>
          <w:sz w:val="28"/>
          <w:szCs w:val="28"/>
        </w:rPr>
        <w:t>Brontës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E07FF6">
            <w:rPr>
              <w:rFonts w:ascii="Times New Roman" w:hAnsi="Times New Roman"/>
              <w:sz w:val="28"/>
              <w:szCs w:val="28"/>
            </w:rPr>
            <w:t>Oxford</w:t>
          </w:r>
        </w:smartTag>
        <w:r w:rsidRPr="00E07FF6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E07FF6">
            <w:rPr>
              <w:rFonts w:ascii="Times New Roman" w:hAnsi="Times New Roman"/>
              <w:sz w:val="28"/>
              <w:szCs w:val="28"/>
            </w:rPr>
            <w:t>University</w:t>
          </w:r>
        </w:smartTag>
      </w:smartTag>
      <w:r w:rsidRPr="00E07FF6">
        <w:rPr>
          <w:rFonts w:ascii="Times New Roman" w:hAnsi="Times New Roman"/>
          <w:sz w:val="28"/>
          <w:szCs w:val="28"/>
        </w:rPr>
        <w:t xml:space="preserve"> Press, 2006.</w:t>
      </w:r>
    </w:p>
    <w:p w:rsidR="006D08C5" w:rsidRPr="00E07FF6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E07FF6">
        <w:rPr>
          <w:rFonts w:ascii="Times New Roman" w:hAnsi="Times New Roman"/>
          <w:sz w:val="28"/>
          <w:szCs w:val="28"/>
        </w:rPr>
        <w:t>Barnard</w:t>
      </w:r>
      <w:r>
        <w:rPr>
          <w:rFonts w:ascii="Times New Roman" w:hAnsi="Times New Roman"/>
          <w:sz w:val="28"/>
          <w:szCs w:val="28"/>
        </w:rPr>
        <w:t>,</w:t>
      </w:r>
      <w:r w:rsidRPr="00E07FF6">
        <w:rPr>
          <w:rFonts w:ascii="Times New Roman" w:hAnsi="Times New Roman"/>
          <w:sz w:val="28"/>
          <w:szCs w:val="28"/>
        </w:rPr>
        <w:t xml:space="preserve"> Robert and Louise. A </w:t>
      </w:r>
      <w:proofErr w:type="spellStart"/>
      <w:r w:rsidRPr="00E07FF6">
        <w:rPr>
          <w:rFonts w:ascii="Times New Roman" w:hAnsi="Times New Roman"/>
          <w:sz w:val="28"/>
          <w:szCs w:val="28"/>
        </w:rPr>
        <w:t>Brontë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 Encyclopedia. Blackwell publishing, 2007.</w:t>
      </w:r>
    </w:p>
    <w:p w:rsidR="006D08C5" w:rsidRPr="00E07FF6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E07FF6">
        <w:rPr>
          <w:rFonts w:ascii="Times New Roman" w:hAnsi="Times New Roman"/>
          <w:sz w:val="28"/>
          <w:szCs w:val="28"/>
        </w:rPr>
        <w:t xml:space="preserve">Bloom, Harold. The </w:t>
      </w:r>
      <w:proofErr w:type="spellStart"/>
      <w:r w:rsidRPr="00E07FF6">
        <w:rPr>
          <w:rFonts w:ascii="Times New Roman" w:hAnsi="Times New Roman"/>
          <w:sz w:val="28"/>
          <w:szCs w:val="28"/>
        </w:rPr>
        <w:t>Brontës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E07FF6">
            <w:rPr>
              <w:rFonts w:ascii="Times New Roman" w:hAnsi="Times New Roman"/>
              <w:sz w:val="28"/>
              <w:szCs w:val="28"/>
            </w:rPr>
            <w:t>New York</w:t>
          </w:r>
        </w:smartTag>
      </w:smartTag>
      <w:r w:rsidRPr="00E07FF6">
        <w:rPr>
          <w:rFonts w:ascii="Times New Roman" w:hAnsi="Times New Roman"/>
          <w:sz w:val="28"/>
          <w:szCs w:val="28"/>
        </w:rPr>
        <w:t>: Chelsea House Publications, 2008.</w:t>
      </w:r>
    </w:p>
    <w:p w:rsidR="006D08C5" w:rsidRPr="00E07FF6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FF6">
        <w:rPr>
          <w:rFonts w:ascii="Times New Roman" w:hAnsi="Times New Roman"/>
          <w:sz w:val="28"/>
          <w:szCs w:val="28"/>
        </w:rPr>
        <w:t>Brontë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, Charlotte. </w:t>
      </w:r>
      <w:proofErr w:type="spellStart"/>
      <w:r w:rsidRPr="00E07FF6">
        <w:rPr>
          <w:rFonts w:ascii="Times New Roman" w:hAnsi="Times New Roman"/>
          <w:sz w:val="28"/>
          <w:szCs w:val="28"/>
        </w:rPr>
        <w:t>Villette</w:t>
      </w:r>
      <w:proofErr w:type="spellEnd"/>
      <w:r w:rsidRPr="00E07FF6">
        <w:rPr>
          <w:rFonts w:ascii="Times New Roman" w:hAnsi="Times New Roman"/>
          <w:sz w:val="28"/>
          <w:szCs w:val="28"/>
        </w:rPr>
        <w:t>. Penguin Books, 1994.</w:t>
      </w:r>
    </w:p>
    <w:p w:rsidR="006D08C5" w:rsidRPr="00E07FF6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FF6">
        <w:rPr>
          <w:rFonts w:ascii="Times New Roman" w:hAnsi="Times New Roman"/>
          <w:sz w:val="28"/>
          <w:szCs w:val="28"/>
        </w:rPr>
        <w:lastRenderedPageBreak/>
        <w:t>Chitham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, Edward. The </w:t>
      </w:r>
      <w:proofErr w:type="spellStart"/>
      <w:r w:rsidRPr="00E07FF6">
        <w:rPr>
          <w:rFonts w:ascii="Times New Roman" w:hAnsi="Times New Roman"/>
          <w:sz w:val="28"/>
          <w:szCs w:val="28"/>
        </w:rPr>
        <w:t>Brontës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’ Irish Background. </w:t>
      </w:r>
      <w:smartTag w:uri="urn:schemas-microsoft-com:office:smarttags" w:element="place">
        <w:smartTag w:uri="urn:schemas-microsoft-com:office:smarttags" w:element="City">
          <w:r w:rsidRPr="00E07FF6">
            <w:rPr>
              <w:rFonts w:ascii="Times New Roman" w:hAnsi="Times New Roman"/>
              <w:sz w:val="28"/>
              <w:szCs w:val="28"/>
            </w:rPr>
            <w:t>London</w:t>
          </w:r>
        </w:smartTag>
      </w:smartTag>
      <w:r w:rsidRPr="00E07FF6">
        <w:rPr>
          <w:rFonts w:ascii="Times New Roman" w:hAnsi="Times New Roman"/>
          <w:sz w:val="28"/>
          <w:szCs w:val="28"/>
        </w:rPr>
        <w:t>: Macmillan, 1986.</w:t>
      </w:r>
    </w:p>
    <w:p w:rsidR="006D08C5" w:rsidRPr="00E07FF6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FF6">
        <w:rPr>
          <w:rFonts w:ascii="Times New Roman" w:hAnsi="Times New Roman"/>
          <w:sz w:val="28"/>
          <w:szCs w:val="28"/>
        </w:rPr>
        <w:t>Dinsdale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, Ann and Warner, Simon. The </w:t>
      </w:r>
      <w:proofErr w:type="spellStart"/>
      <w:r w:rsidRPr="00E07FF6">
        <w:rPr>
          <w:rFonts w:ascii="Times New Roman" w:hAnsi="Times New Roman"/>
          <w:sz w:val="28"/>
          <w:szCs w:val="28"/>
        </w:rPr>
        <w:t>Brontës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 at </w:t>
      </w:r>
      <w:smartTag w:uri="urn:schemas-microsoft-com:office:smarttags" w:element="place">
        <w:r w:rsidRPr="00E07FF6">
          <w:rPr>
            <w:rFonts w:ascii="Times New Roman" w:hAnsi="Times New Roman"/>
            <w:sz w:val="28"/>
            <w:szCs w:val="28"/>
          </w:rPr>
          <w:t>Haworth</w:t>
        </w:r>
      </w:smartTag>
      <w:r w:rsidRPr="00E07FF6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E07FF6">
            <w:rPr>
              <w:rFonts w:ascii="Times New Roman" w:hAnsi="Times New Roman"/>
              <w:sz w:val="28"/>
              <w:szCs w:val="28"/>
            </w:rPr>
            <w:t>London</w:t>
          </w:r>
        </w:smartTag>
      </w:smartTag>
      <w:r w:rsidRPr="00E07FF6">
        <w:rPr>
          <w:rFonts w:ascii="Times New Roman" w:hAnsi="Times New Roman"/>
          <w:sz w:val="28"/>
          <w:szCs w:val="28"/>
        </w:rPr>
        <w:t>: Frances Lincoln, 2006.</w:t>
      </w:r>
    </w:p>
    <w:p w:rsidR="006D08C5" w:rsidRPr="00E07FF6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E07FF6">
        <w:rPr>
          <w:rFonts w:ascii="Times New Roman" w:hAnsi="Times New Roman"/>
          <w:sz w:val="28"/>
          <w:szCs w:val="28"/>
        </w:rPr>
        <w:t xml:space="preserve">Gaskell, </w:t>
      </w:r>
      <w:smartTag w:uri="urn:schemas-microsoft-com:office:smarttags" w:element="place">
        <w:smartTag w:uri="urn:schemas-microsoft-com:office:smarttags" w:element="City">
          <w:r w:rsidRPr="00E07FF6">
            <w:rPr>
              <w:rFonts w:ascii="Times New Roman" w:hAnsi="Times New Roman"/>
              <w:sz w:val="28"/>
              <w:szCs w:val="28"/>
            </w:rPr>
            <w:t>Elizabeth</w:t>
          </w:r>
        </w:smartTag>
      </w:smartTag>
      <w:r w:rsidRPr="00E07FF6">
        <w:rPr>
          <w:rFonts w:ascii="Times New Roman" w:hAnsi="Times New Roman"/>
          <w:sz w:val="28"/>
          <w:szCs w:val="28"/>
        </w:rPr>
        <w:t xml:space="preserve">. The Life of Charlotte </w:t>
      </w:r>
      <w:proofErr w:type="spellStart"/>
      <w:r w:rsidRPr="00E07FF6">
        <w:rPr>
          <w:rFonts w:ascii="Times New Roman" w:hAnsi="Times New Roman"/>
          <w:sz w:val="28"/>
          <w:szCs w:val="28"/>
        </w:rPr>
        <w:t>Brontë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City">
        <w:r w:rsidRPr="00E07FF6">
          <w:rPr>
            <w:rFonts w:ascii="Times New Roman" w:hAnsi="Times New Roman"/>
            <w:sz w:val="28"/>
            <w:szCs w:val="28"/>
          </w:rPr>
          <w:t>Oxford</w:t>
        </w:r>
      </w:smartTag>
      <w:r w:rsidRPr="00E07FF6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E07FF6">
            <w:rPr>
              <w:rFonts w:ascii="Times New Roman" w:hAnsi="Times New Roman"/>
              <w:sz w:val="28"/>
              <w:szCs w:val="28"/>
            </w:rPr>
            <w:t>Oxford</w:t>
          </w:r>
        </w:smartTag>
        <w:r w:rsidRPr="00E07FF6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E07FF6">
            <w:rPr>
              <w:rFonts w:ascii="Times New Roman" w:hAnsi="Times New Roman"/>
              <w:sz w:val="28"/>
              <w:szCs w:val="28"/>
            </w:rPr>
            <w:t>University</w:t>
          </w:r>
        </w:smartTag>
      </w:smartTag>
      <w:r w:rsidRPr="00E07FF6">
        <w:rPr>
          <w:rFonts w:ascii="Times New Roman" w:hAnsi="Times New Roman"/>
          <w:sz w:val="28"/>
          <w:szCs w:val="28"/>
        </w:rPr>
        <w:t xml:space="preserve"> Press, 1996</w:t>
      </w:r>
    </w:p>
    <w:p w:rsidR="006D08C5" w:rsidRPr="00ED07ED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E07FF6">
        <w:rPr>
          <w:rFonts w:ascii="Times New Roman" w:hAnsi="Times New Roman"/>
          <w:sz w:val="28"/>
          <w:szCs w:val="28"/>
        </w:rPr>
        <w:t xml:space="preserve">Winifred. </w:t>
      </w:r>
      <w:proofErr w:type="spellStart"/>
      <w:r w:rsidRPr="00E07FF6">
        <w:rPr>
          <w:rFonts w:ascii="Times New Roman" w:hAnsi="Times New Roman"/>
          <w:sz w:val="28"/>
          <w:szCs w:val="28"/>
        </w:rPr>
        <w:t>Gerin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. Charlotte </w:t>
      </w:r>
      <w:proofErr w:type="spellStart"/>
      <w:r>
        <w:rPr>
          <w:rFonts w:ascii="Times New Roman" w:hAnsi="Times New Roman"/>
          <w:sz w:val="28"/>
          <w:szCs w:val="28"/>
        </w:rPr>
        <w:t>Brontë</w:t>
      </w:r>
      <w:proofErr w:type="spellEnd"/>
      <w:r w:rsidRPr="00E07FF6">
        <w:rPr>
          <w:rFonts w:ascii="Times New Roman" w:hAnsi="Times New Roman"/>
          <w:sz w:val="28"/>
          <w:szCs w:val="28"/>
        </w:rPr>
        <w:t>. The Evolution of Genius. Clarendon</w:t>
      </w:r>
      <w:r w:rsidRPr="00ED07ED">
        <w:rPr>
          <w:rFonts w:ascii="Times New Roman" w:hAnsi="Times New Roman"/>
          <w:sz w:val="28"/>
          <w:szCs w:val="28"/>
        </w:rPr>
        <w:t>, 1967.</w:t>
      </w:r>
    </w:p>
    <w:p w:rsidR="006D08C5" w:rsidRPr="00E07FF6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7C68BA">
        <w:rPr>
          <w:rFonts w:ascii="Times New Roman" w:hAnsi="Times New Roman"/>
          <w:sz w:val="28"/>
          <w:szCs w:val="28"/>
          <w:lang w:val="ru-RU"/>
        </w:rPr>
        <w:t xml:space="preserve">Королёв К. М., Мифология Британских островов. </w:t>
      </w:r>
      <w:proofErr w:type="spellStart"/>
      <w:r w:rsidRPr="00E07FF6">
        <w:rPr>
          <w:rFonts w:ascii="Times New Roman" w:hAnsi="Times New Roman"/>
          <w:sz w:val="28"/>
          <w:szCs w:val="28"/>
        </w:rPr>
        <w:t>СПб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07FF6">
        <w:rPr>
          <w:rFonts w:ascii="Times New Roman" w:hAnsi="Times New Roman"/>
          <w:sz w:val="28"/>
          <w:szCs w:val="28"/>
        </w:rPr>
        <w:t>Эксмо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, Terra </w:t>
      </w:r>
      <w:proofErr w:type="spellStart"/>
      <w:r w:rsidRPr="00E07FF6">
        <w:rPr>
          <w:rFonts w:ascii="Times New Roman" w:hAnsi="Times New Roman"/>
          <w:sz w:val="28"/>
          <w:szCs w:val="28"/>
        </w:rPr>
        <w:t>Fantastica</w:t>
      </w:r>
      <w:proofErr w:type="spellEnd"/>
      <w:r w:rsidRPr="00E07FF6">
        <w:rPr>
          <w:rFonts w:ascii="Times New Roman" w:hAnsi="Times New Roman"/>
          <w:sz w:val="28"/>
          <w:szCs w:val="28"/>
        </w:rPr>
        <w:t>, 2003.</w:t>
      </w:r>
    </w:p>
    <w:p w:rsidR="006D08C5" w:rsidRPr="00E07FF6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68BA">
        <w:rPr>
          <w:rFonts w:ascii="Times New Roman" w:hAnsi="Times New Roman"/>
          <w:sz w:val="28"/>
          <w:szCs w:val="28"/>
          <w:lang w:val="ru-RU"/>
        </w:rPr>
        <w:t>Михальская</w:t>
      </w:r>
      <w:proofErr w:type="spellEnd"/>
      <w:r w:rsidRPr="007C68BA">
        <w:rPr>
          <w:rFonts w:ascii="Times New Roman" w:hAnsi="Times New Roman"/>
          <w:sz w:val="28"/>
          <w:szCs w:val="28"/>
          <w:lang w:val="ru-RU"/>
        </w:rPr>
        <w:t xml:space="preserve"> Н. П. О Шарлотте </w:t>
      </w:r>
      <w:proofErr w:type="spellStart"/>
      <w:r w:rsidRPr="007C68BA">
        <w:rPr>
          <w:rFonts w:ascii="Times New Roman" w:hAnsi="Times New Roman"/>
          <w:sz w:val="28"/>
          <w:szCs w:val="28"/>
          <w:lang w:val="ru-RU"/>
        </w:rPr>
        <w:t>Бронте</w:t>
      </w:r>
      <w:proofErr w:type="spellEnd"/>
      <w:r w:rsidRPr="007C68BA">
        <w:rPr>
          <w:rFonts w:ascii="Times New Roman" w:hAnsi="Times New Roman"/>
          <w:sz w:val="28"/>
          <w:szCs w:val="28"/>
          <w:lang w:val="ru-RU"/>
        </w:rPr>
        <w:t xml:space="preserve">, романе Городок и его героях. </w:t>
      </w:r>
      <w:proofErr w:type="spellStart"/>
      <w:r w:rsidRPr="00E07FF6">
        <w:rPr>
          <w:rFonts w:ascii="Times New Roman" w:hAnsi="Times New Roman"/>
          <w:sz w:val="28"/>
          <w:szCs w:val="28"/>
        </w:rPr>
        <w:t>Бронте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 Ш. </w:t>
      </w:r>
      <w:proofErr w:type="spellStart"/>
      <w:r w:rsidRPr="00E07FF6">
        <w:rPr>
          <w:rFonts w:ascii="Times New Roman" w:hAnsi="Times New Roman"/>
          <w:sz w:val="28"/>
          <w:szCs w:val="28"/>
        </w:rPr>
        <w:t>Городок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7FF6">
        <w:rPr>
          <w:rFonts w:ascii="Times New Roman" w:hAnsi="Times New Roman"/>
          <w:sz w:val="28"/>
          <w:szCs w:val="28"/>
        </w:rPr>
        <w:t>М.:</w:t>
      </w:r>
      <w:proofErr w:type="gramEnd"/>
      <w:r w:rsidRPr="00E07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F6">
        <w:rPr>
          <w:rFonts w:ascii="Times New Roman" w:hAnsi="Times New Roman"/>
          <w:sz w:val="28"/>
          <w:szCs w:val="28"/>
        </w:rPr>
        <w:t>Худ</w:t>
      </w:r>
      <w:proofErr w:type="spellEnd"/>
      <w:r w:rsidRPr="00E07F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07FF6">
        <w:rPr>
          <w:rFonts w:ascii="Times New Roman" w:hAnsi="Times New Roman"/>
          <w:sz w:val="28"/>
          <w:szCs w:val="28"/>
        </w:rPr>
        <w:t>лит</w:t>
      </w:r>
      <w:proofErr w:type="spellEnd"/>
      <w:r w:rsidRPr="00E07FF6">
        <w:rPr>
          <w:rFonts w:ascii="Times New Roman" w:hAnsi="Times New Roman"/>
          <w:sz w:val="28"/>
          <w:szCs w:val="28"/>
        </w:rPr>
        <w:t>., 1983.</w:t>
      </w:r>
    </w:p>
    <w:p w:rsidR="006D08C5" w:rsidRPr="007C68BA" w:rsidRDefault="006D08C5" w:rsidP="006D08C5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C68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68BA">
        <w:rPr>
          <w:rFonts w:ascii="Times New Roman" w:hAnsi="Times New Roman"/>
          <w:sz w:val="28"/>
          <w:szCs w:val="28"/>
          <w:lang w:val="ru-RU"/>
        </w:rPr>
        <w:t>Петерсон</w:t>
      </w:r>
      <w:proofErr w:type="spellEnd"/>
      <w:r w:rsidRPr="007C68BA">
        <w:rPr>
          <w:rFonts w:ascii="Times New Roman" w:hAnsi="Times New Roman"/>
          <w:sz w:val="28"/>
          <w:szCs w:val="28"/>
          <w:lang w:val="ru-RU"/>
        </w:rPr>
        <w:t xml:space="preserve"> О., Семейство </w:t>
      </w:r>
      <w:proofErr w:type="spellStart"/>
      <w:r w:rsidRPr="007C68BA">
        <w:rPr>
          <w:rFonts w:ascii="Times New Roman" w:hAnsi="Times New Roman"/>
          <w:sz w:val="28"/>
          <w:szCs w:val="28"/>
          <w:lang w:val="ru-RU"/>
        </w:rPr>
        <w:t>Бронте</w:t>
      </w:r>
      <w:proofErr w:type="spellEnd"/>
      <w:r w:rsidRPr="007C68BA">
        <w:rPr>
          <w:rFonts w:ascii="Times New Roman" w:hAnsi="Times New Roman"/>
          <w:sz w:val="28"/>
          <w:szCs w:val="28"/>
          <w:lang w:val="ru-RU"/>
        </w:rPr>
        <w:t>. СПб. 1895.</w:t>
      </w:r>
    </w:p>
    <w:p w:rsidR="001A3FE7" w:rsidRDefault="001A3FE7"/>
    <w:sectPr w:rsidR="001A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2070"/>
    <w:multiLevelType w:val="hybridMultilevel"/>
    <w:tmpl w:val="CE76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141"/>
  <w:characterSpacingControl w:val="doNotCompress"/>
  <w:compat>
    <w:useFELayout/>
  </w:compat>
  <w:rsids>
    <w:rsidRoot w:val="006D08C5"/>
    <w:rsid w:val="001A3FE7"/>
    <w:rsid w:val="006D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0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2012-11-02T10:30:00Z</dcterms:created>
  <dcterms:modified xsi:type="dcterms:W3CDTF">2012-11-02T10:30:00Z</dcterms:modified>
</cp:coreProperties>
</file>