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6B" w:rsidRDefault="004F2A6B" w:rsidP="004F2A6B">
      <w:pPr>
        <w:pStyle w:val="2"/>
        <w:spacing w:line="360" w:lineRule="auto"/>
        <w:jc w:val="right"/>
        <w:rPr>
          <w:rFonts w:ascii="Times New Roman" w:hAnsi="Times New Roman" w:cs="Times New Roman"/>
        </w:rPr>
      </w:pPr>
      <w:r w:rsidRPr="00041293">
        <w:rPr>
          <w:rFonts w:ascii="Times New Roman" w:hAnsi="Times New Roman" w:cs="Times New Roman"/>
        </w:rPr>
        <w:t xml:space="preserve">Ян Сяоянь </w:t>
      </w:r>
    </w:p>
    <w:p w:rsidR="004F2A6B" w:rsidRPr="00E47574" w:rsidRDefault="004F2A6B" w:rsidP="004F2A6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E47574">
        <w:rPr>
          <w:rFonts w:ascii="Times New Roman" w:hAnsi="Times New Roman" w:cs="Times New Roman"/>
          <w:i w:val="0"/>
        </w:rPr>
        <w:t>СОПОСТАВИТЕЛЬНЫЙ АНАЛИЗ КОНЦЕПТА МУЖЧИНА</w:t>
      </w:r>
      <w:r w:rsidRPr="00E47574">
        <w:rPr>
          <w:rFonts w:ascii="Times New Roman" w:eastAsia="SimSun" w:hAnsi="Times New Roman" w:cs="Times New Roman"/>
          <w:i w:val="0"/>
          <w:lang w:eastAsia="zh-CN"/>
        </w:rPr>
        <w:t xml:space="preserve"> </w:t>
      </w:r>
      <w:r w:rsidRPr="00E47574">
        <w:rPr>
          <w:rFonts w:ascii="Times New Roman" w:hAnsi="Times New Roman" w:cs="Times New Roman"/>
          <w:i w:val="0"/>
        </w:rPr>
        <w:t>В ПАРЕМИЯХ РУССКОГО И КИТАЙСКОГО ЯЗЫКОВ</w:t>
      </w:r>
    </w:p>
    <w:p w:rsidR="004F2A6B" w:rsidRPr="00041293" w:rsidRDefault="004F2A6B" w:rsidP="004F2A6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041293">
        <w:rPr>
          <w:rFonts w:ascii="Times New Roman" w:hAnsi="Times New Roman" w:cs="Times New Roman"/>
          <w:b w:val="0"/>
          <w:i w:val="0"/>
        </w:rPr>
        <w:t>Пословицы, являясь частью фольклора, представляют собой одну из форм фиксации в языке обычаев, норм, традиций и коллективных представлений о мире. «Язык пословиц, консервирующий в себе архаические элементы мировоззрения, оказывается одним из самых богатых и надежных документальных свидетельств форм человеческой культуры» [1].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zh-CN"/>
        </w:rPr>
      </w:pPr>
      <w:r w:rsidRPr="00041293">
        <w:rPr>
          <w:sz w:val="28"/>
        </w:rPr>
        <w:t>Яркость проявления народного менталитета в пословицах, возможность реконструировать законченные пословичные картины делают интересным их сопоставительное изучение. В настоящее время безусловный интерес представляет сопоставительный анализ пословиц двух неродственных языков (в нашем случае русского и китайского), ставящий своей задачей не традиционное выявление генетических и типологических черт пословиц, а сопоставление их в плане обнаружения общего и различного в представлении о мире, отраженном в пословичных фондах.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В данной статье мы анализируем концепт</w:t>
      </w:r>
      <w:r w:rsidRPr="00041293">
        <w:rPr>
          <w:i/>
          <w:sz w:val="28"/>
        </w:rPr>
        <w:t xml:space="preserve"> мужчина</w:t>
      </w:r>
      <w:r w:rsidRPr="00041293">
        <w:rPr>
          <w:sz w:val="28"/>
          <w:lang w:eastAsia="zh-CN"/>
        </w:rPr>
        <w:t xml:space="preserve"> </w:t>
      </w:r>
      <w:r w:rsidRPr="00041293">
        <w:rPr>
          <w:sz w:val="28"/>
        </w:rPr>
        <w:t>в паремиях русского и китайского языков. Выборка производилась на основе «Словаря живого великорусского языка» В.И. Даля [2] и «Сборника китайских народных речений, пословиц и поговорок», изданного в Шанхае в 2004 году [3].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 xml:space="preserve">Концепт </w:t>
      </w:r>
      <w:r w:rsidRPr="00041293">
        <w:rPr>
          <w:i/>
          <w:sz w:val="28"/>
        </w:rPr>
        <w:t>мужчина</w:t>
      </w:r>
      <w:r w:rsidRPr="00041293">
        <w:rPr>
          <w:sz w:val="28"/>
        </w:rPr>
        <w:t xml:space="preserve"> в русском языке включает такие значения, как «лицо, противоположное женскому полу», «взрослый человек, вышедший из состояния мальчика-подростка», а также мужик (просторечное) [4]. В русских паремиях концепт </w:t>
      </w:r>
      <w:r w:rsidRPr="00041293">
        <w:rPr>
          <w:i/>
          <w:sz w:val="28"/>
        </w:rPr>
        <w:t xml:space="preserve">мужчина </w:t>
      </w:r>
      <w:r w:rsidRPr="00041293">
        <w:rPr>
          <w:sz w:val="28"/>
        </w:rPr>
        <w:t>в первую</w:t>
      </w:r>
      <w:r w:rsidRPr="00041293">
        <w:rPr>
          <w:i/>
          <w:sz w:val="28"/>
        </w:rPr>
        <w:t xml:space="preserve"> </w:t>
      </w:r>
      <w:r w:rsidRPr="00041293">
        <w:rPr>
          <w:sz w:val="28"/>
        </w:rPr>
        <w:t xml:space="preserve">очередь представлен лексемами </w:t>
      </w:r>
      <w:r w:rsidRPr="00041293">
        <w:rPr>
          <w:i/>
          <w:sz w:val="28"/>
        </w:rPr>
        <w:t>муж</w:t>
      </w:r>
      <w:r w:rsidRPr="00041293">
        <w:rPr>
          <w:sz w:val="28"/>
        </w:rPr>
        <w:t xml:space="preserve"> и </w:t>
      </w:r>
      <w:r w:rsidRPr="00041293">
        <w:rPr>
          <w:i/>
          <w:sz w:val="28"/>
        </w:rPr>
        <w:t>мужик</w:t>
      </w:r>
      <w:r w:rsidRPr="00041293">
        <w:rPr>
          <w:sz w:val="28"/>
        </w:rPr>
        <w:t xml:space="preserve">. Слово </w:t>
      </w:r>
      <w:r w:rsidRPr="00041293">
        <w:rPr>
          <w:i/>
          <w:sz w:val="28"/>
        </w:rPr>
        <w:t>муж</w:t>
      </w:r>
      <w:r w:rsidRPr="00041293">
        <w:rPr>
          <w:sz w:val="28"/>
        </w:rPr>
        <w:t xml:space="preserve"> имело несколько значений</w:t>
      </w:r>
      <w:r w:rsidRPr="00041293">
        <w:rPr>
          <w:i/>
          <w:sz w:val="28"/>
        </w:rPr>
        <w:t xml:space="preserve">: </w:t>
      </w:r>
      <w:r w:rsidRPr="00041293">
        <w:rPr>
          <w:i/>
          <w:sz w:val="28"/>
        </w:rPr>
        <w:lastRenderedPageBreak/>
        <w:t>мужчина / человек / солдат / муж / отец</w:t>
      </w:r>
      <w:r w:rsidRPr="00041293">
        <w:rPr>
          <w:sz w:val="28"/>
        </w:rPr>
        <w:t xml:space="preserve">, что позволяло одним словом обозначать не только пол человека, но и социальные роли, которые мог и должен был выполнять мужчина в традиционном русском обществе. Слово </w:t>
      </w:r>
      <w:r w:rsidRPr="00041293">
        <w:rPr>
          <w:i/>
          <w:sz w:val="28"/>
        </w:rPr>
        <w:t>мужик</w:t>
      </w:r>
      <w:r w:rsidRPr="00041293">
        <w:rPr>
          <w:sz w:val="28"/>
        </w:rPr>
        <w:t xml:space="preserve"> выступает синонимом слова </w:t>
      </w:r>
      <w:r w:rsidRPr="00041293">
        <w:rPr>
          <w:i/>
          <w:sz w:val="28"/>
        </w:rPr>
        <w:t>муж</w:t>
      </w:r>
      <w:r w:rsidRPr="00041293">
        <w:rPr>
          <w:sz w:val="28"/>
        </w:rPr>
        <w:t>, при добавлении значения «</w:t>
      </w:r>
      <w:r w:rsidRPr="00041293">
        <w:rPr>
          <w:i/>
          <w:sz w:val="28"/>
        </w:rPr>
        <w:t>простолюдин, крестьянин</w:t>
      </w:r>
      <w:r w:rsidRPr="00041293">
        <w:rPr>
          <w:sz w:val="28"/>
        </w:rPr>
        <w:t xml:space="preserve">». 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 xml:space="preserve">Концепт </w:t>
      </w:r>
      <w:r w:rsidRPr="00041293">
        <w:rPr>
          <w:i/>
          <w:sz w:val="28"/>
        </w:rPr>
        <w:t>мужчина</w:t>
      </w:r>
      <w:r w:rsidRPr="00041293">
        <w:rPr>
          <w:sz w:val="28"/>
        </w:rPr>
        <w:t xml:space="preserve"> в китайском языке выражен ключевыми лексемами </w:t>
      </w:r>
      <w:r w:rsidRPr="00041293">
        <w:rPr>
          <w:rFonts w:eastAsia="Arial Unicode MS"/>
          <w:i/>
          <w:sz w:val="28"/>
        </w:rPr>
        <w:t>男人</w:t>
      </w:r>
      <w:r w:rsidRPr="00041293">
        <w:rPr>
          <w:i/>
          <w:sz w:val="28"/>
        </w:rPr>
        <w:t xml:space="preserve"> </w:t>
      </w:r>
      <w:r w:rsidRPr="00041293">
        <w:rPr>
          <w:i/>
          <w:sz w:val="28"/>
          <w:lang w:eastAsia="zh-CN"/>
        </w:rPr>
        <w:t>(мужчина)</w:t>
      </w:r>
      <w:r w:rsidRPr="00041293">
        <w:rPr>
          <w:sz w:val="28"/>
        </w:rPr>
        <w:t xml:space="preserve">. Кроме того, с пометой </w:t>
      </w:r>
      <w:r w:rsidRPr="00041293">
        <w:rPr>
          <w:i/>
          <w:sz w:val="28"/>
        </w:rPr>
        <w:t>разг.</w:t>
      </w:r>
      <w:r w:rsidRPr="00041293">
        <w:rPr>
          <w:sz w:val="28"/>
        </w:rPr>
        <w:t xml:space="preserve"> для обозначения мужчины используется лексема </w:t>
      </w:r>
      <w:r w:rsidRPr="00041293">
        <w:rPr>
          <w:rFonts w:eastAsia="Arial Unicode MS"/>
          <w:i/>
          <w:sz w:val="28"/>
        </w:rPr>
        <w:t>农民</w:t>
      </w:r>
      <w:r w:rsidRPr="00041293">
        <w:rPr>
          <w:i/>
          <w:sz w:val="28"/>
        </w:rPr>
        <w:t xml:space="preserve">, </w:t>
      </w:r>
      <w:r w:rsidRPr="00041293">
        <w:rPr>
          <w:sz w:val="28"/>
        </w:rPr>
        <w:t xml:space="preserve">обозначающая устаревшее понятие «крестьянин». В китайских паремиях концепт </w:t>
      </w:r>
      <w:r w:rsidRPr="00041293">
        <w:rPr>
          <w:i/>
          <w:sz w:val="28"/>
        </w:rPr>
        <w:t>мужчина</w:t>
      </w:r>
      <w:r w:rsidRPr="00041293">
        <w:rPr>
          <w:sz w:val="28"/>
        </w:rPr>
        <w:t xml:space="preserve"> представлен следующими словами: </w:t>
      </w:r>
      <w:r w:rsidRPr="00041293">
        <w:rPr>
          <w:i/>
          <w:sz w:val="28"/>
        </w:rPr>
        <w:t>человек / мужчина / господин / представитель власти / простолюдин / крестьянин / отец / муж</w:t>
      </w:r>
      <w:r w:rsidRPr="00041293">
        <w:rPr>
          <w:sz w:val="28"/>
        </w:rPr>
        <w:t>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 xml:space="preserve">Таким образом, для сопоставительного анализа выделены пословицы русского и китайского паремиологических фондов, содержащие лексемы </w:t>
      </w:r>
      <w:r w:rsidRPr="00041293">
        <w:rPr>
          <w:i/>
          <w:sz w:val="28"/>
        </w:rPr>
        <w:t>муж, мужик</w:t>
      </w:r>
      <w:r w:rsidRPr="00041293">
        <w:rPr>
          <w:sz w:val="28"/>
        </w:rPr>
        <w:t xml:space="preserve"> и </w:t>
      </w:r>
      <w:r w:rsidRPr="00041293">
        <w:rPr>
          <w:i/>
          <w:sz w:val="28"/>
        </w:rPr>
        <w:t>отец</w:t>
      </w:r>
      <w:r w:rsidRPr="00041293">
        <w:rPr>
          <w:sz w:val="28"/>
        </w:rPr>
        <w:t xml:space="preserve"> для определения образа мужчины в русской и китайской ментальности.  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 xml:space="preserve">В ходе анализа русских и китайских пословиц, содержащих лексему </w:t>
      </w:r>
      <w:r w:rsidRPr="00041293">
        <w:rPr>
          <w:i/>
          <w:sz w:val="28"/>
        </w:rPr>
        <w:t>мужик</w:t>
      </w:r>
      <w:r w:rsidRPr="00041293">
        <w:rPr>
          <w:sz w:val="28"/>
        </w:rPr>
        <w:t xml:space="preserve">, выяснилось, что в 180 пословицах лексема </w:t>
      </w:r>
      <w:r w:rsidRPr="00041293">
        <w:rPr>
          <w:i/>
          <w:sz w:val="28"/>
        </w:rPr>
        <w:t>мужик</w:t>
      </w:r>
      <w:r w:rsidRPr="00041293">
        <w:rPr>
          <w:sz w:val="28"/>
        </w:rPr>
        <w:t xml:space="preserve"> имеет частные определение: </w:t>
      </w:r>
      <w:r w:rsidRPr="00041293">
        <w:rPr>
          <w:i/>
          <w:sz w:val="28"/>
        </w:rPr>
        <w:t xml:space="preserve">маленький, большой, великий, мудрый, умный, глупый, храбрый, пьяный, плохой, богатый, бедный </w:t>
      </w:r>
      <w:r w:rsidRPr="00041293">
        <w:rPr>
          <w:sz w:val="28"/>
        </w:rPr>
        <w:t xml:space="preserve">и т. д. В русском анализируемом материале в 106 случаях лексема </w:t>
      </w:r>
      <w:r w:rsidRPr="00041293">
        <w:rPr>
          <w:i/>
          <w:sz w:val="28"/>
        </w:rPr>
        <w:t>муж</w:t>
      </w:r>
      <w:r w:rsidRPr="00041293">
        <w:rPr>
          <w:sz w:val="28"/>
        </w:rPr>
        <w:t xml:space="preserve"> имеет определения, выраженные качественными прилагательными: </w:t>
      </w:r>
      <w:r w:rsidRPr="00041293">
        <w:rPr>
          <w:i/>
          <w:sz w:val="28"/>
        </w:rPr>
        <w:t>добрый, сер, умен, неказист</w:t>
      </w:r>
      <w:r w:rsidRPr="00041293">
        <w:rPr>
          <w:sz w:val="28"/>
        </w:rPr>
        <w:t>. Однако русская паремиология предоставляет большое количество пословиц, лексико-семантический анализ которых позволяет выделить положительные характеристики образа мужчины: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041293">
        <w:rPr>
          <w:sz w:val="28"/>
        </w:rPr>
        <w:t xml:space="preserve">– смекалистость: </w:t>
      </w:r>
      <w:r w:rsidRPr="00041293">
        <w:rPr>
          <w:i/>
          <w:sz w:val="28"/>
        </w:rPr>
        <w:t xml:space="preserve">Мужичок-то гол, да в руках топор: есть надежда, что будет и одежда; Мужик хитрее черта. 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041293">
        <w:rPr>
          <w:sz w:val="28"/>
        </w:rPr>
        <w:t>– работоспособность:</w:t>
      </w:r>
      <w:r w:rsidRPr="00041293">
        <w:rPr>
          <w:i/>
          <w:sz w:val="28"/>
        </w:rPr>
        <w:t xml:space="preserve"> Мужик добрый не проказник, работает и в праздник.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041293">
        <w:rPr>
          <w:sz w:val="28"/>
        </w:rPr>
        <w:lastRenderedPageBreak/>
        <w:t xml:space="preserve">– самоуверенность: </w:t>
      </w:r>
      <w:r w:rsidRPr="00041293">
        <w:rPr>
          <w:i/>
          <w:sz w:val="28"/>
        </w:rPr>
        <w:t xml:space="preserve">Мужик умен, да мир – дурак. 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041293">
        <w:rPr>
          <w:sz w:val="28"/>
        </w:rPr>
        <w:t xml:space="preserve">Китайские пословицы представляют трудолюбие и почтение к старикам в качестве важнейшей характеристики мужчины, однако не всегда адресованы именно мужчине, хотя и подразумевает это: </w:t>
      </w:r>
      <w:r w:rsidRPr="00041293">
        <w:rPr>
          <w:rFonts w:eastAsia="Arial Unicode MS"/>
          <w:i/>
          <w:sz w:val="28"/>
          <w:lang w:eastAsia="zh-CN"/>
        </w:rPr>
        <w:t>少年不努力，老大徒伤悲</w:t>
      </w:r>
      <w:r w:rsidRPr="00041293">
        <w:rPr>
          <w:sz w:val="28"/>
          <w:lang w:eastAsia="zh-CN"/>
        </w:rPr>
        <w:t xml:space="preserve"> – </w:t>
      </w:r>
      <w:r w:rsidRPr="00041293">
        <w:rPr>
          <w:i/>
          <w:sz w:val="28"/>
        </w:rPr>
        <w:t xml:space="preserve">Смолоду не будешь работать – в старости останешься с пустыми руками; </w:t>
      </w:r>
      <w:r w:rsidRPr="00041293">
        <w:rPr>
          <w:rFonts w:eastAsia="Arial Unicode MS"/>
          <w:i/>
          <w:sz w:val="28"/>
          <w:lang w:eastAsia="zh-CN"/>
        </w:rPr>
        <w:t>男人懒，时光流，土地荒，粮食无</w:t>
      </w:r>
      <w:r w:rsidRPr="00041293">
        <w:rPr>
          <w:i/>
          <w:sz w:val="28"/>
          <w:lang w:eastAsia="zh-CN"/>
        </w:rPr>
        <w:t xml:space="preserve"> –</w:t>
      </w:r>
      <w:r w:rsidRPr="00041293">
        <w:rPr>
          <w:i/>
          <w:sz w:val="28"/>
        </w:rPr>
        <w:t xml:space="preserve"> Мужик отдыхает – время теряет, отдыхает земля – это будет не зря; </w:t>
      </w:r>
      <w:r w:rsidRPr="00041293">
        <w:rPr>
          <w:rFonts w:eastAsia="Arial Unicode MS"/>
          <w:i/>
          <w:sz w:val="28"/>
          <w:lang w:eastAsia="zh-CN"/>
        </w:rPr>
        <w:t>一滴汗水一份收获</w:t>
      </w:r>
      <w:r w:rsidRPr="00041293">
        <w:rPr>
          <w:i/>
          <w:sz w:val="28"/>
          <w:lang w:eastAsia="zh-CN"/>
        </w:rPr>
        <w:t xml:space="preserve"> – </w:t>
      </w:r>
      <w:r w:rsidRPr="00041293">
        <w:rPr>
          <w:i/>
          <w:sz w:val="28"/>
        </w:rPr>
        <w:t xml:space="preserve">В каждом зернышке есть капля пота; </w:t>
      </w:r>
      <w:r w:rsidRPr="00041293">
        <w:rPr>
          <w:rFonts w:eastAsia="Arial Unicode MS"/>
          <w:i/>
          <w:sz w:val="28"/>
          <w:lang w:eastAsia="zh-CN"/>
        </w:rPr>
        <w:t>多耕耘土地，少流浪于街头</w:t>
      </w:r>
      <w:r w:rsidRPr="00041293">
        <w:rPr>
          <w:i/>
          <w:sz w:val="28"/>
          <w:lang w:eastAsia="zh-CN"/>
        </w:rPr>
        <w:t xml:space="preserve"> – </w:t>
      </w:r>
      <w:r w:rsidRPr="00041293">
        <w:rPr>
          <w:i/>
          <w:sz w:val="28"/>
        </w:rPr>
        <w:t xml:space="preserve">Побольше смотри на поле, поменьше глазей на улице; </w:t>
      </w:r>
      <w:r w:rsidRPr="00041293">
        <w:rPr>
          <w:rFonts w:eastAsia="Arial Unicode MS"/>
          <w:i/>
          <w:sz w:val="28"/>
          <w:lang w:eastAsia="zh-CN"/>
        </w:rPr>
        <w:t>功夫到，铁杵磨成针</w:t>
      </w:r>
      <w:r w:rsidRPr="00041293">
        <w:rPr>
          <w:i/>
          <w:sz w:val="28"/>
          <w:lang w:eastAsia="zh-CN"/>
        </w:rPr>
        <w:t xml:space="preserve"> – </w:t>
      </w:r>
      <w:r w:rsidRPr="00041293">
        <w:rPr>
          <w:i/>
          <w:sz w:val="28"/>
        </w:rPr>
        <w:t xml:space="preserve">Чтобы стать мастером, не жалей труда; </w:t>
      </w:r>
      <w:r w:rsidRPr="00041293">
        <w:rPr>
          <w:rFonts w:eastAsia="Arial Unicode MS"/>
          <w:i/>
          <w:sz w:val="28"/>
          <w:lang w:eastAsia="zh-CN"/>
        </w:rPr>
        <w:t>儿女当在父母生前孝顺</w:t>
      </w:r>
      <w:r w:rsidRPr="00041293">
        <w:rPr>
          <w:i/>
          <w:sz w:val="28"/>
          <w:lang w:eastAsia="zh-CN"/>
        </w:rPr>
        <w:t xml:space="preserve"> – </w:t>
      </w:r>
      <w:r w:rsidRPr="00041293">
        <w:rPr>
          <w:i/>
          <w:sz w:val="28"/>
        </w:rPr>
        <w:t>Родителям помогай при жизни.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 xml:space="preserve">Общими для русского и китайского образов мужчины являются такие эпитеты, как: </w:t>
      </w:r>
      <w:r w:rsidRPr="00041293">
        <w:rPr>
          <w:i/>
          <w:sz w:val="28"/>
        </w:rPr>
        <w:t>бедный, богатый, хороший, плохой</w:t>
      </w:r>
      <w:r w:rsidRPr="00041293">
        <w:rPr>
          <w:sz w:val="28"/>
        </w:rPr>
        <w:t>. Одинаково положительно коннотированы образы отцов.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В русской культуре особое внимание уделяется таким качествам как:</w:t>
      </w:r>
    </w:p>
    <w:p w:rsidR="004F2A6B" w:rsidRPr="00041293" w:rsidRDefault="004F2A6B" w:rsidP="004F2A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смекалистость;</w:t>
      </w:r>
    </w:p>
    <w:p w:rsidR="004F2A6B" w:rsidRPr="00041293" w:rsidRDefault="004F2A6B" w:rsidP="004F2A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работоспособность;</w:t>
      </w:r>
    </w:p>
    <w:p w:rsidR="004F2A6B" w:rsidRPr="00041293" w:rsidRDefault="004F2A6B" w:rsidP="004F2A6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самоуверенность.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В Китае важнейшими качествами мужчины являются:</w:t>
      </w:r>
    </w:p>
    <w:p w:rsidR="004F2A6B" w:rsidRPr="00041293" w:rsidRDefault="004F2A6B" w:rsidP="004F2A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трудолюбие;</w:t>
      </w:r>
    </w:p>
    <w:p w:rsidR="004F2A6B" w:rsidRPr="00041293" w:rsidRDefault="004F2A6B" w:rsidP="004F2A6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почтение к старшим.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Мужчина в Китае всегда стоит выше женщины. Важной его задачей было охранять и оберегать традиции, сохранить патриархальный строй и привычный уклад жизни. Старшему мужчине отводилась почетная роль опоры семьи.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lastRenderedPageBreak/>
        <w:t>Также как и в русской наивной картине мира, определенные черты китайских мужчин противостоят друг другу.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Для русского мужчины характерны следующие положительные качества:</w:t>
      </w:r>
    </w:p>
    <w:p w:rsidR="004F2A6B" w:rsidRPr="00041293" w:rsidRDefault="004F2A6B" w:rsidP="004F2A6B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</w:rPr>
      </w:pPr>
      <w:r w:rsidRPr="00041293">
        <w:rPr>
          <w:sz w:val="28"/>
        </w:rPr>
        <w:t>трудолюбие;</w:t>
      </w:r>
    </w:p>
    <w:p w:rsidR="004F2A6B" w:rsidRPr="00041293" w:rsidRDefault="004F2A6B" w:rsidP="004F2A6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41293">
        <w:rPr>
          <w:sz w:val="28"/>
        </w:rPr>
        <w:t>доброта и понимание;</w:t>
      </w:r>
    </w:p>
    <w:p w:rsidR="004F2A6B" w:rsidRPr="00041293" w:rsidRDefault="004F2A6B" w:rsidP="004F2A6B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</w:rPr>
      </w:pPr>
      <w:r w:rsidRPr="00041293">
        <w:rPr>
          <w:sz w:val="28"/>
        </w:rPr>
        <w:t>ум;</w:t>
      </w:r>
    </w:p>
    <w:p w:rsidR="004F2A6B" w:rsidRPr="00041293" w:rsidRDefault="004F2A6B" w:rsidP="004F2A6B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</w:rPr>
      </w:pPr>
      <w:r w:rsidRPr="00041293">
        <w:rPr>
          <w:sz w:val="28"/>
        </w:rPr>
        <w:t>смелость;</w:t>
      </w:r>
    </w:p>
    <w:p w:rsidR="004F2A6B" w:rsidRPr="00041293" w:rsidRDefault="004F2A6B" w:rsidP="004F2A6B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</w:rPr>
      </w:pPr>
      <w:r w:rsidRPr="00041293">
        <w:rPr>
          <w:sz w:val="28"/>
        </w:rPr>
        <w:t>рационализм, расчетливость.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Для того, чтобы добиться от китайского мужчины высоконравственного поведения и правильных мыслей, их с детства воспитывали в крайней строгости. Прививали покорность, почтительность, часто доводили до самоуничижения. В наивной картине мира китайцев существует мнение, что, только следуя таким ритуалам, мужчина сможет добиться успеха, сделать карьеру, получить почет и уважение в обществе.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В Китае не существовало свободной любви. Мужчина и женщина были разделены общественными устоями и порядками. Главное, что должно было быть между мужчиной и женщиной, – уважение. А их отношения не должны были выставляться напоказ.</w:t>
      </w:r>
    </w:p>
    <w:p w:rsidR="004F2A6B" w:rsidRPr="00041293" w:rsidRDefault="004F2A6B" w:rsidP="004F2A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В обеих культурах наблюдается одинаковое уважительное отношение к старикам.</w:t>
      </w:r>
    </w:p>
    <w:p w:rsidR="004F2A6B" w:rsidRPr="00041293" w:rsidRDefault="004F2A6B" w:rsidP="004F2A6B">
      <w:pPr>
        <w:spacing w:line="360" w:lineRule="auto"/>
        <w:ind w:firstLine="709"/>
        <w:jc w:val="both"/>
        <w:rPr>
          <w:sz w:val="28"/>
        </w:rPr>
      </w:pPr>
      <w:r w:rsidRPr="00041293">
        <w:rPr>
          <w:sz w:val="28"/>
        </w:rPr>
        <w:t>Мужчина, представленный в пословичной картине мира, в обеих культурах связан с властью и силой, авторитетом. В отличие от женщины, мужчина</w:t>
      </w:r>
      <w:r w:rsidRPr="00041293">
        <w:rPr>
          <w:i/>
          <w:sz w:val="28"/>
        </w:rPr>
        <w:t xml:space="preserve"> </w:t>
      </w:r>
      <w:r w:rsidRPr="00041293">
        <w:rPr>
          <w:sz w:val="28"/>
        </w:rPr>
        <w:t xml:space="preserve">находится ближе к семантическому полю правильного. </w:t>
      </w:r>
    </w:p>
    <w:p w:rsidR="004F2A6B" w:rsidRPr="00041293" w:rsidRDefault="004F2A6B" w:rsidP="004F2A6B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  <w:i/>
          <w:color w:val="auto"/>
        </w:rPr>
      </w:pPr>
      <w:r w:rsidRPr="00041293">
        <w:rPr>
          <w:rFonts w:ascii="Times New Roman" w:hAnsi="Times New Roman"/>
          <w:b w:val="0"/>
          <w:i/>
          <w:color w:val="auto"/>
        </w:rPr>
        <w:t>Литература</w:t>
      </w:r>
    </w:p>
    <w:p w:rsidR="004F2A6B" w:rsidRPr="00E47574" w:rsidRDefault="004F2A6B" w:rsidP="004F2A6B">
      <w:pPr>
        <w:spacing w:line="360" w:lineRule="auto"/>
        <w:ind w:firstLine="709"/>
        <w:jc w:val="both"/>
        <w:rPr>
          <w:sz w:val="28"/>
        </w:rPr>
      </w:pPr>
      <w:r w:rsidRPr="00E47574">
        <w:rPr>
          <w:sz w:val="28"/>
        </w:rPr>
        <w:t>1. Жданова, В.В. Пословицы и поговорки как источник изучения русского культурно-языкового сознания / В.В. Жданова // Культурные слои во фразеологизмах и в дискурсивных практиках : сб. ст. / Рос. акад. наук, Ин-т языкознания ; отв. ред. В.Н. Телия. – М., 2004. – С. 151–161.</w:t>
      </w:r>
    </w:p>
    <w:p w:rsidR="004F2A6B" w:rsidRPr="00E47574" w:rsidRDefault="004F2A6B" w:rsidP="004F2A6B">
      <w:pPr>
        <w:spacing w:line="360" w:lineRule="auto"/>
        <w:ind w:firstLine="709"/>
        <w:jc w:val="both"/>
        <w:rPr>
          <w:sz w:val="28"/>
        </w:rPr>
      </w:pPr>
      <w:r w:rsidRPr="00E47574">
        <w:rPr>
          <w:sz w:val="28"/>
        </w:rPr>
        <w:lastRenderedPageBreak/>
        <w:t>2. Даль, В.И. Пословицы и поговорки русского народа / В.И. Даль. – М. : Эксмо, 2007. – 638 с.</w:t>
      </w:r>
    </w:p>
    <w:p w:rsidR="004F2A6B" w:rsidRPr="00E47574" w:rsidRDefault="004F2A6B" w:rsidP="004F2A6B">
      <w:pPr>
        <w:spacing w:line="360" w:lineRule="auto"/>
        <w:ind w:firstLine="709"/>
        <w:jc w:val="both"/>
        <w:rPr>
          <w:sz w:val="28"/>
          <w:lang w:val="en-US"/>
        </w:rPr>
      </w:pPr>
      <w:r w:rsidRPr="00E47574">
        <w:rPr>
          <w:sz w:val="28"/>
          <w:lang w:eastAsia="zh-CN"/>
        </w:rPr>
        <w:t xml:space="preserve">3. </w:t>
      </w:r>
      <w:r w:rsidRPr="00E47574">
        <w:rPr>
          <w:rFonts w:eastAsia="Arial Unicode MS" w:hAnsi="Arial Unicode MS"/>
          <w:sz w:val="28"/>
          <w:lang w:eastAsia="zh-CN"/>
        </w:rPr>
        <w:t>温端政，中国谚语大全</w:t>
      </w:r>
      <w:r w:rsidRPr="00E47574">
        <w:rPr>
          <w:sz w:val="28"/>
          <w:lang w:eastAsia="zh-CN"/>
        </w:rPr>
        <w:t xml:space="preserve">. </w:t>
      </w:r>
      <w:r w:rsidRPr="00E47574">
        <w:rPr>
          <w:rFonts w:eastAsia="Arial Unicode MS" w:hAnsi="Arial Unicode MS"/>
          <w:sz w:val="28"/>
          <w:lang w:eastAsia="zh-CN"/>
        </w:rPr>
        <w:t>全两卷</w:t>
      </w:r>
      <w:r w:rsidRPr="00E47574">
        <w:rPr>
          <w:sz w:val="28"/>
          <w:lang w:eastAsia="zh-CN"/>
        </w:rPr>
        <w:t xml:space="preserve">. </w:t>
      </w:r>
      <w:r w:rsidRPr="00E47574">
        <w:rPr>
          <w:rFonts w:eastAsia="Arial Unicode MS" w:hAnsi="Arial Unicode MS"/>
          <w:sz w:val="28"/>
          <w:lang w:eastAsia="zh-CN"/>
        </w:rPr>
        <w:t>上海辞书出版社，</w:t>
      </w:r>
      <w:r w:rsidRPr="00E47574">
        <w:rPr>
          <w:sz w:val="28"/>
          <w:lang w:eastAsia="zh-CN"/>
        </w:rPr>
        <w:t>2004</w:t>
      </w:r>
      <w:r w:rsidRPr="00E47574">
        <w:rPr>
          <w:rFonts w:eastAsia="Arial Unicode MS" w:hAnsi="Arial Unicode MS"/>
          <w:sz w:val="28"/>
          <w:lang w:eastAsia="zh-CN"/>
        </w:rPr>
        <w:t>年</w:t>
      </w:r>
      <w:r w:rsidRPr="00E47574">
        <w:rPr>
          <w:sz w:val="28"/>
          <w:lang w:eastAsia="zh-CN"/>
        </w:rPr>
        <w:t xml:space="preserve">. </w:t>
      </w:r>
      <w:r w:rsidRPr="00E47574">
        <w:rPr>
          <w:rFonts w:eastAsia="Arial Unicode MS" w:hAnsi="Arial Unicode MS"/>
          <w:sz w:val="28"/>
          <w:lang w:eastAsia="zh-CN"/>
        </w:rPr>
        <w:t>总页数</w:t>
      </w:r>
      <w:r w:rsidRPr="00E47574">
        <w:rPr>
          <w:sz w:val="28"/>
          <w:lang w:eastAsia="zh-CN"/>
        </w:rPr>
        <w:t xml:space="preserve"> 2386</w:t>
      </w:r>
      <w:r w:rsidRPr="00E47574">
        <w:rPr>
          <w:rFonts w:eastAsia="Arial Unicode MS" w:hAnsi="Arial Unicode MS"/>
          <w:sz w:val="28"/>
          <w:lang w:eastAsia="zh-CN"/>
        </w:rPr>
        <w:t>页</w:t>
      </w:r>
      <w:r w:rsidRPr="00E47574">
        <w:rPr>
          <w:sz w:val="28"/>
          <w:lang w:eastAsia="zh-CN"/>
        </w:rPr>
        <w:t xml:space="preserve">. </w:t>
      </w:r>
      <w:r w:rsidRPr="00E47574">
        <w:rPr>
          <w:sz w:val="28"/>
        </w:rPr>
        <w:t>= Вэнь Дуаньяжэн Сборник китайских народных речений, пословиц и поговорок / Дуаньяжэн Вэнь. В</w:t>
      </w:r>
      <w:r w:rsidRPr="00E47574">
        <w:rPr>
          <w:sz w:val="28"/>
          <w:lang w:val="en-US"/>
        </w:rPr>
        <w:t xml:space="preserve"> 2-</w:t>
      </w:r>
      <w:r w:rsidRPr="00E47574">
        <w:rPr>
          <w:sz w:val="28"/>
        </w:rPr>
        <w:t>х</w:t>
      </w:r>
      <w:r w:rsidRPr="00E47574">
        <w:rPr>
          <w:sz w:val="28"/>
          <w:lang w:val="en-US"/>
        </w:rPr>
        <w:t xml:space="preserve"> </w:t>
      </w:r>
      <w:r w:rsidRPr="00E47574">
        <w:rPr>
          <w:sz w:val="28"/>
        </w:rPr>
        <w:t>томах</w:t>
      </w:r>
      <w:r w:rsidRPr="00E47574">
        <w:rPr>
          <w:sz w:val="28"/>
          <w:lang w:val="en-US"/>
        </w:rPr>
        <w:t xml:space="preserve">. 1 </w:t>
      </w:r>
      <w:r w:rsidRPr="00E47574">
        <w:rPr>
          <w:sz w:val="28"/>
        </w:rPr>
        <w:t>и</w:t>
      </w:r>
      <w:r w:rsidRPr="00E47574">
        <w:rPr>
          <w:sz w:val="28"/>
          <w:lang w:val="en-US"/>
        </w:rPr>
        <w:t xml:space="preserve"> 2 </w:t>
      </w:r>
      <w:r w:rsidRPr="00E47574">
        <w:rPr>
          <w:sz w:val="28"/>
        </w:rPr>
        <w:t>т</w:t>
      </w:r>
      <w:r w:rsidRPr="00E47574">
        <w:rPr>
          <w:sz w:val="28"/>
          <w:lang w:val="en-US"/>
        </w:rPr>
        <w:t xml:space="preserve">. – </w:t>
      </w:r>
      <w:r w:rsidRPr="00E47574">
        <w:rPr>
          <w:sz w:val="28"/>
        </w:rPr>
        <w:t>Шанхай</w:t>
      </w:r>
      <w:r w:rsidRPr="00E47574">
        <w:rPr>
          <w:sz w:val="28"/>
          <w:lang w:val="en-US"/>
        </w:rPr>
        <w:t xml:space="preserve">: Shanghai Dictionary Publishing House, 2004. – 2386 </w:t>
      </w:r>
      <w:r w:rsidRPr="00E47574">
        <w:rPr>
          <w:sz w:val="28"/>
        </w:rPr>
        <w:t>с</w:t>
      </w:r>
      <w:r w:rsidRPr="00E47574">
        <w:rPr>
          <w:sz w:val="28"/>
          <w:lang w:val="en-US"/>
        </w:rPr>
        <w:t>.</w:t>
      </w:r>
    </w:p>
    <w:p w:rsidR="004F2A6B" w:rsidRDefault="004F2A6B" w:rsidP="004F2A6B">
      <w:pPr>
        <w:spacing w:line="360" w:lineRule="auto"/>
        <w:ind w:firstLine="709"/>
        <w:jc w:val="both"/>
        <w:rPr>
          <w:sz w:val="28"/>
        </w:rPr>
      </w:pPr>
      <w:r w:rsidRPr="00E47574">
        <w:rPr>
          <w:sz w:val="28"/>
        </w:rPr>
        <w:t>4. Даль, В.И. Толковый словарь живого великорусского языка : [в 4 т.] / В.И. Даль ; [предисл. А.М. Бабкина]. – 7-е изд. – М. : Рус. яз., 1978–1980. – 4 т.</w:t>
      </w:r>
    </w:p>
    <w:p w:rsidR="003A1F69" w:rsidRDefault="003A1F69"/>
    <w:sectPr w:rsidR="003A1F69" w:rsidSect="00A6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compat>
    <w:useFELayout/>
  </w:compat>
  <w:rsids>
    <w:rsidRoot w:val="009816F0"/>
    <w:rsid w:val="00191C57"/>
    <w:rsid w:val="003A1F69"/>
    <w:rsid w:val="004F2A6B"/>
    <w:rsid w:val="005437F2"/>
    <w:rsid w:val="009816F0"/>
    <w:rsid w:val="00A6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2012-11-02T10:03:00Z</dcterms:created>
  <dcterms:modified xsi:type="dcterms:W3CDTF">2012-11-02T10:15:00Z</dcterms:modified>
</cp:coreProperties>
</file>