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5D" w:rsidRPr="00A80F22" w:rsidRDefault="005E5A5D" w:rsidP="00A80F22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proofErr w:type="spellStart"/>
      <w:r w:rsidRPr="00A80F22">
        <w:rPr>
          <w:rFonts w:ascii="Times New Roman" w:hAnsi="Times New Roman" w:cs="Times New Roman"/>
          <w:sz w:val="24"/>
          <w:szCs w:val="24"/>
        </w:rPr>
        <w:t>Хлус</w:t>
      </w:r>
      <w:proofErr w:type="spellEnd"/>
      <w:r w:rsidRPr="00A80F22">
        <w:rPr>
          <w:rFonts w:ascii="Times New Roman" w:hAnsi="Times New Roman" w:cs="Times New Roman"/>
          <w:sz w:val="24"/>
          <w:szCs w:val="24"/>
        </w:rPr>
        <w:t xml:space="preserve"> А.М. Развитие национального законодательства о борьбе с коррупцией в аспекте положений международных конвенц</w:t>
      </w:r>
      <w:r w:rsidR="00A80F22" w:rsidRPr="00A80F22">
        <w:rPr>
          <w:rFonts w:ascii="Times New Roman" w:hAnsi="Times New Roman" w:cs="Times New Roman"/>
          <w:sz w:val="24"/>
          <w:szCs w:val="24"/>
        </w:rPr>
        <w:t>ий</w:t>
      </w:r>
      <w:r w:rsidRPr="00A80F22">
        <w:rPr>
          <w:rFonts w:ascii="Times New Roman" w:hAnsi="Times New Roman" w:cs="Times New Roman"/>
          <w:sz w:val="24"/>
          <w:szCs w:val="24"/>
        </w:rPr>
        <w:t xml:space="preserve"> /А.М. </w:t>
      </w:r>
      <w:proofErr w:type="spellStart"/>
      <w:r w:rsidRPr="00A80F22">
        <w:rPr>
          <w:rFonts w:ascii="Times New Roman" w:hAnsi="Times New Roman" w:cs="Times New Roman"/>
          <w:sz w:val="24"/>
          <w:szCs w:val="24"/>
        </w:rPr>
        <w:t>Хлус</w:t>
      </w:r>
      <w:proofErr w:type="spellEnd"/>
      <w:r w:rsidRPr="00A80F22">
        <w:rPr>
          <w:rFonts w:ascii="Times New Roman" w:hAnsi="Times New Roman" w:cs="Times New Roman"/>
          <w:sz w:val="24"/>
          <w:szCs w:val="24"/>
        </w:rPr>
        <w:t xml:space="preserve"> // </w:t>
      </w:r>
      <w:r w:rsidRPr="00A80F22">
        <w:rPr>
          <w:rFonts w:ascii="TimesNewRoman,Bold" w:hAnsi="TimesNewRoman,Bold" w:cs="TimesNewRoman,Bold"/>
          <w:bCs/>
          <w:sz w:val="24"/>
          <w:szCs w:val="24"/>
        </w:rPr>
        <w:t>Правовая система Казахстана в условиях модернизации национального правосознания</w:t>
      </w:r>
      <w:r w:rsidR="00A80F22">
        <w:rPr>
          <w:rFonts w:ascii="TimesNewRoman,Bold" w:hAnsi="TimesNewRoman,Bold" w:cs="TimesNewRoman,Bold"/>
          <w:bCs/>
          <w:sz w:val="24"/>
          <w:szCs w:val="24"/>
        </w:rPr>
        <w:t xml:space="preserve"> (</w:t>
      </w:r>
      <w:proofErr w:type="spellStart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>The</w:t>
      </w:r>
      <w:proofErr w:type="spellEnd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proofErr w:type="spellStart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>legal</w:t>
      </w:r>
      <w:proofErr w:type="spellEnd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proofErr w:type="spellStart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>system</w:t>
      </w:r>
      <w:proofErr w:type="spellEnd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proofErr w:type="spellStart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>of</w:t>
      </w:r>
      <w:proofErr w:type="spellEnd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proofErr w:type="spellStart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>Kazakhstan</w:t>
      </w:r>
      <w:proofErr w:type="spellEnd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proofErr w:type="spellStart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>in</w:t>
      </w:r>
      <w:proofErr w:type="spellEnd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proofErr w:type="spellStart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>the</w:t>
      </w:r>
      <w:proofErr w:type="spellEnd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proofErr w:type="spellStart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>conditions</w:t>
      </w:r>
      <w:proofErr w:type="spellEnd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proofErr w:type="spellStart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>of</w:t>
      </w:r>
      <w:proofErr w:type="spellEnd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proofErr w:type="spellStart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>modernization</w:t>
      </w:r>
      <w:proofErr w:type="spellEnd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proofErr w:type="spellStart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>of</w:t>
      </w:r>
      <w:proofErr w:type="spellEnd"/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r w:rsidR="00A80F22" w:rsidRPr="00A80F22">
        <w:rPr>
          <w:rFonts w:ascii="TimesNewRoman,Bold" w:hAnsi="TimesNewRoman,Bold" w:cs="TimesNewRoman,Bold"/>
          <w:bCs/>
          <w:sz w:val="24"/>
          <w:szCs w:val="24"/>
          <w:lang w:val="en-US"/>
        </w:rPr>
        <w:t>the national sense of justice</w:t>
      </w:r>
      <w:r w:rsidR="00A80F22" w:rsidRPr="00A80F22">
        <w:rPr>
          <w:rFonts w:ascii="TimesNewRoman,Bold" w:hAnsi="TimesNewRoman,Bold" w:cs="TimesNewRoman,Bold"/>
          <w:bCs/>
          <w:sz w:val="24"/>
          <w:szCs w:val="24"/>
        </w:rPr>
        <w:t>)</w:t>
      </w:r>
      <w:r w:rsidRPr="00A80F22">
        <w:rPr>
          <w:rFonts w:ascii="TimesNewRoman,Bold" w:hAnsi="TimesNewRoman,Bold" w:cs="TimesNewRoman,Bold"/>
          <w:bCs/>
          <w:sz w:val="24"/>
          <w:szCs w:val="24"/>
          <w:lang w:val="en-US"/>
        </w:rPr>
        <w:t>:</w:t>
      </w:r>
      <w:r w:rsidRPr="00A80F22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 w:rsidRPr="00A80F22">
        <w:rPr>
          <w:rFonts w:ascii="TimesNewRoman,Bold" w:hAnsi="TimesNewRoman,Bold" w:cs="TimesNewRoman,Bold"/>
          <w:bCs/>
          <w:sz w:val="24"/>
          <w:szCs w:val="24"/>
        </w:rPr>
        <w:t>материалы</w:t>
      </w:r>
      <w:r w:rsidRPr="00A80F22">
        <w:rPr>
          <w:rFonts w:ascii="TimesNewRoman,Bold" w:hAnsi="TimesNewRoman,Bold" w:cs="TimesNewRoman,Bold"/>
          <w:bCs/>
          <w:sz w:val="24"/>
          <w:szCs w:val="24"/>
          <w:lang w:val="en-US"/>
        </w:rPr>
        <w:t xml:space="preserve"> </w:t>
      </w:r>
      <w:proofErr w:type="spellStart"/>
      <w:r w:rsidRPr="00A80F22">
        <w:rPr>
          <w:rFonts w:ascii="TimesNewRoman,Bold" w:hAnsi="TimesNewRoman,Bold" w:cs="TimesNewRoman,Bold"/>
          <w:bCs/>
          <w:sz w:val="24"/>
          <w:szCs w:val="24"/>
        </w:rPr>
        <w:t>Междунар</w:t>
      </w:r>
      <w:proofErr w:type="spellEnd"/>
      <w:r w:rsidRPr="00A80F22">
        <w:rPr>
          <w:rFonts w:ascii="TimesNewRoman,Bold" w:hAnsi="TimesNewRoman,Bold" w:cs="TimesNewRoman,Bold"/>
          <w:bCs/>
          <w:sz w:val="24"/>
          <w:szCs w:val="24"/>
          <w:lang w:val="en-US"/>
        </w:rPr>
        <w:t xml:space="preserve">. </w:t>
      </w:r>
      <w:proofErr w:type="spellStart"/>
      <w:r w:rsidRPr="00A80F22">
        <w:rPr>
          <w:rFonts w:ascii="TimesNewRoman,Bold" w:hAnsi="TimesNewRoman,Bold" w:cs="TimesNewRoman,Bold"/>
          <w:bCs/>
          <w:sz w:val="24"/>
          <w:szCs w:val="24"/>
        </w:rPr>
        <w:t>науч</w:t>
      </w:r>
      <w:proofErr w:type="spellEnd"/>
      <w:proofErr w:type="gramStart"/>
      <w:r w:rsidRPr="00A80F22">
        <w:rPr>
          <w:rFonts w:ascii="TimesNewRoman,Bold" w:hAnsi="TimesNewRoman,Bold" w:cs="TimesNewRoman,Bold"/>
          <w:bCs/>
          <w:sz w:val="24"/>
          <w:szCs w:val="24"/>
          <w:lang w:val="en-US"/>
        </w:rPr>
        <w:t>.-</w:t>
      </w:r>
      <w:proofErr w:type="spellStart"/>
      <w:proofErr w:type="gramEnd"/>
      <w:r w:rsidRPr="00A80F22">
        <w:rPr>
          <w:rFonts w:ascii="TimesNewRoman,Bold" w:hAnsi="TimesNewRoman,Bold" w:cs="TimesNewRoman,Bold"/>
          <w:bCs/>
          <w:sz w:val="24"/>
          <w:szCs w:val="24"/>
        </w:rPr>
        <w:t>практич</w:t>
      </w:r>
      <w:proofErr w:type="spellEnd"/>
      <w:r w:rsidRPr="00A80F22">
        <w:rPr>
          <w:rFonts w:ascii="TimesNewRoman,Bold" w:hAnsi="TimesNewRoman,Bold" w:cs="TimesNewRoman,Bold"/>
          <w:bCs/>
          <w:sz w:val="24"/>
          <w:szCs w:val="24"/>
          <w:lang w:val="en-US"/>
        </w:rPr>
        <w:t xml:space="preserve">. </w:t>
      </w:r>
      <w:proofErr w:type="spellStart"/>
      <w:r w:rsidRPr="00A80F22">
        <w:rPr>
          <w:rFonts w:ascii="TimesNewRoman,Bold" w:hAnsi="TimesNewRoman,Bold" w:cs="TimesNewRoman,Bold"/>
          <w:bCs/>
          <w:sz w:val="24"/>
          <w:szCs w:val="24"/>
        </w:rPr>
        <w:t>конф</w:t>
      </w:r>
      <w:proofErr w:type="spellEnd"/>
      <w:r w:rsidRPr="00A80F22">
        <w:rPr>
          <w:rFonts w:ascii="TimesNewRoman,Bold" w:hAnsi="TimesNewRoman,Bold" w:cs="TimesNewRoman,Bold"/>
          <w:bCs/>
          <w:sz w:val="24"/>
          <w:szCs w:val="24"/>
          <w:lang w:val="en-US"/>
        </w:rPr>
        <w:t>.</w:t>
      </w:r>
      <w:r w:rsidRPr="00A80F22"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r w:rsidRPr="00A80F22">
        <w:rPr>
          <w:rFonts w:ascii="TimesNewRoman" w:hAnsi="TimesNewRoman" w:cs="TimesNewRoman"/>
          <w:sz w:val="24"/>
          <w:szCs w:val="24"/>
        </w:rPr>
        <w:t>(2</w:t>
      </w:r>
      <w:r w:rsidR="00A80F22" w:rsidRPr="00A80F22">
        <w:rPr>
          <w:rFonts w:ascii="TimesNewRoman" w:hAnsi="TimesNewRoman" w:cs="TimesNewRoman"/>
          <w:sz w:val="24"/>
          <w:szCs w:val="24"/>
        </w:rPr>
        <w:t>3</w:t>
      </w:r>
      <w:r w:rsidRPr="00A80F22">
        <w:rPr>
          <w:rFonts w:ascii="TimesNewRoman" w:hAnsi="TimesNewRoman" w:cs="TimesNewRoman"/>
          <w:sz w:val="24"/>
          <w:szCs w:val="24"/>
        </w:rPr>
        <w:t>-2</w:t>
      </w:r>
      <w:r w:rsidR="00A80F22" w:rsidRPr="00A80F22">
        <w:rPr>
          <w:rFonts w:ascii="TimesNewRoman" w:hAnsi="TimesNewRoman" w:cs="TimesNewRoman"/>
          <w:sz w:val="24"/>
          <w:szCs w:val="24"/>
        </w:rPr>
        <w:t>4</w:t>
      </w:r>
      <w:r w:rsidRPr="00A80F2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A80F22">
        <w:rPr>
          <w:rFonts w:ascii="TimesNewRoman" w:hAnsi="TimesNewRoman" w:cs="TimesNewRoman"/>
          <w:sz w:val="24"/>
          <w:szCs w:val="24"/>
        </w:rPr>
        <w:t>нояб</w:t>
      </w:r>
      <w:proofErr w:type="spellEnd"/>
      <w:r w:rsidRPr="00A80F22">
        <w:rPr>
          <w:rFonts w:ascii="TimesNewRoman" w:hAnsi="TimesNewRoman" w:cs="TimesNewRoman"/>
          <w:sz w:val="24"/>
          <w:szCs w:val="24"/>
        </w:rPr>
        <w:t>. 201</w:t>
      </w:r>
      <w:r w:rsidR="00A80F22" w:rsidRPr="00A80F22">
        <w:rPr>
          <w:rFonts w:ascii="TimesNewRoman" w:hAnsi="TimesNewRoman" w:cs="TimesNewRoman"/>
          <w:sz w:val="24"/>
          <w:szCs w:val="24"/>
        </w:rPr>
        <w:t>8</w:t>
      </w:r>
      <w:r w:rsidRPr="00A80F22">
        <w:rPr>
          <w:rFonts w:ascii="TimesNewRoman" w:hAnsi="TimesNewRoman" w:cs="TimesNewRoman"/>
          <w:sz w:val="24"/>
          <w:szCs w:val="24"/>
        </w:rPr>
        <w:t xml:space="preserve">) </w:t>
      </w:r>
      <w:r w:rsidR="00A80F22" w:rsidRPr="00A80F22">
        <w:rPr>
          <w:rFonts w:ascii="TimesNewRoman" w:hAnsi="TimesNewRoman" w:cs="TimesNewRoman"/>
          <w:sz w:val="24"/>
          <w:szCs w:val="24"/>
        </w:rPr>
        <w:t>–</w:t>
      </w:r>
      <w:r w:rsidRPr="00A80F22">
        <w:rPr>
          <w:rFonts w:ascii="TimesNewRoman" w:hAnsi="TimesNewRoman" w:cs="TimesNewRoman"/>
          <w:sz w:val="24"/>
          <w:szCs w:val="24"/>
        </w:rPr>
        <w:t xml:space="preserve"> Караганда: </w:t>
      </w:r>
      <w:proofErr w:type="spellStart"/>
      <w:r w:rsidRPr="00A80F22">
        <w:rPr>
          <w:rFonts w:ascii="TimesNewRoman" w:hAnsi="TimesNewRoman" w:cs="TimesNewRoman"/>
          <w:sz w:val="24"/>
          <w:szCs w:val="24"/>
        </w:rPr>
        <w:t>КарГУ</w:t>
      </w:r>
      <w:proofErr w:type="spellEnd"/>
      <w:r w:rsidRPr="00A80F22">
        <w:rPr>
          <w:rFonts w:ascii="TimesNewRoman" w:hAnsi="TimesNewRoman" w:cs="TimesNewRoman"/>
          <w:sz w:val="24"/>
          <w:szCs w:val="24"/>
        </w:rPr>
        <w:t>, 201</w:t>
      </w:r>
      <w:r w:rsidR="00A80F22" w:rsidRPr="00A80F22">
        <w:rPr>
          <w:rFonts w:ascii="TimesNewRoman" w:hAnsi="TimesNewRoman" w:cs="TimesNewRoman"/>
          <w:sz w:val="24"/>
          <w:szCs w:val="24"/>
        </w:rPr>
        <w:t>8</w:t>
      </w:r>
      <w:r w:rsidRPr="00A80F22">
        <w:rPr>
          <w:rFonts w:ascii="TimesNewRoman" w:hAnsi="TimesNewRoman" w:cs="TimesNewRoman"/>
          <w:sz w:val="24"/>
          <w:szCs w:val="24"/>
        </w:rPr>
        <w:t>.</w:t>
      </w:r>
      <w:r w:rsidR="00A80F22" w:rsidRPr="00A80F22">
        <w:rPr>
          <w:rFonts w:ascii="TimesNewRoman" w:hAnsi="TimesNewRoman" w:cs="TimesNewRoman"/>
          <w:sz w:val="24"/>
          <w:szCs w:val="24"/>
        </w:rPr>
        <w:t xml:space="preserve"> –</w:t>
      </w:r>
      <w:r w:rsidRPr="00A80F22">
        <w:rPr>
          <w:rFonts w:ascii="TimesNewRoman" w:hAnsi="TimesNewRoman" w:cs="TimesNewRoman"/>
          <w:sz w:val="24"/>
          <w:szCs w:val="24"/>
        </w:rPr>
        <w:t xml:space="preserve"> 513 с. – С.</w:t>
      </w:r>
      <w:r w:rsidR="00A80F22">
        <w:rPr>
          <w:rFonts w:ascii="TimesNewRoman" w:hAnsi="TimesNewRoman" w:cs="TimesNewRoman"/>
          <w:sz w:val="24"/>
          <w:szCs w:val="24"/>
        </w:rPr>
        <w:t xml:space="preserve"> 427-432_</w:t>
      </w:r>
      <w:r w:rsidRPr="00A80F22">
        <w:rPr>
          <w:rFonts w:ascii="TimesNewRoman" w:hAnsi="TimesNewRoman" w:cs="TimesNewRoman"/>
          <w:sz w:val="24"/>
          <w:szCs w:val="24"/>
        </w:rPr>
        <w:t>ISBN 978-9965-07-808-8</w:t>
      </w:r>
    </w:p>
    <w:p w:rsidR="005E5A5D" w:rsidRPr="005E5A5D" w:rsidRDefault="005E5A5D" w:rsidP="00A80F2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521BD" w:rsidRPr="005E5A5D" w:rsidRDefault="005E5A5D" w:rsidP="00B5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A5D">
        <w:rPr>
          <w:rFonts w:ascii="Times New Roman" w:hAnsi="Times New Roman" w:cs="Times New Roman"/>
          <w:b/>
          <w:sz w:val="24"/>
          <w:szCs w:val="24"/>
        </w:rPr>
        <w:t xml:space="preserve">РАЗВИТИЕ НАЦИОНАЛЬНОГО ЗАКОНОДАТЕЛЬСТВА О БОРЬБЕ С КОРРУПЦИЕЙ В АСПЕКТЕ ПОЛОЖЕНИЙ МЕЖДУНАРОДНЫХ КОНВЕНЦИЙ </w:t>
      </w:r>
    </w:p>
    <w:p w:rsidR="00B521BD" w:rsidRDefault="00B521BD" w:rsidP="00445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94C" w:rsidRPr="004111A3" w:rsidRDefault="0044594C" w:rsidP="00445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111A3">
        <w:rPr>
          <w:rFonts w:ascii="Times New Roman" w:hAnsi="Times New Roman" w:cs="Times New Roman"/>
          <w:sz w:val="24"/>
          <w:szCs w:val="24"/>
        </w:rPr>
        <w:t>Хлус</w:t>
      </w:r>
      <w:proofErr w:type="spellEnd"/>
      <w:r w:rsidRPr="004111A3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44594C" w:rsidRPr="004111A3" w:rsidRDefault="0044594C" w:rsidP="00445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кандидат юридических наук, доцент,</w:t>
      </w:r>
    </w:p>
    <w:p w:rsidR="0044594C" w:rsidRPr="004111A3" w:rsidRDefault="0044594C" w:rsidP="00445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Белорусский государственный университет</w:t>
      </w:r>
    </w:p>
    <w:p w:rsidR="0044594C" w:rsidRPr="004111A3" w:rsidRDefault="0044594C" w:rsidP="00445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D25" w:rsidRPr="004111A3" w:rsidRDefault="001F052F" w:rsidP="0044594C">
      <w:pPr>
        <w:pStyle w:val="a9"/>
        <w:spacing w:after="0" w:line="240" w:lineRule="auto"/>
        <w:ind w:left="2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 xml:space="preserve">Противодействие </w:t>
      </w:r>
      <w:r w:rsidR="0099347A" w:rsidRPr="004111A3">
        <w:rPr>
          <w:rFonts w:ascii="Times New Roman" w:hAnsi="Times New Roman" w:cs="Times New Roman"/>
          <w:sz w:val="24"/>
          <w:szCs w:val="24"/>
        </w:rPr>
        <w:t>коррупци</w:t>
      </w:r>
      <w:r w:rsidRPr="004111A3">
        <w:rPr>
          <w:rFonts w:ascii="Times New Roman" w:hAnsi="Times New Roman" w:cs="Times New Roman"/>
          <w:sz w:val="24"/>
          <w:szCs w:val="24"/>
        </w:rPr>
        <w:t xml:space="preserve">и в Беларуси 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ведется </w:t>
      </w:r>
      <w:r w:rsidR="005527A8" w:rsidRPr="004111A3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 w:rsidRPr="004111A3">
        <w:rPr>
          <w:rFonts w:ascii="Times New Roman" w:hAnsi="Times New Roman" w:cs="Times New Roman"/>
          <w:sz w:val="24"/>
          <w:szCs w:val="24"/>
        </w:rPr>
        <w:t xml:space="preserve">с момента приобретения ею статуса суверенной республики. </w:t>
      </w:r>
      <w:r w:rsidR="00F12D25" w:rsidRPr="004111A3">
        <w:rPr>
          <w:rFonts w:ascii="Times New Roman" w:hAnsi="Times New Roman" w:cs="Times New Roman"/>
          <w:sz w:val="24"/>
          <w:szCs w:val="24"/>
        </w:rPr>
        <w:t>Вп</w:t>
      </w:r>
      <w:r w:rsidRPr="004111A3">
        <w:rPr>
          <w:rFonts w:ascii="Times New Roman" w:hAnsi="Times New Roman" w:cs="Times New Roman"/>
          <w:sz w:val="24"/>
          <w:szCs w:val="24"/>
        </w:rPr>
        <w:t>ервы</w:t>
      </w:r>
      <w:r w:rsidR="00F12D25" w:rsidRPr="004111A3">
        <w:rPr>
          <w:rFonts w:ascii="Times New Roman" w:hAnsi="Times New Roman" w:cs="Times New Roman"/>
          <w:sz w:val="24"/>
          <w:szCs w:val="24"/>
        </w:rPr>
        <w:t>е</w:t>
      </w:r>
      <w:r w:rsidRPr="004111A3">
        <w:rPr>
          <w:rFonts w:ascii="Times New Roman" w:hAnsi="Times New Roman" w:cs="Times New Roman"/>
          <w:sz w:val="24"/>
          <w:szCs w:val="24"/>
        </w:rPr>
        <w:t xml:space="preserve"> Закон, посвященный этой проблеме, 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был принят 15 июня 1993 г. </w:t>
      </w:r>
      <w:r w:rsidRPr="004111A3">
        <w:rPr>
          <w:rFonts w:ascii="Times New Roman" w:hAnsi="Times New Roman" w:cs="Times New Roman"/>
          <w:sz w:val="24"/>
          <w:szCs w:val="24"/>
        </w:rPr>
        <w:t xml:space="preserve">и 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назывался «О борьбе с преступностью в сфере экономики и с коррупцией» </w:t>
      </w:r>
      <w:r w:rsidR="00D76FC8" w:rsidRPr="004111A3">
        <w:rPr>
          <w:rFonts w:ascii="Times New Roman" w:hAnsi="Times New Roman" w:cs="Times New Roman"/>
          <w:sz w:val="24"/>
          <w:szCs w:val="24"/>
        </w:rPr>
        <w:t xml:space="preserve">(далее Закон 1993 г.) 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[1]. Принятие Закона </w:t>
      </w:r>
      <w:r w:rsidR="00D76FC8" w:rsidRPr="004111A3">
        <w:rPr>
          <w:rFonts w:ascii="Times New Roman" w:hAnsi="Times New Roman" w:cs="Times New Roman"/>
          <w:sz w:val="24"/>
          <w:szCs w:val="24"/>
        </w:rPr>
        <w:t xml:space="preserve">1993 г. </w:t>
      </w:r>
      <w:r w:rsidR="00A503A2" w:rsidRPr="004111A3">
        <w:rPr>
          <w:rFonts w:ascii="Times New Roman" w:hAnsi="Times New Roman" w:cs="Times New Roman"/>
          <w:sz w:val="24"/>
          <w:szCs w:val="24"/>
        </w:rPr>
        <w:t>было связано с</w:t>
      </w:r>
      <w:r w:rsidR="00F12D25" w:rsidRPr="004111A3">
        <w:rPr>
          <w:rFonts w:ascii="Times New Roman" w:hAnsi="Times New Roman" w:cs="Times New Roman"/>
          <w:sz w:val="24"/>
          <w:szCs w:val="24"/>
        </w:rPr>
        <w:t xml:space="preserve"> необходимостью решения нескольких взаимосвязанных задач. Во-первых, </w:t>
      </w:r>
      <w:r w:rsidR="00A503A2"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="00F12D25" w:rsidRPr="004111A3">
        <w:rPr>
          <w:rFonts w:ascii="Times New Roman" w:hAnsi="Times New Roman" w:cs="Times New Roman"/>
          <w:sz w:val="24"/>
          <w:szCs w:val="24"/>
        </w:rPr>
        <w:t>разработать правовую основу для</w:t>
      </w:r>
      <w:r w:rsidR="00A503A2" w:rsidRPr="004111A3">
        <w:rPr>
          <w:rFonts w:ascii="Times New Roman" w:hAnsi="Times New Roman" w:cs="Times New Roman"/>
          <w:sz w:val="24"/>
          <w:szCs w:val="24"/>
        </w:rPr>
        <w:t xml:space="preserve"> огранич</w:t>
      </w:r>
      <w:r w:rsidR="00F12D25" w:rsidRPr="004111A3">
        <w:rPr>
          <w:rFonts w:ascii="Times New Roman" w:hAnsi="Times New Roman" w:cs="Times New Roman"/>
          <w:sz w:val="24"/>
          <w:szCs w:val="24"/>
        </w:rPr>
        <w:t>ения</w:t>
      </w:r>
      <w:r w:rsidR="00A503A2"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="00F12D25" w:rsidRPr="004111A3">
        <w:rPr>
          <w:rFonts w:ascii="Times New Roman" w:hAnsi="Times New Roman" w:cs="Times New Roman"/>
          <w:sz w:val="24"/>
          <w:szCs w:val="24"/>
        </w:rPr>
        <w:t xml:space="preserve">широкомасштабных </w:t>
      </w:r>
      <w:r w:rsidR="00A503A2" w:rsidRPr="004111A3">
        <w:rPr>
          <w:rFonts w:ascii="Times New Roman" w:hAnsi="Times New Roman" w:cs="Times New Roman"/>
          <w:sz w:val="24"/>
          <w:szCs w:val="24"/>
        </w:rPr>
        <w:t>коррупционны</w:t>
      </w:r>
      <w:r w:rsidR="00F12D25" w:rsidRPr="004111A3">
        <w:rPr>
          <w:rFonts w:ascii="Times New Roman" w:hAnsi="Times New Roman" w:cs="Times New Roman"/>
          <w:sz w:val="24"/>
          <w:szCs w:val="24"/>
        </w:rPr>
        <w:t>х</w:t>
      </w:r>
      <w:r w:rsidR="00A503A2" w:rsidRPr="004111A3">
        <w:rPr>
          <w:rFonts w:ascii="Times New Roman" w:hAnsi="Times New Roman" w:cs="Times New Roman"/>
          <w:sz w:val="24"/>
          <w:szCs w:val="24"/>
        </w:rPr>
        <w:t xml:space="preserve"> проявлени</w:t>
      </w:r>
      <w:r w:rsidR="00F12D25" w:rsidRPr="004111A3">
        <w:rPr>
          <w:rFonts w:ascii="Times New Roman" w:hAnsi="Times New Roman" w:cs="Times New Roman"/>
          <w:sz w:val="24"/>
          <w:szCs w:val="24"/>
        </w:rPr>
        <w:t>й</w:t>
      </w:r>
      <w:r w:rsidR="00A503A2" w:rsidRPr="004111A3">
        <w:rPr>
          <w:rFonts w:ascii="Times New Roman" w:hAnsi="Times New Roman" w:cs="Times New Roman"/>
          <w:sz w:val="24"/>
          <w:szCs w:val="24"/>
        </w:rPr>
        <w:t>, активизирова</w:t>
      </w:r>
      <w:r w:rsidR="00F12D25" w:rsidRPr="004111A3">
        <w:rPr>
          <w:rFonts w:ascii="Times New Roman" w:hAnsi="Times New Roman" w:cs="Times New Roman"/>
          <w:sz w:val="24"/>
          <w:szCs w:val="24"/>
        </w:rPr>
        <w:t>вшихся</w:t>
      </w:r>
      <w:r w:rsidR="00A503A2" w:rsidRPr="004111A3">
        <w:rPr>
          <w:rFonts w:ascii="Times New Roman" w:hAnsi="Times New Roman" w:cs="Times New Roman"/>
          <w:sz w:val="24"/>
          <w:szCs w:val="24"/>
        </w:rPr>
        <w:t xml:space="preserve"> в период перехода республики к рыночной экономике.  </w:t>
      </w:r>
      <w:r w:rsidR="00F12D25" w:rsidRPr="004111A3">
        <w:rPr>
          <w:rFonts w:ascii="Times New Roman" w:hAnsi="Times New Roman" w:cs="Times New Roman"/>
          <w:sz w:val="24"/>
          <w:szCs w:val="24"/>
        </w:rPr>
        <w:t>Во-вторых, обеспечить условия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для развития нормальных экономиче</w:t>
      </w:r>
      <w:r w:rsidR="0099347A" w:rsidRPr="004111A3">
        <w:rPr>
          <w:rFonts w:ascii="Times New Roman" w:hAnsi="Times New Roman" w:cs="Times New Roman"/>
          <w:sz w:val="24"/>
          <w:szCs w:val="24"/>
        </w:rPr>
        <w:softHyphen/>
        <w:t xml:space="preserve">ских отношений. </w:t>
      </w:r>
      <w:r w:rsidR="00350E1E" w:rsidRPr="00411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47A" w:rsidRPr="004111A3" w:rsidRDefault="00350E1E" w:rsidP="0044594C">
      <w:pPr>
        <w:pStyle w:val="a9"/>
        <w:spacing w:after="0" w:line="240" w:lineRule="auto"/>
        <w:ind w:left="2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 xml:space="preserve">Закон </w:t>
      </w:r>
      <w:r w:rsidR="00D76FC8" w:rsidRPr="004111A3">
        <w:rPr>
          <w:rFonts w:ascii="Times New Roman" w:hAnsi="Times New Roman" w:cs="Times New Roman"/>
          <w:sz w:val="24"/>
          <w:szCs w:val="24"/>
        </w:rPr>
        <w:t xml:space="preserve">1993 г. </w:t>
      </w:r>
      <w:r w:rsidRPr="004111A3">
        <w:rPr>
          <w:rFonts w:ascii="Times New Roman" w:hAnsi="Times New Roman" w:cs="Times New Roman"/>
          <w:sz w:val="24"/>
          <w:szCs w:val="24"/>
        </w:rPr>
        <w:t xml:space="preserve">не был совершенным и не основывался на каких-либо международных актах. Следует заметить, что </w:t>
      </w:r>
      <w:r w:rsidR="0099347A" w:rsidRPr="004111A3">
        <w:rPr>
          <w:rFonts w:ascii="Times New Roman" w:hAnsi="Times New Roman" w:cs="Times New Roman"/>
          <w:sz w:val="24"/>
          <w:szCs w:val="24"/>
        </w:rPr>
        <w:t>Европейск</w:t>
      </w:r>
      <w:r w:rsidRPr="004111A3">
        <w:rPr>
          <w:rFonts w:ascii="Times New Roman" w:hAnsi="Times New Roman" w:cs="Times New Roman"/>
          <w:sz w:val="24"/>
          <w:szCs w:val="24"/>
        </w:rPr>
        <w:t>ая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конвенции «Об уголовной ответствен</w:t>
      </w:r>
      <w:r w:rsidR="0099347A" w:rsidRPr="004111A3">
        <w:rPr>
          <w:rFonts w:ascii="Times New Roman" w:hAnsi="Times New Roman" w:cs="Times New Roman"/>
          <w:sz w:val="24"/>
          <w:szCs w:val="24"/>
        </w:rPr>
        <w:softHyphen/>
        <w:t>ности за коррупцию»</w:t>
      </w:r>
      <w:r w:rsidRPr="004111A3">
        <w:rPr>
          <w:rFonts w:ascii="Times New Roman" w:hAnsi="Times New Roman" w:cs="Times New Roman"/>
          <w:sz w:val="24"/>
          <w:szCs w:val="24"/>
        </w:rPr>
        <w:t xml:space="preserve"> была принята позже</w:t>
      </w:r>
      <w:r w:rsidR="0099347A" w:rsidRPr="004111A3">
        <w:rPr>
          <w:rFonts w:ascii="Times New Roman" w:hAnsi="Times New Roman" w:cs="Times New Roman"/>
          <w:sz w:val="24"/>
          <w:szCs w:val="24"/>
        </w:rPr>
        <w:t>.</w:t>
      </w:r>
    </w:p>
    <w:p w:rsidR="00602E26" w:rsidRPr="004111A3" w:rsidRDefault="00904D1B" w:rsidP="0044594C">
      <w:pPr>
        <w:pStyle w:val="a9"/>
        <w:spacing w:after="0" w:line="240" w:lineRule="auto"/>
        <w:ind w:left="2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Указанный Закон содержал три статьи, но</w:t>
      </w:r>
      <w:r w:rsidR="00D76FC8" w:rsidRPr="004111A3">
        <w:rPr>
          <w:rFonts w:ascii="Times New Roman" w:hAnsi="Times New Roman" w:cs="Times New Roman"/>
          <w:sz w:val="24"/>
          <w:szCs w:val="24"/>
        </w:rPr>
        <w:t>,</w:t>
      </w:r>
      <w:r w:rsidRPr="004111A3">
        <w:rPr>
          <w:rFonts w:ascii="Times New Roman" w:hAnsi="Times New Roman" w:cs="Times New Roman"/>
          <w:sz w:val="24"/>
          <w:szCs w:val="24"/>
        </w:rPr>
        <w:t xml:space="preserve"> н</w:t>
      </w:r>
      <w:r w:rsidR="00602E26" w:rsidRPr="004111A3">
        <w:rPr>
          <w:rFonts w:ascii="Times New Roman" w:hAnsi="Times New Roman" w:cs="Times New Roman"/>
          <w:sz w:val="24"/>
          <w:szCs w:val="24"/>
        </w:rPr>
        <w:t xml:space="preserve">есмотря на </w:t>
      </w:r>
      <w:r w:rsidRPr="004111A3">
        <w:rPr>
          <w:rFonts w:ascii="Times New Roman" w:hAnsi="Times New Roman" w:cs="Times New Roman"/>
          <w:sz w:val="24"/>
          <w:szCs w:val="24"/>
        </w:rPr>
        <w:t>это</w:t>
      </w:r>
      <w:r w:rsidR="00D76FC8" w:rsidRPr="004111A3">
        <w:rPr>
          <w:rFonts w:ascii="Times New Roman" w:hAnsi="Times New Roman" w:cs="Times New Roman"/>
          <w:sz w:val="24"/>
          <w:szCs w:val="24"/>
        </w:rPr>
        <w:t>,</w:t>
      </w:r>
      <w:r w:rsidRPr="004111A3">
        <w:rPr>
          <w:rFonts w:ascii="Times New Roman" w:hAnsi="Times New Roman" w:cs="Times New Roman"/>
          <w:sz w:val="24"/>
          <w:szCs w:val="24"/>
        </w:rPr>
        <w:t xml:space="preserve"> в нем отражены </w:t>
      </w:r>
      <w:r w:rsidR="00602E26" w:rsidRPr="004111A3">
        <w:rPr>
          <w:rFonts w:ascii="Times New Roman" w:hAnsi="Times New Roman" w:cs="Times New Roman"/>
          <w:sz w:val="24"/>
          <w:szCs w:val="24"/>
        </w:rPr>
        <w:t xml:space="preserve"> наиболее принципиальные требования законодателя по противодействию коррупции. </w:t>
      </w:r>
    </w:p>
    <w:p w:rsidR="00C1698C" w:rsidRPr="004111A3" w:rsidRDefault="005527A8" w:rsidP="0044594C">
      <w:pPr>
        <w:pStyle w:val="a9"/>
        <w:spacing w:after="0" w:line="240" w:lineRule="auto"/>
        <w:ind w:left="2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 xml:space="preserve">В Законе </w:t>
      </w:r>
      <w:r w:rsidR="00C1719E" w:rsidRPr="004111A3">
        <w:rPr>
          <w:rFonts w:ascii="Times New Roman" w:hAnsi="Times New Roman" w:cs="Times New Roman"/>
          <w:sz w:val="24"/>
          <w:szCs w:val="24"/>
        </w:rPr>
        <w:t xml:space="preserve">1993 г. </w:t>
      </w:r>
      <w:r w:rsidR="00904D1B" w:rsidRPr="004111A3">
        <w:rPr>
          <w:rFonts w:ascii="Times New Roman" w:hAnsi="Times New Roman" w:cs="Times New Roman"/>
          <w:sz w:val="24"/>
          <w:szCs w:val="24"/>
        </w:rPr>
        <w:t>содержится первое нормативное</w:t>
      </w:r>
      <w:r w:rsidR="00C1698C" w:rsidRPr="004111A3">
        <w:rPr>
          <w:rFonts w:ascii="Times New Roman" w:hAnsi="Times New Roman" w:cs="Times New Roman"/>
          <w:sz w:val="24"/>
          <w:szCs w:val="24"/>
        </w:rPr>
        <w:t xml:space="preserve"> определение понятию «</w:t>
      </w:r>
      <w:r w:rsidRPr="004111A3">
        <w:rPr>
          <w:rFonts w:ascii="Times New Roman" w:hAnsi="Times New Roman" w:cs="Times New Roman"/>
          <w:sz w:val="24"/>
          <w:szCs w:val="24"/>
        </w:rPr>
        <w:t>коррупция</w:t>
      </w:r>
      <w:r w:rsidR="00C1698C" w:rsidRPr="004111A3">
        <w:rPr>
          <w:rFonts w:ascii="Times New Roman" w:hAnsi="Times New Roman" w:cs="Times New Roman"/>
          <w:sz w:val="24"/>
          <w:szCs w:val="24"/>
        </w:rPr>
        <w:t>». Она</w:t>
      </w:r>
      <w:r w:rsidRPr="004111A3">
        <w:rPr>
          <w:rFonts w:ascii="Times New Roman" w:hAnsi="Times New Roman" w:cs="Times New Roman"/>
          <w:sz w:val="24"/>
          <w:szCs w:val="24"/>
        </w:rPr>
        <w:t xml:space="preserve"> представлена </w:t>
      </w:r>
      <w:r w:rsidR="00904D1B" w:rsidRPr="004111A3">
        <w:rPr>
          <w:rFonts w:ascii="Times New Roman" w:hAnsi="Times New Roman" w:cs="Times New Roman"/>
          <w:sz w:val="24"/>
          <w:szCs w:val="24"/>
        </w:rPr>
        <w:t xml:space="preserve">законодателем как </w:t>
      </w:r>
      <w:r w:rsidRPr="004111A3">
        <w:rPr>
          <w:rFonts w:ascii="Times New Roman" w:hAnsi="Times New Roman" w:cs="Times New Roman"/>
          <w:sz w:val="24"/>
          <w:szCs w:val="24"/>
        </w:rPr>
        <w:t>общественно-опасн</w:t>
      </w:r>
      <w:r w:rsidR="00904D1B" w:rsidRPr="004111A3">
        <w:rPr>
          <w:rFonts w:ascii="Times New Roman" w:hAnsi="Times New Roman" w:cs="Times New Roman"/>
          <w:sz w:val="24"/>
          <w:szCs w:val="24"/>
        </w:rPr>
        <w:t>ое</w:t>
      </w:r>
      <w:r w:rsidRPr="004111A3">
        <w:rPr>
          <w:rFonts w:ascii="Times New Roman" w:hAnsi="Times New Roman" w:cs="Times New Roman"/>
          <w:sz w:val="24"/>
          <w:szCs w:val="24"/>
        </w:rPr>
        <w:t xml:space="preserve"> явление</w:t>
      </w:r>
      <w:r w:rsidR="00C1698C" w:rsidRPr="004111A3">
        <w:rPr>
          <w:rFonts w:ascii="Times New Roman" w:hAnsi="Times New Roman" w:cs="Times New Roman"/>
          <w:sz w:val="24"/>
          <w:szCs w:val="24"/>
        </w:rPr>
        <w:t>, выражающ</w:t>
      </w:r>
      <w:r w:rsidR="00904D1B" w:rsidRPr="004111A3">
        <w:rPr>
          <w:rFonts w:ascii="Times New Roman" w:hAnsi="Times New Roman" w:cs="Times New Roman"/>
          <w:sz w:val="24"/>
          <w:szCs w:val="24"/>
        </w:rPr>
        <w:t>ее</w:t>
      </w:r>
      <w:r w:rsidR="00C1698C" w:rsidRPr="004111A3">
        <w:rPr>
          <w:rFonts w:ascii="Times New Roman" w:hAnsi="Times New Roman" w:cs="Times New Roman"/>
          <w:sz w:val="24"/>
          <w:szCs w:val="24"/>
        </w:rPr>
        <w:t xml:space="preserve">ся в «умышленном использовании лицами, осуществляющими функции представителей власти, а также находящимися на государственной службе, своего служебного положения для противоправного получения имущественных и неимущественных благ и преимуществ в любой форме, а также выражающемся в подкупе этих лиц». </w:t>
      </w:r>
    </w:p>
    <w:p w:rsidR="00946FDE" w:rsidRPr="004111A3" w:rsidRDefault="009F232D" w:rsidP="0044594C">
      <w:pPr>
        <w:pStyle w:val="a9"/>
        <w:spacing w:after="0" w:line="240" w:lineRule="auto"/>
        <w:ind w:left="2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99347A" w:rsidRPr="004111A3">
        <w:rPr>
          <w:rFonts w:ascii="Times New Roman" w:hAnsi="Times New Roman" w:cs="Times New Roman"/>
          <w:sz w:val="24"/>
          <w:szCs w:val="24"/>
        </w:rPr>
        <w:t>1 устанавливал</w:t>
      </w:r>
      <w:r w:rsidRPr="004111A3">
        <w:rPr>
          <w:rFonts w:ascii="Times New Roman" w:hAnsi="Times New Roman" w:cs="Times New Roman"/>
          <w:sz w:val="24"/>
          <w:szCs w:val="24"/>
        </w:rPr>
        <w:t>а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запреты </w:t>
      </w:r>
      <w:r w:rsidR="00946FDE" w:rsidRPr="004111A3">
        <w:rPr>
          <w:rFonts w:ascii="Times New Roman" w:hAnsi="Times New Roman" w:cs="Times New Roman"/>
          <w:sz w:val="24"/>
          <w:szCs w:val="24"/>
        </w:rPr>
        <w:t>на занятие предпринимательской деятельностью, заключение сделок с негосударственными предпринимательскими структурами, оказывать им содей</w:t>
      </w:r>
      <w:r w:rsidR="00946FDE" w:rsidRPr="004111A3">
        <w:rPr>
          <w:rFonts w:ascii="Times New Roman" w:hAnsi="Times New Roman" w:cs="Times New Roman"/>
          <w:sz w:val="24"/>
          <w:szCs w:val="24"/>
        </w:rPr>
        <w:softHyphen/>
        <w:t xml:space="preserve">ствие, обусловленное родственными отношениями. Эти запреты адресовались </w:t>
      </w:r>
      <w:r w:rsidR="0099347A" w:rsidRPr="004111A3">
        <w:rPr>
          <w:rFonts w:ascii="Times New Roman" w:hAnsi="Times New Roman" w:cs="Times New Roman"/>
          <w:sz w:val="24"/>
          <w:szCs w:val="24"/>
        </w:rPr>
        <w:t>должностным лицам</w:t>
      </w:r>
      <w:r w:rsidRPr="004111A3">
        <w:rPr>
          <w:rFonts w:ascii="Times New Roman" w:hAnsi="Times New Roman" w:cs="Times New Roman"/>
          <w:sz w:val="24"/>
          <w:szCs w:val="24"/>
        </w:rPr>
        <w:t xml:space="preserve">, в числе которых названы руководители, другие должностные лица и специалисты органов государственной власти и управления, Контрольной палаты Республики Беларусь, прокуратуры и судов, органов внутренних дел и государственной безопасности, руководители государственных предприятий, учреждений и организаций, руководители их структурных подразделений и иные должностные лица. 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47A" w:rsidRPr="004111A3" w:rsidRDefault="00946FDE" w:rsidP="0044594C">
      <w:pPr>
        <w:pStyle w:val="a9"/>
        <w:spacing w:after="0" w:line="240" w:lineRule="auto"/>
        <w:ind w:left="2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Кроме того этим должностным лицам, а также должностным лицам общественных и кооперативных предприятий, учреждений и организаций запрещалось</w:t>
      </w:r>
      <w:r w:rsidR="000A106B" w:rsidRPr="004111A3">
        <w:rPr>
          <w:rFonts w:ascii="Times New Roman" w:hAnsi="Times New Roman" w:cs="Times New Roman"/>
          <w:sz w:val="24"/>
          <w:szCs w:val="24"/>
        </w:rPr>
        <w:t xml:space="preserve"> полу</w:t>
      </w:r>
      <w:r w:rsidR="0099347A" w:rsidRPr="004111A3">
        <w:rPr>
          <w:rFonts w:ascii="Times New Roman" w:hAnsi="Times New Roman" w:cs="Times New Roman"/>
          <w:sz w:val="24"/>
          <w:szCs w:val="24"/>
        </w:rPr>
        <w:t>чать вознаграждения за выполнение или невыполнение своих служебных обязанностей от граждан либо от</w:t>
      </w:r>
      <w:r w:rsidRPr="004111A3">
        <w:rPr>
          <w:rFonts w:ascii="Times New Roman" w:hAnsi="Times New Roman" w:cs="Times New Roman"/>
          <w:sz w:val="24"/>
          <w:szCs w:val="24"/>
        </w:rPr>
        <w:t xml:space="preserve"> предприятий, учреждений и организаций</w:t>
      </w:r>
      <w:r w:rsidR="0099347A" w:rsidRPr="004111A3">
        <w:rPr>
          <w:rFonts w:ascii="Times New Roman" w:hAnsi="Times New Roman" w:cs="Times New Roman"/>
          <w:sz w:val="24"/>
          <w:szCs w:val="24"/>
        </w:rPr>
        <w:t>, с которыми они не состоят в трудовых отношениях.</w:t>
      </w:r>
    </w:p>
    <w:p w:rsidR="0099347A" w:rsidRPr="004111A3" w:rsidRDefault="00946FDE" w:rsidP="0044594C">
      <w:pPr>
        <w:pStyle w:val="a9"/>
        <w:spacing w:after="0" w:line="240" w:lineRule="auto"/>
        <w:ind w:left="2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Согласно с</w:t>
      </w:r>
      <w:r w:rsidR="0099347A" w:rsidRPr="004111A3">
        <w:rPr>
          <w:rFonts w:ascii="Times New Roman" w:hAnsi="Times New Roman" w:cs="Times New Roman"/>
          <w:sz w:val="24"/>
          <w:szCs w:val="24"/>
        </w:rPr>
        <w:t>тать</w:t>
      </w:r>
      <w:r w:rsidRPr="004111A3">
        <w:rPr>
          <w:rFonts w:ascii="Times New Roman" w:hAnsi="Times New Roman" w:cs="Times New Roman"/>
          <w:sz w:val="24"/>
          <w:szCs w:val="24"/>
        </w:rPr>
        <w:t>е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2 Закона </w:t>
      </w:r>
      <w:r w:rsidR="00C1719E" w:rsidRPr="004111A3">
        <w:rPr>
          <w:rFonts w:ascii="Times New Roman" w:hAnsi="Times New Roman" w:cs="Times New Roman"/>
          <w:sz w:val="24"/>
          <w:szCs w:val="24"/>
        </w:rPr>
        <w:t xml:space="preserve">1993 г. </w:t>
      </w:r>
      <w:r w:rsidRPr="004111A3">
        <w:rPr>
          <w:rFonts w:ascii="Times New Roman" w:hAnsi="Times New Roman" w:cs="Times New Roman"/>
          <w:sz w:val="24"/>
          <w:szCs w:val="24"/>
        </w:rPr>
        <w:t>д</w:t>
      </w:r>
      <w:r w:rsidR="0099347A" w:rsidRPr="004111A3">
        <w:rPr>
          <w:rFonts w:ascii="Times New Roman" w:hAnsi="Times New Roman" w:cs="Times New Roman"/>
          <w:sz w:val="24"/>
          <w:szCs w:val="24"/>
        </w:rPr>
        <w:t>олжностны</w:t>
      </w:r>
      <w:r w:rsidRPr="004111A3">
        <w:rPr>
          <w:rFonts w:ascii="Times New Roman" w:hAnsi="Times New Roman" w:cs="Times New Roman"/>
          <w:sz w:val="24"/>
          <w:szCs w:val="24"/>
        </w:rPr>
        <w:t>е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лиц</w:t>
      </w:r>
      <w:r w:rsidRPr="004111A3">
        <w:rPr>
          <w:rFonts w:ascii="Times New Roman" w:hAnsi="Times New Roman" w:cs="Times New Roman"/>
          <w:sz w:val="24"/>
          <w:szCs w:val="24"/>
        </w:rPr>
        <w:t>а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государ</w:t>
      </w:r>
      <w:r w:rsidR="0099347A" w:rsidRPr="004111A3">
        <w:rPr>
          <w:rFonts w:ascii="Times New Roman" w:hAnsi="Times New Roman" w:cs="Times New Roman"/>
          <w:sz w:val="24"/>
          <w:szCs w:val="24"/>
        </w:rPr>
        <w:softHyphen/>
        <w:t xml:space="preserve">ственных  организаций </w:t>
      </w:r>
      <w:r w:rsidR="00C1719E" w:rsidRPr="004111A3">
        <w:rPr>
          <w:rFonts w:ascii="Times New Roman" w:hAnsi="Times New Roman" w:cs="Times New Roman"/>
          <w:sz w:val="24"/>
          <w:szCs w:val="24"/>
        </w:rPr>
        <w:t xml:space="preserve">(предприятий и учреждений) </w:t>
      </w:r>
      <w:r w:rsidRPr="004111A3">
        <w:rPr>
          <w:rFonts w:ascii="Times New Roman" w:hAnsi="Times New Roman" w:cs="Times New Roman"/>
          <w:sz w:val="24"/>
          <w:szCs w:val="24"/>
        </w:rPr>
        <w:t>обязывались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представл</w:t>
      </w:r>
      <w:r w:rsidRPr="004111A3">
        <w:rPr>
          <w:rFonts w:ascii="Times New Roman" w:hAnsi="Times New Roman" w:cs="Times New Roman"/>
          <w:sz w:val="24"/>
          <w:szCs w:val="24"/>
        </w:rPr>
        <w:t>ять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декла</w:t>
      </w:r>
      <w:r w:rsidRPr="004111A3">
        <w:rPr>
          <w:rFonts w:ascii="Times New Roman" w:hAnsi="Times New Roman" w:cs="Times New Roman"/>
          <w:sz w:val="24"/>
          <w:szCs w:val="24"/>
        </w:rPr>
        <w:t>рации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о доходах, банк</w:t>
      </w:r>
      <w:r w:rsidR="00C1719E" w:rsidRPr="004111A3">
        <w:rPr>
          <w:rFonts w:ascii="Times New Roman" w:hAnsi="Times New Roman" w:cs="Times New Roman"/>
          <w:sz w:val="24"/>
          <w:szCs w:val="24"/>
        </w:rPr>
        <w:t xml:space="preserve">овских вкладах, наличии </w:t>
      </w:r>
      <w:r w:rsidR="0099347A" w:rsidRPr="004111A3">
        <w:rPr>
          <w:rFonts w:ascii="Times New Roman" w:hAnsi="Times New Roman" w:cs="Times New Roman"/>
          <w:sz w:val="24"/>
          <w:szCs w:val="24"/>
        </w:rPr>
        <w:t>ценных бумаг</w:t>
      </w:r>
      <w:r w:rsidR="00C1719E" w:rsidRPr="004111A3">
        <w:rPr>
          <w:rFonts w:ascii="Times New Roman" w:hAnsi="Times New Roman" w:cs="Times New Roman"/>
          <w:sz w:val="24"/>
          <w:szCs w:val="24"/>
        </w:rPr>
        <w:t xml:space="preserve"> и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="00C1719E" w:rsidRPr="004111A3">
        <w:rPr>
          <w:rFonts w:ascii="Times New Roman" w:hAnsi="Times New Roman" w:cs="Times New Roman"/>
          <w:sz w:val="24"/>
          <w:szCs w:val="24"/>
        </w:rPr>
        <w:t xml:space="preserve">финансовых </w:t>
      </w:r>
      <w:r w:rsidR="0099347A" w:rsidRPr="004111A3">
        <w:rPr>
          <w:rFonts w:ascii="Times New Roman" w:hAnsi="Times New Roman" w:cs="Times New Roman"/>
          <w:sz w:val="24"/>
          <w:szCs w:val="24"/>
        </w:rPr>
        <w:t>обязательст</w:t>
      </w:r>
      <w:r w:rsidR="0099347A" w:rsidRPr="004111A3">
        <w:rPr>
          <w:rFonts w:ascii="Times New Roman" w:hAnsi="Times New Roman" w:cs="Times New Roman"/>
          <w:sz w:val="24"/>
          <w:szCs w:val="24"/>
        </w:rPr>
        <w:softHyphen/>
        <w:t>вах.</w:t>
      </w:r>
      <w:r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="00C1719E" w:rsidRPr="004111A3">
        <w:rPr>
          <w:rFonts w:ascii="Times New Roman" w:hAnsi="Times New Roman" w:cs="Times New Roman"/>
          <w:sz w:val="24"/>
          <w:szCs w:val="24"/>
        </w:rPr>
        <w:t>Требовалось представить д</w:t>
      </w:r>
      <w:r w:rsidR="00A2721C" w:rsidRPr="004111A3">
        <w:rPr>
          <w:rFonts w:ascii="Times New Roman" w:hAnsi="Times New Roman" w:cs="Times New Roman"/>
          <w:sz w:val="24"/>
          <w:szCs w:val="24"/>
        </w:rPr>
        <w:t>екларации при назначении на должность; при совершении сделок</w:t>
      </w:r>
      <w:r w:rsidR="00C1719E" w:rsidRPr="004111A3">
        <w:rPr>
          <w:rFonts w:ascii="Times New Roman" w:hAnsi="Times New Roman" w:cs="Times New Roman"/>
          <w:sz w:val="24"/>
          <w:szCs w:val="24"/>
        </w:rPr>
        <w:t>, которые в сто раз</w:t>
      </w:r>
      <w:r w:rsidR="00A2721C" w:rsidRPr="004111A3">
        <w:rPr>
          <w:rFonts w:ascii="Times New Roman" w:hAnsi="Times New Roman" w:cs="Times New Roman"/>
          <w:sz w:val="24"/>
          <w:szCs w:val="24"/>
        </w:rPr>
        <w:t xml:space="preserve"> превыша</w:t>
      </w:r>
      <w:r w:rsidR="00C1719E" w:rsidRPr="004111A3">
        <w:rPr>
          <w:rFonts w:ascii="Times New Roman" w:hAnsi="Times New Roman" w:cs="Times New Roman"/>
          <w:sz w:val="24"/>
          <w:szCs w:val="24"/>
        </w:rPr>
        <w:t>ли</w:t>
      </w:r>
      <w:r w:rsidR="00A2721C" w:rsidRPr="004111A3">
        <w:rPr>
          <w:rFonts w:ascii="Times New Roman" w:hAnsi="Times New Roman" w:cs="Times New Roman"/>
          <w:sz w:val="24"/>
          <w:szCs w:val="24"/>
        </w:rPr>
        <w:t xml:space="preserve"> минимальную заработн</w:t>
      </w:r>
      <w:r w:rsidR="00C1719E" w:rsidRPr="004111A3">
        <w:rPr>
          <w:rFonts w:ascii="Times New Roman" w:hAnsi="Times New Roman" w:cs="Times New Roman"/>
          <w:sz w:val="24"/>
          <w:szCs w:val="24"/>
        </w:rPr>
        <w:t>ую</w:t>
      </w:r>
      <w:r w:rsidR="00A2721C" w:rsidRPr="004111A3">
        <w:rPr>
          <w:rFonts w:ascii="Times New Roman" w:hAnsi="Times New Roman" w:cs="Times New Roman"/>
          <w:sz w:val="24"/>
          <w:szCs w:val="24"/>
        </w:rPr>
        <w:t xml:space="preserve"> плат</w:t>
      </w:r>
      <w:r w:rsidR="00C1719E" w:rsidRPr="004111A3">
        <w:rPr>
          <w:rFonts w:ascii="Times New Roman" w:hAnsi="Times New Roman" w:cs="Times New Roman"/>
          <w:sz w:val="24"/>
          <w:szCs w:val="24"/>
        </w:rPr>
        <w:t>у</w:t>
      </w:r>
      <w:r w:rsidR="00A2721C" w:rsidRPr="004111A3">
        <w:rPr>
          <w:rFonts w:ascii="Times New Roman" w:hAnsi="Times New Roman" w:cs="Times New Roman"/>
          <w:sz w:val="24"/>
          <w:szCs w:val="24"/>
        </w:rPr>
        <w:t xml:space="preserve">; при </w:t>
      </w:r>
      <w:r w:rsidR="00C1719E" w:rsidRPr="004111A3">
        <w:rPr>
          <w:rFonts w:ascii="Times New Roman" w:hAnsi="Times New Roman" w:cs="Times New Roman"/>
          <w:sz w:val="24"/>
          <w:szCs w:val="24"/>
        </w:rPr>
        <w:t xml:space="preserve">покупке </w:t>
      </w:r>
      <w:r w:rsidR="00DA4D58" w:rsidRPr="004111A3">
        <w:rPr>
          <w:rFonts w:ascii="Times New Roman" w:hAnsi="Times New Roman" w:cs="Times New Roman"/>
          <w:sz w:val="24"/>
          <w:szCs w:val="24"/>
        </w:rPr>
        <w:t>имущества, находящегося в государственной собственности</w:t>
      </w:r>
      <w:r w:rsidR="00A2721C" w:rsidRPr="004111A3">
        <w:rPr>
          <w:rFonts w:ascii="Times New Roman" w:hAnsi="Times New Roman" w:cs="Times New Roman"/>
          <w:sz w:val="24"/>
          <w:szCs w:val="24"/>
        </w:rPr>
        <w:t xml:space="preserve"> в </w:t>
      </w:r>
      <w:r w:rsidR="00DA4D58" w:rsidRPr="004111A3">
        <w:rPr>
          <w:rFonts w:ascii="Times New Roman" w:hAnsi="Times New Roman" w:cs="Times New Roman"/>
          <w:sz w:val="24"/>
          <w:szCs w:val="24"/>
        </w:rPr>
        <w:t>момент его</w:t>
      </w:r>
      <w:r w:rsidR="00A2721C" w:rsidRPr="004111A3">
        <w:rPr>
          <w:rFonts w:ascii="Times New Roman" w:hAnsi="Times New Roman" w:cs="Times New Roman"/>
          <w:sz w:val="24"/>
          <w:szCs w:val="24"/>
        </w:rPr>
        <w:t xml:space="preserve"> приватизации</w:t>
      </w:r>
      <w:r w:rsidR="00DA4D58" w:rsidRPr="004111A3">
        <w:rPr>
          <w:rFonts w:ascii="Times New Roman" w:hAnsi="Times New Roman" w:cs="Times New Roman"/>
          <w:sz w:val="24"/>
          <w:szCs w:val="24"/>
        </w:rPr>
        <w:t xml:space="preserve"> (исключение составляли </w:t>
      </w:r>
      <w:r w:rsidR="00A2721C" w:rsidRPr="004111A3">
        <w:rPr>
          <w:rFonts w:ascii="Times New Roman" w:hAnsi="Times New Roman" w:cs="Times New Roman"/>
          <w:sz w:val="24"/>
          <w:szCs w:val="24"/>
        </w:rPr>
        <w:lastRenderedPageBreak/>
        <w:t>квартир</w:t>
      </w:r>
      <w:r w:rsidR="00DA4D58" w:rsidRPr="004111A3">
        <w:rPr>
          <w:rFonts w:ascii="Times New Roman" w:hAnsi="Times New Roman" w:cs="Times New Roman"/>
          <w:sz w:val="24"/>
          <w:szCs w:val="24"/>
        </w:rPr>
        <w:t>ы</w:t>
      </w:r>
      <w:r w:rsidR="00A2721C" w:rsidRPr="004111A3">
        <w:rPr>
          <w:rFonts w:ascii="Times New Roman" w:hAnsi="Times New Roman" w:cs="Times New Roman"/>
          <w:sz w:val="24"/>
          <w:szCs w:val="24"/>
        </w:rPr>
        <w:t xml:space="preserve"> (дом</w:t>
      </w:r>
      <w:r w:rsidR="00DA4D58" w:rsidRPr="004111A3">
        <w:rPr>
          <w:rFonts w:ascii="Times New Roman" w:hAnsi="Times New Roman" w:cs="Times New Roman"/>
          <w:sz w:val="24"/>
          <w:szCs w:val="24"/>
        </w:rPr>
        <w:t>а</w:t>
      </w:r>
      <w:r w:rsidR="00A2721C" w:rsidRPr="004111A3">
        <w:rPr>
          <w:rFonts w:ascii="Times New Roman" w:hAnsi="Times New Roman" w:cs="Times New Roman"/>
          <w:sz w:val="24"/>
          <w:szCs w:val="24"/>
        </w:rPr>
        <w:t>) государственного или общественного жилого фонда, в которых прожива</w:t>
      </w:r>
      <w:r w:rsidR="00DA4D58" w:rsidRPr="004111A3">
        <w:rPr>
          <w:rFonts w:ascii="Times New Roman" w:hAnsi="Times New Roman" w:cs="Times New Roman"/>
          <w:sz w:val="24"/>
          <w:szCs w:val="24"/>
        </w:rPr>
        <w:t>ли должностные лица)</w:t>
      </w:r>
      <w:r w:rsidR="00A2721C" w:rsidRPr="004111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347A" w:rsidRPr="004111A3" w:rsidRDefault="0099347A" w:rsidP="0044594C">
      <w:pPr>
        <w:pStyle w:val="a9"/>
        <w:spacing w:after="0" w:line="240" w:lineRule="auto"/>
        <w:ind w:left="2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 xml:space="preserve">Закон </w:t>
      </w:r>
      <w:r w:rsidR="00DA4D58" w:rsidRPr="004111A3">
        <w:rPr>
          <w:rFonts w:ascii="Times New Roman" w:hAnsi="Times New Roman" w:cs="Times New Roman"/>
          <w:sz w:val="24"/>
          <w:szCs w:val="24"/>
        </w:rPr>
        <w:t xml:space="preserve">1993 г. </w:t>
      </w:r>
      <w:r w:rsidR="00896DD3" w:rsidRPr="004111A3">
        <w:rPr>
          <w:rFonts w:ascii="Times New Roman" w:hAnsi="Times New Roman" w:cs="Times New Roman"/>
          <w:sz w:val="24"/>
          <w:szCs w:val="24"/>
        </w:rPr>
        <w:t xml:space="preserve">определил исходные направления </w:t>
      </w:r>
      <w:r w:rsidRPr="004111A3">
        <w:rPr>
          <w:rFonts w:ascii="Times New Roman" w:hAnsi="Times New Roman" w:cs="Times New Roman"/>
          <w:sz w:val="24"/>
          <w:szCs w:val="24"/>
        </w:rPr>
        <w:t xml:space="preserve">противодействия коррупции со стороны </w:t>
      </w:r>
      <w:r w:rsidR="00896DD3" w:rsidRPr="004111A3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4111A3">
        <w:rPr>
          <w:rFonts w:ascii="Times New Roman" w:hAnsi="Times New Roman" w:cs="Times New Roman"/>
          <w:sz w:val="24"/>
          <w:szCs w:val="24"/>
        </w:rPr>
        <w:t xml:space="preserve">должностных лиц, </w:t>
      </w:r>
      <w:r w:rsidR="00A2721C" w:rsidRPr="004111A3">
        <w:rPr>
          <w:rFonts w:ascii="Times New Roman" w:hAnsi="Times New Roman" w:cs="Times New Roman"/>
          <w:sz w:val="24"/>
          <w:szCs w:val="24"/>
        </w:rPr>
        <w:t xml:space="preserve">как </w:t>
      </w:r>
      <w:r w:rsidRPr="004111A3">
        <w:rPr>
          <w:rFonts w:ascii="Times New Roman" w:hAnsi="Times New Roman" w:cs="Times New Roman"/>
          <w:sz w:val="24"/>
          <w:szCs w:val="24"/>
        </w:rPr>
        <w:t>государст</w:t>
      </w:r>
      <w:r w:rsidR="00896DD3" w:rsidRPr="004111A3">
        <w:rPr>
          <w:rFonts w:ascii="Times New Roman" w:hAnsi="Times New Roman" w:cs="Times New Roman"/>
          <w:sz w:val="24"/>
          <w:szCs w:val="24"/>
        </w:rPr>
        <w:t xml:space="preserve">венной, так и </w:t>
      </w:r>
      <w:r w:rsidR="00A2721C" w:rsidRPr="004111A3">
        <w:rPr>
          <w:rFonts w:ascii="Times New Roman" w:hAnsi="Times New Roman" w:cs="Times New Roman"/>
          <w:sz w:val="24"/>
          <w:szCs w:val="24"/>
        </w:rPr>
        <w:t>негосударственн</w:t>
      </w:r>
      <w:r w:rsidR="00896DD3" w:rsidRPr="004111A3">
        <w:rPr>
          <w:rFonts w:ascii="Times New Roman" w:hAnsi="Times New Roman" w:cs="Times New Roman"/>
          <w:sz w:val="24"/>
          <w:szCs w:val="24"/>
        </w:rPr>
        <w:t>ых сфер деятельности</w:t>
      </w:r>
      <w:r w:rsidRPr="004111A3">
        <w:rPr>
          <w:rFonts w:ascii="Times New Roman" w:hAnsi="Times New Roman" w:cs="Times New Roman"/>
          <w:sz w:val="24"/>
          <w:szCs w:val="24"/>
        </w:rPr>
        <w:t>.</w:t>
      </w:r>
    </w:p>
    <w:p w:rsidR="0099347A" w:rsidRPr="004111A3" w:rsidRDefault="00896DD3" w:rsidP="0044594C">
      <w:pPr>
        <w:pStyle w:val="a9"/>
        <w:spacing w:after="0" w:line="240" w:lineRule="auto"/>
        <w:ind w:left="2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 xml:space="preserve">Коррупция как социальное явление </w:t>
      </w:r>
      <w:r w:rsidR="00FA1283" w:rsidRPr="004111A3">
        <w:rPr>
          <w:rFonts w:ascii="Times New Roman" w:hAnsi="Times New Roman" w:cs="Times New Roman"/>
          <w:sz w:val="24"/>
          <w:szCs w:val="24"/>
        </w:rPr>
        <w:t xml:space="preserve">имеет </w:t>
      </w:r>
      <w:r w:rsidRPr="004111A3">
        <w:rPr>
          <w:rFonts w:ascii="Times New Roman" w:hAnsi="Times New Roman" w:cs="Times New Roman"/>
          <w:sz w:val="24"/>
          <w:szCs w:val="24"/>
        </w:rPr>
        <w:t>связ</w:t>
      </w:r>
      <w:r w:rsidR="00FA1283" w:rsidRPr="004111A3">
        <w:rPr>
          <w:rFonts w:ascii="Times New Roman" w:hAnsi="Times New Roman" w:cs="Times New Roman"/>
          <w:sz w:val="24"/>
          <w:szCs w:val="24"/>
        </w:rPr>
        <w:t>ь</w:t>
      </w:r>
      <w:r w:rsidRPr="004111A3">
        <w:rPr>
          <w:rFonts w:ascii="Times New Roman" w:hAnsi="Times New Roman" w:cs="Times New Roman"/>
          <w:sz w:val="24"/>
          <w:szCs w:val="24"/>
        </w:rPr>
        <w:t xml:space="preserve"> с организованной преступностью. </w:t>
      </w:r>
      <w:r w:rsidR="00A2721C" w:rsidRPr="004111A3">
        <w:rPr>
          <w:rFonts w:ascii="Times New Roman" w:hAnsi="Times New Roman" w:cs="Times New Roman"/>
          <w:sz w:val="24"/>
          <w:szCs w:val="24"/>
        </w:rPr>
        <w:t>С у</w:t>
      </w:r>
      <w:r w:rsidR="0099347A" w:rsidRPr="004111A3">
        <w:rPr>
          <w:rFonts w:ascii="Times New Roman" w:hAnsi="Times New Roman" w:cs="Times New Roman"/>
          <w:sz w:val="24"/>
          <w:szCs w:val="24"/>
        </w:rPr>
        <w:t>ч</w:t>
      </w:r>
      <w:r w:rsidR="00A2721C" w:rsidRPr="004111A3">
        <w:rPr>
          <w:rFonts w:ascii="Times New Roman" w:hAnsi="Times New Roman" w:cs="Times New Roman"/>
          <w:sz w:val="24"/>
          <w:szCs w:val="24"/>
        </w:rPr>
        <w:t xml:space="preserve">етом </w:t>
      </w:r>
      <w:r w:rsidRPr="004111A3">
        <w:rPr>
          <w:rFonts w:ascii="Times New Roman" w:hAnsi="Times New Roman" w:cs="Times New Roman"/>
          <w:sz w:val="24"/>
          <w:szCs w:val="24"/>
        </w:rPr>
        <w:t>этого обстоятельства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Pr="004111A3">
        <w:rPr>
          <w:rFonts w:ascii="Times New Roman" w:hAnsi="Times New Roman" w:cs="Times New Roman"/>
          <w:sz w:val="24"/>
          <w:szCs w:val="24"/>
        </w:rPr>
        <w:t xml:space="preserve">белорусский </w:t>
      </w:r>
      <w:r w:rsidR="00A2721C" w:rsidRPr="004111A3">
        <w:rPr>
          <w:rFonts w:ascii="Times New Roman" w:hAnsi="Times New Roman" w:cs="Times New Roman"/>
          <w:sz w:val="24"/>
          <w:szCs w:val="24"/>
        </w:rPr>
        <w:t xml:space="preserve">законодатель </w:t>
      </w:r>
      <w:r w:rsidR="0099347A" w:rsidRPr="004111A3">
        <w:rPr>
          <w:rFonts w:ascii="Times New Roman" w:hAnsi="Times New Roman" w:cs="Times New Roman"/>
          <w:sz w:val="24"/>
          <w:szCs w:val="24"/>
        </w:rPr>
        <w:t>26 июня 1997 г. принимает Закон «О мерах борьбы с организо</w:t>
      </w:r>
      <w:r w:rsidR="0099347A" w:rsidRPr="004111A3">
        <w:rPr>
          <w:rFonts w:ascii="Times New Roman" w:hAnsi="Times New Roman" w:cs="Times New Roman"/>
          <w:sz w:val="24"/>
          <w:szCs w:val="24"/>
        </w:rPr>
        <w:softHyphen/>
        <w:t xml:space="preserve">ванной </w:t>
      </w:r>
      <w:r w:rsidR="00A2721C" w:rsidRPr="004111A3">
        <w:rPr>
          <w:rFonts w:ascii="Times New Roman" w:hAnsi="Times New Roman" w:cs="Times New Roman"/>
          <w:sz w:val="24"/>
          <w:szCs w:val="24"/>
        </w:rPr>
        <w:t xml:space="preserve">преступностью и коррупцией» </w:t>
      </w:r>
      <w:r w:rsidRPr="004111A3">
        <w:rPr>
          <w:rFonts w:ascii="Times New Roman" w:hAnsi="Times New Roman" w:cs="Times New Roman"/>
          <w:sz w:val="24"/>
          <w:szCs w:val="24"/>
        </w:rPr>
        <w:t xml:space="preserve">(далее Закон 1997 г.) </w:t>
      </w:r>
      <w:r w:rsidR="00A2721C" w:rsidRPr="004111A3">
        <w:rPr>
          <w:rFonts w:ascii="Times New Roman" w:hAnsi="Times New Roman" w:cs="Times New Roman"/>
          <w:sz w:val="24"/>
          <w:szCs w:val="24"/>
        </w:rPr>
        <w:t xml:space="preserve">[2]. </w:t>
      </w:r>
      <w:r w:rsidRPr="004111A3">
        <w:rPr>
          <w:rFonts w:ascii="Times New Roman" w:hAnsi="Times New Roman" w:cs="Times New Roman"/>
          <w:sz w:val="24"/>
          <w:szCs w:val="24"/>
        </w:rPr>
        <w:t>Его н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ормы </w:t>
      </w:r>
      <w:r w:rsidRPr="004111A3">
        <w:rPr>
          <w:rFonts w:ascii="Times New Roman" w:hAnsi="Times New Roman" w:cs="Times New Roman"/>
          <w:sz w:val="24"/>
          <w:szCs w:val="24"/>
        </w:rPr>
        <w:t xml:space="preserve">обеспечили правовое регулирование </w:t>
      </w:r>
      <w:r w:rsidR="0099347A" w:rsidRPr="004111A3">
        <w:rPr>
          <w:rFonts w:ascii="Times New Roman" w:hAnsi="Times New Roman" w:cs="Times New Roman"/>
          <w:sz w:val="24"/>
          <w:szCs w:val="24"/>
        </w:rPr>
        <w:t>деятельност</w:t>
      </w:r>
      <w:r w:rsidRPr="004111A3">
        <w:rPr>
          <w:rFonts w:ascii="Times New Roman" w:hAnsi="Times New Roman" w:cs="Times New Roman"/>
          <w:sz w:val="24"/>
          <w:szCs w:val="24"/>
        </w:rPr>
        <w:t>и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Pr="004111A3">
        <w:rPr>
          <w:rFonts w:ascii="Times New Roman" w:hAnsi="Times New Roman" w:cs="Times New Roman"/>
          <w:sz w:val="24"/>
          <w:szCs w:val="24"/>
        </w:rPr>
        <w:t xml:space="preserve">правоохранительных </w:t>
      </w:r>
      <w:r w:rsidR="0099347A" w:rsidRPr="004111A3">
        <w:rPr>
          <w:rFonts w:ascii="Times New Roman" w:hAnsi="Times New Roman" w:cs="Times New Roman"/>
          <w:sz w:val="24"/>
          <w:szCs w:val="24"/>
        </w:rPr>
        <w:t>о</w:t>
      </w:r>
      <w:r w:rsidRPr="004111A3">
        <w:rPr>
          <w:rFonts w:ascii="Times New Roman" w:hAnsi="Times New Roman" w:cs="Times New Roman"/>
          <w:sz w:val="24"/>
          <w:szCs w:val="24"/>
        </w:rPr>
        <w:t xml:space="preserve">рганов по противодействию 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организованной преступности </w:t>
      </w:r>
      <w:r w:rsidRPr="004111A3">
        <w:rPr>
          <w:rFonts w:ascii="Times New Roman" w:hAnsi="Times New Roman" w:cs="Times New Roman"/>
          <w:sz w:val="24"/>
          <w:szCs w:val="24"/>
        </w:rPr>
        <w:t>во взаимосвязи с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коррупци</w:t>
      </w:r>
      <w:r w:rsidRPr="004111A3">
        <w:rPr>
          <w:rFonts w:ascii="Times New Roman" w:hAnsi="Times New Roman" w:cs="Times New Roman"/>
          <w:sz w:val="24"/>
          <w:szCs w:val="24"/>
        </w:rPr>
        <w:t>ей</w:t>
      </w:r>
      <w:r w:rsidR="0099347A" w:rsidRPr="004111A3">
        <w:rPr>
          <w:rFonts w:ascii="Times New Roman" w:hAnsi="Times New Roman" w:cs="Times New Roman"/>
          <w:sz w:val="24"/>
          <w:szCs w:val="24"/>
        </w:rPr>
        <w:t>.</w:t>
      </w:r>
    </w:p>
    <w:p w:rsidR="00FB4C95" w:rsidRPr="004111A3" w:rsidRDefault="0099347A" w:rsidP="0044594C">
      <w:pPr>
        <w:pStyle w:val="a9"/>
        <w:spacing w:after="0" w:line="240" w:lineRule="auto"/>
        <w:ind w:left="4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В Законе</w:t>
      </w:r>
      <w:r w:rsidR="00FB4C95"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="0061624B" w:rsidRPr="004111A3">
        <w:rPr>
          <w:rFonts w:ascii="Times New Roman" w:hAnsi="Times New Roman" w:cs="Times New Roman"/>
          <w:sz w:val="24"/>
          <w:szCs w:val="24"/>
        </w:rPr>
        <w:t xml:space="preserve">1997 г. </w:t>
      </w:r>
      <w:r w:rsidR="00FB4C95" w:rsidRPr="004111A3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="0061624B" w:rsidRPr="004111A3">
        <w:rPr>
          <w:rFonts w:ascii="Times New Roman" w:hAnsi="Times New Roman" w:cs="Times New Roman"/>
          <w:sz w:val="24"/>
          <w:szCs w:val="24"/>
        </w:rPr>
        <w:t>«</w:t>
      </w:r>
      <w:r w:rsidR="00FB4C95" w:rsidRPr="004111A3">
        <w:rPr>
          <w:rFonts w:ascii="Times New Roman" w:hAnsi="Times New Roman" w:cs="Times New Roman"/>
          <w:sz w:val="24"/>
          <w:szCs w:val="24"/>
        </w:rPr>
        <w:t>коррупция</w:t>
      </w:r>
      <w:r w:rsidR="0061624B" w:rsidRPr="004111A3">
        <w:rPr>
          <w:rFonts w:ascii="Times New Roman" w:hAnsi="Times New Roman" w:cs="Times New Roman"/>
          <w:sz w:val="24"/>
          <w:szCs w:val="24"/>
        </w:rPr>
        <w:t>»</w:t>
      </w:r>
      <w:r w:rsidR="00FB4C95" w:rsidRPr="004111A3">
        <w:rPr>
          <w:rFonts w:ascii="Times New Roman" w:hAnsi="Times New Roman" w:cs="Times New Roman"/>
          <w:sz w:val="24"/>
          <w:szCs w:val="24"/>
        </w:rPr>
        <w:t xml:space="preserve"> на</w:t>
      </w:r>
      <w:r w:rsidRPr="004111A3">
        <w:rPr>
          <w:rFonts w:ascii="Times New Roman" w:hAnsi="Times New Roman" w:cs="Times New Roman"/>
          <w:sz w:val="24"/>
          <w:szCs w:val="24"/>
        </w:rPr>
        <w:t>полн</w:t>
      </w:r>
      <w:r w:rsidR="00FB4C95" w:rsidRPr="004111A3">
        <w:rPr>
          <w:rFonts w:ascii="Times New Roman" w:hAnsi="Times New Roman" w:cs="Times New Roman"/>
          <w:sz w:val="24"/>
          <w:szCs w:val="24"/>
        </w:rPr>
        <w:t>ено новым содержанием</w:t>
      </w:r>
      <w:r w:rsidR="00904D1B" w:rsidRPr="004111A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04D1B" w:rsidRPr="004111A3">
        <w:rPr>
          <w:rFonts w:ascii="Times New Roman" w:hAnsi="Times New Roman" w:cs="Times New Roman"/>
          <w:sz w:val="24"/>
          <w:szCs w:val="24"/>
        </w:rPr>
        <w:t>Она была определена как «</w:t>
      </w:r>
      <w:r w:rsidR="00FB4C95" w:rsidRPr="004111A3">
        <w:rPr>
          <w:rFonts w:ascii="Times New Roman" w:hAnsi="Times New Roman" w:cs="Times New Roman"/>
          <w:sz w:val="24"/>
          <w:szCs w:val="24"/>
        </w:rPr>
        <w:t>умышленное использование лицами, уполномоченными на выполнение государственных функций, или лицами, приравненными к ним, своего служебного положения и связанных с ним возможностей в целях противоправного приобретения для себя или близких родственников имущественных или неимущественных благ, льгот и преимуществ, а также подкуп указанных лиц путем противоправного предоставления им физическими или юридическими лицами этих благ, льгот и преимуществ».</w:t>
      </w:r>
      <w:proofErr w:type="gramEnd"/>
    </w:p>
    <w:p w:rsidR="0099347A" w:rsidRPr="004111A3" w:rsidRDefault="0061624B" w:rsidP="0044594C">
      <w:pPr>
        <w:pStyle w:val="a9"/>
        <w:spacing w:after="0" w:line="240" w:lineRule="auto"/>
        <w:ind w:left="4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В данной формулировке указывается на</w:t>
      </w:r>
      <w:r w:rsidR="00A61447"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цель коррупции: </w:t>
      </w:r>
      <w:r w:rsidR="00A61447" w:rsidRPr="004111A3">
        <w:rPr>
          <w:rFonts w:ascii="Times New Roman" w:hAnsi="Times New Roman" w:cs="Times New Roman"/>
          <w:sz w:val="24"/>
          <w:szCs w:val="24"/>
        </w:rPr>
        <w:t>«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противоправное приобретение для себя или близких родственников имущественных и неимущественных благ, </w:t>
      </w:r>
      <w:r w:rsidR="00A61447" w:rsidRPr="004111A3">
        <w:rPr>
          <w:rFonts w:ascii="Times New Roman" w:hAnsi="Times New Roman" w:cs="Times New Roman"/>
          <w:sz w:val="24"/>
          <w:szCs w:val="24"/>
        </w:rPr>
        <w:t>льгот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и преимуществ</w:t>
      </w:r>
      <w:r w:rsidR="00A61447" w:rsidRPr="004111A3">
        <w:rPr>
          <w:rFonts w:ascii="Times New Roman" w:hAnsi="Times New Roman" w:cs="Times New Roman"/>
          <w:sz w:val="24"/>
          <w:szCs w:val="24"/>
        </w:rPr>
        <w:t>»</w:t>
      </w:r>
      <w:r w:rsidR="0099347A" w:rsidRPr="004111A3">
        <w:rPr>
          <w:rFonts w:ascii="Times New Roman" w:hAnsi="Times New Roman" w:cs="Times New Roman"/>
          <w:sz w:val="24"/>
          <w:szCs w:val="24"/>
        </w:rPr>
        <w:t>.</w:t>
      </w:r>
    </w:p>
    <w:p w:rsidR="00A61447" w:rsidRPr="004111A3" w:rsidRDefault="00A61447" w:rsidP="0044594C">
      <w:pPr>
        <w:pStyle w:val="a9"/>
        <w:spacing w:after="0" w:line="240" w:lineRule="auto"/>
        <w:ind w:left="4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 xml:space="preserve">В тоже время </w:t>
      </w:r>
      <w:r w:rsidR="0099347A" w:rsidRPr="004111A3">
        <w:rPr>
          <w:rFonts w:ascii="Times New Roman" w:hAnsi="Times New Roman" w:cs="Times New Roman"/>
          <w:sz w:val="24"/>
          <w:szCs w:val="24"/>
        </w:rPr>
        <w:t>субъектный состав коррупции</w:t>
      </w:r>
      <w:r w:rsidRPr="004111A3">
        <w:rPr>
          <w:rFonts w:ascii="Times New Roman" w:hAnsi="Times New Roman" w:cs="Times New Roman"/>
          <w:sz w:val="24"/>
          <w:szCs w:val="24"/>
        </w:rPr>
        <w:t xml:space="preserve"> с одной стороны конкретизирован в отношении должностных лиц государственных органов. </w:t>
      </w:r>
      <w:r w:rsidR="00FA1283" w:rsidRPr="004111A3">
        <w:rPr>
          <w:rFonts w:ascii="Times New Roman" w:hAnsi="Times New Roman" w:cs="Times New Roman"/>
          <w:sz w:val="24"/>
          <w:szCs w:val="24"/>
        </w:rPr>
        <w:t>Кроме ранее упомянутых, в качестве субъектов коррупции д</w:t>
      </w:r>
      <w:r w:rsidRPr="004111A3">
        <w:rPr>
          <w:rFonts w:ascii="Times New Roman" w:hAnsi="Times New Roman" w:cs="Times New Roman"/>
          <w:sz w:val="24"/>
          <w:szCs w:val="24"/>
        </w:rPr>
        <w:t xml:space="preserve">ополнительно </w:t>
      </w:r>
      <w:r w:rsidR="00FA1283" w:rsidRPr="004111A3">
        <w:rPr>
          <w:rFonts w:ascii="Times New Roman" w:hAnsi="Times New Roman" w:cs="Times New Roman"/>
          <w:sz w:val="24"/>
          <w:szCs w:val="24"/>
        </w:rPr>
        <w:t>названы</w:t>
      </w:r>
      <w:r w:rsidRPr="004111A3">
        <w:rPr>
          <w:rFonts w:ascii="Times New Roman" w:hAnsi="Times New Roman" w:cs="Times New Roman"/>
          <w:sz w:val="24"/>
          <w:szCs w:val="24"/>
        </w:rPr>
        <w:t xml:space="preserve"> депутаты Палаты представителей и члены Совета Республики Национального собрания Республики Беларусь, а также депутаты местных органов представительной власти</w:t>
      </w:r>
      <w:r w:rsidR="0099347A" w:rsidRPr="004111A3">
        <w:rPr>
          <w:rFonts w:ascii="Times New Roman" w:hAnsi="Times New Roman" w:cs="Times New Roman"/>
          <w:sz w:val="24"/>
          <w:szCs w:val="24"/>
        </w:rPr>
        <w:t>.</w:t>
      </w:r>
      <w:r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="00584690" w:rsidRPr="004111A3">
        <w:rPr>
          <w:rFonts w:ascii="Times New Roman" w:hAnsi="Times New Roman" w:cs="Times New Roman"/>
          <w:sz w:val="24"/>
          <w:szCs w:val="24"/>
        </w:rPr>
        <w:t>С</w:t>
      </w:r>
      <w:r w:rsidRPr="004111A3">
        <w:rPr>
          <w:rFonts w:ascii="Times New Roman" w:hAnsi="Times New Roman" w:cs="Times New Roman"/>
          <w:sz w:val="24"/>
          <w:szCs w:val="24"/>
        </w:rPr>
        <w:t xml:space="preserve"> другой стороны </w:t>
      </w:r>
      <w:r w:rsidR="00FA1283" w:rsidRPr="004111A3">
        <w:rPr>
          <w:rFonts w:ascii="Times New Roman" w:hAnsi="Times New Roman" w:cs="Times New Roman"/>
          <w:sz w:val="24"/>
          <w:szCs w:val="24"/>
        </w:rPr>
        <w:t xml:space="preserve">в Законе ничего не говорится о </w:t>
      </w:r>
      <w:r w:rsidRPr="004111A3">
        <w:rPr>
          <w:rFonts w:ascii="Times New Roman" w:hAnsi="Times New Roman" w:cs="Times New Roman"/>
          <w:sz w:val="24"/>
          <w:szCs w:val="24"/>
        </w:rPr>
        <w:t>должностны</w:t>
      </w:r>
      <w:r w:rsidR="00FA1283" w:rsidRPr="004111A3">
        <w:rPr>
          <w:rFonts w:ascii="Times New Roman" w:hAnsi="Times New Roman" w:cs="Times New Roman"/>
          <w:sz w:val="24"/>
          <w:szCs w:val="24"/>
        </w:rPr>
        <w:t>х</w:t>
      </w:r>
      <w:r w:rsidRPr="004111A3">
        <w:rPr>
          <w:rFonts w:ascii="Times New Roman" w:hAnsi="Times New Roman" w:cs="Times New Roman"/>
          <w:sz w:val="24"/>
          <w:szCs w:val="24"/>
        </w:rPr>
        <w:t xml:space="preserve"> лица</w:t>
      </w:r>
      <w:r w:rsidR="00FA1283" w:rsidRPr="004111A3">
        <w:rPr>
          <w:rFonts w:ascii="Times New Roman" w:hAnsi="Times New Roman" w:cs="Times New Roman"/>
          <w:sz w:val="24"/>
          <w:szCs w:val="24"/>
        </w:rPr>
        <w:t>х</w:t>
      </w:r>
      <w:r w:rsidRPr="004111A3">
        <w:rPr>
          <w:rFonts w:ascii="Times New Roman" w:hAnsi="Times New Roman" w:cs="Times New Roman"/>
          <w:sz w:val="24"/>
          <w:szCs w:val="24"/>
        </w:rPr>
        <w:t xml:space="preserve"> общественных организаций, кооперативных предприятий, учреждений и организаций</w:t>
      </w:r>
      <w:r w:rsidR="00584690" w:rsidRPr="004111A3">
        <w:rPr>
          <w:rFonts w:ascii="Times New Roman" w:hAnsi="Times New Roman" w:cs="Times New Roman"/>
          <w:sz w:val="24"/>
          <w:szCs w:val="24"/>
        </w:rPr>
        <w:t xml:space="preserve">, кроме тех, кто имеет отношение к </w:t>
      </w:r>
      <w:r w:rsidRPr="004111A3">
        <w:rPr>
          <w:rFonts w:ascii="Times New Roman" w:hAnsi="Times New Roman" w:cs="Times New Roman"/>
          <w:sz w:val="24"/>
          <w:szCs w:val="24"/>
        </w:rPr>
        <w:t>субъект</w:t>
      </w:r>
      <w:r w:rsidR="00584690" w:rsidRPr="004111A3">
        <w:rPr>
          <w:rFonts w:ascii="Times New Roman" w:hAnsi="Times New Roman" w:cs="Times New Roman"/>
          <w:sz w:val="24"/>
          <w:szCs w:val="24"/>
        </w:rPr>
        <w:t>ам</w:t>
      </w:r>
      <w:r w:rsidRPr="004111A3">
        <w:rPr>
          <w:rFonts w:ascii="Times New Roman" w:hAnsi="Times New Roman" w:cs="Times New Roman"/>
          <w:sz w:val="24"/>
          <w:szCs w:val="24"/>
        </w:rPr>
        <w:t xml:space="preserve"> хозяйствования, </w:t>
      </w:r>
      <w:r w:rsidR="0061624B" w:rsidRPr="004111A3">
        <w:rPr>
          <w:rFonts w:ascii="Times New Roman" w:hAnsi="Times New Roman" w:cs="Times New Roman"/>
          <w:sz w:val="24"/>
          <w:szCs w:val="24"/>
        </w:rPr>
        <w:t xml:space="preserve">с преобладающей </w:t>
      </w:r>
      <w:r w:rsidRPr="004111A3">
        <w:rPr>
          <w:rFonts w:ascii="Times New Roman" w:hAnsi="Times New Roman" w:cs="Times New Roman"/>
          <w:sz w:val="24"/>
          <w:szCs w:val="24"/>
        </w:rPr>
        <w:t>в имуществе дол</w:t>
      </w:r>
      <w:r w:rsidR="0061624B" w:rsidRPr="004111A3">
        <w:rPr>
          <w:rFonts w:ascii="Times New Roman" w:hAnsi="Times New Roman" w:cs="Times New Roman"/>
          <w:sz w:val="24"/>
          <w:szCs w:val="24"/>
        </w:rPr>
        <w:t>ей государственной собственности</w:t>
      </w:r>
      <w:r w:rsidRPr="004111A3">
        <w:rPr>
          <w:rFonts w:ascii="Times New Roman" w:hAnsi="Times New Roman" w:cs="Times New Roman"/>
          <w:sz w:val="24"/>
          <w:szCs w:val="24"/>
        </w:rPr>
        <w:t>.</w:t>
      </w:r>
    </w:p>
    <w:p w:rsidR="007F2DD3" w:rsidRPr="004111A3" w:rsidRDefault="00262B3E" w:rsidP="0044594C">
      <w:pPr>
        <w:pStyle w:val="a9"/>
        <w:spacing w:after="0" w:line="240" w:lineRule="auto"/>
        <w:ind w:left="4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 xml:space="preserve">В 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круг субъектов </w:t>
      </w:r>
      <w:r w:rsidRPr="004111A3">
        <w:rPr>
          <w:rFonts w:ascii="Times New Roman" w:hAnsi="Times New Roman" w:cs="Times New Roman"/>
          <w:sz w:val="24"/>
          <w:szCs w:val="24"/>
        </w:rPr>
        <w:t xml:space="preserve">коррупции законодатель </w:t>
      </w:r>
      <w:r w:rsidR="0099347A" w:rsidRPr="004111A3">
        <w:rPr>
          <w:rStyle w:val="4TimesNewRoman"/>
          <w:b w:val="0"/>
          <w:sz w:val="24"/>
          <w:szCs w:val="24"/>
        </w:rPr>
        <w:t>включ</w:t>
      </w:r>
      <w:r w:rsidRPr="004111A3">
        <w:rPr>
          <w:rStyle w:val="4TimesNewRoman"/>
          <w:b w:val="0"/>
          <w:sz w:val="24"/>
          <w:szCs w:val="24"/>
        </w:rPr>
        <w:t>ил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лица, приравненные к лицам, уполномоченным на выполнение </w:t>
      </w:r>
      <w:r w:rsidR="0099347A" w:rsidRPr="004111A3">
        <w:rPr>
          <w:rStyle w:val="4TimesNewRoman"/>
          <w:b w:val="0"/>
          <w:sz w:val="24"/>
          <w:szCs w:val="24"/>
        </w:rPr>
        <w:t>государственных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функций. Вместе с тем, кто относи</w:t>
      </w:r>
      <w:r w:rsidR="00584690" w:rsidRPr="004111A3">
        <w:rPr>
          <w:rFonts w:ascii="Times New Roman" w:hAnsi="Times New Roman" w:cs="Times New Roman"/>
          <w:sz w:val="24"/>
          <w:szCs w:val="24"/>
        </w:rPr>
        <w:t>т</w:t>
      </w:r>
      <w:r w:rsidR="0099347A" w:rsidRPr="004111A3">
        <w:rPr>
          <w:rFonts w:ascii="Times New Roman" w:hAnsi="Times New Roman" w:cs="Times New Roman"/>
          <w:sz w:val="24"/>
          <w:szCs w:val="24"/>
        </w:rPr>
        <w:t>ся к таким лицам,</w:t>
      </w:r>
      <w:r w:rsidR="0099347A" w:rsidRPr="004111A3">
        <w:rPr>
          <w:rStyle w:val="4TimesNewRoman"/>
          <w:b w:val="0"/>
          <w:sz w:val="24"/>
          <w:szCs w:val="24"/>
        </w:rPr>
        <w:t xml:space="preserve"> в </w:t>
      </w:r>
      <w:r w:rsidR="0099347A" w:rsidRPr="004111A3">
        <w:rPr>
          <w:rFonts w:ascii="Times New Roman" w:hAnsi="Times New Roman" w:cs="Times New Roman"/>
          <w:sz w:val="24"/>
          <w:szCs w:val="24"/>
        </w:rPr>
        <w:t>Законе не определ</w:t>
      </w:r>
      <w:r w:rsidR="00584690" w:rsidRPr="004111A3">
        <w:rPr>
          <w:rFonts w:ascii="Times New Roman" w:hAnsi="Times New Roman" w:cs="Times New Roman"/>
          <w:sz w:val="24"/>
          <w:szCs w:val="24"/>
        </w:rPr>
        <w:t>ено</w:t>
      </w:r>
      <w:r w:rsidR="0099347A" w:rsidRPr="004111A3">
        <w:rPr>
          <w:rFonts w:ascii="Times New Roman" w:hAnsi="Times New Roman" w:cs="Times New Roman"/>
          <w:sz w:val="24"/>
          <w:szCs w:val="24"/>
        </w:rPr>
        <w:t>.</w:t>
      </w:r>
    </w:p>
    <w:p w:rsidR="007F2DD3" w:rsidRPr="004111A3" w:rsidRDefault="0099347A" w:rsidP="0044594C">
      <w:pPr>
        <w:pStyle w:val="a9"/>
        <w:spacing w:after="0" w:line="240" w:lineRule="auto"/>
        <w:ind w:left="4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 xml:space="preserve">Для </w:t>
      </w:r>
      <w:r w:rsidR="00262B3E" w:rsidRPr="004111A3">
        <w:rPr>
          <w:rFonts w:ascii="Times New Roman" w:hAnsi="Times New Roman" w:cs="Times New Roman"/>
          <w:sz w:val="24"/>
          <w:szCs w:val="24"/>
        </w:rPr>
        <w:t xml:space="preserve">субъектов коррупции </w:t>
      </w:r>
      <w:r w:rsidR="00181F58" w:rsidRPr="004111A3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262B3E" w:rsidRPr="004111A3">
        <w:rPr>
          <w:rFonts w:ascii="Times New Roman" w:hAnsi="Times New Roman" w:cs="Times New Roman"/>
          <w:sz w:val="24"/>
          <w:szCs w:val="24"/>
        </w:rPr>
        <w:t xml:space="preserve">1997 г. </w:t>
      </w:r>
      <w:r w:rsidR="00584690" w:rsidRPr="004111A3">
        <w:rPr>
          <w:rFonts w:ascii="Times New Roman" w:hAnsi="Times New Roman" w:cs="Times New Roman"/>
          <w:sz w:val="24"/>
          <w:szCs w:val="24"/>
        </w:rPr>
        <w:t>предусмотрен</w:t>
      </w:r>
      <w:r w:rsidR="00262B3E"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Pr="004111A3">
        <w:rPr>
          <w:rFonts w:ascii="Times New Roman" w:hAnsi="Times New Roman" w:cs="Times New Roman"/>
          <w:sz w:val="24"/>
          <w:szCs w:val="24"/>
        </w:rPr>
        <w:t>более шир</w:t>
      </w:r>
      <w:r w:rsidR="00262B3E" w:rsidRPr="004111A3">
        <w:rPr>
          <w:rFonts w:ascii="Times New Roman" w:hAnsi="Times New Roman" w:cs="Times New Roman"/>
          <w:sz w:val="24"/>
          <w:szCs w:val="24"/>
        </w:rPr>
        <w:t>окий</w:t>
      </w:r>
      <w:r w:rsidRPr="004111A3">
        <w:rPr>
          <w:rFonts w:ascii="Times New Roman" w:hAnsi="Times New Roman" w:cs="Times New Roman"/>
          <w:sz w:val="24"/>
          <w:szCs w:val="24"/>
        </w:rPr>
        <w:t xml:space="preserve"> перечень запретов. </w:t>
      </w:r>
      <w:r w:rsidR="00181F58" w:rsidRPr="004111A3">
        <w:rPr>
          <w:rFonts w:ascii="Times New Roman" w:hAnsi="Times New Roman" w:cs="Times New Roman"/>
          <w:sz w:val="24"/>
          <w:szCs w:val="24"/>
        </w:rPr>
        <w:t>И</w:t>
      </w:r>
      <w:r w:rsidR="007F2DD3" w:rsidRPr="004111A3">
        <w:rPr>
          <w:rFonts w:ascii="Times New Roman" w:hAnsi="Times New Roman" w:cs="Times New Roman"/>
          <w:sz w:val="24"/>
          <w:szCs w:val="24"/>
        </w:rPr>
        <w:t>м запрещалось</w:t>
      </w:r>
      <w:r w:rsidR="00705E96">
        <w:rPr>
          <w:rFonts w:ascii="Times New Roman" w:hAnsi="Times New Roman" w:cs="Times New Roman"/>
          <w:sz w:val="24"/>
          <w:szCs w:val="24"/>
        </w:rPr>
        <w:t>, например,</w:t>
      </w:r>
      <w:r w:rsidR="007F2DD3" w:rsidRPr="004111A3">
        <w:rPr>
          <w:sz w:val="24"/>
          <w:szCs w:val="24"/>
        </w:rPr>
        <w:t xml:space="preserve"> </w:t>
      </w:r>
      <w:r w:rsidR="007F2DD3" w:rsidRPr="004111A3">
        <w:rPr>
          <w:rFonts w:ascii="Times New Roman" w:hAnsi="Times New Roman" w:cs="Times New Roman"/>
          <w:sz w:val="24"/>
          <w:szCs w:val="24"/>
        </w:rPr>
        <w:t xml:space="preserve">вмешательство в деятельность других государственных и негосударственных органов, предприятий, учреждений и организаций, если это не входит в </w:t>
      </w:r>
      <w:r w:rsidR="00181F58" w:rsidRPr="004111A3">
        <w:rPr>
          <w:rFonts w:ascii="Times New Roman" w:hAnsi="Times New Roman" w:cs="Times New Roman"/>
          <w:sz w:val="24"/>
          <w:szCs w:val="24"/>
        </w:rPr>
        <w:t>их обязанности</w:t>
      </w:r>
      <w:r w:rsidR="007F2DD3" w:rsidRPr="004111A3">
        <w:rPr>
          <w:rFonts w:ascii="Times New Roman" w:hAnsi="Times New Roman" w:cs="Times New Roman"/>
          <w:sz w:val="24"/>
          <w:szCs w:val="24"/>
        </w:rPr>
        <w:t>;</w:t>
      </w:r>
      <w:r w:rsidR="007F2DD3" w:rsidRPr="004111A3">
        <w:rPr>
          <w:sz w:val="24"/>
          <w:szCs w:val="24"/>
        </w:rPr>
        <w:t xml:space="preserve"> </w:t>
      </w:r>
      <w:r w:rsidR="007F2DD3" w:rsidRPr="004111A3">
        <w:rPr>
          <w:rFonts w:ascii="Times New Roman" w:hAnsi="Times New Roman" w:cs="Times New Roman"/>
          <w:sz w:val="24"/>
          <w:szCs w:val="24"/>
        </w:rPr>
        <w:t>предоставление необоснованных льгот и привилегий физическим или юридическим лицам или оказание содействия</w:t>
      </w:r>
      <w:r w:rsidR="007F2DD3" w:rsidRPr="004111A3">
        <w:rPr>
          <w:sz w:val="24"/>
          <w:szCs w:val="24"/>
        </w:rPr>
        <w:t xml:space="preserve"> </w:t>
      </w:r>
      <w:r w:rsidR="007F2DD3" w:rsidRPr="004111A3">
        <w:rPr>
          <w:rFonts w:ascii="Times New Roman" w:hAnsi="Times New Roman" w:cs="Times New Roman"/>
          <w:sz w:val="24"/>
          <w:szCs w:val="24"/>
        </w:rPr>
        <w:t>в их предоставлении</w:t>
      </w:r>
      <w:r w:rsidR="00AD5999" w:rsidRPr="004111A3">
        <w:rPr>
          <w:sz w:val="24"/>
          <w:szCs w:val="24"/>
        </w:rPr>
        <w:t xml:space="preserve"> </w:t>
      </w:r>
      <w:r w:rsidR="00AD5999" w:rsidRPr="004111A3">
        <w:rPr>
          <w:rFonts w:ascii="Times New Roman" w:hAnsi="Times New Roman" w:cs="Times New Roman"/>
          <w:sz w:val="24"/>
          <w:szCs w:val="24"/>
        </w:rPr>
        <w:t>и др.</w:t>
      </w:r>
      <w:r w:rsidR="00AD5999" w:rsidRPr="004111A3">
        <w:rPr>
          <w:sz w:val="24"/>
          <w:szCs w:val="24"/>
        </w:rPr>
        <w:t xml:space="preserve"> </w:t>
      </w:r>
      <w:r w:rsidR="00AD5999" w:rsidRPr="004111A3">
        <w:rPr>
          <w:rFonts w:ascii="Times New Roman" w:hAnsi="Times New Roman" w:cs="Times New Roman"/>
          <w:sz w:val="24"/>
          <w:szCs w:val="24"/>
        </w:rPr>
        <w:t>(ст. 8 Закона).</w:t>
      </w:r>
    </w:p>
    <w:p w:rsidR="00515412" w:rsidRPr="004111A3" w:rsidRDefault="00F817DE" w:rsidP="0044594C">
      <w:pPr>
        <w:pStyle w:val="a3"/>
        <w:ind w:firstLine="454"/>
        <w:jc w:val="both"/>
        <w:rPr>
          <w:sz w:val="24"/>
          <w:szCs w:val="24"/>
        </w:rPr>
      </w:pPr>
      <w:r w:rsidRPr="004111A3">
        <w:rPr>
          <w:sz w:val="24"/>
          <w:szCs w:val="24"/>
        </w:rPr>
        <w:t>В конце прошлого и в начале нынешнего века международное сообщество активизировало свою деятельность на поприще борьбы с коррупцией. В начале</w:t>
      </w:r>
      <w:r w:rsidR="0099347A" w:rsidRPr="004111A3">
        <w:rPr>
          <w:sz w:val="24"/>
          <w:szCs w:val="24"/>
        </w:rPr>
        <w:t xml:space="preserve"> 1999 г. принята </w:t>
      </w:r>
      <w:r w:rsidR="009D3F87" w:rsidRPr="004111A3">
        <w:rPr>
          <w:sz w:val="24"/>
          <w:szCs w:val="24"/>
        </w:rPr>
        <w:t>К</w:t>
      </w:r>
      <w:r w:rsidR="0099347A" w:rsidRPr="004111A3">
        <w:rPr>
          <w:sz w:val="24"/>
          <w:szCs w:val="24"/>
        </w:rPr>
        <w:t xml:space="preserve">онвенция </w:t>
      </w:r>
      <w:r w:rsidR="009D3F87" w:rsidRPr="004111A3">
        <w:rPr>
          <w:sz w:val="24"/>
          <w:szCs w:val="24"/>
        </w:rPr>
        <w:t>«Об</w:t>
      </w:r>
      <w:r w:rsidR="0099347A" w:rsidRPr="004111A3">
        <w:rPr>
          <w:sz w:val="24"/>
          <w:szCs w:val="24"/>
        </w:rPr>
        <w:t xml:space="preserve"> уголовной ответствен</w:t>
      </w:r>
      <w:r w:rsidR="0099347A" w:rsidRPr="004111A3">
        <w:rPr>
          <w:sz w:val="24"/>
          <w:szCs w:val="24"/>
        </w:rPr>
        <w:softHyphen/>
        <w:t>ности за коррупцию</w:t>
      </w:r>
      <w:r w:rsidR="009D3F87" w:rsidRPr="004111A3">
        <w:rPr>
          <w:sz w:val="24"/>
          <w:szCs w:val="24"/>
        </w:rPr>
        <w:t>»</w:t>
      </w:r>
      <w:r w:rsidR="0099347A" w:rsidRPr="004111A3">
        <w:rPr>
          <w:sz w:val="24"/>
          <w:szCs w:val="24"/>
        </w:rPr>
        <w:t xml:space="preserve"> </w:t>
      </w:r>
      <w:r w:rsidR="009D3F87" w:rsidRPr="004111A3">
        <w:rPr>
          <w:sz w:val="24"/>
          <w:szCs w:val="24"/>
        </w:rPr>
        <w:t>(г. Страсбург)</w:t>
      </w:r>
      <w:r w:rsidR="000D01D9" w:rsidRPr="004111A3">
        <w:rPr>
          <w:sz w:val="24"/>
          <w:szCs w:val="24"/>
        </w:rPr>
        <w:t xml:space="preserve"> [3]. </w:t>
      </w:r>
      <w:r w:rsidR="00050EA5" w:rsidRPr="004111A3">
        <w:rPr>
          <w:sz w:val="24"/>
          <w:szCs w:val="24"/>
        </w:rPr>
        <w:t xml:space="preserve">В гл. II Конвенции </w:t>
      </w:r>
      <w:r w:rsidR="00A51943" w:rsidRPr="004111A3">
        <w:rPr>
          <w:sz w:val="24"/>
          <w:szCs w:val="24"/>
        </w:rPr>
        <w:t>содержит</w:t>
      </w:r>
      <w:r w:rsidR="00050EA5" w:rsidRPr="004111A3">
        <w:rPr>
          <w:sz w:val="24"/>
          <w:szCs w:val="24"/>
        </w:rPr>
        <w:t>ся</w:t>
      </w:r>
      <w:r w:rsidR="00A51943" w:rsidRPr="004111A3">
        <w:rPr>
          <w:sz w:val="24"/>
          <w:szCs w:val="24"/>
        </w:rPr>
        <w:t xml:space="preserve"> указание на виды</w:t>
      </w:r>
      <w:r w:rsidR="00234683" w:rsidRPr="004111A3">
        <w:rPr>
          <w:sz w:val="24"/>
          <w:szCs w:val="24"/>
        </w:rPr>
        <w:t xml:space="preserve"> коррупционных правонарушений, рекомендуемых для криминализации в национальном уголовном законодательстве. </w:t>
      </w:r>
      <w:r w:rsidR="003105EE" w:rsidRPr="004111A3">
        <w:rPr>
          <w:sz w:val="24"/>
          <w:szCs w:val="24"/>
        </w:rPr>
        <w:t xml:space="preserve">В качестве коррупционных правонарушений </w:t>
      </w:r>
      <w:r w:rsidR="00234683" w:rsidRPr="004111A3">
        <w:rPr>
          <w:sz w:val="24"/>
          <w:szCs w:val="24"/>
        </w:rPr>
        <w:t xml:space="preserve">Конвенция </w:t>
      </w:r>
      <w:r w:rsidR="003105EE" w:rsidRPr="004111A3">
        <w:rPr>
          <w:sz w:val="24"/>
          <w:szCs w:val="24"/>
        </w:rPr>
        <w:t xml:space="preserve">называет в первую очередь подкуп, который может быть как </w:t>
      </w:r>
      <w:r w:rsidR="00234683" w:rsidRPr="004111A3">
        <w:rPr>
          <w:sz w:val="24"/>
          <w:szCs w:val="24"/>
        </w:rPr>
        <w:t>активны</w:t>
      </w:r>
      <w:r w:rsidR="003105EE" w:rsidRPr="004111A3">
        <w:rPr>
          <w:sz w:val="24"/>
          <w:szCs w:val="24"/>
        </w:rPr>
        <w:t>м, так и</w:t>
      </w:r>
      <w:r w:rsidR="00234683" w:rsidRPr="004111A3">
        <w:rPr>
          <w:sz w:val="24"/>
          <w:szCs w:val="24"/>
        </w:rPr>
        <w:t xml:space="preserve"> пассивны</w:t>
      </w:r>
      <w:r w:rsidR="003105EE" w:rsidRPr="004111A3">
        <w:rPr>
          <w:sz w:val="24"/>
          <w:szCs w:val="24"/>
        </w:rPr>
        <w:t xml:space="preserve">м. Действия, связанные с подкупом, </w:t>
      </w:r>
      <w:r w:rsidR="002715A8" w:rsidRPr="004111A3">
        <w:rPr>
          <w:sz w:val="24"/>
          <w:szCs w:val="24"/>
        </w:rPr>
        <w:t>совершаются</w:t>
      </w:r>
      <w:r w:rsidR="003105EE" w:rsidRPr="004111A3">
        <w:rPr>
          <w:sz w:val="24"/>
          <w:szCs w:val="24"/>
        </w:rPr>
        <w:t xml:space="preserve"> в отношении </w:t>
      </w:r>
      <w:r w:rsidR="00234683" w:rsidRPr="004111A3">
        <w:rPr>
          <w:sz w:val="24"/>
          <w:szCs w:val="24"/>
        </w:rPr>
        <w:t xml:space="preserve">национальных публичных должностных лиц, членов национальных публичных собраний, </w:t>
      </w:r>
      <w:r w:rsidR="003105EE" w:rsidRPr="004111A3">
        <w:rPr>
          <w:sz w:val="24"/>
          <w:szCs w:val="24"/>
        </w:rPr>
        <w:t xml:space="preserve">а также </w:t>
      </w:r>
      <w:r w:rsidR="00234683" w:rsidRPr="004111A3">
        <w:rPr>
          <w:sz w:val="24"/>
          <w:szCs w:val="24"/>
        </w:rPr>
        <w:t>в частном секторе</w:t>
      </w:r>
      <w:r w:rsidR="003105EE" w:rsidRPr="004111A3">
        <w:rPr>
          <w:sz w:val="24"/>
          <w:szCs w:val="24"/>
        </w:rPr>
        <w:t>. Коррупционными Конвенция признает</w:t>
      </w:r>
      <w:r w:rsidR="00234683" w:rsidRPr="004111A3">
        <w:rPr>
          <w:sz w:val="24"/>
          <w:szCs w:val="24"/>
        </w:rPr>
        <w:t xml:space="preserve"> злоупотреблени</w:t>
      </w:r>
      <w:r w:rsidR="003105EE" w:rsidRPr="004111A3">
        <w:rPr>
          <w:sz w:val="24"/>
          <w:szCs w:val="24"/>
        </w:rPr>
        <w:t>я</w:t>
      </w:r>
      <w:r w:rsidR="00234683" w:rsidRPr="004111A3">
        <w:rPr>
          <w:sz w:val="24"/>
          <w:szCs w:val="24"/>
        </w:rPr>
        <w:t xml:space="preserve"> влиянием</w:t>
      </w:r>
      <w:r w:rsidR="003105EE" w:rsidRPr="004111A3">
        <w:rPr>
          <w:sz w:val="24"/>
          <w:szCs w:val="24"/>
        </w:rPr>
        <w:t>, но совершаемые</w:t>
      </w:r>
      <w:r w:rsidR="00234683" w:rsidRPr="004111A3">
        <w:rPr>
          <w:sz w:val="24"/>
          <w:szCs w:val="24"/>
        </w:rPr>
        <w:t xml:space="preserve"> </w:t>
      </w:r>
      <w:r w:rsidR="003105EE" w:rsidRPr="004111A3">
        <w:rPr>
          <w:sz w:val="24"/>
          <w:szCs w:val="24"/>
        </w:rPr>
        <w:t>из</w:t>
      </w:r>
      <w:r w:rsidR="00234683" w:rsidRPr="004111A3">
        <w:rPr>
          <w:sz w:val="24"/>
          <w:szCs w:val="24"/>
        </w:rPr>
        <w:t xml:space="preserve"> корыстных цел</w:t>
      </w:r>
      <w:r w:rsidR="003105EE" w:rsidRPr="004111A3">
        <w:rPr>
          <w:sz w:val="24"/>
          <w:szCs w:val="24"/>
        </w:rPr>
        <w:t>ей</w:t>
      </w:r>
      <w:r w:rsidR="00234683" w:rsidRPr="004111A3">
        <w:rPr>
          <w:sz w:val="24"/>
          <w:szCs w:val="24"/>
        </w:rPr>
        <w:t>,</w:t>
      </w:r>
      <w:r w:rsidR="003105EE" w:rsidRPr="004111A3">
        <w:rPr>
          <w:sz w:val="24"/>
          <w:szCs w:val="24"/>
        </w:rPr>
        <w:t xml:space="preserve"> а также</w:t>
      </w:r>
      <w:r w:rsidR="00234683" w:rsidRPr="004111A3">
        <w:rPr>
          <w:sz w:val="24"/>
          <w:szCs w:val="24"/>
        </w:rPr>
        <w:t xml:space="preserve"> от</w:t>
      </w:r>
      <w:r w:rsidR="003105EE" w:rsidRPr="004111A3">
        <w:rPr>
          <w:sz w:val="24"/>
          <w:szCs w:val="24"/>
        </w:rPr>
        <w:t>мывание доходов от преступлений</w:t>
      </w:r>
      <w:r w:rsidR="00234683" w:rsidRPr="004111A3">
        <w:rPr>
          <w:sz w:val="24"/>
          <w:szCs w:val="24"/>
        </w:rPr>
        <w:t xml:space="preserve"> коррупци</w:t>
      </w:r>
      <w:r w:rsidR="003105EE" w:rsidRPr="004111A3">
        <w:rPr>
          <w:sz w:val="24"/>
          <w:szCs w:val="24"/>
        </w:rPr>
        <w:t>онной направленности.</w:t>
      </w:r>
      <w:r w:rsidR="00234683" w:rsidRPr="004111A3">
        <w:rPr>
          <w:sz w:val="24"/>
          <w:szCs w:val="24"/>
        </w:rPr>
        <w:t xml:space="preserve"> Конвенци</w:t>
      </w:r>
      <w:r w:rsidR="003105EE" w:rsidRPr="004111A3">
        <w:rPr>
          <w:sz w:val="24"/>
          <w:szCs w:val="24"/>
        </w:rPr>
        <w:t>ей</w:t>
      </w:r>
      <w:r w:rsidR="00234683" w:rsidRPr="004111A3">
        <w:rPr>
          <w:sz w:val="24"/>
          <w:szCs w:val="24"/>
        </w:rPr>
        <w:t xml:space="preserve"> </w:t>
      </w:r>
      <w:r w:rsidR="00A51943" w:rsidRPr="004111A3">
        <w:rPr>
          <w:sz w:val="24"/>
          <w:szCs w:val="24"/>
        </w:rPr>
        <w:t>рекомендует</w:t>
      </w:r>
      <w:r w:rsidR="003105EE" w:rsidRPr="004111A3">
        <w:rPr>
          <w:sz w:val="24"/>
          <w:szCs w:val="24"/>
        </w:rPr>
        <w:t>ся</w:t>
      </w:r>
      <w:r w:rsidR="00A51943" w:rsidRPr="004111A3">
        <w:rPr>
          <w:sz w:val="24"/>
          <w:szCs w:val="24"/>
        </w:rPr>
        <w:t xml:space="preserve"> </w:t>
      </w:r>
      <w:r w:rsidR="00234683" w:rsidRPr="004111A3">
        <w:rPr>
          <w:sz w:val="24"/>
          <w:szCs w:val="24"/>
        </w:rPr>
        <w:t>призна</w:t>
      </w:r>
      <w:r w:rsidR="00A51943" w:rsidRPr="004111A3">
        <w:rPr>
          <w:sz w:val="24"/>
          <w:szCs w:val="24"/>
        </w:rPr>
        <w:t>ть</w:t>
      </w:r>
      <w:r w:rsidR="00234683" w:rsidRPr="004111A3">
        <w:rPr>
          <w:sz w:val="24"/>
          <w:szCs w:val="24"/>
        </w:rPr>
        <w:t xml:space="preserve"> </w:t>
      </w:r>
      <w:r w:rsidR="003105EE" w:rsidRPr="004111A3">
        <w:rPr>
          <w:sz w:val="24"/>
          <w:szCs w:val="24"/>
        </w:rPr>
        <w:t>общественно опасны</w:t>
      </w:r>
      <w:r w:rsidR="002715A8" w:rsidRPr="004111A3">
        <w:rPr>
          <w:sz w:val="24"/>
          <w:szCs w:val="24"/>
        </w:rPr>
        <w:t>ми деяниями</w:t>
      </w:r>
      <w:r w:rsidR="003105EE" w:rsidRPr="004111A3">
        <w:rPr>
          <w:sz w:val="24"/>
          <w:szCs w:val="24"/>
        </w:rPr>
        <w:t xml:space="preserve"> </w:t>
      </w:r>
      <w:r w:rsidR="00234683" w:rsidRPr="004111A3">
        <w:rPr>
          <w:sz w:val="24"/>
          <w:szCs w:val="24"/>
        </w:rPr>
        <w:t>правонаруш</w:t>
      </w:r>
      <w:r w:rsidR="00A51943" w:rsidRPr="004111A3">
        <w:rPr>
          <w:sz w:val="24"/>
          <w:szCs w:val="24"/>
        </w:rPr>
        <w:t>ения</w:t>
      </w:r>
      <w:r w:rsidR="002715A8" w:rsidRPr="004111A3">
        <w:rPr>
          <w:sz w:val="24"/>
          <w:szCs w:val="24"/>
        </w:rPr>
        <w:t>, совершаемые</w:t>
      </w:r>
      <w:r w:rsidR="00234683" w:rsidRPr="004111A3">
        <w:rPr>
          <w:sz w:val="24"/>
          <w:szCs w:val="24"/>
        </w:rPr>
        <w:t xml:space="preserve"> в сфере бухгалтерского учета</w:t>
      </w:r>
      <w:r w:rsidR="002715A8" w:rsidRPr="004111A3">
        <w:rPr>
          <w:sz w:val="24"/>
          <w:szCs w:val="24"/>
        </w:rPr>
        <w:t xml:space="preserve">. Условием для этого является </w:t>
      </w:r>
      <w:r w:rsidR="00234683" w:rsidRPr="004111A3">
        <w:rPr>
          <w:sz w:val="24"/>
          <w:szCs w:val="24"/>
        </w:rPr>
        <w:t>оформлени</w:t>
      </w:r>
      <w:r w:rsidR="002715A8" w:rsidRPr="004111A3">
        <w:rPr>
          <w:sz w:val="24"/>
          <w:szCs w:val="24"/>
        </w:rPr>
        <w:t>е</w:t>
      </w:r>
      <w:r w:rsidR="00234683" w:rsidRPr="004111A3">
        <w:rPr>
          <w:sz w:val="24"/>
          <w:szCs w:val="24"/>
        </w:rPr>
        <w:t xml:space="preserve"> или использовани</w:t>
      </w:r>
      <w:r w:rsidR="002715A8" w:rsidRPr="004111A3">
        <w:rPr>
          <w:sz w:val="24"/>
          <w:szCs w:val="24"/>
        </w:rPr>
        <w:t>е</w:t>
      </w:r>
      <w:r w:rsidR="00234683" w:rsidRPr="004111A3">
        <w:rPr>
          <w:sz w:val="24"/>
          <w:szCs w:val="24"/>
        </w:rPr>
        <w:t xml:space="preserve"> счета-фактуры</w:t>
      </w:r>
      <w:r w:rsidR="002715A8" w:rsidRPr="004111A3">
        <w:rPr>
          <w:sz w:val="24"/>
          <w:szCs w:val="24"/>
        </w:rPr>
        <w:t>,</w:t>
      </w:r>
      <w:r w:rsidR="00234683" w:rsidRPr="004111A3">
        <w:rPr>
          <w:sz w:val="24"/>
          <w:szCs w:val="24"/>
        </w:rPr>
        <w:t xml:space="preserve"> любого другого бухгалтерского документа или отчета, содержащего ложную или неполную информацию, а также противоправного невнесения в бухгалтерские книги </w:t>
      </w:r>
      <w:r w:rsidR="00234683" w:rsidRPr="004111A3">
        <w:rPr>
          <w:sz w:val="24"/>
          <w:szCs w:val="24"/>
        </w:rPr>
        <w:lastRenderedPageBreak/>
        <w:t>сведений о платежных операциях.</w:t>
      </w:r>
      <w:r w:rsidR="00515412" w:rsidRPr="004111A3">
        <w:rPr>
          <w:sz w:val="24"/>
          <w:szCs w:val="24"/>
        </w:rPr>
        <w:t xml:space="preserve"> </w:t>
      </w:r>
      <w:r w:rsidR="00A51943" w:rsidRPr="004111A3">
        <w:rPr>
          <w:sz w:val="24"/>
          <w:szCs w:val="24"/>
        </w:rPr>
        <w:t xml:space="preserve">В Беларуси эта Конвенция была </w:t>
      </w:r>
      <w:r w:rsidR="00515412" w:rsidRPr="004111A3">
        <w:rPr>
          <w:sz w:val="24"/>
          <w:szCs w:val="24"/>
        </w:rPr>
        <w:t>ратифицирована Законом Республики Беларусь от 26 мая 2003 г. [</w:t>
      </w:r>
      <w:r w:rsidR="003855E7" w:rsidRPr="004111A3">
        <w:rPr>
          <w:sz w:val="24"/>
          <w:szCs w:val="24"/>
        </w:rPr>
        <w:t>4</w:t>
      </w:r>
      <w:r w:rsidR="00515412" w:rsidRPr="004111A3">
        <w:rPr>
          <w:sz w:val="24"/>
          <w:szCs w:val="24"/>
        </w:rPr>
        <w:t>]</w:t>
      </w:r>
      <w:r w:rsidR="003855E7" w:rsidRPr="004111A3">
        <w:rPr>
          <w:sz w:val="24"/>
          <w:szCs w:val="24"/>
        </w:rPr>
        <w:t>.</w:t>
      </w:r>
    </w:p>
    <w:p w:rsidR="00234683" w:rsidRPr="004111A3" w:rsidRDefault="0099347A" w:rsidP="0044594C">
      <w:pPr>
        <w:pStyle w:val="a9"/>
        <w:spacing w:after="0" w:line="240" w:lineRule="auto"/>
        <w:ind w:left="4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 xml:space="preserve">В этом же году и </w:t>
      </w:r>
      <w:r w:rsidR="009D3F87" w:rsidRPr="004111A3">
        <w:rPr>
          <w:rFonts w:ascii="Times New Roman" w:hAnsi="Times New Roman" w:cs="Times New Roman"/>
          <w:sz w:val="24"/>
          <w:szCs w:val="24"/>
        </w:rPr>
        <w:t xml:space="preserve">опять </w:t>
      </w:r>
      <w:r w:rsidRPr="004111A3">
        <w:rPr>
          <w:rFonts w:ascii="Times New Roman" w:hAnsi="Times New Roman" w:cs="Times New Roman"/>
          <w:sz w:val="24"/>
          <w:szCs w:val="24"/>
        </w:rPr>
        <w:t xml:space="preserve">же в </w:t>
      </w:r>
      <w:proofErr w:type="gramStart"/>
      <w:r w:rsidRPr="004111A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111A3">
        <w:rPr>
          <w:rFonts w:ascii="Times New Roman" w:hAnsi="Times New Roman" w:cs="Times New Roman"/>
          <w:sz w:val="24"/>
          <w:szCs w:val="24"/>
        </w:rPr>
        <w:t>. Страсбурге была принята Конвенция «О гражданско-правовой ответственности за корруп</w:t>
      </w:r>
      <w:r w:rsidRPr="004111A3">
        <w:rPr>
          <w:rFonts w:ascii="Times New Roman" w:hAnsi="Times New Roman" w:cs="Times New Roman"/>
          <w:sz w:val="24"/>
          <w:szCs w:val="24"/>
        </w:rPr>
        <w:softHyphen/>
        <w:t>цию»</w:t>
      </w:r>
      <w:r w:rsidR="009D3F87" w:rsidRPr="004111A3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4111A3">
        <w:rPr>
          <w:rFonts w:ascii="Times New Roman" w:hAnsi="Times New Roman" w:cs="Times New Roman"/>
          <w:sz w:val="24"/>
          <w:szCs w:val="24"/>
        </w:rPr>
        <w:t xml:space="preserve">ратифицирована Законом Республики Беларусь от 26 декабря </w:t>
      </w:r>
      <w:r w:rsidR="009D3F87" w:rsidRPr="004111A3">
        <w:rPr>
          <w:rFonts w:ascii="Times New Roman" w:hAnsi="Times New Roman" w:cs="Times New Roman"/>
          <w:sz w:val="24"/>
          <w:szCs w:val="24"/>
        </w:rPr>
        <w:t xml:space="preserve">2005 </w:t>
      </w:r>
      <w:r w:rsidRPr="004111A3">
        <w:rPr>
          <w:rFonts w:ascii="Times New Roman" w:hAnsi="Times New Roman" w:cs="Times New Roman"/>
          <w:sz w:val="24"/>
          <w:szCs w:val="24"/>
        </w:rPr>
        <w:t>г. [</w:t>
      </w:r>
      <w:r w:rsidR="003855E7" w:rsidRPr="004111A3">
        <w:rPr>
          <w:rFonts w:ascii="Times New Roman" w:hAnsi="Times New Roman" w:cs="Times New Roman"/>
          <w:sz w:val="24"/>
          <w:szCs w:val="24"/>
        </w:rPr>
        <w:t>5</w:t>
      </w:r>
      <w:r w:rsidRPr="004111A3">
        <w:rPr>
          <w:rFonts w:ascii="Times New Roman" w:hAnsi="Times New Roman" w:cs="Times New Roman"/>
          <w:sz w:val="24"/>
          <w:szCs w:val="24"/>
        </w:rPr>
        <w:t xml:space="preserve">]. </w:t>
      </w:r>
      <w:r w:rsidR="002715A8" w:rsidRPr="004111A3">
        <w:rPr>
          <w:rFonts w:ascii="Times New Roman" w:hAnsi="Times New Roman" w:cs="Times New Roman"/>
          <w:sz w:val="24"/>
          <w:szCs w:val="24"/>
        </w:rPr>
        <w:t xml:space="preserve">Она содержит не только </w:t>
      </w:r>
      <w:r w:rsidR="00234683" w:rsidRPr="004111A3">
        <w:rPr>
          <w:rFonts w:ascii="Times New Roman" w:hAnsi="Times New Roman"/>
          <w:sz w:val="24"/>
          <w:szCs w:val="24"/>
        </w:rPr>
        <w:t>материальные</w:t>
      </w:r>
      <w:r w:rsidR="002715A8" w:rsidRPr="004111A3">
        <w:rPr>
          <w:rFonts w:ascii="Times New Roman" w:hAnsi="Times New Roman"/>
          <w:sz w:val="24"/>
          <w:szCs w:val="24"/>
        </w:rPr>
        <w:t>, но</w:t>
      </w:r>
      <w:r w:rsidR="00234683" w:rsidRPr="004111A3">
        <w:rPr>
          <w:rFonts w:ascii="Times New Roman" w:hAnsi="Times New Roman"/>
          <w:sz w:val="24"/>
          <w:szCs w:val="24"/>
        </w:rPr>
        <w:t xml:space="preserve"> и процессуальные нормы. </w:t>
      </w:r>
      <w:r w:rsidR="002715A8" w:rsidRPr="004111A3">
        <w:rPr>
          <w:rFonts w:ascii="Times New Roman" w:hAnsi="Times New Roman"/>
          <w:sz w:val="24"/>
          <w:szCs w:val="24"/>
        </w:rPr>
        <w:t xml:space="preserve">Основное целевое назначение этой Конвенции состоит в правовом регулировании </w:t>
      </w:r>
      <w:r w:rsidR="00234683" w:rsidRPr="004111A3">
        <w:rPr>
          <w:rFonts w:ascii="Times New Roman" w:hAnsi="Times New Roman"/>
          <w:sz w:val="24"/>
          <w:szCs w:val="24"/>
        </w:rPr>
        <w:t xml:space="preserve"> вопрос</w:t>
      </w:r>
      <w:r w:rsidR="001C6D38" w:rsidRPr="004111A3">
        <w:rPr>
          <w:rFonts w:ascii="Times New Roman" w:hAnsi="Times New Roman"/>
          <w:sz w:val="24"/>
          <w:szCs w:val="24"/>
        </w:rPr>
        <w:t>ов</w:t>
      </w:r>
      <w:r w:rsidR="00234683" w:rsidRPr="004111A3">
        <w:rPr>
          <w:rFonts w:ascii="Times New Roman" w:hAnsi="Times New Roman"/>
          <w:sz w:val="24"/>
          <w:szCs w:val="24"/>
        </w:rPr>
        <w:t xml:space="preserve"> возмещения ущерба, причиненного  коррупционным деянием.</w:t>
      </w:r>
      <w:r w:rsidR="001C6D38" w:rsidRPr="004111A3">
        <w:rPr>
          <w:rFonts w:ascii="Times New Roman" w:hAnsi="Times New Roman"/>
          <w:sz w:val="24"/>
          <w:szCs w:val="24"/>
        </w:rPr>
        <w:t xml:space="preserve"> Содержится в Конвенции и определение коррупции, в котором акцентировано внимание только на одной составляющей коррупции – взяточничестве. </w:t>
      </w:r>
      <w:r w:rsidR="00234683" w:rsidRPr="004111A3">
        <w:rPr>
          <w:rFonts w:ascii="Times New Roman" w:hAnsi="Times New Roman"/>
          <w:sz w:val="24"/>
          <w:szCs w:val="24"/>
        </w:rPr>
        <w:t xml:space="preserve"> </w:t>
      </w:r>
    </w:p>
    <w:p w:rsidR="0090481F" w:rsidRPr="004111A3" w:rsidRDefault="00AB39D9" w:rsidP="0044594C">
      <w:pPr>
        <w:pStyle w:val="a3"/>
        <w:ind w:firstLine="454"/>
        <w:jc w:val="both"/>
        <w:rPr>
          <w:sz w:val="24"/>
          <w:szCs w:val="24"/>
        </w:rPr>
      </w:pPr>
      <w:r w:rsidRPr="004111A3">
        <w:rPr>
          <w:sz w:val="24"/>
          <w:szCs w:val="24"/>
        </w:rPr>
        <w:t xml:space="preserve">В </w:t>
      </w:r>
      <w:r w:rsidR="0099347A" w:rsidRPr="004111A3">
        <w:rPr>
          <w:sz w:val="24"/>
          <w:szCs w:val="24"/>
        </w:rPr>
        <w:t>ноябр</w:t>
      </w:r>
      <w:r w:rsidRPr="004111A3">
        <w:rPr>
          <w:sz w:val="24"/>
          <w:szCs w:val="24"/>
        </w:rPr>
        <w:t>е</w:t>
      </w:r>
      <w:r w:rsidR="0099347A" w:rsidRPr="004111A3">
        <w:rPr>
          <w:sz w:val="24"/>
          <w:szCs w:val="24"/>
        </w:rPr>
        <w:t xml:space="preserve"> 2000 г. в г. Палермо (Италия) была принята Конвен</w:t>
      </w:r>
      <w:r w:rsidR="0099347A" w:rsidRPr="004111A3">
        <w:rPr>
          <w:sz w:val="24"/>
          <w:szCs w:val="24"/>
        </w:rPr>
        <w:softHyphen/>
        <w:t xml:space="preserve">ция ООН против транснациональной организованной преступности </w:t>
      </w:r>
      <w:r w:rsidR="00AB19E7" w:rsidRPr="004111A3">
        <w:rPr>
          <w:sz w:val="24"/>
          <w:szCs w:val="24"/>
        </w:rPr>
        <w:t>[</w:t>
      </w:r>
      <w:r w:rsidR="003855E7" w:rsidRPr="004111A3">
        <w:rPr>
          <w:sz w:val="24"/>
          <w:szCs w:val="24"/>
        </w:rPr>
        <w:t>6</w:t>
      </w:r>
      <w:r w:rsidR="00AB19E7" w:rsidRPr="004111A3">
        <w:rPr>
          <w:sz w:val="24"/>
          <w:szCs w:val="24"/>
        </w:rPr>
        <w:t xml:space="preserve">] </w:t>
      </w:r>
      <w:r w:rsidR="0099347A" w:rsidRPr="004111A3">
        <w:rPr>
          <w:sz w:val="24"/>
          <w:szCs w:val="24"/>
        </w:rPr>
        <w:t>(рати</w:t>
      </w:r>
      <w:r w:rsidR="0099347A" w:rsidRPr="004111A3">
        <w:rPr>
          <w:sz w:val="24"/>
          <w:szCs w:val="24"/>
        </w:rPr>
        <w:softHyphen/>
        <w:t>фицирована Законом Республики Беларусь от 3 мая 2003 г.)</w:t>
      </w:r>
      <w:r w:rsidRPr="004111A3">
        <w:rPr>
          <w:sz w:val="24"/>
          <w:szCs w:val="24"/>
        </w:rPr>
        <w:t xml:space="preserve">. </w:t>
      </w:r>
      <w:r w:rsidR="00AB19E7" w:rsidRPr="004111A3">
        <w:rPr>
          <w:sz w:val="24"/>
          <w:szCs w:val="24"/>
        </w:rPr>
        <w:t xml:space="preserve">Данная Конвенция содержит специальные статьи, в которых речь идет о криминализации коррупции (ст. 8 Конвенции) и мерах против коррупции (ст. 9 Конвенции). </w:t>
      </w:r>
      <w:r w:rsidR="00234683" w:rsidRPr="004111A3">
        <w:rPr>
          <w:sz w:val="24"/>
          <w:szCs w:val="24"/>
        </w:rPr>
        <w:t>Конвенция не определяет поня</w:t>
      </w:r>
      <w:r w:rsidR="00D57582" w:rsidRPr="004111A3">
        <w:rPr>
          <w:sz w:val="24"/>
          <w:szCs w:val="24"/>
        </w:rPr>
        <w:t>тие «коррупция», н</w:t>
      </w:r>
      <w:r w:rsidR="00234683" w:rsidRPr="004111A3">
        <w:rPr>
          <w:sz w:val="24"/>
          <w:szCs w:val="24"/>
        </w:rPr>
        <w:t>о предлагает крими</w:t>
      </w:r>
      <w:r w:rsidR="00D57582" w:rsidRPr="004111A3">
        <w:rPr>
          <w:sz w:val="24"/>
          <w:szCs w:val="24"/>
        </w:rPr>
        <w:t>нализацию двух категорий деяний</w:t>
      </w:r>
      <w:r w:rsidR="00234683" w:rsidRPr="004111A3">
        <w:rPr>
          <w:sz w:val="24"/>
          <w:szCs w:val="24"/>
        </w:rPr>
        <w:t>. Во-первых, в качестве</w:t>
      </w:r>
      <w:r w:rsidR="00B814B5" w:rsidRPr="004111A3">
        <w:rPr>
          <w:sz w:val="24"/>
          <w:szCs w:val="24"/>
        </w:rPr>
        <w:t xml:space="preserve"> преступного деяния рассматриваю</w:t>
      </w:r>
      <w:r w:rsidR="00234683" w:rsidRPr="004111A3">
        <w:rPr>
          <w:sz w:val="24"/>
          <w:szCs w:val="24"/>
        </w:rPr>
        <w:t xml:space="preserve">тся </w:t>
      </w:r>
      <w:r w:rsidR="00B814B5" w:rsidRPr="004111A3">
        <w:rPr>
          <w:sz w:val="24"/>
          <w:szCs w:val="24"/>
        </w:rPr>
        <w:t>неправомерные преимущества публичному должностному лицу. Эти преимущества могут быть выражены в виде обещания</w:t>
      </w:r>
      <w:r w:rsidR="00234683" w:rsidRPr="004111A3">
        <w:rPr>
          <w:sz w:val="24"/>
          <w:szCs w:val="24"/>
        </w:rPr>
        <w:t>, предложени</w:t>
      </w:r>
      <w:r w:rsidR="00B814B5" w:rsidRPr="004111A3">
        <w:rPr>
          <w:sz w:val="24"/>
          <w:szCs w:val="24"/>
        </w:rPr>
        <w:t>я</w:t>
      </w:r>
      <w:r w:rsidR="00234683" w:rsidRPr="004111A3">
        <w:rPr>
          <w:sz w:val="24"/>
          <w:szCs w:val="24"/>
        </w:rPr>
        <w:t xml:space="preserve"> или </w:t>
      </w:r>
      <w:r w:rsidR="00B814B5" w:rsidRPr="004111A3">
        <w:rPr>
          <w:sz w:val="24"/>
          <w:szCs w:val="24"/>
        </w:rPr>
        <w:t xml:space="preserve">непосредственно </w:t>
      </w:r>
      <w:r w:rsidR="00234683" w:rsidRPr="004111A3">
        <w:rPr>
          <w:sz w:val="24"/>
          <w:szCs w:val="24"/>
        </w:rPr>
        <w:t>предоставлен</w:t>
      </w:r>
      <w:r w:rsidR="00B814B5" w:rsidRPr="004111A3">
        <w:rPr>
          <w:sz w:val="24"/>
          <w:szCs w:val="24"/>
        </w:rPr>
        <w:t>ы</w:t>
      </w:r>
      <w:r w:rsidR="00234683" w:rsidRPr="004111A3">
        <w:rPr>
          <w:sz w:val="24"/>
          <w:szCs w:val="24"/>
        </w:rPr>
        <w:t xml:space="preserve">. </w:t>
      </w:r>
      <w:r w:rsidR="00B814B5" w:rsidRPr="004111A3">
        <w:rPr>
          <w:sz w:val="24"/>
          <w:szCs w:val="24"/>
        </w:rPr>
        <w:t>Информация о</w:t>
      </w:r>
      <w:r w:rsidR="00234683" w:rsidRPr="004111A3">
        <w:rPr>
          <w:sz w:val="24"/>
          <w:szCs w:val="24"/>
        </w:rPr>
        <w:t xml:space="preserve"> преимуществах должностному лицу </w:t>
      </w:r>
      <w:r w:rsidR="00B814B5" w:rsidRPr="004111A3">
        <w:rPr>
          <w:sz w:val="24"/>
          <w:szCs w:val="24"/>
        </w:rPr>
        <w:t>доводится</w:t>
      </w:r>
      <w:r w:rsidR="00234683" w:rsidRPr="004111A3">
        <w:rPr>
          <w:sz w:val="24"/>
          <w:szCs w:val="24"/>
        </w:rPr>
        <w:t xml:space="preserve"> лично либо </w:t>
      </w:r>
      <w:r w:rsidR="00B814B5" w:rsidRPr="004111A3">
        <w:rPr>
          <w:sz w:val="24"/>
          <w:szCs w:val="24"/>
        </w:rPr>
        <w:t>посредством иных лиц</w:t>
      </w:r>
      <w:r w:rsidR="00234683" w:rsidRPr="004111A3">
        <w:rPr>
          <w:sz w:val="24"/>
          <w:szCs w:val="24"/>
        </w:rPr>
        <w:t xml:space="preserve">. </w:t>
      </w:r>
      <w:r w:rsidR="00B814B5" w:rsidRPr="004111A3">
        <w:rPr>
          <w:sz w:val="24"/>
          <w:szCs w:val="24"/>
        </w:rPr>
        <w:t xml:space="preserve">Сведения о преимуществах могут быть </w:t>
      </w:r>
      <w:r w:rsidR="00234683" w:rsidRPr="004111A3">
        <w:rPr>
          <w:sz w:val="24"/>
          <w:szCs w:val="24"/>
        </w:rPr>
        <w:t>адрес</w:t>
      </w:r>
      <w:r w:rsidR="00B814B5" w:rsidRPr="004111A3">
        <w:rPr>
          <w:sz w:val="24"/>
          <w:szCs w:val="24"/>
        </w:rPr>
        <w:t>ованы непосредственно</w:t>
      </w:r>
      <w:r w:rsidR="00234683" w:rsidRPr="004111A3">
        <w:rPr>
          <w:sz w:val="24"/>
          <w:szCs w:val="24"/>
        </w:rPr>
        <w:t xml:space="preserve"> должностному лицу, </w:t>
      </w:r>
      <w:r w:rsidR="00B814B5" w:rsidRPr="004111A3">
        <w:rPr>
          <w:sz w:val="24"/>
          <w:szCs w:val="24"/>
        </w:rPr>
        <w:t>а равно сообщены и</w:t>
      </w:r>
      <w:r w:rsidR="00234683" w:rsidRPr="004111A3">
        <w:rPr>
          <w:sz w:val="24"/>
          <w:szCs w:val="24"/>
        </w:rPr>
        <w:t>ному фи</w:t>
      </w:r>
      <w:r w:rsidR="00B814B5" w:rsidRPr="004111A3">
        <w:rPr>
          <w:sz w:val="24"/>
          <w:szCs w:val="24"/>
        </w:rPr>
        <w:t xml:space="preserve">зическому или юридическому лицу. Целью заинтересованных лиц является совершение должностным лицом </w:t>
      </w:r>
      <w:r w:rsidR="00234683" w:rsidRPr="004111A3">
        <w:rPr>
          <w:sz w:val="24"/>
          <w:szCs w:val="24"/>
        </w:rPr>
        <w:t>како</w:t>
      </w:r>
      <w:r w:rsidR="00B814B5" w:rsidRPr="004111A3">
        <w:rPr>
          <w:sz w:val="24"/>
          <w:szCs w:val="24"/>
        </w:rPr>
        <w:t>го</w:t>
      </w:r>
      <w:r w:rsidR="00234683" w:rsidRPr="004111A3">
        <w:rPr>
          <w:sz w:val="24"/>
          <w:szCs w:val="24"/>
        </w:rPr>
        <w:t>-либо действи</w:t>
      </w:r>
      <w:r w:rsidR="00B814B5" w:rsidRPr="004111A3">
        <w:rPr>
          <w:sz w:val="24"/>
          <w:szCs w:val="24"/>
        </w:rPr>
        <w:t>я</w:t>
      </w:r>
      <w:r w:rsidR="00234683" w:rsidRPr="004111A3">
        <w:rPr>
          <w:sz w:val="24"/>
          <w:szCs w:val="24"/>
        </w:rPr>
        <w:t xml:space="preserve"> или </w:t>
      </w:r>
      <w:r w:rsidR="00B814B5" w:rsidRPr="004111A3">
        <w:rPr>
          <w:sz w:val="24"/>
          <w:szCs w:val="24"/>
        </w:rPr>
        <w:t>воздержание от него</w:t>
      </w:r>
      <w:r w:rsidR="00234683" w:rsidRPr="004111A3">
        <w:rPr>
          <w:sz w:val="24"/>
          <w:szCs w:val="24"/>
        </w:rPr>
        <w:t xml:space="preserve"> при выполнении своих должностных обязанностей. Во-вторых, Конвенция рекоменд</w:t>
      </w:r>
      <w:r w:rsidR="0034443D" w:rsidRPr="004111A3">
        <w:rPr>
          <w:sz w:val="24"/>
          <w:szCs w:val="24"/>
        </w:rPr>
        <w:t>овала</w:t>
      </w:r>
      <w:r w:rsidR="00234683" w:rsidRPr="004111A3">
        <w:rPr>
          <w:sz w:val="24"/>
          <w:szCs w:val="24"/>
        </w:rPr>
        <w:t xml:space="preserve"> установление ответственности за </w:t>
      </w:r>
      <w:r w:rsidR="0090481F" w:rsidRPr="004111A3">
        <w:rPr>
          <w:sz w:val="24"/>
          <w:szCs w:val="24"/>
        </w:rPr>
        <w:t xml:space="preserve">деяние связанное </w:t>
      </w:r>
      <w:proofErr w:type="gramStart"/>
      <w:r w:rsidR="0090481F" w:rsidRPr="004111A3">
        <w:rPr>
          <w:sz w:val="24"/>
          <w:szCs w:val="24"/>
        </w:rPr>
        <w:t>со</w:t>
      </w:r>
      <w:proofErr w:type="gramEnd"/>
      <w:r w:rsidR="0090481F" w:rsidRPr="004111A3">
        <w:rPr>
          <w:sz w:val="24"/>
          <w:szCs w:val="24"/>
        </w:rPr>
        <w:t xml:space="preserve"> взяточничеством (</w:t>
      </w:r>
      <w:r w:rsidR="00234683" w:rsidRPr="004111A3">
        <w:rPr>
          <w:sz w:val="24"/>
          <w:szCs w:val="24"/>
        </w:rPr>
        <w:t>вымогательство или принятие какого-либо неправомерного преимущества</w:t>
      </w:r>
      <w:r w:rsidR="0090481F" w:rsidRPr="004111A3">
        <w:rPr>
          <w:sz w:val="24"/>
          <w:szCs w:val="24"/>
        </w:rPr>
        <w:t xml:space="preserve">), но фактически представленное несколько шире, так как неправомерное преимущество может быть предоставлено </w:t>
      </w:r>
      <w:r w:rsidR="00DF4476" w:rsidRPr="004111A3">
        <w:rPr>
          <w:sz w:val="24"/>
          <w:szCs w:val="24"/>
        </w:rPr>
        <w:t>и</w:t>
      </w:r>
      <w:r w:rsidR="00234683" w:rsidRPr="004111A3">
        <w:rPr>
          <w:sz w:val="24"/>
          <w:szCs w:val="24"/>
        </w:rPr>
        <w:t xml:space="preserve"> для ино</w:t>
      </w:r>
      <w:r w:rsidR="00DF4476" w:rsidRPr="004111A3">
        <w:rPr>
          <w:sz w:val="24"/>
          <w:szCs w:val="24"/>
        </w:rPr>
        <w:t>го</w:t>
      </w:r>
      <w:r w:rsidR="00234683" w:rsidRPr="004111A3">
        <w:rPr>
          <w:sz w:val="24"/>
          <w:szCs w:val="24"/>
        </w:rPr>
        <w:t xml:space="preserve"> физическо</w:t>
      </w:r>
      <w:r w:rsidR="00DF4476" w:rsidRPr="004111A3">
        <w:rPr>
          <w:sz w:val="24"/>
          <w:szCs w:val="24"/>
        </w:rPr>
        <w:t>го</w:t>
      </w:r>
      <w:r w:rsidR="00234683" w:rsidRPr="004111A3">
        <w:rPr>
          <w:sz w:val="24"/>
          <w:szCs w:val="24"/>
        </w:rPr>
        <w:t xml:space="preserve"> или юридическо</w:t>
      </w:r>
      <w:r w:rsidR="00DF4476" w:rsidRPr="004111A3">
        <w:rPr>
          <w:sz w:val="24"/>
          <w:szCs w:val="24"/>
        </w:rPr>
        <w:t>го</w:t>
      </w:r>
      <w:r w:rsidR="00234683" w:rsidRPr="004111A3">
        <w:rPr>
          <w:sz w:val="24"/>
          <w:szCs w:val="24"/>
        </w:rPr>
        <w:t xml:space="preserve"> лиц</w:t>
      </w:r>
      <w:r w:rsidR="00DF4476" w:rsidRPr="004111A3">
        <w:rPr>
          <w:sz w:val="24"/>
          <w:szCs w:val="24"/>
        </w:rPr>
        <w:t>а</w:t>
      </w:r>
      <w:r w:rsidR="0090481F" w:rsidRPr="004111A3">
        <w:rPr>
          <w:sz w:val="24"/>
          <w:szCs w:val="24"/>
        </w:rPr>
        <w:t>.</w:t>
      </w:r>
    </w:p>
    <w:p w:rsidR="00AB39D9" w:rsidRPr="004111A3" w:rsidRDefault="00AB19E7" w:rsidP="0044594C">
      <w:pPr>
        <w:pStyle w:val="a9"/>
        <w:spacing w:after="0" w:line="240" w:lineRule="auto"/>
        <w:ind w:left="4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 xml:space="preserve">Более того, в этой Конвенции </w:t>
      </w:r>
      <w:r w:rsidR="00D51E21" w:rsidRPr="004111A3">
        <w:rPr>
          <w:rFonts w:ascii="Times New Roman" w:hAnsi="Times New Roman" w:cs="Times New Roman"/>
          <w:sz w:val="24"/>
          <w:szCs w:val="24"/>
        </w:rPr>
        <w:t>названы признаки, указывающие на транснациональный характер совершенного преступления</w:t>
      </w:r>
      <w:r w:rsidR="00DF4476"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="00D51E21" w:rsidRPr="004111A3">
        <w:rPr>
          <w:rFonts w:ascii="Times New Roman" w:hAnsi="Times New Roman" w:cs="Times New Roman"/>
          <w:sz w:val="24"/>
          <w:szCs w:val="24"/>
        </w:rPr>
        <w:t>(ст. 1 Конвенции).</w:t>
      </w:r>
      <w:r w:rsidR="00DF4476"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="00D51E21" w:rsidRPr="004111A3">
        <w:rPr>
          <w:rFonts w:ascii="Times New Roman" w:hAnsi="Times New Roman" w:cs="Times New Roman"/>
          <w:sz w:val="24"/>
          <w:szCs w:val="24"/>
        </w:rPr>
        <w:t>Учитывая эти признаки можно утверждать, что некоторые виды коррупционных преступлений имеют транснациональный характер.</w:t>
      </w:r>
      <w:r w:rsidR="00196203" w:rsidRPr="004111A3">
        <w:rPr>
          <w:rFonts w:ascii="Times New Roman" w:hAnsi="Times New Roman" w:cs="Times New Roman"/>
          <w:sz w:val="24"/>
          <w:szCs w:val="24"/>
        </w:rPr>
        <w:t xml:space="preserve"> Например, к таковым относится л</w:t>
      </w:r>
      <w:r w:rsidR="00D51E21" w:rsidRPr="004111A3">
        <w:rPr>
          <w:rFonts w:ascii="Times New Roman" w:hAnsi="Times New Roman" w:cs="Times New Roman"/>
          <w:sz w:val="24"/>
          <w:szCs w:val="24"/>
        </w:rPr>
        <w:t>егализация («</w:t>
      </w:r>
      <w:r w:rsidR="00196203" w:rsidRPr="004111A3">
        <w:rPr>
          <w:rFonts w:ascii="Times New Roman" w:hAnsi="Times New Roman" w:cs="Times New Roman"/>
          <w:sz w:val="24"/>
          <w:szCs w:val="24"/>
        </w:rPr>
        <w:t>отмывание») средств, полученных преступным путем (ст. 235 Уголовного кодекса Республики Беларусь)</w:t>
      </w:r>
      <w:r w:rsidR="00C0716A" w:rsidRPr="004111A3">
        <w:rPr>
          <w:rFonts w:ascii="Times New Roman" w:hAnsi="Times New Roman" w:cs="Times New Roman"/>
          <w:sz w:val="24"/>
          <w:szCs w:val="24"/>
        </w:rPr>
        <w:t xml:space="preserve"> [7]</w:t>
      </w:r>
      <w:r w:rsidR="00196203" w:rsidRPr="004111A3">
        <w:rPr>
          <w:rFonts w:ascii="Times New Roman" w:hAnsi="Times New Roman" w:cs="Times New Roman"/>
          <w:sz w:val="24"/>
          <w:szCs w:val="24"/>
        </w:rPr>
        <w:t>.</w:t>
      </w:r>
    </w:p>
    <w:p w:rsidR="00515412" w:rsidRPr="004111A3" w:rsidRDefault="0099347A" w:rsidP="00705E96">
      <w:pPr>
        <w:pStyle w:val="a3"/>
        <w:ind w:firstLine="454"/>
        <w:jc w:val="both"/>
        <w:rPr>
          <w:sz w:val="24"/>
          <w:szCs w:val="24"/>
        </w:rPr>
      </w:pPr>
      <w:r w:rsidRPr="004111A3">
        <w:rPr>
          <w:sz w:val="24"/>
          <w:szCs w:val="24"/>
        </w:rPr>
        <w:t xml:space="preserve">31 октября 2003 г. принята Конвенция ООН против коррупции </w:t>
      </w:r>
      <w:r w:rsidR="00196203" w:rsidRPr="004111A3">
        <w:rPr>
          <w:sz w:val="24"/>
          <w:szCs w:val="24"/>
        </w:rPr>
        <w:t>[</w:t>
      </w:r>
      <w:r w:rsidR="00C0716A" w:rsidRPr="004111A3">
        <w:rPr>
          <w:sz w:val="24"/>
          <w:szCs w:val="24"/>
        </w:rPr>
        <w:t>8</w:t>
      </w:r>
      <w:r w:rsidRPr="004111A3">
        <w:rPr>
          <w:sz w:val="24"/>
          <w:szCs w:val="24"/>
        </w:rPr>
        <w:t>].</w:t>
      </w:r>
      <w:r w:rsidR="00705E96">
        <w:rPr>
          <w:sz w:val="24"/>
          <w:szCs w:val="24"/>
        </w:rPr>
        <w:t xml:space="preserve"> </w:t>
      </w:r>
      <w:r w:rsidR="00515412" w:rsidRPr="004111A3">
        <w:rPr>
          <w:sz w:val="24"/>
          <w:szCs w:val="24"/>
        </w:rPr>
        <w:t xml:space="preserve">В данной Конвенции отсутствует формулировка определения </w:t>
      </w:r>
      <w:r w:rsidR="00D57582" w:rsidRPr="004111A3">
        <w:rPr>
          <w:sz w:val="24"/>
          <w:szCs w:val="24"/>
        </w:rPr>
        <w:t xml:space="preserve">понятия </w:t>
      </w:r>
      <w:r w:rsidR="00515412" w:rsidRPr="004111A3">
        <w:rPr>
          <w:sz w:val="24"/>
          <w:szCs w:val="24"/>
        </w:rPr>
        <w:t>«к</w:t>
      </w:r>
      <w:r w:rsidR="00DF4476" w:rsidRPr="004111A3">
        <w:rPr>
          <w:sz w:val="24"/>
          <w:szCs w:val="24"/>
        </w:rPr>
        <w:t xml:space="preserve">оррупция». Но в ней содержится </w:t>
      </w:r>
      <w:r w:rsidR="00515412" w:rsidRPr="004111A3">
        <w:rPr>
          <w:sz w:val="24"/>
          <w:szCs w:val="24"/>
        </w:rPr>
        <w:t>широкий перечень деяний,</w:t>
      </w:r>
      <w:r w:rsidR="00DF4476" w:rsidRPr="004111A3">
        <w:rPr>
          <w:sz w:val="24"/>
          <w:szCs w:val="24"/>
        </w:rPr>
        <w:t xml:space="preserve"> которые рекомендуется считать уголовно наказуемыми. В их числе </w:t>
      </w:r>
      <w:r w:rsidR="00515412" w:rsidRPr="004111A3">
        <w:rPr>
          <w:rFonts w:eastAsiaTheme="minorHAnsi"/>
          <w:sz w:val="24"/>
          <w:szCs w:val="24"/>
        </w:rPr>
        <w:t>названы</w:t>
      </w:r>
      <w:r w:rsidR="00515412" w:rsidRPr="004111A3">
        <w:rPr>
          <w:sz w:val="24"/>
          <w:szCs w:val="24"/>
        </w:rPr>
        <w:t xml:space="preserve"> 1) злоупотребление служебным положением, 2) незаконное обогащение, 3) хищение, неправомерное присвоение или иное нецелевое использование имущества, находящегося в ведении публичного должностного лица в силу его служебного положения.</w:t>
      </w:r>
      <w:r w:rsidR="00515412" w:rsidRPr="004111A3">
        <w:rPr>
          <w:rFonts w:eastAsiaTheme="minorHAnsi"/>
          <w:sz w:val="24"/>
          <w:szCs w:val="24"/>
        </w:rPr>
        <w:t xml:space="preserve"> В </w:t>
      </w:r>
      <w:r w:rsidR="00515412" w:rsidRPr="004111A3">
        <w:rPr>
          <w:sz w:val="24"/>
          <w:szCs w:val="24"/>
        </w:rPr>
        <w:t>Конвенции об уголовной ответственности эти преступления не упоминаются.</w:t>
      </w:r>
    </w:p>
    <w:p w:rsidR="00BA56B8" w:rsidRPr="004111A3" w:rsidRDefault="00BA56B8" w:rsidP="0044594C">
      <w:pPr>
        <w:pStyle w:val="a9"/>
        <w:spacing w:after="0" w:line="240" w:lineRule="auto"/>
        <w:ind w:left="40" w:right="2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 xml:space="preserve">Международные конвенции стимулировали принятие Национальным собранием Республики Беларусь </w:t>
      </w:r>
      <w:r w:rsidR="00D57582" w:rsidRPr="004111A3">
        <w:rPr>
          <w:rFonts w:ascii="Times New Roman" w:hAnsi="Times New Roman" w:cs="Times New Roman"/>
          <w:sz w:val="24"/>
          <w:szCs w:val="24"/>
        </w:rPr>
        <w:t xml:space="preserve">в 2006 г. </w:t>
      </w:r>
      <w:r w:rsidRPr="004111A3">
        <w:rPr>
          <w:rFonts w:ascii="Times New Roman" w:hAnsi="Times New Roman" w:cs="Times New Roman"/>
          <w:sz w:val="24"/>
          <w:szCs w:val="24"/>
        </w:rPr>
        <w:t xml:space="preserve"> Закона «О борьбе с коррупцией» </w:t>
      </w:r>
      <w:r w:rsidR="00D57582" w:rsidRPr="004111A3">
        <w:rPr>
          <w:rFonts w:ascii="Times New Roman" w:hAnsi="Times New Roman" w:cs="Times New Roman"/>
          <w:sz w:val="24"/>
          <w:szCs w:val="24"/>
        </w:rPr>
        <w:t xml:space="preserve">(далее Закон 2006 г.) </w:t>
      </w:r>
      <w:r w:rsidRPr="004111A3">
        <w:rPr>
          <w:rFonts w:ascii="Times New Roman" w:hAnsi="Times New Roman" w:cs="Times New Roman"/>
          <w:sz w:val="24"/>
          <w:szCs w:val="24"/>
        </w:rPr>
        <w:t>[</w:t>
      </w:r>
      <w:r w:rsidR="00474E88" w:rsidRPr="004111A3">
        <w:rPr>
          <w:rFonts w:ascii="Times New Roman" w:hAnsi="Times New Roman" w:cs="Times New Roman"/>
          <w:sz w:val="24"/>
          <w:szCs w:val="24"/>
        </w:rPr>
        <w:t>9</w:t>
      </w:r>
      <w:r w:rsidRPr="004111A3">
        <w:rPr>
          <w:rFonts w:ascii="Times New Roman" w:hAnsi="Times New Roman" w:cs="Times New Roman"/>
          <w:sz w:val="24"/>
          <w:szCs w:val="24"/>
        </w:rPr>
        <w:t xml:space="preserve">], в котором отражены законодательные решения, призванные обеспечить целенаправленную борьбу с коррупцией.  </w:t>
      </w:r>
    </w:p>
    <w:p w:rsidR="00705E96" w:rsidRDefault="00BA56B8" w:rsidP="0044594C">
      <w:pPr>
        <w:pStyle w:val="a9"/>
        <w:spacing w:after="0" w:line="240" w:lineRule="auto"/>
        <w:ind w:left="40" w:right="4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 xml:space="preserve">Данным </w:t>
      </w:r>
      <w:r w:rsidR="0099347A" w:rsidRPr="004111A3">
        <w:rPr>
          <w:rFonts w:ascii="Times New Roman" w:hAnsi="Times New Roman" w:cs="Times New Roman"/>
          <w:sz w:val="24"/>
          <w:szCs w:val="24"/>
        </w:rPr>
        <w:t>Закон</w:t>
      </w:r>
      <w:r w:rsidRPr="004111A3">
        <w:rPr>
          <w:rFonts w:ascii="Times New Roman" w:hAnsi="Times New Roman" w:cs="Times New Roman"/>
          <w:sz w:val="24"/>
          <w:szCs w:val="24"/>
        </w:rPr>
        <w:t>ом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соз</w:t>
      </w:r>
      <w:r w:rsidR="0099347A" w:rsidRPr="004111A3">
        <w:rPr>
          <w:rFonts w:ascii="Times New Roman" w:hAnsi="Times New Roman" w:cs="Times New Roman"/>
          <w:sz w:val="24"/>
          <w:szCs w:val="24"/>
        </w:rPr>
        <w:softHyphen/>
        <w:t>дан</w:t>
      </w:r>
      <w:r w:rsidRPr="004111A3">
        <w:rPr>
          <w:rFonts w:ascii="Times New Roman" w:hAnsi="Times New Roman" w:cs="Times New Roman"/>
          <w:sz w:val="24"/>
          <w:szCs w:val="24"/>
        </w:rPr>
        <w:t>а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правов</w:t>
      </w:r>
      <w:r w:rsidRPr="004111A3">
        <w:rPr>
          <w:rFonts w:ascii="Times New Roman" w:hAnsi="Times New Roman" w:cs="Times New Roman"/>
          <w:sz w:val="24"/>
          <w:szCs w:val="24"/>
        </w:rPr>
        <w:t>ая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Pr="004111A3">
        <w:rPr>
          <w:rFonts w:ascii="Times New Roman" w:hAnsi="Times New Roman" w:cs="Times New Roman"/>
          <w:sz w:val="24"/>
          <w:szCs w:val="24"/>
        </w:rPr>
        <w:t>база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для осуществления единой </w:t>
      </w:r>
      <w:r w:rsidR="000C568D" w:rsidRPr="004111A3">
        <w:rPr>
          <w:rFonts w:ascii="Times New Roman" w:hAnsi="Times New Roman" w:cs="Times New Roman"/>
          <w:sz w:val="24"/>
          <w:szCs w:val="24"/>
        </w:rPr>
        <w:t xml:space="preserve">государственной политики противодействия </w:t>
      </w:r>
      <w:r w:rsidR="0099347A" w:rsidRPr="004111A3">
        <w:rPr>
          <w:rFonts w:ascii="Times New Roman" w:hAnsi="Times New Roman" w:cs="Times New Roman"/>
          <w:sz w:val="24"/>
          <w:szCs w:val="24"/>
        </w:rPr>
        <w:t>коррупци</w:t>
      </w:r>
      <w:r w:rsidR="000C568D" w:rsidRPr="004111A3">
        <w:rPr>
          <w:rFonts w:ascii="Times New Roman" w:hAnsi="Times New Roman" w:cs="Times New Roman"/>
          <w:sz w:val="24"/>
          <w:szCs w:val="24"/>
        </w:rPr>
        <w:t>и.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="000C568D" w:rsidRPr="004111A3">
        <w:rPr>
          <w:rFonts w:ascii="Times New Roman" w:hAnsi="Times New Roman" w:cs="Times New Roman"/>
          <w:sz w:val="24"/>
          <w:szCs w:val="24"/>
        </w:rPr>
        <w:t xml:space="preserve">Он </w:t>
      </w:r>
      <w:r w:rsidR="0099347A" w:rsidRPr="004111A3">
        <w:rPr>
          <w:rFonts w:ascii="Times New Roman" w:hAnsi="Times New Roman" w:cs="Times New Roman"/>
          <w:sz w:val="24"/>
          <w:szCs w:val="24"/>
        </w:rPr>
        <w:t>исключ</w:t>
      </w:r>
      <w:r w:rsidR="000C568D" w:rsidRPr="004111A3">
        <w:rPr>
          <w:rFonts w:ascii="Times New Roman" w:hAnsi="Times New Roman" w:cs="Times New Roman"/>
          <w:sz w:val="24"/>
          <w:szCs w:val="24"/>
        </w:rPr>
        <w:t>ил ряд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противоречий и несогласованностей</w:t>
      </w:r>
      <w:r w:rsidR="00483B37" w:rsidRPr="004111A3">
        <w:rPr>
          <w:rFonts w:ascii="Times New Roman" w:hAnsi="Times New Roman" w:cs="Times New Roman"/>
          <w:sz w:val="24"/>
          <w:szCs w:val="24"/>
        </w:rPr>
        <w:t>, имеющих место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в действующих акта</w:t>
      </w:r>
      <w:r w:rsidR="000C568D" w:rsidRPr="004111A3">
        <w:rPr>
          <w:rFonts w:ascii="Times New Roman" w:hAnsi="Times New Roman" w:cs="Times New Roman"/>
          <w:sz w:val="24"/>
          <w:szCs w:val="24"/>
        </w:rPr>
        <w:t xml:space="preserve">х законодательства, касающихся правовой оценки </w:t>
      </w:r>
      <w:r w:rsidR="0099347A" w:rsidRPr="004111A3">
        <w:rPr>
          <w:rFonts w:ascii="Times New Roman" w:hAnsi="Times New Roman" w:cs="Times New Roman"/>
          <w:sz w:val="24"/>
          <w:szCs w:val="24"/>
        </w:rPr>
        <w:t>коррупционн</w:t>
      </w:r>
      <w:r w:rsidR="000C568D" w:rsidRPr="004111A3">
        <w:rPr>
          <w:rFonts w:ascii="Times New Roman" w:hAnsi="Times New Roman" w:cs="Times New Roman"/>
          <w:sz w:val="24"/>
          <w:szCs w:val="24"/>
        </w:rPr>
        <w:t>ых правонарушений. Бо</w:t>
      </w:r>
      <w:r w:rsidR="00483B37" w:rsidRPr="004111A3">
        <w:rPr>
          <w:rFonts w:ascii="Times New Roman" w:hAnsi="Times New Roman" w:cs="Times New Roman"/>
          <w:sz w:val="24"/>
          <w:szCs w:val="24"/>
        </w:rPr>
        <w:t>лее четко о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пределен </w:t>
      </w:r>
      <w:r w:rsidR="00483B37" w:rsidRPr="004111A3">
        <w:rPr>
          <w:rFonts w:ascii="Times New Roman" w:hAnsi="Times New Roman" w:cs="Times New Roman"/>
          <w:sz w:val="24"/>
          <w:szCs w:val="24"/>
        </w:rPr>
        <w:t>перечень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 субъектов коррупции</w:t>
      </w:r>
      <w:r w:rsidR="00483B37" w:rsidRPr="004111A3">
        <w:rPr>
          <w:rFonts w:ascii="Times New Roman" w:hAnsi="Times New Roman" w:cs="Times New Roman"/>
          <w:sz w:val="24"/>
          <w:szCs w:val="24"/>
        </w:rPr>
        <w:t>, в числе которых упомянуты должностные лица международных организаций, члены международных парламентских собраний, судьи и должностные лица международных судов</w:t>
      </w:r>
      <w:r w:rsidR="0099347A" w:rsidRPr="004111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568D" w:rsidRPr="004111A3" w:rsidRDefault="00A140A6" w:rsidP="0044594C">
      <w:pPr>
        <w:pStyle w:val="a9"/>
        <w:spacing w:after="0" w:line="240" w:lineRule="auto"/>
        <w:ind w:left="40" w:right="4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Отличительной особенностью Закона</w:t>
      </w:r>
      <w:r w:rsidR="00EE1403"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Pr="004111A3">
        <w:rPr>
          <w:rFonts w:ascii="Times New Roman" w:hAnsi="Times New Roman" w:cs="Times New Roman"/>
          <w:sz w:val="24"/>
          <w:szCs w:val="24"/>
        </w:rPr>
        <w:t xml:space="preserve">2006 г. является включение в формулировку понятия «коррупция» признака о противоправности получение имущества не только для самого субъекта коррупции, но и для третьего лица. Использованная в законе формулировка </w:t>
      </w:r>
      <w:r w:rsidRPr="004111A3">
        <w:rPr>
          <w:rFonts w:ascii="Times New Roman" w:hAnsi="Times New Roman" w:cs="Times New Roman"/>
          <w:sz w:val="24"/>
          <w:szCs w:val="24"/>
        </w:rPr>
        <w:lastRenderedPageBreak/>
        <w:t>«имущество или другая выгода в виде услуги, покровительства, обещания преимущества» позволяет толковать ее расширительно, как выгоду имущественного и неимущественного характера, что полностью соответствует рекомендациям Конвенц</w:t>
      </w:r>
      <w:proofErr w:type="gramStart"/>
      <w:r w:rsidRPr="004111A3"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 w:rsidRPr="004111A3">
        <w:rPr>
          <w:rFonts w:ascii="Times New Roman" w:hAnsi="Times New Roman" w:cs="Times New Roman"/>
          <w:sz w:val="24"/>
          <w:szCs w:val="24"/>
        </w:rPr>
        <w:t>Н против коррупции и Конвенции об уголовной ответственности за коррупцию.</w:t>
      </w:r>
    </w:p>
    <w:p w:rsidR="008B793B" w:rsidRPr="004111A3" w:rsidRDefault="00A140A6" w:rsidP="0044594C">
      <w:pPr>
        <w:pStyle w:val="a9"/>
        <w:spacing w:after="0" w:line="240" w:lineRule="auto"/>
        <w:ind w:left="40" w:right="40" w:firstLine="454"/>
        <w:jc w:val="both"/>
        <w:rPr>
          <w:rFonts w:ascii="Times New Roman" w:hAnsi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Оценив</w:t>
      </w:r>
      <w:r w:rsidR="00D57582" w:rsidRPr="004111A3">
        <w:rPr>
          <w:rFonts w:ascii="Times New Roman" w:hAnsi="Times New Roman" w:cs="Times New Roman"/>
          <w:sz w:val="24"/>
          <w:szCs w:val="24"/>
        </w:rPr>
        <w:t xml:space="preserve">ая Закон </w:t>
      </w:r>
      <w:r w:rsidRPr="004111A3">
        <w:rPr>
          <w:rFonts w:ascii="Times New Roman" w:hAnsi="Times New Roman" w:cs="Times New Roman"/>
          <w:sz w:val="24"/>
          <w:szCs w:val="24"/>
        </w:rPr>
        <w:t xml:space="preserve">2006 г. следует отметить результативность его нормативных положений, обеспечивших в течение его действия снижение уровня коррупции в стране. </w:t>
      </w:r>
      <w:r w:rsidR="008B793B" w:rsidRPr="004111A3">
        <w:rPr>
          <w:rFonts w:ascii="Times New Roman" w:hAnsi="Times New Roman" w:cs="Times New Roman"/>
          <w:sz w:val="24"/>
          <w:szCs w:val="24"/>
        </w:rPr>
        <w:t xml:space="preserve">Об этом свидетельствует показатель </w:t>
      </w:r>
      <w:r w:rsidR="008B793B" w:rsidRPr="004111A3">
        <w:rPr>
          <w:rFonts w:ascii="Times New Roman" w:hAnsi="Times New Roman"/>
          <w:sz w:val="24"/>
          <w:szCs w:val="24"/>
        </w:rPr>
        <w:t>Индекса восприятия коррупции, согласно которого Беларусь по итогам 2016 года занимает 79-ю позицию. Для сравнения иные страны ЕАЭС в рейтинге по показателю Индекса восприятия коррупции за этот же период оказались на следующих позициях: Армения – 113, Россия и Казахстан – 131, Киргизия – 136.</w:t>
      </w:r>
      <w:r w:rsidR="0098776D" w:rsidRPr="004111A3">
        <w:rPr>
          <w:rFonts w:ascii="Times New Roman" w:hAnsi="Times New Roman"/>
          <w:sz w:val="24"/>
          <w:szCs w:val="24"/>
        </w:rPr>
        <w:t xml:space="preserve"> Ранее мы проанализировали представления о коррупции в Республике Беларусь и на международном уровне </w:t>
      </w:r>
      <w:r w:rsidR="0098776D" w:rsidRPr="004111A3">
        <w:rPr>
          <w:rFonts w:ascii="Times New Roman" w:hAnsi="Times New Roman" w:cs="Times New Roman"/>
          <w:sz w:val="24"/>
          <w:szCs w:val="24"/>
        </w:rPr>
        <w:t>[1</w:t>
      </w:r>
      <w:r w:rsidR="00474E88" w:rsidRPr="004111A3">
        <w:rPr>
          <w:rFonts w:ascii="Times New Roman" w:hAnsi="Times New Roman" w:cs="Times New Roman"/>
          <w:sz w:val="24"/>
          <w:szCs w:val="24"/>
        </w:rPr>
        <w:t>0</w:t>
      </w:r>
      <w:r w:rsidR="0098776D" w:rsidRPr="004111A3">
        <w:rPr>
          <w:rFonts w:ascii="Times New Roman" w:hAnsi="Times New Roman" w:cs="Times New Roman"/>
          <w:sz w:val="24"/>
          <w:szCs w:val="24"/>
        </w:rPr>
        <w:t>; 34-46]</w:t>
      </w:r>
      <w:r w:rsidR="0098776D" w:rsidRPr="004111A3">
        <w:rPr>
          <w:rFonts w:ascii="Times New Roman" w:hAnsi="Times New Roman"/>
          <w:sz w:val="24"/>
          <w:szCs w:val="24"/>
        </w:rPr>
        <w:t>.</w:t>
      </w:r>
      <w:r w:rsidR="008B793B" w:rsidRPr="004111A3">
        <w:rPr>
          <w:rFonts w:ascii="Times New Roman" w:hAnsi="Times New Roman"/>
          <w:sz w:val="24"/>
          <w:szCs w:val="24"/>
        </w:rPr>
        <w:t xml:space="preserve"> </w:t>
      </w:r>
    </w:p>
    <w:p w:rsidR="009876E3" w:rsidRPr="004111A3" w:rsidRDefault="008B793B" w:rsidP="0044594C">
      <w:pPr>
        <w:pStyle w:val="a9"/>
        <w:spacing w:after="0" w:line="240" w:lineRule="auto"/>
        <w:ind w:left="40" w:right="40" w:firstLine="454"/>
        <w:jc w:val="both"/>
        <w:rPr>
          <w:rFonts w:ascii="Times New Roman" w:hAnsi="Times New Roman"/>
          <w:sz w:val="24"/>
          <w:szCs w:val="24"/>
        </w:rPr>
      </w:pPr>
      <w:r w:rsidRPr="004111A3">
        <w:rPr>
          <w:rFonts w:ascii="Times New Roman" w:hAnsi="Times New Roman"/>
          <w:sz w:val="24"/>
          <w:szCs w:val="24"/>
        </w:rPr>
        <w:t>Следует заметить, что в Беларуси заслуга в позитивном изменении Индекс</w:t>
      </w:r>
      <w:r w:rsidR="009876E3" w:rsidRPr="004111A3">
        <w:rPr>
          <w:rFonts w:ascii="Times New Roman" w:hAnsi="Times New Roman"/>
          <w:sz w:val="24"/>
          <w:szCs w:val="24"/>
        </w:rPr>
        <w:t>а</w:t>
      </w:r>
      <w:r w:rsidRPr="004111A3">
        <w:rPr>
          <w:rFonts w:ascii="Times New Roman" w:hAnsi="Times New Roman"/>
          <w:sz w:val="24"/>
          <w:szCs w:val="24"/>
        </w:rPr>
        <w:t xml:space="preserve"> восприятия коррупции</w:t>
      </w:r>
      <w:r w:rsidR="009876E3" w:rsidRPr="004111A3">
        <w:rPr>
          <w:rFonts w:ascii="Times New Roman" w:hAnsi="Times New Roman"/>
          <w:sz w:val="24"/>
          <w:szCs w:val="24"/>
        </w:rPr>
        <w:t xml:space="preserve"> не связана с принятием нового Закона «О борьбе с коррупцией»</w:t>
      </w:r>
      <w:r w:rsidR="0098776D" w:rsidRPr="004111A3">
        <w:rPr>
          <w:rFonts w:ascii="Times New Roman" w:hAnsi="Times New Roman"/>
          <w:sz w:val="24"/>
          <w:szCs w:val="24"/>
        </w:rPr>
        <w:t>,</w:t>
      </w:r>
      <w:r w:rsidR="009876E3" w:rsidRPr="004111A3">
        <w:rPr>
          <w:rFonts w:ascii="Times New Roman" w:hAnsi="Times New Roman"/>
          <w:sz w:val="24"/>
          <w:szCs w:val="24"/>
        </w:rPr>
        <w:t xml:space="preserve"> </w:t>
      </w:r>
      <w:r w:rsidR="0098776D" w:rsidRPr="004111A3">
        <w:rPr>
          <w:rFonts w:ascii="Times New Roman" w:hAnsi="Times New Roman"/>
          <w:sz w:val="24"/>
          <w:szCs w:val="24"/>
        </w:rPr>
        <w:t>к</w:t>
      </w:r>
      <w:r w:rsidR="009876E3" w:rsidRPr="004111A3">
        <w:rPr>
          <w:rFonts w:ascii="Times New Roman" w:hAnsi="Times New Roman"/>
          <w:sz w:val="24"/>
          <w:szCs w:val="24"/>
        </w:rPr>
        <w:t xml:space="preserve">оторый был принят 15 июля 2015 г. </w:t>
      </w:r>
      <w:r w:rsidR="004E7547" w:rsidRPr="004111A3">
        <w:rPr>
          <w:rFonts w:ascii="Times New Roman" w:hAnsi="Times New Roman"/>
          <w:sz w:val="24"/>
          <w:szCs w:val="24"/>
        </w:rPr>
        <w:t xml:space="preserve">(далее Закон 2015 г.) </w:t>
      </w:r>
      <w:r w:rsidR="0098776D" w:rsidRPr="004111A3">
        <w:rPr>
          <w:rFonts w:ascii="Times New Roman" w:hAnsi="Times New Roman" w:cs="Times New Roman"/>
          <w:sz w:val="24"/>
          <w:szCs w:val="24"/>
        </w:rPr>
        <w:t>[1</w:t>
      </w:r>
      <w:r w:rsidR="00474E88" w:rsidRPr="004111A3">
        <w:rPr>
          <w:rFonts w:ascii="Times New Roman" w:hAnsi="Times New Roman" w:cs="Times New Roman"/>
          <w:sz w:val="24"/>
          <w:szCs w:val="24"/>
        </w:rPr>
        <w:t>1</w:t>
      </w:r>
      <w:r w:rsidR="0098776D" w:rsidRPr="004111A3">
        <w:rPr>
          <w:rFonts w:ascii="Times New Roman" w:hAnsi="Times New Roman" w:cs="Times New Roman"/>
          <w:sz w:val="24"/>
          <w:szCs w:val="24"/>
        </w:rPr>
        <w:t>].</w:t>
      </w:r>
    </w:p>
    <w:p w:rsidR="009876E3" w:rsidRPr="004111A3" w:rsidRDefault="009876E3" w:rsidP="0044594C">
      <w:pPr>
        <w:pStyle w:val="a9"/>
        <w:spacing w:after="0" w:line="240" w:lineRule="auto"/>
        <w:ind w:left="40" w:right="40" w:firstLine="454"/>
        <w:jc w:val="both"/>
        <w:rPr>
          <w:rFonts w:ascii="Times New Roman" w:hAnsi="Times New Roman"/>
          <w:sz w:val="24"/>
          <w:szCs w:val="24"/>
        </w:rPr>
      </w:pPr>
      <w:r w:rsidRPr="004111A3">
        <w:rPr>
          <w:rFonts w:ascii="Times New Roman" w:hAnsi="Times New Roman"/>
          <w:sz w:val="24"/>
          <w:szCs w:val="24"/>
        </w:rPr>
        <w:t>Конечно, новый Закон внес ряд новаций в систему противодействия коррупции в Республике Беларусь.</w:t>
      </w:r>
      <w:r w:rsidR="001110F1" w:rsidRPr="004111A3">
        <w:rPr>
          <w:rFonts w:ascii="Times New Roman" w:hAnsi="Times New Roman"/>
          <w:sz w:val="24"/>
          <w:szCs w:val="24"/>
        </w:rPr>
        <w:t xml:space="preserve"> На некоторые из них </w:t>
      </w:r>
      <w:r w:rsidR="00010A72" w:rsidRPr="004111A3">
        <w:rPr>
          <w:rFonts w:ascii="Times New Roman" w:hAnsi="Times New Roman"/>
          <w:sz w:val="24"/>
          <w:szCs w:val="24"/>
        </w:rPr>
        <w:t xml:space="preserve">далее </w:t>
      </w:r>
      <w:r w:rsidR="001110F1" w:rsidRPr="004111A3">
        <w:rPr>
          <w:rFonts w:ascii="Times New Roman" w:hAnsi="Times New Roman"/>
          <w:sz w:val="24"/>
          <w:szCs w:val="24"/>
        </w:rPr>
        <w:t>мы обратим внимание.</w:t>
      </w:r>
    </w:p>
    <w:p w:rsidR="00010A72" w:rsidRPr="004111A3" w:rsidRDefault="00010A72" w:rsidP="00010A72">
      <w:pPr>
        <w:pStyle w:val="a9"/>
        <w:spacing w:after="0" w:line="240" w:lineRule="auto"/>
        <w:ind w:left="40" w:right="4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/>
          <w:sz w:val="24"/>
          <w:szCs w:val="24"/>
        </w:rPr>
        <w:t xml:space="preserve">В контексте нашей темы следует обратить внимание на </w:t>
      </w:r>
      <w:r w:rsidRPr="004111A3">
        <w:rPr>
          <w:rStyle w:val="71"/>
          <w:b w:val="0"/>
          <w:sz w:val="24"/>
          <w:szCs w:val="24"/>
        </w:rPr>
        <w:t xml:space="preserve">соответствие </w:t>
      </w:r>
      <w:r w:rsidR="000A106B" w:rsidRPr="004111A3">
        <w:rPr>
          <w:rStyle w:val="71"/>
          <w:b w:val="0"/>
          <w:sz w:val="24"/>
          <w:szCs w:val="24"/>
        </w:rPr>
        <w:t xml:space="preserve">действующего </w:t>
      </w:r>
      <w:r w:rsidRPr="004111A3">
        <w:rPr>
          <w:rFonts w:ascii="Times New Roman" w:hAnsi="Times New Roman" w:cs="Times New Roman"/>
          <w:sz w:val="24"/>
          <w:szCs w:val="24"/>
        </w:rPr>
        <w:t>Закона «О борьбе с коррупцией»</w:t>
      </w:r>
      <w:r w:rsidRPr="004111A3">
        <w:rPr>
          <w:rStyle w:val="71"/>
          <w:b w:val="0"/>
          <w:sz w:val="24"/>
          <w:szCs w:val="24"/>
        </w:rPr>
        <w:t xml:space="preserve"> Европейской </w:t>
      </w:r>
      <w:r w:rsidRPr="004111A3">
        <w:rPr>
          <w:rFonts w:ascii="Times New Roman" w:hAnsi="Times New Roman" w:cs="Times New Roman"/>
          <w:sz w:val="24"/>
          <w:szCs w:val="24"/>
        </w:rPr>
        <w:t>конвенции об уголовной ответственности за коррупцию, а</w:t>
      </w:r>
      <w:r w:rsidRPr="004111A3">
        <w:rPr>
          <w:rStyle w:val="71"/>
          <w:b w:val="0"/>
          <w:sz w:val="24"/>
          <w:szCs w:val="24"/>
        </w:rPr>
        <w:t xml:space="preserve"> также Конвенц</w:t>
      </w:r>
      <w:proofErr w:type="gramStart"/>
      <w:r w:rsidRPr="004111A3">
        <w:rPr>
          <w:rStyle w:val="71"/>
          <w:b w:val="0"/>
          <w:sz w:val="24"/>
          <w:szCs w:val="24"/>
        </w:rPr>
        <w:t xml:space="preserve">ии </w:t>
      </w:r>
      <w:r w:rsidRPr="004111A3">
        <w:rPr>
          <w:rFonts w:ascii="Times New Roman" w:hAnsi="Times New Roman" w:cs="Times New Roman"/>
          <w:sz w:val="24"/>
          <w:szCs w:val="24"/>
        </w:rPr>
        <w:t>ОО</w:t>
      </w:r>
      <w:proofErr w:type="gramEnd"/>
      <w:r w:rsidRPr="004111A3">
        <w:rPr>
          <w:rFonts w:ascii="Times New Roman" w:hAnsi="Times New Roman" w:cs="Times New Roman"/>
          <w:sz w:val="24"/>
          <w:szCs w:val="24"/>
        </w:rPr>
        <w:t>Н против коррупции.</w:t>
      </w:r>
    </w:p>
    <w:p w:rsidR="00010A72" w:rsidRPr="004111A3" w:rsidRDefault="00010A72" w:rsidP="00010A72">
      <w:pPr>
        <w:pStyle w:val="a9"/>
        <w:spacing w:after="0" w:line="240" w:lineRule="auto"/>
        <w:ind w:left="4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Анализ обеих конвенций позволяет сделать вывод, что:</w:t>
      </w:r>
    </w:p>
    <w:p w:rsidR="00010A72" w:rsidRPr="004111A3" w:rsidRDefault="00010A72" w:rsidP="00010A72">
      <w:pPr>
        <w:pStyle w:val="a9"/>
        <w:spacing w:after="0" w:line="240" w:lineRule="auto"/>
        <w:ind w:left="4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во-первых, приоритетными являются меры предупреждения коррупции;</w:t>
      </w:r>
    </w:p>
    <w:p w:rsidR="00010A72" w:rsidRPr="004111A3" w:rsidRDefault="00010A72" w:rsidP="00010A72">
      <w:pPr>
        <w:pStyle w:val="a9"/>
        <w:tabs>
          <w:tab w:val="left" w:pos="502"/>
        </w:tabs>
        <w:spacing w:after="0" w:line="240" w:lineRule="auto"/>
        <w:ind w:right="4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во-вторых, расширен перечень деяний, связанных с подку</w:t>
      </w:r>
      <w:r w:rsidRPr="004111A3">
        <w:rPr>
          <w:rFonts w:ascii="Times New Roman" w:hAnsi="Times New Roman" w:cs="Times New Roman"/>
          <w:sz w:val="24"/>
          <w:szCs w:val="24"/>
        </w:rPr>
        <w:softHyphen/>
        <w:t>пом (обещание, предложение должностному лицу неправомерного преиму</w:t>
      </w:r>
      <w:r w:rsidRPr="004111A3">
        <w:rPr>
          <w:rFonts w:ascii="Times New Roman" w:hAnsi="Times New Roman" w:cs="Times New Roman"/>
          <w:sz w:val="24"/>
          <w:szCs w:val="24"/>
        </w:rPr>
        <w:softHyphen/>
        <w:t xml:space="preserve">щества и т.п.); </w:t>
      </w:r>
    </w:p>
    <w:p w:rsidR="00010A72" w:rsidRPr="004111A3" w:rsidRDefault="00010A72" w:rsidP="00010A72">
      <w:pPr>
        <w:pStyle w:val="a9"/>
        <w:tabs>
          <w:tab w:val="left" w:pos="502"/>
        </w:tabs>
        <w:spacing w:after="0" w:line="240" w:lineRule="auto"/>
        <w:ind w:right="4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в-третьих, расширено понятие коррупции, посредством указания на виды коррупционных посягательств.</w:t>
      </w:r>
    </w:p>
    <w:p w:rsidR="006A597F" w:rsidRPr="004111A3" w:rsidRDefault="000D64DD" w:rsidP="004459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В Законе 2015 г. предупреждению коррупции посвящены 11 статей, содержащихся в отдельной главе. В Законе 2015 г. предупреждению коррупции посвящены 11 статей, содержащихся в отдельной главе. Кроме того в</w:t>
      </w:r>
      <w:r w:rsidR="00E8374B" w:rsidRPr="004111A3">
        <w:rPr>
          <w:rFonts w:ascii="Times New Roman" w:hAnsi="Times New Roman"/>
          <w:sz w:val="24"/>
          <w:szCs w:val="24"/>
        </w:rPr>
        <w:t xml:space="preserve"> Законе 2015 г. система принципов борьбы с коррупцией дополнена новым принципом «</w:t>
      </w:r>
      <w:r w:rsidR="00E8374B" w:rsidRPr="004111A3">
        <w:rPr>
          <w:rFonts w:ascii="Times New Roman" w:hAnsi="Times New Roman" w:cs="Times New Roman"/>
          <w:sz w:val="24"/>
          <w:szCs w:val="24"/>
        </w:rPr>
        <w:t xml:space="preserve">приоритета мер предупреждения коррупции». Это достаточно важный принцип в деятельности по противодействию коррупции, т.к. уровень развития коррупции напрямую зависит от мер предупреждения этого негативного явления, от которого полностью избавиться не может ни одно государство. </w:t>
      </w:r>
      <w:proofErr w:type="gramStart"/>
      <w:r w:rsidR="00E8374B" w:rsidRPr="004111A3">
        <w:rPr>
          <w:rFonts w:ascii="Times New Roman" w:hAnsi="Times New Roman" w:cs="Times New Roman"/>
          <w:sz w:val="24"/>
          <w:szCs w:val="24"/>
        </w:rPr>
        <w:t xml:space="preserve">В связи с этим </w:t>
      </w:r>
      <w:r w:rsidR="00B41635" w:rsidRPr="004111A3">
        <w:rPr>
          <w:rFonts w:ascii="Times New Roman" w:hAnsi="Times New Roman" w:cs="Times New Roman"/>
          <w:sz w:val="24"/>
          <w:szCs w:val="24"/>
        </w:rPr>
        <w:t>в системе мер борьбы с коррупцией новый Закон дополнительно предусматривает 1) п</w:t>
      </w:r>
      <w:r w:rsidR="00E8374B" w:rsidRPr="004111A3">
        <w:rPr>
          <w:rFonts w:ascii="Times New Roman" w:hAnsi="Times New Roman" w:cs="Times New Roman"/>
          <w:sz w:val="24"/>
          <w:szCs w:val="24"/>
        </w:rPr>
        <w:t>рименени</w:t>
      </w:r>
      <w:r w:rsidR="00B41635" w:rsidRPr="004111A3">
        <w:rPr>
          <w:rFonts w:ascii="Times New Roman" w:hAnsi="Times New Roman" w:cs="Times New Roman"/>
          <w:sz w:val="24"/>
          <w:szCs w:val="24"/>
        </w:rPr>
        <w:t>е</w:t>
      </w:r>
      <w:r w:rsidR="00E8374B" w:rsidRPr="004111A3">
        <w:rPr>
          <w:rFonts w:ascii="Times New Roman" w:hAnsi="Times New Roman" w:cs="Times New Roman"/>
          <w:sz w:val="24"/>
          <w:szCs w:val="24"/>
        </w:rPr>
        <w:t xml:space="preserve"> процедур приема на работу, отбора, подготовки, продвижения по службе (работе) государственных должностных лиц в соответствии с принципами эффективности и</w:t>
      </w:r>
      <w:r w:rsidR="00B41635" w:rsidRPr="004111A3">
        <w:rPr>
          <w:rFonts w:ascii="Times New Roman" w:hAnsi="Times New Roman" w:cs="Times New Roman"/>
          <w:sz w:val="24"/>
          <w:szCs w:val="24"/>
        </w:rPr>
        <w:t xml:space="preserve">х деятельности и справедливости; 2) </w:t>
      </w:r>
      <w:r w:rsidR="00E8374B" w:rsidRPr="004111A3">
        <w:rPr>
          <w:rFonts w:ascii="Times New Roman" w:hAnsi="Times New Roman" w:cs="Times New Roman"/>
          <w:sz w:val="24"/>
          <w:szCs w:val="24"/>
        </w:rPr>
        <w:t>приняти</w:t>
      </w:r>
      <w:r w:rsidR="00B41635" w:rsidRPr="004111A3">
        <w:rPr>
          <w:rFonts w:ascii="Times New Roman" w:hAnsi="Times New Roman" w:cs="Times New Roman"/>
          <w:sz w:val="24"/>
          <w:szCs w:val="24"/>
        </w:rPr>
        <w:t>е</w:t>
      </w:r>
      <w:r w:rsidR="00E8374B" w:rsidRPr="004111A3">
        <w:rPr>
          <w:rFonts w:ascii="Times New Roman" w:hAnsi="Times New Roman" w:cs="Times New Roman"/>
          <w:sz w:val="24"/>
          <w:szCs w:val="24"/>
        </w:rPr>
        <w:t xml:space="preserve"> кодексов этики (стандартов поведения) государственных служащих и иных государственных должностных лиц;</w:t>
      </w:r>
      <w:proofErr w:type="gramEnd"/>
      <w:r w:rsidR="00B41635" w:rsidRPr="004111A3">
        <w:rPr>
          <w:rFonts w:ascii="Times New Roman" w:hAnsi="Times New Roman" w:cs="Times New Roman"/>
          <w:sz w:val="24"/>
          <w:szCs w:val="24"/>
        </w:rPr>
        <w:t xml:space="preserve"> 3) организацию </w:t>
      </w:r>
      <w:proofErr w:type="spellStart"/>
      <w:r w:rsidR="00B41635" w:rsidRPr="004111A3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="00B41635" w:rsidRPr="004111A3">
        <w:rPr>
          <w:rFonts w:ascii="Times New Roman" w:hAnsi="Times New Roman" w:cs="Times New Roman"/>
          <w:sz w:val="24"/>
          <w:szCs w:val="24"/>
        </w:rPr>
        <w:t xml:space="preserve"> обучения государственных должностных лиц, а также лиц, обучающихся в учреждениях образования</w:t>
      </w:r>
      <w:r w:rsidR="00F947C8" w:rsidRPr="004111A3">
        <w:rPr>
          <w:rFonts w:ascii="Times New Roman" w:hAnsi="Times New Roman" w:cs="Times New Roman"/>
          <w:sz w:val="24"/>
          <w:szCs w:val="24"/>
        </w:rPr>
        <w:t xml:space="preserve"> (ст. 5)</w:t>
      </w:r>
      <w:r w:rsidR="00B41635" w:rsidRPr="004111A3">
        <w:rPr>
          <w:rFonts w:ascii="Times New Roman" w:hAnsi="Times New Roman" w:cs="Times New Roman"/>
          <w:sz w:val="24"/>
          <w:szCs w:val="24"/>
        </w:rPr>
        <w:t>.</w:t>
      </w:r>
      <w:r w:rsidR="006A597F" w:rsidRPr="004111A3">
        <w:rPr>
          <w:rFonts w:ascii="Times New Roman" w:hAnsi="Times New Roman" w:cs="Times New Roman"/>
          <w:sz w:val="24"/>
          <w:szCs w:val="24"/>
        </w:rPr>
        <w:t xml:space="preserve"> Предусмотрены д</w:t>
      </w:r>
      <w:r w:rsidR="006A597F" w:rsidRPr="004111A3">
        <w:rPr>
          <w:rFonts w:ascii="Times New Roman" w:hAnsi="Times New Roman" w:cs="Times New Roman"/>
          <w:bCs/>
          <w:sz w:val="24"/>
          <w:szCs w:val="24"/>
        </w:rPr>
        <w:t>ополнительные основания для привлечения руководителей государственных органов и иных государственных организаций к дисциплинарной ответственности</w:t>
      </w:r>
      <w:r w:rsidR="006A597F" w:rsidRPr="004111A3">
        <w:rPr>
          <w:rFonts w:ascii="Times New Roman" w:hAnsi="Times New Roman" w:cs="Times New Roman"/>
          <w:sz w:val="24"/>
          <w:szCs w:val="24"/>
        </w:rPr>
        <w:t xml:space="preserve"> вплоть до освобождения от занимаемой должности (увольнения)</w:t>
      </w:r>
      <w:r w:rsidR="006A597F" w:rsidRPr="004111A3">
        <w:rPr>
          <w:rFonts w:ascii="Times New Roman" w:hAnsi="Times New Roman" w:cs="Times New Roman"/>
          <w:bCs/>
          <w:sz w:val="24"/>
          <w:szCs w:val="24"/>
        </w:rPr>
        <w:t>. В их числе законодатель назвал н</w:t>
      </w:r>
      <w:r w:rsidR="006A597F" w:rsidRPr="004111A3">
        <w:rPr>
          <w:rFonts w:ascii="Times New Roman" w:hAnsi="Times New Roman" w:cs="Times New Roman"/>
          <w:sz w:val="24"/>
          <w:szCs w:val="24"/>
        </w:rPr>
        <w:t xml:space="preserve">арушение порядка приема лиц на государственную службу, выдача характеристик на работников, содержащих заведомо недостоверную информацию. </w:t>
      </w:r>
    </w:p>
    <w:p w:rsidR="00944A34" w:rsidRPr="004111A3" w:rsidRDefault="000D64DD" w:rsidP="004B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В</w:t>
      </w:r>
      <w:r w:rsidR="004B353D" w:rsidRPr="004111A3">
        <w:rPr>
          <w:rFonts w:ascii="Times New Roman" w:hAnsi="Times New Roman" w:cs="Times New Roman"/>
          <w:bCs/>
          <w:sz w:val="24"/>
          <w:szCs w:val="24"/>
        </w:rPr>
        <w:t xml:space="preserve"> сфере экономических отношений</w:t>
      </w:r>
      <w:r w:rsidRPr="004111A3">
        <w:rPr>
          <w:rFonts w:ascii="Times New Roman" w:hAnsi="Times New Roman" w:cs="Times New Roman"/>
          <w:bCs/>
          <w:sz w:val="24"/>
          <w:szCs w:val="24"/>
        </w:rPr>
        <w:t>, с</w:t>
      </w:r>
      <w:r w:rsidRPr="004111A3">
        <w:rPr>
          <w:rFonts w:ascii="Times New Roman" w:hAnsi="Times New Roman" w:cs="Times New Roman"/>
          <w:sz w:val="24"/>
          <w:szCs w:val="24"/>
        </w:rPr>
        <w:t xml:space="preserve"> целью предупреждения коррупции,</w:t>
      </w:r>
      <w:r w:rsidR="004B353D" w:rsidRPr="004111A3">
        <w:rPr>
          <w:rFonts w:ascii="Times New Roman" w:hAnsi="Times New Roman" w:cs="Times New Roman"/>
          <w:bCs/>
          <w:sz w:val="24"/>
          <w:szCs w:val="24"/>
        </w:rPr>
        <w:t xml:space="preserve"> на государственные органы и иные государственные организации возложена обязанность по соблюдению требований к порядку принятия отдельных решений, связанных с государственным имуществом, закупками, распределением квот и др. (ст. 15).  </w:t>
      </w:r>
    </w:p>
    <w:p w:rsidR="004B353D" w:rsidRPr="004111A3" w:rsidRDefault="004B353D" w:rsidP="004B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4111A3">
        <w:rPr>
          <w:rFonts w:ascii="Times New Roman" w:hAnsi="Times New Roman" w:cs="Times New Roman"/>
          <w:bCs/>
          <w:sz w:val="24"/>
          <w:szCs w:val="24"/>
        </w:rPr>
        <w:t>На государственных должностных лиц, а равно лиц</w:t>
      </w:r>
      <w:r w:rsidR="004E7547" w:rsidRPr="004111A3">
        <w:rPr>
          <w:rFonts w:ascii="Times New Roman" w:hAnsi="Times New Roman" w:cs="Times New Roman"/>
          <w:bCs/>
          <w:sz w:val="24"/>
          <w:szCs w:val="24"/>
        </w:rPr>
        <w:t>, претендующих</w:t>
      </w:r>
      <w:r w:rsidRPr="004111A3">
        <w:rPr>
          <w:rFonts w:ascii="Times New Roman" w:hAnsi="Times New Roman" w:cs="Times New Roman"/>
          <w:bCs/>
          <w:sz w:val="24"/>
          <w:szCs w:val="24"/>
        </w:rPr>
        <w:t xml:space="preserve"> на занятие </w:t>
      </w:r>
      <w:r w:rsidR="004E7547" w:rsidRPr="004111A3">
        <w:rPr>
          <w:rFonts w:ascii="Times New Roman" w:hAnsi="Times New Roman" w:cs="Times New Roman"/>
          <w:bCs/>
          <w:sz w:val="24"/>
          <w:szCs w:val="24"/>
        </w:rPr>
        <w:t xml:space="preserve">этих </w:t>
      </w:r>
      <w:r w:rsidRPr="004111A3">
        <w:rPr>
          <w:rFonts w:ascii="Times New Roman" w:hAnsi="Times New Roman" w:cs="Times New Roman"/>
          <w:bCs/>
          <w:sz w:val="24"/>
          <w:szCs w:val="24"/>
        </w:rPr>
        <w:t>должност</w:t>
      </w:r>
      <w:r w:rsidR="004E7547" w:rsidRPr="004111A3">
        <w:rPr>
          <w:rFonts w:ascii="Times New Roman" w:hAnsi="Times New Roman" w:cs="Times New Roman"/>
          <w:bCs/>
          <w:sz w:val="24"/>
          <w:szCs w:val="24"/>
        </w:rPr>
        <w:t xml:space="preserve">ей, возложена обязанность по соблюдению ряда ограничений, перечисленных в статьях 17-20 Закона 2015 г. В числе этих ограничений, например, запреты </w:t>
      </w:r>
      <w:r w:rsidR="004E7547" w:rsidRPr="004111A3">
        <w:rPr>
          <w:rFonts w:ascii="Times New Roman" w:hAnsi="Times New Roman" w:cs="Times New Roman"/>
          <w:sz w:val="24"/>
          <w:szCs w:val="24"/>
        </w:rPr>
        <w:t xml:space="preserve">заниматься </w:t>
      </w:r>
      <w:r w:rsidR="004E7547" w:rsidRPr="004111A3">
        <w:rPr>
          <w:rFonts w:ascii="Times New Roman" w:hAnsi="Times New Roman" w:cs="Times New Roman"/>
          <w:sz w:val="24"/>
          <w:szCs w:val="24"/>
        </w:rPr>
        <w:lastRenderedPageBreak/>
        <w:t>предпринимательской деятельностью, быть представителем третьих лиц по вопросам, связанным с деятельностью государственного органа, принимать участие лично или через иных лиц в управлении коммерческой организацией, иметь счета в иностранных</w:t>
      </w:r>
      <w:proofErr w:type="gramEnd"/>
      <w:r w:rsidR="004E7547" w:rsidRPr="004111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7547" w:rsidRPr="004111A3">
        <w:rPr>
          <w:rFonts w:ascii="Times New Roman" w:hAnsi="Times New Roman" w:cs="Times New Roman"/>
          <w:sz w:val="24"/>
          <w:szCs w:val="24"/>
        </w:rPr>
        <w:t>банках, использовать во внеслужебных целях средства финансового, материально-технического и информационного обеспечения, другое имущество государственного органа и др.</w:t>
      </w:r>
      <w:r w:rsidR="004E7547" w:rsidRPr="004111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48B" w:rsidRPr="004111A3">
        <w:rPr>
          <w:rFonts w:ascii="Times New Roman" w:hAnsi="Times New Roman" w:cs="Times New Roman"/>
          <w:sz w:val="24"/>
          <w:szCs w:val="24"/>
        </w:rPr>
        <w:t>Обязательство государственного должностного лица, лица, претендующего на занятие этой должности, оформляется в письменной форме кадровой службой соответствующего государственного органа.</w:t>
      </w:r>
      <w:proofErr w:type="gramEnd"/>
    </w:p>
    <w:p w:rsidR="00E2048B" w:rsidRPr="004111A3" w:rsidRDefault="00E2048B" w:rsidP="00E204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bCs/>
          <w:sz w:val="24"/>
          <w:szCs w:val="24"/>
        </w:rPr>
        <w:t>Законом 2015 г. определен порядок предотвращения и урегулирования конфликта интересов. С этой целью г</w:t>
      </w:r>
      <w:r w:rsidRPr="004111A3">
        <w:rPr>
          <w:rFonts w:ascii="Times New Roman" w:hAnsi="Times New Roman" w:cs="Times New Roman"/>
          <w:sz w:val="24"/>
          <w:szCs w:val="24"/>
        </w:rPr>
        <w:t xml:space="preserve">осударственное должностное лицо обязано уведомить в письменной форме своего руководителя о возникновении конфликта интересов, а также заявить самоотвод от принятия решения, участия в принятии решения либо совершения других служебных действий </w:t>
      </w:r>
      <w:r w:rsidRPr="004111A3">
        <w:rPr>
          <w:rFonts w:ascii="Times New Roman" w:hAnsi="Times New Roman" w:cs="Times New Roman"/>
          <w:bCs/>
          <w:sz w:val="24"/>
          <w:szCs w:val="24"/>
        </w:rPr>
        <w:t>(ст. 21)</w:t>
      </w:r>
      <w:r w:rsidRPr="004111A3">
        <w:rPr>
          <w:rFonts w:ascii="Times New Roman" w:hAnsi="Times New Roman" w:cs="Times New Roman"/>
          <w:sz w:val="24"/>
          <w:szCs w:val="24"/>
        </w:rPr>
        <w:t>.</w:t>
      </w:r>
    </w:p>
    <w:p w:rsidR="001463E9" w:rsidRPr="004111A3" w:rsidRDefault="001463E9" w:rsidP="00146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1A3">
        <w:rPr>
          <w:rFonts w:ascii="Times New Roman" w:hAnsi="Times New Roman" w:cs="Times New Roman"/>
          <w:sz w:val="24"/>
          <w:szCs w:val="24"/>
        </w:rPr>
        <w:t xml:space="preserve">Лицам, уволенным по дискредитирующим обстоятельствам, в течение пяти лет после такого увольнения, может быть </w:t>
      </w:r>
      <w:r w:rsidRPr="004111A3">
        <w:rPr>
          <w:rFonts w:ascii="Times New Roman" w:hAnsi="Times New Roman" w:cs="Times New Roman"/>
          <w:bCs/>
          <w:sz w:val="24"/>
          <w:szCs w:val="24"/>
        </w:rPr>
        <w:t xml:space="preserve">отказа в назначении </w:t>
      </w:r>
      <w:r w:rsidRPr="004111A3">
        <w:rPr>
          <w:rFonts w:ascii="Times New Roman" w:hAnsi="Times New Roman" w:cs="Times New Roman"/>
          <w:sz w:val="24"/>
          <w:szCs w:val="24"/>
        </w:rPr>
        <w:t>на должности, включенные в кадровые реестры Главы государства Республики Беларусь, Совета Министров Республики Беларусь, областных исполнительных комитетов и Минского городского исполнительного комитета, районных исполнительных комитетов, городских исполнительных комитетов (городов областного подчинения), местных администраций районов в городах, если иное не установлено Президентом Республики Беларусь.</w:t>
      </w:r>
      <w:proofErr w:type="gramEnd"/>
    </w:p>
    <w:p w:rsidR="000D64DD" w:rsidRPr="004111A3" w:rsidRDefault="000D64DD" w:rsidP="000D64DD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 xml:space="preserve">Закон установил запрет на назначение (выплату) пенсии за выслугу лет государственным служащим,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преступление, сопряженное с использованием должностным лицом своих служебных полномочий, </w:t>
      </w:r>
    </w:p>
    <w:p w:rsidR="000D64DD" w:rsidRPr="004111A3" w:rsidRDefault="000D64DD" w:rsidP="000D64DD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Особое внимание в законе уделено декларированию доходов и имущества должностных лиц государственных органов и организаций. При этом д</w:t>
      </w:r>
      <w:r w:rsidRPr="004111A3">
        <w:rPr>
          <w:rFonts w:ascii="Times New Roman" w:hAnsi="Times New Roman" w:cs="Times New Roman"/>
          <w:bCs/>
          <w:sz w:val="24"/>
          <w:szCs w:val="24"/>
        </w:rPr>
        <w:t xml:space="preserve">екларирование касается также доходов и имущества несовершеннолетних, а также лиц, ограниченных судом в дееспособности и признанных судом недееспособными, совместно проживающих и ведущих общее хозяйство с лицами, обязанными в соответствии с Законом представлять декларацию о доходах и имуществе (ст. 28).  </w:t>
      </w:r>
    </w:p>
    <w:p w:rsidR="000D64DD" w:rsidRPr="004111A3" w:rsidRDefault="000D64DD" w:rsidP="000D64DD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bCs/>
          <w:sz w:val="24"/>
          <w:szCs w:val="24"/>
        </w:rPr>
        <w:t xml:space="preserve">Статьей 36 Закона </w:t>
      </w:r>
      <w:r w:rsidR="00660156" w:rsidRPr="004111A3">
        <w:rPr>
          <w:rFonts w:ascii="Times New Roman" w:hAnsi="Times New Roman" w:cs="Times New Roman"/>
          <w:sz w:val="24"/>
          <w:szCs w:val="24"/>
        </w:rPr>
        <w:t>2015 г.</w:t>
      </w:r>
      <w:r w:rsidR="00660156">
        <w:rPr>
          <w:rFonts w:ascii="Times New Roman" w:hAnsi="Times New Roman" w:cs="Times New Roman"/>
          <w:sz w:val="24"/>
          <w:szCs w:val="24"/>
        </w:rPr>
        <w:t xml:space="preserve"> </w:t>
      </w:r>
      <w:r w:rsidRPr="004111A3">
        <w:rPr>
          <w:rFonts w:ascii="Times New Roman" w:hAnsi="Times New Roman" w:cs="Times New Roman"/>
          <w:bCs/>
          <w:sz w:val="24"/>
          <w:szCs w:val="24"/>
        </w:rPr>
        <w:t>предусмотрено изъятие имущества (взыскание расходов), стоимость которого (размер которых) превышает доходы, полученные из законных источников.</w:t>
      </w:r>
      <w:r w:rsidRPr="004111A3">
        <w:rPr>
          <w:rFonts w:ascii="Calibri" w:hAnsi="Calibri" w:cs="Calibri"/>
          <w:sz w:val="24"/>
          <w:szCs w:val="24"/>
        </w:rPr>
        <w:t xml:space="preserve"> </w:t>
      </w:r>
      <w:r w:rsidRPr="004111A3">
        <w:rPr>
          <w:rFonts w:ascii="Times New Roman" w:hAnsi="Times New Roman" w:cs="Times New Roman"/>
          <w:sz w:val="24"/>
          <w:szCs w:val="24"/>
        </w:rPr>
        <w:t>При этом необходимо, чтобы имело место превышение стоимости имущества и иных расходов над доходами, полученными из законных источников, составляющее не менее 25 процентов от доходов, полученных из законных источников.</w:t>
      </w:r>
    </w:p>
    <w:p w:rsidR="00F947C8" w:rsidRPr="004111A3" w:rsidRDefault="00F80855" w:rsidP="0044594C">
      <w:pPr>
        <w:pStyle w:val="a9"/>
        <w:tabs>
          <w:tab w:val="left" w:pos="502"/>
        </w:tabs>
        <w:spacing w:after="0" w:line="240" w:lineRule="auto"/>
        <w:ind w:right="4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>В статье 37 Закона 2015 г. содержится перечень коррупционных правонарушений, на основе которых определены коррупционные преступления и иные правонарушения, предусматривающие, как правило, административную ответственность. В числе коррупционных преступлений действующее в настоящее время законодательство Беларуси предусматривает 10 составов уголовно-наказуемых деяний. Среди них отсутствует рекомендуемый 20 статьей Конвенц</w:t>
      </w:r>
      <w:proofErr w:type="gramStart"/>
      <w:r w:rsidRPr="004111A3"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 w:rsidRPr="004111A3">
        <w:rPr>
          <w:rFonts w:ascii="Times New Roman" w:hAnsi="Times New Roman" w:cs="Times New Roman"/>
          <w:sz w:val="24"/>
          <w:szCs w:val="24"/>
        </w:rPr>
        <w:t>Н против коррупции состав о незаконном обогащении. Подобная ситуация наблюдается в уголовном законодательстве иных постсоветских республик</w:t>
      </w:r>
      <w:r w:rsidR="00550617" w:rsidRPr="004111A3">
        <w:rPr>
          <w:rFonts w:ascii="Times New Roman" w:hAnsi="Times New Roman" w:cs="Times New Roman"/>
          <w:sz w:val="24"/>
          <w:szCs w:val="24"/>
        </w:rPr>
        <w:t xml:space="preserve"> и, в частности, в Казахстане и Российской Федерации.</w:t>
      </w:r>
      <w:r w:rsidR="00F947C8" w:rsidRPr="004111A3">
        <w:rPr>
          <w:rFonts w:ascii="Times New Roman" w:hAnsi="Times New Roman" w:cs="Times New Roman"/>
          <w:sz w:val="24"/>
          <w:szCs w:val="24"/>
        </w:rPr>
        <w:t xml:space="preserve"> Н</w:t>
      </w:r>
      <w:r w:rsidR="00550617" w:rsidRPr="004111A3">
        <w:rPr>
          <w:rFonts w:ascii="Times New Roman" w:hAnsi="Times New Roman" w:cs="Times New Roman"/>
          <w:sz w:val="24"/>
          <w:szCs w:val="24"/>
        </w:rPr>
        <w:t xml:space="preserve">е случайно игнорирование законодателем необходимости включения в уголовный закон такой статьи. </w:t>
      </w:r>
      <w:r w:rsidR="00F947C8" w:rsidRPr="004111A3">
        <w:rPr>
          <w:rFonts w:ascii="Times New Roman" w:hAnsi="Times New Roman" w:cs="Times New Roman"/>
          <w:sz w:val="24"/>
          <w:szCs w:val="24"/>
        </w:rPr>
        <w:t>По всей видимости, в</w:t>
      </w:r>
      <w:r w:rsidR="00550617" w:rsidRPr="004111A3">
        <w:rPr>
          <w:rFonts w:ascii="Times New Roman" w:hAnsi="Times New Roman" w:cs="Times New Roman"/>
          <w:sz w:val="24"/>
          <w:szCs w:val="24"/>
        </w:rPr>
        <w:t xml:space="preserve"> государственных органах имеются силы, противодействующие решению о принятии закона, предусматривающего ответственность за незаконное обогащение. </w:t>
      </w:r>
      <w:r w:rsidR="00F947C8" w:rsidRPr="004111A3">
        <w:rPr>
          <w:rFonts w:ascii="Times New Roman" w:hAnsi="Times New Roman" w:cs="Times New Roman"/>
          <w:sz w:val="24"/>
          <w:szCs w:val="24"/>
        </w:rPr>
        <w:t>При этом н</w:t>
      </w:r>
      <w:r w:rsidR="00550617" w:rsidRPr="004111A3">
        <w:rPr>
          <w:rFonts w:ascii="Times New Roman" w:hAnsi="Times New Roman" w:cs="Times New Roman"/>
          <w:sz w:val="24"/>
          <w:szCs w:val="24"/>
        </w:rPr>
        <w:t xml:space="preserve">е является убедительным аргумент о невозможности принятие такой нормы, которая будет противоречить принципу презумпции невиновности. Но именно это и является якобы причиной невозможности включения в уголовный кодекс статьи о незаконном обогащении. По-нашему мнению, решение этой проблемы будет способствовать </w:t>
      </w:r>
      <w:r w:rsidR="00F947C8" w:rsidRPr="004111A3">
        <w:rPr>
          <w:rFonts w:ascii="Times New Roman" w:hAnsi="Times New Roman" w:cs="Times New Roman"/>
          <w:sz w:val="24"/>
          <w:szCs w:val="24"/>
        </w:rPr>
        <w:lastRenderedPageBreak/>
        <w:t>не только</w:t>
      </w:r>
      <w:r w:rsidR="00550617" w:rsidRPr="004111A3">
        <w:rPr>
          <w:rFonts w:ascii="Times New Roman" w:hAnsi="Times New Roman" w:cs="Times New Roman"/>
          <w:sz w:val="24"/>
          <w:szCs w:val="24"/>
        </w:rPr>
        <w:t xml:space="preserve"> выявлению лиц, склонных к коррупционным правонарушениям</w:t>
      </w:r>
      <w:r w:rsidR="00F947C8" w:rsidRPr="004111A3">
        <w:rPr>
          <w:rFonts w:ascii="Times New Roman" w:hAnsi="Times New Roman" w:cs="Times New Roman"/>
          <w:sz w:val="24"/>
          <w:szCs w:val="24"/>
        </w:rPr>
        <w:t>, но и в целом более эффективному противодействию коррупции</w:t>
      </w:r>
      <w:r w:rsidR="00550617" w:rsidRPr="004111A3">
        <w:rPr>
          <w:rFonts w:ascii="Times New Roman" w:hAnsi="Times New Roman" w:cs="Times New Roman"/>
          <w:sz w:val="24"/>
          <w:szCs w:val="24"/>
        </w:rPr>
        <w:t>.</w:t>
      </w:r>
    </w:p>
    <w:p w:rsidR="000A106B" w:rsidRPr="004111A3" w:rsidRDefault="000A106B" w:rsidP="000A106B">
      <w:pPr>
        <w:pStyle w:val="a3"/>
        <w:ind w:firstLine="454"/>
        <w:jc w:val="both"/>
        <w:rPr>
          <w:sz w:val="24"/>
          <w:szCs w:val="24"/>
        </w:rPr>
      </w:pPr>
      <w:r w:rsidRPr="004111A3">
        <w:rPr>
          <w:rFonts w:eastAsiaTheme="minorHAnsi"/>
          <w:sz w:val="24"/>
          <w:szCs w:val="24"/>
          <w:lang w:eastAsia="en-US"/>
        </w:rPr>
        <w:t xml:space="preserve">Конвенцией ООН против коррупции предусмотрена ответственность юридических лиц. Их ответственность, как сказано в ст. 26 Конвенции может быть уголовной, гражданско-правовой и административной. Возложение такой ответственности не влияет на  уголовную ответственность физических лиц, совершивших преступления. В Законе 2015 г. не упоминается уголовная ответственность для юридических лиц. В отношении их применяются, согласно ст. 6.2. Кодекса Республики Беларусь об административных правонарушениях, такие меры административных взысканий как предупреждение, штраф, лишение права заниматься определенной деятельностью, конфискация и взыскание стоимости </w:t>
      </w:r>
      <w:r w:rsidRPr="004111A3">
        <w:rPr>
          <w:sz w:val="24"/>
          <w:szCs w:val="24"/>
        </w:rPr>
        <w:t>[</w:t>
      </w:r>
      <w:r w:rsidR="00474E88" w:rsidRPr="004111A3">
        <w:rPr>
          <w:sz w:val="24"/>
          <w:szCs w:val="24"/>
        </w:rPr>
        <w:t>12</w:t>
      </w:r>
      <w:r w:rsidRPr="004111A3">
        <w:rPr>
          <w:sz w:val="24"/>
          <w:szCs w:val="24"/>
        </w:rPr>
        <w:t>].</w:t>
      </w:r>
    </w:p>
    <w:p w:rsidR="000A106B" w:rsidRPr="004111A3" w:rsidRDefault="000A106B" w:rsidP="000A106B">
      <w:pPr>
        <w:pStyle w:val="a3"/>
        <w:ind w:firstLine="454"/>
        <w:jc w:val="both"/>
        <w:rPr>
          <w:sz w:val="24"/>
          <w:szCs w:val="24"/>
        </w:rPr>
      </w:pPr>
      <w:r w:rsidRPr="004111A3">
        <w:rPr>
          <w:sz w:val="24"/>
          <w:szCs w:val="24"/>
        </w:rPr>
        <w:t xml:space="preserve">Подводя итог выше </w:t>
      </w:r>
      <w:proofErr w:type="gramStart"/>
      <w:r w:rsidRPr="004111A3">
        <w:rPr>
          <w:sz w:val="24"/>
          <w:szCs w:val="24"/>
        </w:rPr>
        <w:t>изложенному</w:t>
      </w:r>
      <w:proofErr w:type="gramEnd"/>
      <w:r w:rsidRPr="004111A3">
        <w:rPr>
          <w:sz w:val="24"/>
          <w:szCs w:val="24"/>
        </w:rPr>
        <w:t xml:space="preserve"> следует заметить, что:</w:t>
      </w:r>
    </w:p>
    <w:p w:rsidR="007D3556" w:rsidRPr="004111A3" w:rsidRDefault="00660156" w:rsidP="000A106B">
      <w:pPr>
        <w:pStyle w:val="a3"/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A106B" w:rsidRPr="004111A3">
        <w:rPr>
          <w:sz w:val="24"/>
          <w:szCs w:val="24"/>
        </w:rPr>
        <w:t>о-первых, развитие законодательства о борьбе с коррупцией в Республике Беларусь находит</w:t>
      </w:r>
      <w:r>
        <w:rPr>
          <w:sz w:val="24"/>
          <w:szCs w:val="24"/>
        </w:rPr>
        <w:t>ся на достаточно высоком уровне;</w:t>
      </w:r>
    </w:p>
    <w:p w:rsidR="007D3556" w:rsidRPr="004111A3" w:rsidRDefault="00660156" w:rsidP="000A106B">
      <w:pPr>
        <w:pStyle w:val="a3"/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D3556" w:rsidRPr="004111A3">
        <w:rPr>
          <w:sz w:val="24"/>
          <w:szCs w:val="24"/>
        </w:rPr>
        <w:t>о-вторых, действующим Законом «О борьбе с коррупцией» восприняты многие положения, рекомендуемые международными Конвенциями</w:t>
      </w:r>
      <w:r>
        <w:rPr>
          <w:sz w:val="24"/>
          <w:szCs w:val="24"/>
        </w:rPr>
        <w:t>;</w:t>
      </w:r>
      <w:r w:rsidR="007D3556" w:rsidRPr="004111A3">
        <w:rPr>
          <w:sz w:val="24"/>
          <w:szCs w:val="24"/>
        </w:rPr>
        <w:t xml:space="preserve"> </w:t>
      </w:r>
      <w:r w:rsidR="000A106B" w:rsidRPr="004111A3">
        <w:rPr>
          <w:sz w:val="24"/>
          <w:szCs w:val="24"/>
        </w:rPr>
        <w:t xml:space="preserve"> </w:t>
      </w:r>
    </w:p>
    <w:p w:rsidR="000A106B" w:rsidRPr="004111A3" w:rsidRDefault="00660156" w:rsidP="000A106B">
      <w:pPr>
        <w:pStyle w:val="a3"/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A106B" w:rsidRPr="004111A3">
        <w:rPr>
          <w:sz w:val="24"/>
          <w:szCs w:val="24"/>
        </w:rPr>
        <w:t>-</w:t>
      </w:r>
      <w:r w:rsidR="007D3556" w:rsidRPr="004111A3">
        <w:rPr>
          <w:sz w:val="24"/>
          <w:szCs w:val="24"/>
        </w:rPr>
        <w:t>третьих</w:t>
      </w:r>
      <w:r w:rsidR="000A106B" w:rsidRPr="004111A3">
        <w:rPr>
          <w:sz w:val="24"/>
          <w:szCs w:val="24"/>
        </w:rPr>
        <w:t xml:space="preserve">, </w:t>
      </w:r>
      <w:r w:rsidR="007D3556" w:rsidRPr="004111A3">
        <w:rPr>
          <w:sz w:val="24"/>
          <w:szCs w:val="24"/>
        </w:rPr>
        <w:t xml:space="preserve">потенциал возможных мер противодействия коррупции не исчерпан, что предполагает возможность дальнейшего совершенствования законодательства </w:t>
      </w:r>
      <w:r w:rsidR="00474E88" w:rsidRPr="004111A3">
        <w:rPr>
          <w:sz w:val="24"/>
          <w:szCs w:val="24"/>
        </w:rPr>
        <w:t>о борьбе с данным крайне негативным социальным явлением</w:t>
      </w:r>
      <w:r w:rsidR="007D3556" w:rsidRPr="004111A3">
        <w:rPr>
          <w:sz w:val="24"/>
          <w:szCs w:val="24"/>
        </w:rPr>
        <w:t>.</w:t>
      </w:r>
      <w:r w:rsidR="000A106B" w:rsidRPr="004111A3">
        <w:rPr>
          <w:sz w:val="24"/>
          <w:szCs w:val="24"/>
        </w:rPr>
        <w:t xml:space="preserve"> </w:t>
      </w:r>
    </w:p>
    <w:p w:rsidR="00EE1403" w:rsidRDefault="00550617" w:rsidP="0044594C">
      <w:pPr>
        <w:pStyle w:val="a9"/>
        <w:tabs>
          <w:tab w:val="left" w:pos="502"/>
        </w:tabs>
        <w:spacing w:after="0" w:line="240" w:lineRule="auto"/>
        <w:ind w:right="40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08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347A" w:rsidRPr="004111A3" w:rsidRDefault="0099347A" w:rsidP="00144A62">
      <w:pPr>
        <w:pStyle w:val="110"/>
        <w:keepNext/>
        <w:keepLines/>
        <w:shd w:val="clear" w:color="auto" w:fill="auto"/>
        <w:spacing w:before="0" w:after="0" w:line="240" w:lineRule="auto"/>
        <w:ind w:left="162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0"/>
      <w:r w:rsidRPr="004111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Список </w:t>
      </w:r>
      <w:r w:rsidR="00144A62" w:rsidRPr="004111A3">
        <w:rPr>
          <w:rFonts w:ascii="Times New Roman" w:hAnsi="Times New Roman" w:cs="Times New Roman"/>
          <w:b w:val="0"/>
          <w:bCs w:val="0"/>
          <w:sz w:val="24"/>
          <w:szCs w:val="24"/>
        </w:rPr>
        <w:t>л</w:t>
      </w:r>
      <w:r w:rsidRPr="004111A3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144A62" w:rsidRPr="004111A3">
        <w:rPr>
          <w:rFonts w:ascii="Times New Roman" w:hAnsi="Times New Roman" w:cs="Times New Roman"/>
          <w:b w:val="0"/>
          <w:bCs w:val="0"/>
          <w:sz w:val="24"/>
          <w:szCs w:val="24"/>
        </w:rPr>
        <w:t>тературы:</w:t>
      </w:r>
      <w:bookmarkEnd w:id="0"/>
    </w:p>
    <w:p w:rsidR="00C1698C" w:rsidRPr="004111A3" w:rsidRDefault="00C1698C" w:rsidP="0044594C">
      <w:pPr>
        <w:pStyle w:val="110"/>
        <w:keepNext/>
        <w:keepLines/>
        <w:shd w:val="clear" w:color="auto" w:fill="auto"/>
        <w:spacing w:before="0" w:after="0" w:line="240" w:lineRule="auto"/>
        <w:ind w:firstLine="4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11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 </w:t>
      </w:r>
      <w:r w:rsidR="003855E7" w:rsidRPr="004111A3">
        <w:rPr>
          <w:rFonts w:ascii="Times New Roman" w:hAnsi="Times New Roman" w:cs="Times New Roman"/>
          <w:b w:val="0"/>
          <w:sz w:val="24"/>
          <w:szCs w:val="24"/>
        </w:rPr>
        <w:t>Закон Республики Беларусь от 15 июня 1993 г. № 2399-</w:t>
      </w:r>
      <w:r w:rsidR="003855E7" w:rsidRPr="004111A3">
        <w:rPr>
          <w:rFonts w:ascii="Times New Roman" w:hAnsi="Times New Roman" w:cs="Times New Roman"/>
          <w:b w:val="0"/>
          <w:sz w:val="24"/>
          <w:szCs w:val="24"/>
          <w:lang w:val="en-US"/>
        </w:rPr>
        <w:t>XII</w:t>
      </w:r>
      <w:r w:rsidR="003855E7" w:rsidRPr="004111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111A3">
        <w:rPr>
          <w:rFonts w:ascii="Times New Roman" w:hAnsi="Times New Roman" w:cs="Times New Roman"/>
          <w:b w:val="0"/>
          <w:sz w:val="24"/>
          <w:szCs w:val="24"/>
        </w:rPr>
        <w:t xml:space="preserve">«О борьбе с преступностью в сфере экономики и с коррупцией» </w:t>
      </w:r>
      <w:r w:rsidR="000D01D9" w:rsidRPr="004111A3">
        <w:rPr>
          <w:rFonts w:ascii="Times New Roman" w:hAnsi="Times New Roman" w:cs="Times New Roman"/>
          <w:b w:val="0"/>
          <w:sz w:val="24"/>
          <w:szCs w:val="24"/>
        </w:rPr>
        <w:t>//</w:t>
      </w:r>
      <w:r w:rsidRPr="004111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5" w:history="1">
        <w:r w:rsidR="009F232D" w:rsidRPr="004111A3">
          <w:rPr>
            <w:rStyle w:val="a7"/>
            <w:rFonts w:ascii="Times New Roman" w:hAnsi="Times New Roman" w:cs="Times New Roman"/>
            <w:b w:val="0"/>
            <w:sz w:val="24"/>
            <w:szCs w:val="24"/>
          </w:rPr>
          <w:t>http://pravo.levonevsky.org/bazaby/zakon/zakb1299.htm</w:t>
        </w:r>
      </w:hyperlink>
    </w:p>
    <w:p w:rsidR="009F232D" w:rsidRPr="004111A3" w:rsidRDefault="009F232D" w:rsidP="0044594C">
      <w:pPr>
        <w:pStyle w:val="110"/>
        <w:keepNext/>
        <w:keepLines/>
        <w:shd w:val="clear" w:color="auto" w:fill="auto"/>
        <w:spacing w:before="0" w:after="0" w:line="240" w:lineRule="auto"/>
        <w:ind w:firstLine="4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11A3">
        <w:rPr>
          <w:rFonts w:ascii="Times New Roman" w:hAnsi="Times New Roman" w:cs="Times New Roman"/>
          <w:b w:val="0"/>
          <w:sz w:val="24"/>
          <w:szCs w:val="24"/>
        </w:rPr>
        <w:t>2</w:t>
      </w:r>
      <w:r w:rsidR="00262B3E"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="003855E7" w:rsidRPr="004111A3">
        <w:rPr>
          <w:rFonts w:ascii="Times New Roman" w:hAnsi="Times New Roman" w:cs="Times New Roman"/>
          <w:b w:val="0"/>
          <w:sz w:val="24"/>
          <w:szCs w:val="24"/>
        </w:rPr>
        <w:t xml:space="preserve">Закон Республики Беларусь от 26 июня 1997 г. № 47-З </w:t>
      </w:r>
      <w:r w:rsidR="00262B3E" w:rsidRPr="004111A3">
        <w:rPr>
          <w:rFonts w:ascii="Times New Roman" w:hAnsi="Times New Roman" w:cs="Times New Roman"/>
          <w:b w:val="0"/>
          <w:sz w:val="24"/>
          <w:szCs w:val="24"/>
        </w:rPr>
        <w:t>«О мерах борьбы с организо</w:t>
      </w:r>
      <w:r w:rsidR="00262B3E" w:rsidRPr="004111A3">
        <w:rPr>
          <w:rFonts w:ascii="Times New Roman" w:hAnsi="Times New Roman" w:cs="Times New Roman"/>
          <w:b w:val="0"/>
          <w:sz w:val="24"/>
          <w:szCs w:val="24"/>
        </w:rPr>
        <w:softHyphen/>
        <w:t>ванной преступностью и коррупцией»</w:t>
      </w:r>
      <w:r w:rsidR="00262B3E" w:rsidRPr="004111A3">
        <w:rPr>
          <w:rFonts w:ascii="Times New Roman" w:hAnsi="Times New Roman" w:cs="Times New Roman"/>
          <w:sz w:val="24"/>
          <w:szCs w:val="24"/>
        </w:rPr>
        <w:t xml:space="preserve"> </w:t>
      </w:r>
      <w:r w:rsidR="000D01D9" w:rsidRPr="004111A3">
        <w:rPr>
          <w:rFonts w:ascii="Times New Roman" w:hAnsi="Times New Roman" w:cs="Times New Roman"/>
          <w:b w:val="0"/>
          <w:sz w:val="24"/>
          <w:szCs w:val="24"/>
        </w:rPr>
        <w:t>//</w:t>
      </w:r>
      <w:r w:rsidR="00222398" w:rsidRPr="004111A3">
        <w:rPr>
          <w:sz w:val="24"/>
          <w:szCs w:val="24"/>
        </w:rPr>
        <w:t xml:space="preserve"> </w:t>
      </w:r>
      <w:hyperlink r:id="rId6" w:history="1">
        <w:r w:rsidR="00222398" w:rsidRPr="004111A3">
          <w:rPr>
            <w:rStyle w:val="a7"/>
            <w:rFonts w:ascii="Times New Roman" w:hAnsi="Times New Roman" w:cs="Times New Roman"/>
            <w:b w:val="0"/>
            <w:sz w:val="24"/>
            <w:szCs w:val="24"/>
          </w:rPr>
          <w:t>http://www.busel.org/texts/cat1et/id5ewnenc.htm</w:t>
        </w:r>
      </w:hyperlink>
    </w:p>
    <w:p w:rsidR="003855E7" w:rsidRPr="004111A3" w:rsidRDefault="00222398" w:rsidP="0044594C">
      <w:pPr>
        <w:pStyle w:val="a3"/>
        <w:ind w:firstLine="454"/>
        <w:jc w:val="both"/>
        <w:rPr>
          <w:sz w:val="24"/>
          <w:szCs w:val="24"/>
        </w:rPr>
      </w:pPr>
      <w:r w:rsidRPr="004111A3">
        <w:rPr>
          <w:sz w:val="24"/>
          <w:szCs w:val="24"/>
        </w:rPr>
        <w:t>3</w:t>
      </w:r>
      <w:r w:rsidR="003855E7" w:rsidRPr="004111A3">
        <w:rPr>
          <w:sz w:val="24"/>
          <w:szCs w:val="24"/>
        </w:rPr>
        <w:t xml:space="preserve"> Конвенция об уголовной ответственности за коррупцию. (СЕД № 173.) Совет Европы, Страсбург, 27 января </w:t>
      </w:r>
      <w:smartTag w:uri="urn:schemas-microsoft-com:office:smarttags" w:element="metricconverter">
        <w:smartTagPr>
          <w:attr w:name="ProductID" w:val="1999 г"/>
        </w:smartTagPr>
        <w:r w:rsidR="003855E7" w:rsidRPr="004111A3">
          <w:rPr>
            <w:sz w:val="24"/>
            <w:szCs w:val="24"/>
          </w:rPr>
          <w:t>1999 г</w:t>
        </w:r>
      </w:smartTag>
      <w:r w:rsidR="003855E7" w:rsidRPr="004111A3">
        <w:rPr>
          <w:sz w:val="24"/>
          <w:szCs w:val="24"/>
        </w:rPr>
        <w:t xml:space="preserve">. // </w:t>
      </w:r>
      <w:proofErr w:type="spellStart"/>
      <w:r w:rsidR="003855E7" w:rsidRPr="004111A3">
        <w:rPr>
          <w:sz w:val="24"/>
          <w:szCs w:val="24"/>
          <w:lang w:val="en-US"/>
        </w:rPr>
        <w:t>naviny</w:t>
      </w:r>
      <w:proofErr w:type="spellEnd"/>
      <w:r w:rsidR="003855E7" w:rsidRPr="004111A3">
        <w:rPr>
          <w:sz w:val="24"/>
          <w:szCs w:val="24"/>
        </w:rPr>
        <w:t>.</w:t>
      </w:r>
      <w:r w:rsidR="003855E7" w:rsidRPr="004111A3">
        <w:rPr>
          <w:sz w:val="24"/>
          <w:szCs w:val="24"/>
          <w:lang w:val="en-US"/>
        </w:rPr>
        <w:t>org</w:t>
      </w:r>
      <w:r w:rsidR="003855E7" w:rsidRPr="004111A3">
        <w:rPr>
          <w:sz w:val="24"/>
          <w:szCs w:val="24"/>
        </w:rPr>
        <w:t>/1999/01/27/</w:t>
      </w:r>
      <w:r w:rsidR="003855E7" w:rsidRPr="004111A3">
        <w:rPr>
          <w:sz w:val="24"/>
          <w:szCs w:val="24"/>
          <w:lang w:val="en-US"/>
        </w:rPr>
        <w:t>by</w:t>
      </w:r>
      <w:r w:rsidR="003855E7" w:rsidRPr="004111A3">
        <w:rPr>
          <w:sz w:val="24"/>
          <w:szCs w:val="24"/>
        </w:rPr>
        <w:t>63322.</w:t>
      </w:r>
      <w:proofErr w:type="spellStart"/>
      <w:r w:rsidR="003855E7" w:rsidRPr="004111A3">
        <w:rPr>
          <w:sz w:val="24"/>
          <w:szCs w:val="24"/>
          <w:lang w:val="en-US"/>
        </w:rPr>
        <w:t>htm</w:t>
      </w:r>
      <w:proofErr w:type="spellEnd"/>
      <w:r w:rsidR="003855E7" w:rsidRPr="004111A3">
        <w:rPr>
          <w:sz w:val="24"/>
          <w:szCs w:val="24"/>
        </w:rPr>
        <w:t xml:space="preserve"> </w:t>
      </w:r>
    </w:p>
    <w:p w:rsidR="003855E7" w:rsidRPr="004111A3" w:rsidRDefault="003855E7" w:rsidP="0044594C">
      <w:pPr>
        <w:pStyle w:val="a3"/>
        <w:ind w:firstLine="454"/>
        <w:jc w:val="both"/>
        <w:rPr>
          <w:sz w:val="24"/>
          <w:szCs w:val="24"/>
        </w:rPr>
      </w:pPr>
      <w:r w:rsidRPr="004111A3">
        <w:rPr>
          <w:sz w:val="24"/>
          <w:szCs w:val="24"/>
        </w:rPr>
        <w:t xml:space="preserve">4 Закон Республики Беларусь от 26 мая 2003 № 199-З «О ратификации Конвенции об уголовной ответственности за коррупцию» // http://online.zakon.kz/Document/?doc_id=31491417 </w:t>
      </w:r>
    </w:p>
    <w:p w:rsidR="003855E7" w:rsidRPr="004111A3" w:rsidRDefault="003855E7" w:rsidP="0044594C">
      <w:pPr>
        <w:pStyle w:val="a3"/>
        <w:ind w:firstLine="454"/>
        <w:jc w:val="both"/>
        <w:rPr>
          <w:sz w:val="24"/>
          <w:szCs w:val="24"/>
        </w:rPr>
      </w:pPr>
      <w:r w:rsidRPr="004111A3">
        <w:rPr>
          <w:sz w:val="24"/>
          <w:szCs w:val="24"/>
        </w:rPr>
        <w:t xml:space="preserve">5 Конвенция об гражданско-правовой ответственности за коррупцию. (СЕД № 174.) Совет Европы, Страсбург, 4 ноября </w:t>
      </w:r>
      <w:smartTag w:uri="urn:schemas-microsoft-com:office:smarttags" w:element="metricconverter">
        <w:smartTagPr>
          <w:attr w:name="ProductID" w:val="1999 г"/>
        </w:smartTagPr>
        <w:r w:rsidRPr="004111A3">
          <w:rPr>
            <w:sz w:val="24"/>
            <w:szCs w:val="24"/>
          </w:rPr>
          <w:t>1999 г</w:t>
        </w:r>
      </w:smartTag>
      <w:r w:rsidRPr="004111A3">
        <w:rPr>
          <w:sz w:val="24"/>
          <w:szCs w:val="24"/>
        </w:rPr>
        <w:t xml:space="preserve">. // </w:t>
      </w:r>
      <w:hyperlink r:id="rId7" w:history="1">
        <w:r w:rsidRPr="004111A3">
          <w:rPr>
            <w:rStyle w:val="a7"/>
            <w:sz w:val="24"/>
            <w:szCs w:val="24"/>
          </w:rPr>
          <w:t>http://www.echr-base.ru/CED174.jsp</w:t>
        </w:r>
      </w:hyperlink>
    </w:p>
    <w:p w:rsidR="003855E7" w:rsidRPr="004111A3" w:rsidRDefault="003855E7" w:rsidP="0044594C">
      <w:pPr>
        <w:pStyle w:val="a3"/>
        <w:ind w:firstLine="454"/>
        <w:jc w:val="both"/>
        <w:rPr>
          <w:sz w:val="24"/>
          <w:szCs w:val="24"/>
        </w:rPr>
      </w:pPr>
      <w:r w:rsidRPr="004111A3">
        <w:rPr>
          <w:sz w:val="24"/>
          <w:szCs w:val="24"/>
        </w:rPr>
        <w:t>6 Конвенция ООН против транснациональной организованной</w:t>
      </w:r>
      <w:r w:rsidR="00C0716A" w:rsidRPr="004111A3">
        <w:rPr>
          <w:sz w:val="24"/>
          <w:szCs w:val="24"/>
        </w:rPr>
        <w:t xml:space="preserve"> преступности и протоколы к ней //</w:t>
      </w:r>
      <w:r w:rsidRPr="004111A3">
        <w:rPr>
          <w:sz w:val="24"/>
          <w:szCs w:val="24"/>
        </w:rPr>
        <w:t xml:space="preserve"> </w:t>
      </w:r>
      <w:hyperlink r:id="rId8" w:history="1">
        <w:r w:rsidRPr="004111A3">
          <w:rPr>
            <w:rStyle w:val="a7"/>
            <w:sz w:val="24"/>
            <w:szCs w:val="24"/>
          </w:rPr>
          <w:t>http://www.</w:t>
        </w:r>
        <w:proofErr w:type="spellStart"/>
        <w:r w:rsidRPr="004111A3">
          <w:rPr>
            <w:rStyle w:val="a7"/>
            <w:sz w:val="24"/>
            <w:szCs w:val="24"/>
            <w:lang w:val="en-US"/>
          </w:rPr>
          <w:t>unodc</w:t>
        </w:r>
        <w:proofErr w:type="spellEnd"/>
        <w:r w:rsidRPr="004111A3">
          <w:rPr>
            <w:rStyle w:val="a7"/>
            <w:sz w:val="24"/>
            <w:szCs w:val="24"/>
          </w:rPr>
          <w:t>.</w:t>
        </w:r>
        <w:r w:rsidRPr="004111A3">
          <w:rPr>
            <w:rStyle w:val="a7"/>
            <w:sz w:val="24"/>
            <w:szCs w:val="24"/>
            <w:lang w:val="en-US"/>
          </w:rPr>
          <w:t>org</w:t>
        </w:r>
        <w:r w:rsidRPr="004111A3">
          <w:rPr>
            <w:rStyle w:val="a7"/>
            <w:sz w:val="24"/>
            <w:szCs w:val="24"/>
          </w:rPr>
          <w:t>/</w:t>
        </w:r>
        <w:proofErr w:type="spellStart"/>
        <w:r w:rsidRPr="004111A3">
          <w:rPr>
            <w:rStyle w:val="a7"/>
            <w:sz w:val="24"/>
            <w:szCs w:val="24"/>
            <w:lang w:val="en-US"/>
          </w:rPr>
          <w:t>pdf</w:t>
        </w:r>
        <w:proofErr w:type="spellEnd"/>
        <w:r w:rsidRPr="004111A3">
          <w:rPr>
            <w:rStyle w:val="a7"/>
            <w:sz w:val="24"/>
            <w:szCs w:val="24"/>
          </w:rPr>
          <w:t>/</w:t>
        </w:r>
        <w:proofErr w:type="spellStart"/>
        <w:r w:rsidRPr="004111A3">
          <w:rPr>
            <w:rStyle w:val="a7"/>
            <w:sz w:val="24"/>
            <w:szCs w:val="24"/>
            <w:lang w:val="en-US"/>
          </w:rPr>
          <w:t>cld</w:t>
        </w:r>
        <w:proofErr w:type="spellEnd"/>
        <w:r w:rsidRPr="004111A3">
          <w:rPr>
            <w:rStyle w:val="a7"/>
            <w:sz w:val="24"/>
            <w:szCs w:val="24"/>
          </w:rPr>
          <w:t>/</w:t>
        </w:r>
        <w:proofErr w:type="spellStart"/>
        <w:r w:rsidRPr="004111A3">
          <w:rPr>
            <w:rStyle w:val="a7"/>
            <w:sz w:val="24"/>
            <w:szCs w:val="24"/>
            <w:lang w:val="en-US"/>
          </w:rPr>
          <w:t>TOCe</w:t>
        </w:r>
        <w:r w:rsidRPr="004111A3">
          <w:rPr>
            <w:rStyle w:val="a7"/>
            <w:sz w:val="24"/>
            <w:szCs w:val="24"/>
          </w:rPr>
          <w:t>b</w:t>
        </w:r>
        <w:r w:rsidRPr="004111A3">
          <w:rPr>
            <w:rStyle w:val="a7"/>
            <w:sz w:val="24"/>
            <w:szCs w:val="24"/>
            <w:lang w:val="en-US"/>
          </w:rPr>
          <w:t>ook</w:t>
        </w:r>
        <w:proofErr w:type="spellEnd"/>
        <w:r w:rsidRPr="004111A3">
          <w:rPr>
            <w:rStyle w:val="a7"/>
            <w:sz w:val="24"/>
            <w:szCs w:val="24"/>
          </w:rPr>
          <w:t>-</w:t>
        </w:r>
        <w:r w:rsidRPr="004111A3">
          <w:rPr>
            <w:rStyle w:val="a7"/>
            <w:sz w:val="24"/>
            <w:szCs w:val="24"/>
            <w:lang w:val="en-US"/>
          </w:rPr>
          <w:t>r</w:t>
        </w:r>
        <w:r w:rsidRPr="004111A3">
          <w:rPr>
            <w:rStyle w:val="a7"/>
            <w:sz w:val="24"/>
            <w:szCs w:val="24"/>
          </w:rPr>
          <w:t>.</w:t>
        </w:r>
        <w:proofErr w:type="spellStart"/>
        <w:r w:rsidRPr="004111A3">
          <w:rPr>
            <w:rStyle w:val="a7"/>
            <w:sz w:val="24"/>
            <w:szCs w:val="24"/>
            <w:lang w:val="en-US"/>
          </w:rPr>
          <w:t>pdf</w:t>
        </w:r>
        <w:proofErr w:type="spellEnd"/>
      </w:hyperlink>
    </w:p>
    <w:p w:rsidR="00C0716A" w:rsidRPr="004111A3" w:rsidRDefault="00C0716A" w:rsidP="0044594C">
      <w:pPr>
        <w:pStyle w:val="50"/>
        <w:shd w:val="clear" w:color="auto" w:fill="auto"/>
        <w:spacing w:line="240" w:lineRule="auto"/>
        <w:ind w:right="20" w:firstLine="454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4111A3">
        <w:rPr>
          <w:rFonts w:ascii="Times New Roman" w:hAnsi="Times New Roman" w:cs="Times New Roman"/>
          <w:sz w:val="24"/>
          <w:szCs w:val="24"/>
        </w:rPr>
        <w:t xml:space="preserve">7 </w:t>
      </w:r>
      <w:r w:rsidRPr="004111A3">
        <w:rPr>
          <w:rFonts w:ascii="Times New Roman" w:eastAsia="Calibri" w:hAnsi="Times New Roman" w:cs="Times New Roman"/>
          <w:b w:val="0"/>
          <w:sz w:val="24"/>
          <w:szCs w:val="24"/>
        </w:rPr>
        <w:t xml:space="preserve">Уголовный кодекс Республики Беларусь от 09.07.1999 г., № 275-3 // </w:t>
      </w:r>
      <w:r w:rsidRPr="004111A3">
        <w:rPr>
          <w:rFonts w:eastAsia="Calibri"/>
          <w:b w:val="0"/>
          <w:sz w:val="24"/>
          <w:szCs w:val="24"/>
        </w:rPr>
        <w:t xml:space="preserve">Эталон – Беларусь </w:t>
      </w:r>
      <w:proofErr w:type="spellStart"/>
      <w:proofErr w:type="gramStart"/>
      <w:r w:rsidRPr="004111A3">
        <w:rPr>
          <w:rFonts w:ascii="Times New Roman" w:eastAsia="Calibri" w:hAnsi="Times New Roman" w:cs="Times New Roman"/>
          <w:b w:val="0"/>
          <w:sz w:val="24"/>
          <w:szCs w:val="24"/>
        </w:rPr>
        <w:t>Нац</w:t>
      </w:r>
      <w:proofErr w:type="spellEnd"/>
      <w:r w:rsidRPr="004111A3">
        <w:rPr>
          <w:rFonts w:ascii="Times New Roman" w:eastAsia="Calibri" w:hAnsi="Times New Roman" w:cs="Times New Roman"/>
          <w:b w:val="0"/>
          <w:sz w:val="24"/>
          <w:szCs w:val="24"/>
        </w:rPr>
        <w:t>. центр</w:t>
      </w:r>
      <w:proofErr w:type="gramEnd"/>
      <w:r w:rsidRPr="004111A3">
        <w:rPr>
          <w:rFonts w:ascii="Times New Roman" w:eastAsia="Calibri" w:hAnsi="Times New Roman" w:cs="Times New Roman"/>
          <w:b w:val="0"/>
          <w:sz w:val="24"/>
          <w:szCs w:val="24"/>
        </w:rPr>
        <w:t xml:space="preserve"> правовой </w:t>
      </w:r>
      <w:proofErr w:type="spellStart"/>
      <w:r w:rsidRPr="004111A3">
        <w:rPr>
          <w:rFonts w:ascii="Times New Roman" w:eastAsia="Calibri" w:hAnsi="Times New Roman" w:cs="Times New Roman"/>
          <w:b w:val="0"/>
          <w:sz w:val="24"/>
          <w:szCs w:val="24"/>
        </w:rPr>
        <w:t>информ</w:t>
      </w:r>
      <w:proofErr w:type="spellEnd"/>
      <w:r w:rsidRPr="004111A3">
        <w:rPr>
          <w:rFonts w:ascii="Times New Roman" w:eastAsia="Calibri" w:hAnsi="Times New Roman" w:cs="Times New Roman"/>
          <w:b w:val="0"/>
          <w:sz w:val="24"/>
          <w:szCs w:val="24"/>
        </w:rPr>
        <w:t xml:space="preserve">. </w:t>
      </w:r>
      <w:proofErr w:type="spellStart"/>
      <w:r w:rsidRPr="004111A3">
        <w:rPr>
          <w:rFonts w:ascii="Times New Roman" w:eastAsia="Calibri" w:hAnsi="Times New Roman" w:cs="Times New Roman"/>
          <w:b w:val="0"/>
          <w:sz w:val="24"/>
          <w:szCs w:val="24"/>
        </w:rPr>
        <w:t>Респ</w:t>
      </w:r>
      <w:proofErr w:type="spellEnd"/>
      <w:r w:rsidRPr="004111A3">
        <w:rPr>
          <w:rFonts w:ascii="Times New Roman" w:eastAsia="Calibri" w:hAnsi="Times New Roman" w:cs="Times New Roman"/>
          <w:b w:val="0"/>
          <w:sz w:val="24"/>
          <w:szCs w:val="24"/>
        </w:rPr>
        <w:t>. Беларусь. – Минск, 2018.</w:t>
      </w:r>
    </w:p>
    <w:p w:rsidR="00144A62" w:rsidRPr="004111A3" w:rsidRDefault="00C0716A" w:rsidP="0044594C">
      <w:pPr>
        <w:pStyle w:val="50"/>
        <w:shd w:val="clear" w:color="auto" w:fill="auto"/>
        <w:spacing w:line="240" w:lineRule="auto"/>
        <w:ind w:right="20" w:firstLine="454"/>
        <w:rPr>
          <w:rFonts w:ascii="Times New Roman" w:hAnsi="Times New Roman" w:cs="Times New Roman"/>
          <w:b w:val="0"/>
          <w:sz w:val="24"/>
          <w:szCs w:val="24"/>
        </w:rPr>
      </w:pPr>
      <w:r w:rsidRPr="004111A3">
        <w:rPr>
          <w:rFonts w:ascii="Times New Roman" w:hAnsi="Times New Roman" w:cs="Times New Roman"/>
          <w:b w:val="0"/>
          <w:sz w:val="24"/>
          <w:szCs w:val="24"/>
        </w:rPr>
        <w:t xml:space="preserve">8 Конвенция Организации Объединенных Наций против коррупции. Принята Генеральной Ассамблеей ООН 31 октября </w:t>
      </w:r>
      <w:smartTag w:uri="urn:schemas-microsoft-com:office:smarttags" w:element="metricconverter">
        <w:smartTagPr>
          <w:attr w:name="ProductID" w:val="2003 г"/>
        </w:smartTagPr>
        <w:r w:rsidRPr="004111A3">
          <w:rPr>
            <w:rFonts w:ascii="Times New Roman" w:hAnsi="Times New Roman" w:cs="Times New Roman"/>
            <w:b w:val="0"/>
            <w:sz w:val="24"/>
            <w:szCs w:val="24"/>
          </w:rPr>
          <w:t>2003 г</w:t>
        </w:r>
      </w:smartTag>
      <w:r w:rsidRPr="004111A3">
        <w:rPr>
          <w:rFonts w:ascii="Times New Roman" w:hAnsi="Times New Roman" w:cs="Times New Roman"/>
          <w:b w:val="0"/>
          <w:sz w:val="24"/>
          <w:szCs w:val="24"/>
        </w:rPr>
        <w:t xml:space="preserve">. // </w:t>
      </w:r>
      <w:hyperlink r:id="rId9" w:history="1"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  <w:lang w:val="en-US"/>
          </w:rPr>
          <w:t>http</w:t>
        </w:r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</w:rPr>
          <w:t>://</w:t>
        </w:r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  <w:lang w:val="en-US"/>
          </w:rPr>
          <w:t>www</w:t>
        </w:r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</w:rPr>
          <w:t>.</w:t>
        </w:r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  <w:lang w:val="en-US"/>
          </w:rPr>
          <w:t>conventions</w:t>
        </w:r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</w:rPr>
          <w:t>.</w:t>
        </w:r>
        <w:proofErr w:type="spellStart"/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  <w:lang w:val="en-US"/>
          </w:rPr>
          <w:t>ru</w:t>
        </w:r>
        <w:proofErr w:type="spellEnd"/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</w:rPr>
          <w:t>/</w:t>
        </w:r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  <w:lang w:val="en-US"/>
          </w:rPr>
          <w:t>view</w:t>
        </w:r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</w:rPr>
          <w:t>_</w:t>
        </w:r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  <w:lang w:val="en-US"/>
          </w:rPr>
          <w:t>base</w:t>
        </w:r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</w:rPr>
          <w:t>.</w:t>
        </w:r>
        <w:proofErr w:type="spellStart"/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  <w:lang w:val="en-US"/>
          </w:rPr>
          <w:t>php</w:t>
        </w:r>
        <w:proofErr w:type="spellEnd"/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</w:rPr>
          <w:t>?</w:t>
        </w:r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  <w:lang w:val="en-US"/>
          </w:rPr>
          <w:t>id</w:t>
        </w:r>
        <w:r w:rsidRPr="004111A3">
          <w:rPr>
            <w:rStyle w:val="a7"/>
            <w:rFonts w:ascii="Times New Roman" w:hAnsi="Times New Roman" w:cs="Times New Roman"/>
            <w:b w:val="0"/>
            <w:sz w:val="24"/>
            <w:szCs w:val="24"/>
          </w:rPr>
          <w:t>=382</w:t>
        </w:r>
      </w:hyperlink>
    </w:p>
    <w:p w:rsidR="00144A62" w:rsidRPr="004111A3" w:rsidRDefault="00474E88" w:rsidP="0044594C">
      <w:pPr>
        <w:pStyle w:val="50"/>
        <w:shd w:val="clear" w:color="auto" w:fill="auto"/>
        <w:spacing w:line="240" w:lineRule="auto"/>
        <w:ind w:right="20" w:firstLine="454"/>
        <w:rPr>
          <w:rFonts w:ascii="Times New Roman" w:hAnsi="Times New Roman" w:cs="Times New Roman"/>
          <w:b w:val="0"/>
          <w:sz w:val="24"/>
          <w:szCs w:val="24"/>
        </w:rPr>
      </w:pPr>
      <w:r w:rsidRPr="004111A3">
        <w:rPr>
          <w:rFonts w:ascii="Times New Roman" w:hAnsi="Times New Roman" w:cs="Times New Roman"/>
          <w:b w:val="0"/>
          <w:sz w:val="24"/>
          <w:szCs w:val="24"/>
        </w:rPr>
        <w:t>9</w:t>
      </w:r>
      <w:r w:rsidR="0098776D" w:rsidRPr="004111A3">
        <w:rPr>
          <w:sz w:val="24"/>
          <w:szCs w:val="24"/>
        </w:rPr>
        <w:t xml:space="preserve"> </w:t>
      </w:r>
      <w:r w:rsidR="0098776D" w:rsidRPr="004111A3">
        <w:rPr>
          <w:rFonts w:ascii="Times New Roman" w:hAnsi="Times New Roman" w:cs="Times New Roman"/>
          <w:b w:val="0"/>
          <w:sz w:val="24"/>
          <w:szCs w:val="24"/>
        </w:rPr>
        <w:t xml:space="preserve">Закон Республики Беларусь от 20 июля 2006 № 165-З «О борьбе с коррупцией» // </w:t>
      </w:r>
      <w:r w:rsidR="00C0716A" w:rsidRPr="004111A3">
        <w:rPr>
          <w:sz w:val="24"/>
          <w:szCs w:val="24"/>
        </w:rPr>
        <w:t xml:space="preserve"> </w:t>
      </w:r>
      <w:hyperlink r:id="rId10" w:history="1">
        <w:r w:rsidR="0098776D" w:rsidRPr="004111A3">
          <w:rPr>
            <w:rStyle w:val="a7"/>
            <w:rFonts w:ascii="Times New Roman" w:hAnsi="Times New Roman" w:cs="Times New Roman"/>
            <w:b w:val="0"/>
            <w:sz w:val="24"/>
            <w:szCs w:val="24"/>
          </w:rPr>
          <w:t>http://www.bel-kodeksy.com/o_borbe_s_korruptsiej.htm</w:t>
        </w:r>
      </w:hyperlink>
    </w:p>
    <w:p w:rsidR="0098776D" w:rsidRPr="004111A3" w:rsidRDefault="0098776D" w:rsidP="0044594C">
      <w:pPr>
        <w:pStyle w:val="50"/>
        <w:shd w:val="clear" w:color="auto" w:fill="auto"/>
        <w:spacing w:line="240" w:lineRule="auto"/>
        <w:ind w:right="20" w:firstLine="454"/>
        <w:rPr>
          <w:rFonts w:ascii="Times New Roman" w:hAnsi="Times New Roman"/>
          <w:b w:val="0"/>
          <w:sz w:val="24"/>
          <w:szCs w:val="24"/>
        </w:rPr>
      </w:pPr>
      <w:r w:rsidRPr="004111A3">
        <w:rPr>
          <w:rFonts w:ascii="Times New Roman" w:hAnsi="Times New Roman" w:cs="Times New Roman"/>
          <w:b w:val="0"/>
          <w:sz w:val="24"/>
          <w:szCs w:val="24"/>
        </w:rPr>
        <w:t>1</w:t>
      </w:r>
      <w:r w:rsidR="00474E88" w:rsidRPr="004111A3">
        <w:rPr>
          <w:rFonts w:ascii="Times New Roman" w:hAnsi="Times New Roman" w:cs="Times New Roman"/>
          <w:b w:val="0"/>
          <w:sz w:val="24"/>
          <w:szCs w:val="24"/>
        </w:rPr>
        <w:t>0</w:t>
      </w:r>
      <w:r w:rsidRPr="004111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111A3">
        <w:rPr>
          <w:rFonts w:ascii="Times New Roman" w:hAnsi="Times New Roman" w:cs="Times New Roman"/>
          <w:b w:val="0"/>
          <w:sz w:val="24"/>
          <w:szCs w:val="24"/>
        </w:rPr>
        <w:t>Хлус</w:t>
      </w:r>
      <w:proofErr w:type="spellEnd"/>
      <w:r w:rsidRPr="004111A3">
        <w:rPr>
          <w:rFonts w:ascii="Times New Roman" w:hAnsi="Times New Roman" w:cs="Times New Roman"/>
          <w:b w:val="0"/>
          <w:sz w:val="24"/>
          <w:szCs w:val="24"/>
        </w:rPr>
        <w:t xml:space="preserve"> А.М. Развитие представлений о коррупции на международном уровне и в Республике Беларусь  / </w:t>
      </w:r>
      <w:r w:rsidRPr="004111A3">
        <w:rPr>
          <w:rFonts w:ascii="Times New Roman" w:hAnsi="Times New Roman"/>
          <w:b w:val="0"/>
          <w:sz w:val="24"/>
          <w:szCs w:val="24"/>
        </w:rPr>
        <w:t>Вестник Карагандинского государственного университета.</w:t>
      </w:r>
      <w:r w:rsidRPr="004111A3">
        <w:rPr>
          <w:b w:val="0"/>
          <w:sz w:val="24"/>
          <w:szCs w:val="24"/>
        </w:rPr>
        <w:t xml:space="preserve"> </w:t>
      </w:r>
      <w:r w:rsidRPr="004111A3">
        <w:rPr>
          <w:rFonts w:ascii="Times New Roman" w:hAnsi="Times New Roman"/>
          <w:b w:val="0"/>
          <w:sz w:val="24"/>
          <w:szCs w:val="24"/>
        </w:rPr>
        <w:t>Серия «Право». № 4(88)/2017. – С. 34-46.</w:t>
      </w:r>
    </w:p>
    <w:p w:rsidR="0098776D" w:rsidRPr="004111A3" w:rsidRDefault="00474E88" w:rsidP="0044594C">
      <w:pPr>
        <w:pStyle w:val="110"/>
        <w:keepNext/>
        <w:keepLines/>
        <w:shd w:val="clear" w:color="auto" w:fill="auto"/>
        <w:spacing w:before="0" w:after="0" w:line="240" w:lineRule="auto"/>
        <w:ind w:firstLine="454"/>
        <w:jc w:val="both"/>
        <w:rPr>
          <w:rFonts w:ascii="Times New Roman" w:hAnsi="Times New Roman"/>
          <w:b w:val="0"/>
          <w:sz w:val="24"/>
          <w:szCs w:val="24"/>
        </w:rPr>
      </w:pPr>
      <w:r w:rsidRPr="004111A3">
        <w:rPr>
          <w:rFonts w:ascii="Times New Roman" w:hAnsi="Times New Roman"/>
          <w:b w:val="0"/>
          <w:sz w:val="24"/>
          <w:szCs w:val="24"/>
        </w:rPr>
        <w:t>11</w:t>
      </w:r>
      <w:r w:rsidR="0098776D" w:rsidRPr="004111A3">
        <w:rPr>
          <w:rFonts w:ascii="Times New Roman" w:hAnsi="Times New Roman"/>
          <w:b w:val="0"/>
          <w:sz w:val="24"/>
          <w:szCs w:val="24"/>
        </w:rPr>
        <w:t xml:space="preserve"> </w:t>
      </w:r>
      <w:r w:rsidR="0098776D" w:rsidRPr="004111A3">
        <w:rPr>
          <w:rFonts w:ascii="Times New Roman" w:hAnsi="Times New Roman" w:cs="Times New Roman"/>
          <w:b w:val="0"/>
          <w:sz w:val="24"/>
          <w:szCs w:val="24"/>
        </w:rPr>
        <w:t xml:space="preserve">Закон Республики Беларусь от 15 июля 2015 № 305-З «О борьбе с коррупцией» // </w:t>
      </w:r>
      <w:hyperlink r:id="rId11" w:history="1">
        <w:r w:rsidR="0098776D" w:rsidRPr="004111A3">
          <w:rPr>
            <w:rStyle w:val="a7"/>
            <w:rFonts w:ascii="Times New Roman" w:hAnsi="Times New Roman"/>
            <w:b w:val="0"/>
            <w:sz w:val="24"/>
            <w:szCs w:val="24"/>
          </w:rPr>
          <w:t>http://kodeksy-by.com/zakon_rb_o_borbe_s_korruptsiej.htm</w:t>
        </w:r>
      </w:hyperlink>
    </w:p>
    <w:p w:rsidR="00474E88" w:rsidRPr="004111A3" w:rsidRDefault="00474E88" w:rsidP="00474E88">
      <w:pPr>
        <w:pStyle w:val="50"/>
        <w:shd w:val="clear" w:color="auto" w:fill="auto"/>
        <w:spacing w:line="240" w:lineRule="auto"/>
        <w:ind w:right="20" w:firstLine="454"/>
        <w:rPr>
          <w:rFonts w:ascii="Times New Roman" w:hAnsi="Times New Roman" w:cs="Times New Roman"/>
          <w:b w:val="0"/>
          <w:sz w:val="24"/>
          <w:szCs w:val="24"/>
        </w:rPr>
      </w:pPr>
      <w:r w:rsidRPr="004111A3">
        <w:rPr>
          <w:rFonts w:ascii="Times New Roman" w:hAnsi="Times New Roman" w:cs="Times New Roman"/>
          <w:b w:val="0"/>
          <w:sz w:val="24"/>
          <w:szCs w:val="24"/>
        </w:rPr>
        <w:t>12</w:t>
      </w:r>
      <w:r w:rsidRPr="004111A3">
        <w:rPr>
          <w:sz w:val="24"/>
          <w:szCs w:val="24"/>
        </w:rPr>
        <w:t xml:space="preserve"> </w:t>
      </w:r>
      <w:r w:rsidRPr="004111A3">
        <w:rPr>
          <w:rFonts w:ascii="Times New Roman" w:hAnsi="Times New Roman" w:cs="Times New Roman"/>
          <w:b w:val="0"/>
          <w:sz w:val="24"/>
          <w:szCs w:val="24"/>
        </w:rPr>
        <w:t xml:space="preserve">Кодекс Республики Беларусь об административных правонарушениях. </w:t>
      </w:r>
      <w:proofErr w:type="spellStart"/>
      <w:r w:rsidRPr="004111A3">
        <w:rPr>
          <w:rFonts w:ascii="Times New Roman" w:hAnsi="Times New Roman" w:cs="Times New Roman"/>
          <w:b w:val="0"/>
          <w:sz w:val="24"/>
          <w:szCs w:val="24"/>
        </w:rPr>
        <w:t>Процессуально-исполнительный</w:t>
      </w:r>
      <w:proofErr w:type="spellEnd"/>
      <w:r w:rsidRPr="004111A3">
        <w:rPr>
          <w:rFonts w:ascii="Times New Roman" w:hAnsi="Times New Roman" w:cs="Times New Roman"/>
          <w:b w:val="0"/>
          <w:sz w:val="24"/>
          <w:szCs w:val="24"/>
        </w:rPr>
        <w:t xml:space="preserve"> кодекс Республики Беларусь об административных правонарушениях. – Минск</w:t>
      </w:r>
      <w:proofErr w:type="gramStart"/>
      <w:r w:rsidRPr="004111A3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4111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4111A3">
        <w:rPr>
          <w:rFonts w:ascii="Times New Roman" w:hAnsi="Times New Roman" w:cs="Times New Roman"/>
          <w:b w:val="0"/>
          <w:sz w:val="24"/>
          <w:szCs w:val="24"/>
        </w:rPr>
        <w:t>Нац</w:t>
      </w:r>
      <w:proofErr w:type="spellEnd"/>
      <w:r w:rsidRPr="004111A3">
        <w:rPr>
          <w:rFonts w:ascii="Times New Roman" w:hAnsi="Times New Roman" w:cs="Times New Roman"/>
          <w:b w:val="0"/>
          <w:sz w:val="24"/>
          <w:szCs w:val="24"/>
        </w:rPr>
        <w:t>. центр</w:t>
      </w:r>
      <w:proofErr w:type="gramEnd"/>
      <w:r w:rsidRPr="004111A3">
        <w:rPr>
          <w:rFonts w:ascii="Times New Roman" w:hAnsi="Times New Roman" w:cs="Times New Roman"/>
          <w:b w:val="0"/>
          <w:sz w:val="24"/>
          <w:szCs w:val="24"/>
        </w:rPr>
        <w:t xml:space="preserve"> правовой </w:t>
      </w:r>
      <w:proofErr w:type="spellStart"/>
      <w:r w:rsidRPr="004111A3">
        <w:rPr>
          <w:rFonts w:ascii="Times New Roman" w:hAnsi="Times New Roman" w:cs="Times New Roman"/>
          <w:b w:val="0"/>
          <w:sz w:val="24"/>
          <w:szCs w:val="24"/>
        </w:rPr>
        <w:t>информ</w:t>
      </w:r>
      <w:proofErr w:type="spellEnd"/>
      <w:r w:rsidRPr="004111A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4111A3">
        <w:rPr>
          <w:rFonts w:ascii="Times New Roman" w:hAnsi="Times New Roman" w:cs="Times New Roman"/>
          <w:b w:val="0"/>
          <w:sz w:val="24"/>
          <w:szCs w:val="24"/>
        </w:rPr>
        <w:t>Респ</w:t>
      </w:r>
      <w:proofErr w:type="spellEnd"/>
      <w:r w:rsidRPr="004111A3">
        <w:rPr>
          <w:rFonts w:ascii="Times New Roman" w:hAnsi="Times New Roman" w:cs="Times New Roman"/>
          <w:b w:val="0"/>
          <w:sz w:val="24"/>
          <w:szCs w:val="24"/>
        </w:rPr>
        <w:t xml:space="preserve">. Беларусь, 2011. – 496 </w:t>
      </w:r>
      <w:proofErr w:type="gramStart"/>
      <w:r w:rsidRPr="004111A3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4111A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8776D" w:rsidRPr="004111A3" w:rsidRDefault="0098776D" w:rsidP="0098776D">
      <w:pPr>
        <w:pStyle w:val="11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8776D" w:rsidRPr="004111A3" w:rsidRDefault="0098776D" w:rsidP="0098776D">
      <w:pPr>
        <w:pStyle w:val="11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8776D" w:rsidRPr="004111A3" w:rsidRDefault="0098776D" w:rsidP="00C1698C">
      <w:pPr>
        <w:pStyle w:val="11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19E7" w:rsidRPr="004111A3" w:rsidRDefault="00AB19E7" w:rsidP="00C1698C">
      <w:pPr>
        <w:pStyle w:val="11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9347A" w:rsidRPr="004111A3" w:rsidRDefault="0099347A" w:rsidP="00932D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9347A" w:rsidRPr="004111A3" w:rsidSect="004459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D565200"/>
    <w:multiLevelType w:val="hybridMultilevel"/>
    <w:tmpl w:val="4D5E9E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1454104"/>
    <w:multiLevelType w:val="hybridMultilevel"/>
    <w:tmpl w:val="B5D09F6E"/>
    <w:lvl w:ilvl="0" w:tplc="A406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136F4943"/>
    <w:multiLevelType w:val="hybridMultilevel"/>
    <w:tmpl w:val="518E4698"/>
    <w:lvl w:ilvl="0" w:tplc="A1060F9C">
      <w:start w:val="1"/>
      <w:numFmt w:val="decimal"/>
      <w:lvlText w:val="%1)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13A54BAD"/>
    <w:multiLevelType w:val="hybridMultilevel"/>
    <w:tmpl w:val="7E32A2D8"/>
    <w:lvl w:ilvl="0" w:tplc="4A96E5E4">
      <w:start w:val="1"/>
      <w:numFmt w:val="decimal"/>
      <w:lvlText w:val="%1."/>
      <w:lvlJc w:val="left"/>
      <w:pPr>
        <w:tabs>
          <w:tab w:val="num" w:pos="653"/>
        </w:tabs>
        <w:ind w:left="29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A826CC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EA6B24"/>
    <w:multiLevelType w:val="hybridMultilevel"/>
    <w:tmpl w:val="79B228EE"/>
    <w:lvl w:ilvl="0" w:tplc="86D877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A320B"/>
    <w:multiLevelType w:val="hybridMultilevel"/>
    <w:tmpl w:val="84AADD9A"/>
    <w:lvl w:ilvl="0" w:tplc="FFFFFFFF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5157B9"/>
    <w:multiLevelType w:val="hybridMultilevel"/>
    <w:tmpl w:val="3300F9F0"/>
    <w:lvl w:ilvl="0" w:tplc="EBCCA58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>
    <w:nsid w:val="4D3368AF"/>
    <w:multiLevelType w:val="hybridMultilevel"/>
    <w:tmpl w:val="4DDA074C"/>
    <w:lvl w:ilvl="0" w:tplc="FFFFFFFF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3D2B25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3F8B"/>
    <w:rsid w:val="000076F5"/>
    <w:rsid w:val="00010A72"/>
    <w:rsid w:val="00016B8B"/>
    <w:rsid w:val="00021484"/>
    <w:rsid w:val="00030E95"/>
    <w:rsid w:val="00033495"/>
    <w:rsid w:val="0004143E"/>
    <w:rsid w:val="00050EA5"/>
    <w:rsid w:val="00052DC2"/>
    <w:rsid w:val="00056A6B"/>
    <w:rsid w:val="00062515"/>
    <w:rsid w:val="00062B32"/>
    <w:rsid w:val="00082398"/>
    <w:rsid w:val="00086038"/>
    <w:rsid w:val="000A106B"/>
    <w:rsid w:val="000A3726"/>
    <w:rsid w:val="000A3F01"/>
    <w:rsid w:val="000A528E"/>
    <w:rsid w:val="000B1415"/>
    <w:rsid w:val="000C0EDA"/>
    <w:rsid w:val="000C10B0"/>
    <w:rsid w:val="000C2E46"/>
    <w:rsid w:val="000C568D"/>
    <w:rsid w:val="000C5D03"/>
    <w:rsid w:val="000D01D9"/>
    <w:rsid w:val="000D448F"/>
    <w:rsid w:val="000D64DD"/>
    <w:rsid w:val="000E21E3"/>
    <w:rsid w:val="000E2B0A"/>
    <w:rsid w:val="000E44CA"/>
    <w:rsid w:val="000E6F76"/>
    <w:rsid w:val="000F0EEE"/>
    <w:rsid w:val="00106693"/>
    <w:rsid w:val="001110F1"/>
    <w:rsid w:val="00113252"/>
    <w:rsid w:val="001233EF"/>
    <w:rsid w:val="00132FBE"/>
    <w:rsid w:val="0013495F"/>
    <w:rsid w:val="001349F8"/>
    <w:rsid w:val="00135F4E"/>
    <w:rsid w:val="0014056E"/>
    <w:rsid w:val="00143398"/>
    <w:rsid w:val="00144A62"/>
    <w:rsid w:val="001463E9"/>
    <w:rsid w:val="00163A1D"/>
    <w:rsid w:val="001749EE"/>
    <w:rsid w:val="00176670"/>
    <w:rsid w:val="00181F58"/>
    <w:rsid w:val="0019034C"/>
    <w:rsid w:val="001945F8"/>
    <w:rsid w:val="00196203"/>
    <w:rsid w:val="001B0DB3"/>
    <w:rsid w:val="001B1F83"/>
    <w:rsid w:val="001B4158"/>
    <w:rsid w:val="001C0A29"/>
    <w:rsid w:val="001C6D38"/>
    <w:rsid w:val="001D0B4B"/>
    <w:rsid w:val="001D17A7"/>
    <w:rsid w:val="001D5D77"/>
    <w:rsid w:val="001E1746"/>
    <w:rsid w:val="001E25DD"/>
    <w:rsid w:val="001E5501"/>
    <w:rsid w:val="001F052F"/>
    <w:rsid w:val="00203B63"/>
    <w:rsid w:val="002114D3"/>
    <w:rsid w:val="002159B2"/>
    <w:rsid w:val="00222398"/>
    <w:rsid w:val="00233211"/>
    <w:rsid w:val="00234683"/>
    <w:rsid w:val="0025163D"/>
    <w:rsid w:val="00262B3E"/>
    <w:rsid w:val="00270CA4"/>
    <w:rsid w:val="002715A8"/>
    <w:rsid w:val="00273A1F"/>
    <w:rsid w:val="00281269"/>
    <w:rsid w:val="00284ABA"/>
    <w:rsid w:val="00286871"/>
    <w:rsid w:val="00286CD6"/>
    <w:rsid w:val="00294552"/>
    <w:rsid w:val="002A3547"/>
    <w:rsid w:val="002B2AF6"/>
    <w:rsid w:val="002B494C"/>
    <w:rsid w:val="002B51AF"/>
    <w:rsid w:val="002C1117"/>
    <w:rsid w:val="002E5F5B"/>
    <w:rsid w:val="002F7D27"/>
    <w:rsid w:val="003105EE"/>
    <w:rsid w:val="00321F08"/>
    <w:rsid w:val="003415FD"/>
    <w:rsid w:val="0034443D"/>
    <w:rsid w:val="00350E1E"/>
    <w:rsid w:val="00385448"/>
    <w:rsid w:val="003855E7"/>
    <w:rsid w:val="00395F5A"/>
    <w:rsid w:val="00397990"/>
    <w:rsid w:val="003B3BFA"/>
    <w:rsid w:val="003B5948"/>
    <w:rsid w:val="003D087E"/>
    <w:rsid w:val="003D0921"/>
    <w:rsid w:val="003E5E99"/>
    <w:rsid w:val="003F17DC"/>
    <w:rsid w:val="00407896"/>
    <w:rsid w:val="00410E02"/>
    <w:rsid w:val="004111A3"/>
    <w:rsid w:val="00417E16"/>
    <w:rsid w:val="00432FFA"/>
    <w:rsid w:val="004350C7"/>
    <w:rsid w:val="004424B6"/>
    <w:rsid w:val="0044594C"/>
    <w:rsid w:val="00453CFA"/>
    <w:rsid w:val="00465237"/>
    <w:rsid w:val="00470A54"/>
    <w:rsid w:val="00474A6F"/>
    <w:rsid w:val="00474E88"/>
    <w:rsid w:val="004829CF"/>
    <w:rsid w:val="004830BA"/>
    <w:rsid w:val="00483B37"/>
    <w:rsid w:val="0049003B"/>
    <w:rsid w:val="004963AC"/>
    <w:rsid w:val="004963FC"/>
    <w:rsid w:val="004977DA"/>
    <w:rsid w:val="004A218B"/>
    <w:rsid w:val="004A4587"/>
    <w:rsid w:val="004A7E89"/>
    <w:rsid w:val="004B2300"/>
    <w:rsid w:val="004B353D"/>
    <w:rsid w:val="004D2D63"/>
    <w:rsid w:val="004D430A"/>
    <w:rsid w:val="004D57DB"/>
    <w:rsid w:val="004E5772"/>
    <w:rsid w:val="004E7547"/>
    <w:rsid w:val="00515412"/>
    <w:rsid w:val="0052526B"/>
    <w:rsid w:val="00533522"/>
    <w:rsid w:val="00542A44"/>
    <w:rsid w:val="005457BD"/>
    <w:rsid w:val="00550617"/>
    <w:rsid w:val="005527A8"/>
    <w:rsid w:val="00574CBD"/>
    <w:rsid w:val="00576525"/>
    <w:rsid w:val="00584690"/>
    <w:rsid w:val="005856EE"/>
    <w:rsid w:val="005A2ED7"/>
    <w:rsid w:val="005A56E5"/>
    <w:rsid w:val="005B554F"/>
    <w:rsid w:val="005D2A1B"/>
    <w:rsid w:val="005D2EB8"/>
    <w:rsid w:val="005D3EC2"/>
    <w:rsid w:val="005D4DB2"/>
    <w:rsid w:val="005D5AFB"/>
    <w:rsid w:val="005E5A5D"/>
    <w:rsid w:val="00602E26"/>
    <w:rsid w:val="00606D0D"/>
    <w:rsid w:val="00610E95"/>
    <w:rsid w:val="0061624B"/>
    <w:rsid w:val="00631587"/>
    <w:rsid w:val="00642B3F"/>
    <w:rsid w:val="006579C1"/>
    <w:rsid w:val="00660156"/>
    <w:rsid w:val="0066149B"/>
    <w:rsid w:val="00663359"/>
    <w:rsid w:val="006714D6"/>
    <w:rsid w:val="00676FD6"/>
    <w:rsid w:val="0068003D"/>
    <w:rsid w:val="00682175"/>
    <w:rsid w:val="006A597F"/>
    <w:rsid w:val="006B114A"/>
    <w:rsid w:val="006D008F"/>
    <w:rsid w:val="006F17A9"/>
    <w:rsid w:val="006F42CC"/>
    <w:rsid w:val="006F5FB3"/>
    <w:rsid w:val="006F692D"/>
    <w:rsid w:val="00704E3D"/>
    <w:rsid w:val="00705E96"/>
    <w:rsid w:val="00710325"/>
    <w:rsid w:val="007176A6"/>
    <w:rsid w:val="00724C80"/>
    <w:rsid w:val="00737084"/>
    <w:rsid w:val="007421D8"/>
    <w:rsid w:val="00755F93"/>
    <w:rsid w:val="007615FE"/>
    <w:rsid w:val="00761693"/>
    <w:rsid w:val="007636CE"/>
    <w:rsid w:val="00783F8B"/>
    <w:rsid w:val="00784809"/>
    <w:rsid w:val="00786FD9"/>
    <w:rsid w:val="00794298"/>
    <w:rsid w:val="007A1A2E"/>
    <w:rsid w:val="007C3B7B"/>
    <w:rsid w:val="007D3556"/>
    <w:rsid w:val="007D3E4F"/>
    <w:rsid w:val="007E28CF"/>
    <w:rsid w:val="007F01F9"/>
    <w:rsid w:val="007F2DD3"/>
    <w:rsid w:val="007F67C5"/>
    <w:rsid w:val="00816D4B"/>
    <w:rsid w:val="0082594D"/>
    <w:rsid w:val="0084649E"/>
    <w:rsid w:val="00846953"/>
    <w:rsid w:val="00847F93"/>
    <w:rsid w:val="00853436"/>
    <w:rsid w:val="00853FBB"/>
    <w:rsid w:val="00864A43"/>
    <w:rsid w:val="0086659C"/>
    <w:rsid w:val="0087225B"/>
    <w:rsid w:val="008913DF"/>
    <w:rsid w:val="00896DD3"/>
    <w:rsid w:val="008B3FC7"/>
    <w:rsid w:val="008B793B"/>
    <w:rsid w:val="008C5091"/>
    <w:rsid w:val="008C668F"/>
    <w:rsid w:val="008D179F"/>
    <w:rsid w:val="008D4187"/>
    <w:rsid w:val="008D44D0"/>
    <w:rsid w:val="008D6EBE"/>
    <w:rsid w:val="008D77B2"/>
    <w:rsid w:val="009034AE"/>
    <w:rsid w:val="0090481F"/>
    <w:rsid w:val="00904D1B"/>
    <w:rsid w:val="00913ED2"/>
    <w:rsid w:val="00920861"/>
    <w:rsid w:val="00932D1C"/>
    <w:rsid w:val="00933264"/>
    <w:rsid w:val="00933C42"/>
    <w:rsid w:val="00944A34"/>
    <w:rsid w:val="00946FDE"/>
    <w:rsid w:val="009561B6"/>
    <w:rsid w:val="00961DBC"/>
    <w:rsid w:val="00970153"/>
    <w:rsid w:val="009703FB"/>
    <w:rsid w:val="009876E3"/>
    <w:rsid w:val="0098776D"/>
    <w:rsid w:val="0099347A"/>
    <w:rsid w:val="00995AFA"/>
    <w:rsid w:val="009A1F93"/>
    <w:rsid w:val="009A473F"/>
    <w:rsid w:val="009B6A2E"/>
    <w:rsid w:val="009B7E5F"/>
    <w:rsid w:val="009D3F87"/>
    <w:rsid w:val="009E4B33"/>
    <w:rsid w:val="009F0015"/>
    <w:rsid w:val="009F232D"/>
    <w:rsid w:val="00A107FB"/>
    <w:rsid w:val="00A13B75"/>
    <w:rsid w:val="00A140A6"/>
    <w:rsid w:val="00A22061"/>
    <w:rsid w:val="00A22E61"/>
    <w:rsid w:val="00A2721C"/>
    <w:rsid w:val="00A4291E"/>
    <w:rsid w:val="00A503A2"/>
    <w:rsid w:val="00A51943"/>
    <w:rsid w:val="00A540E1"/>
    <w:rsid w:val="00A61447"/>
    <w:rsid w:val="00A80F22"/>
    <w:rsid w:val="00A84028"/>
    <w:rsid w:val="00A967F7"/>
    <w:rsid w:val="00AA7A4F"/>
    <w:rsid w:val="00AB19E7"/>
    <w:rsid w:val="00AB39D9"/>
    <w:rsid w:val="00AB6ADC"/>
    <w:rsid w:val="00AD2F1D"/>
    <w:rsid w:val="00AD5999"/>
    <w:rsid w:val="00AF347F"/>
    <w:rsid w:val="00B041DF"/>
    <w:rsid w:val="00B17476"/>
    <w:rsid w:val="00B26B35"/>
    <w:rsid w:val="00B41635"/>
    <w:rsid w:val="00B41D8A"/>
    <w:rsid w:val="00B44AC8"/>
    <w:rsid w:val="00B521BD"/>
    <w:rsid w:val="00B54CDC"/>
    <w:rsid w:val="00B65DCB"/>
    <w:rsid w:val="00B71162"/>
    <w:rsid w:val="00B727A5"/>
    <w:rsid w:val="00B801D5"/>
    <w:rsid w:val="00B814B5"/>
    <w:rsid w:val="00B8494A"/>
    <w:rsid w:val="00B84D8A"/>
    <w:rsid w:val="00B94858"/>
    <w:rsid w:val="00BA287E"/>
    <w:rsid w:val="00BA56B8"/>
    <w:rsid w:val="00BC16F5"/>
    <w:rsid w:val="00BD6C66"/>
    <w:rsid w:val="00BE0F39"/>
    <w:rsid w:val="00BE2936"/>
    <w:rsid w:val="00BE2F3A"/>
    <w:rsid w:val="00BE738A"/>
    <w:rsid w:val="00BF25CC"/>
    <w:rsid w:val="00BF3C1D"/>
    <w:rsid w:val="00BF5043"/>
    <w:rsid w:val="00BF7E57"/>
    <w:rsid w:val="00C0716A"/>
    <w:rsid w:val="00C1652D"/>
    <w:rsid w:val="00C1698C"/>
    <w:rsid w:val="00C1719E"/>
    <w:rsid w:val="00C21ACF"/>
    <w:rsid w:val="00C510F4"/>
    <w:rsid w:val="00C51259"/>
    <w:rsid w:val="00C8603B"/>
    <w:rsid w:val="00CA45C7"/>
    <w:rsid w:val="00CA45E4"/>
    <w:rsid w:val="00CA7488"/>
    <w:rsid w:val="00CC399D"/>
    <w:rsid w:val="00CD1EDD"/>
    <w:rsid w:val="00CD5311"/>
    <w:rsid w:val="00CE0797"/>
    <w:rsid w:val="00CE756E"/>
    <w:rsid w:val="00D067F7"/>
    <w:rsid w:val="00D06EA3"/>
    <w:rsid w:val="00D11CBE"/>
    <w:rsid w:val="00D16592"/>
    <w:rsid w:val="00D22F61"/>
    <w:rsid w:val="00D30117"/>
    <w:rsid w:val="00D30304"/>
    <w:rsid w:val="00D34EEA"/>
    <w:rsid w:val="00D36E4D"/>
    <w:rsid w:val="00D51E21"/>
    <w:rsid w:val="00D57582"/>
    <w:rsid w:val="00D66299"/>
    <w:rsid w:val="00D76FC8"/>
    <w:rsid w:val="00D81595"/>
    <w:rsid w:val="00D90AE7"/>
    <w:rsid w:val="00D92AA1"/>
    <w:rsid w:val="00DA4AA2"/>
    <w:rsid w:val="00DA4D58"/>
    <w:rsid w:val="00DB3A9D"/>
    <w:rsid w:val="00DB3E49"/>
    <w:rsid w:val="00DC52F4"/>
    <w:rsid w:val="00DD1434"/>
    <w:rsid w:val="00DD596A"/>
    <w:rsid w:val="00DE0D8F"/>
    <w:rsid w:val="00DE6756"/>
    <w:rsid w:val="00DF3582"/>
    <w:rsid w:val="00DF4476"/>
    <w:rsid w:val="00E0501A"/>
    <w:rsid w:val="00E13286"/>
    <w:rsid w:val="00E2048B"/>
    <w:rsid w:val="00E2119A"/>
    <w:rsid w:val="00E212FD"/>
    <w:rsid w:val="00E314E5"/>
    <w:rsid w:val="00E428E5"/>
    <w:rsid w:val="00E505DB"/>
    <w:rsid w:val="00E507D1"/>
    <w:rsid w:val="00E542BB"/>
    <w:rsid w:val="00E54A1C"/>
    <w:rsid w:val="00E61D68"/>
    <w:rsid w:val="00E83171"/>
    <w:rsid w:val="00E8374B"/>
    <w:rsid w:val="00E91A84"/>
    <w:rsid w:val="00E934EB"/>
    <w:rsid w:val="00E95685"/>
    <w:rsid w:val="00E95EE7"/>
    <w:rsid w:val="00EA69E2"/>
    <w:rsid w:val="00ED289D"/>
    <w:rsid w:val="00ED64DA"/>
    <w:rsid w:val="00EE1403"/>
    <w:rsid w:val="00EF01A3"/>
    <w:rsid w:val="00F12D25"/>
    <w:rsid w:val="00F41C98"/>
    <w:rsid w:val="00F50DF0"/>
    <w:rsid w:val="00F57266"/>
    <w:rsid w:val="00F67BBA"/>
    <w:rsid w:val="00F71521"/>
    <w:rsid w:val="00F71F11"/>
    <w:rsid w:val="00F80855"/>
    <w:rsid w:val="00F817DE"/>
    <w:rsid w:val="00F84AE7"/>
    <w:rsid w:val="00F947C8"/>
    <w:rsid w:val="00FA1283"/>
    <w:rsid w:val="00FA7ECA"/>
    <w:rsid w:val="00FB27C0"/>
    <w:rsid w:val="00FB4C95"/>
    <w:rsid w:val="00FC7A90"/>
    <w:rsid w:val="00FD6EBB"/>
    <w:rsid w:val="00FE3A63"/>
    <w:rsid w:val="00FE63AD"/>
    <w:rsid w:val="00FE70E6"/>
    <w:rsid w:val="00FF4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ootnote Text Char Знак,Table_Footnote_last Знак,Table_Footnote_last Знак Знак,Table_Footnote_last,Текст сноски Знак2 Знак,Текст сноски Знак Знак1 Знак,Table_Footnote_last Знак Знак1 Знак1 Знак,-++, Знак Знак,Текст сноски-,Знак Знак"/>
    <w:basedOn w:val="a"/>
    <w:link w:val="a4"/>
    <w:rsid w:val="00AD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aliases w:val="Footnote Text Char Знак Знак,Table_Footnote_last Знак Знак1,Table_Footnote_last Знак Знак Знак,Table_Footnote_last Знак1,Текст сноски Знак2 Знак Знак,Текст сноски Знак Знак1 Знак Знак,Table_Footnote_last Знак Знак1 Знак1 Знак Знак"/>
    <w:basedOn w:val="a0"/>
    <w:link w:val="a3"/>
    <w:rsid w:val="00AD2F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AD2F1D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AD2F1D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AD2F1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D2F1D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D92AA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92AA1"/>
  </w:style>
  <w:style w:type="paragraph" w:styleId="ab">
    <w:name w:val="List Paragraph"/>
    <w:basedOn w:val="a"/>
    <w:uiPriority w:val="99"/>
    <w:qFormat/>
    <w:rsid w:val="00F71521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E50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D289D"/>
    <w:pPr>
      <w:shd w:val="clear" w:color="auto" w:fill="FFFFFF"/>
      <w:spacing w:after="240" w:line="240" w:lineRule="atLeast"/>
      <w:jc w:val="center"/>
      <w:outlineLvl w:val="1"/>
    </w:pPr>
    <w:rPr>
      <w:rFonts w:ascii="Tahoma" w:hAnsi="Tahoma" w:cs="Tahoma"/>
      <w:sz w:val="20"/>
      <w:szCs w:val="20"/>
    </w:rPr>
  </w:style>
  <w:style w:type="character" w:customStyle="1" w:styleId="ac">
    <w:name w:val="Основной текст + Курсив"/>
    <w:basedOn w:val="a0"/>
    <w:uiPriority w:val="99"/>
    <w:rsid w:val="00ED289D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">
    <w:name w:val="Основной текст Знак1"/>
    <w:basedOn w:val="a0"/>
    <w:link w:val="10"/>
    <w:uiPriority w:val="99"/>
    <w:locked/>
    <w:rsid w:val="00ED289D"/>
    <w:rPr>
      <w:rFonts w:ascii="Tahoma" w:hAnsi="Tahoma" w:cs="Tahoma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D289D"/>
    <w:pPr>
      <w:shd w:val="clear" w:color="auto" w:fill="FFFFFF"/>
      <w:spacing w:before="240" w:after="240" w:line="271" w:lineRule="exact"/>
      <w:jc w:val="center"/>
      <w:outlineLvl w:val="0"/>
    </w:pPr>
    <w:rPr>
      <w:rFonts w:ascii="Tahoma" w:hAnsi="Tahoma" w:cs="Tahoma"/>
      <w:b/>
      <w:bCs/>
      <w:sz w:val="21"/>
      <w:szCs w:val="21"/>
    </w:rPr>
  </w:style>
  <w:style w:type="character" w:customStyle="1" w:styleId="3">
    <w:name w:val="Основной текст (3)_"/>
    <w:basedOn w:val="a0"/>
    <w:link w:val="31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character" w:customStyle="1" w:styleId="2Tahoma">
    <w:name w:val="Основной текст (2) + Tahoma"/>
    <w:aliases w:val="8,5 pt1,Не полужирный,Основной текст + 10,Полужирный1,Масштаб 70%1"/>
    <w:basedOn w:val="a0"/>
    <w:uiPriority w:val="99"/>
    <w:rsid w:val="00ED289D"/>
    <w:rPr>
      <w:rFonts w:ascii="Tahoma" w:hAnsi="Tahoma" w:cs="Tahoma"/>
      <w:spacing w:val="0"/>
      <w:sz w:val="17"/>
      <w:szCs w:val="17"/>
    </w:rPr>
  </w:style>
  <w:style w:type="character" w:customStyle="1" w:styleId="40pt">
    <w:name w:val="Основной текст (4) + Интервал 0 pt"/>
    <w:basedOn w:val="a0"/>
    <w:uiPriority w:val="99"/>
    <w:rsid w:val="00ED289D"/>
    <w:rPr>
      <w:rFonts w:ascii="Tahoma" w:hAnsi="Tahoma" w:cs="Tahoma"/>
      <w:spacing w:val="-10"/>
      <w:sz w:val="17"/>
      <w:szCs w:val="17"/>
    </w:rPr>
  </w:style>
  <w:style w:type="paragraph" w:customStyle="1" w:styleId="31">
    <w:name w:val="Основной текст (3)1"/>
    <w:basedOn w:val="a"/>
    <w:link w:val="3"/>
    <w:uiPriority w:val="99"/>
    <w:rsid w:val="00ED289D"/>
    <w:pPr>
      <w:shd w:val="clear" w:color="auto" w:fill="FFFFFF"/>
      <w:spacing w:before="180" w:after="180" w:line="215" w:lineRule="exact"/>
      <w:jc w:val="center"/>
    </w:pPr>
    <w:rPr>
      <w:rFonts w:ascii="Tahoma" w:hAnsi="Tahoma" w:cs="Tahoma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ED289D"/>
    <w:rPr>
      <w:rFonts w:ascii="Tahoma" w:hAnsi="Tahoma" w:cs="Tahoma"/>
      <w:sz w:val="17"/>
      <w:szCs w:val="17"/>
      <w:shd w:val="clear" w:color="auto" w:fill="FFFFFF"/>
    </w:rPr>
  </w:style>
  <w:style w:type="character" w:customStyle="1" w:styleId="4TimesNewRoman">
    <w:name w:val="Основной текст (4) + Times New Roman"/>
    <w:aliases w:val="9 pt,Полужирный,Интервал 0 pt,Основной текст + Tahoma,9,5 pt,Основной текст + 7"/>
    <w:basedOn w:val="4"/>
    <w:uiPriority w:val="99"/>
    <w:rsid w:val="00ED289D"/>
    <w:rPr>
      <w:rFonts w:ascii="Times New Roman" w:hAnsi="Times New Roman" w:cs="Times New Roman"/>
      <w:b/>
      <w:bCs/>
      <w:spacing w:val="-10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D289D"/>
    <w:pPr>
      <w:shd w:val="clear" w:color="auto" w:fill="FFFFFF"/>
      <w:spacing w:after="0" w:line="198" w:lineRule="exact"/>
      <w:ind w:hanging="280"/>
      <w:jc w:val="both"/>
    </w:pPr>
    <w:rPr>
      <w:rFonts w:ascii="Tahoma" w:hAnsi="Tahoma" w:cs="Tahoma"/>
      <w:sz w:val="17"/>
      <w:szCs w:val="17"/>
    </w:rPr>
  </w:style>
  <w:style w:type="character" w:customStyle="1" w:styleId="11">
    <w:name w:val="Заголовок №1_"/>
    <w:basedOn w:val="a0"/>
    <w:link w:val="110"/>
    <w:uiPriority w:val="99"/>
    <w:locked/>
    <w:rsid w:val="00606D0D"/>
    <w:rPr>
      <w:rFonts w:ascii="Tahoma" w:hAnsi="Tahoma" w:cs="Tahoma"/>
      <w:b/>
      <w:bCs/>
      <w:spacing w:val="0"/>
      <w:sz w:val="19"/>
      <w:szCs w:val="19"/>
    </w:rPr>
  </w:style>
  <w:style w:type="character" w:customStyle="1" w:styleId="21">
    <w:name w:val="Основной текст (2)"/>
    <w:basedOn w:val="a0"/>
    <w:uiPriority w:val="99"/>
    <w:rsid w:val="00606D0D"/>
    <w:rPr>
      <w:rFonts w:ascii="Times New Roman" w:hAnsi="Times New Roman" w:cs="Times New Roman"/>
      <w:spacing w:val="0"/>
      <w:sz w:val="18"/>
      <w:szCs w:val="18"/>
    </w:rPr>
  </w:style>
  <w:style w:type="character" w:customStyle="1" w:styleId="30">
    <w:name w:val="Основной текст (3)"/>
    <w:basedOn w:val="3"/>
    <w:uiPriority w:val="99"/>
    <w:rsid w:val="00606D0D"/>
    <w:rPr>
      <w:rFonts w:ascii="Tahoma" w:hAnsi="Tahoma" w:cs="Tahoma"/>
      <w:b/>
      <w:bCs/>
      <w:spacing w:val="0"/>
      <w:sz w:val="19"/>
      <w:szCs w:val="19"/>
      <w:shd w:val="clear" w:color="auto" w:fill="FFFFFF"/>
    </w:rPr>
  </w:style>
  <w:style w:type="character" w:customStyle="1" w:styleId="22">
    <w:name w:val="Основной текст (2)_"/>
    <w:basedOn w:val="a0"/>
    <w:link w:val="210"/>
    <w:uiPriority w:val="99"/>
    <w:locked/>
    <w:rsid w:val="00606D0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06D0D"/>
    <w:pPr>
      <w:shd w:val="clear" w:color="auto" w:fill="FFFFFF"/>
      <w:spacing w:after="0" w:line="213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текст (5)_"/>
    <w:basedOn w:val="a0"/>
    <w:link w:val="50"/>
    <w:uiPriority w:val="99"/>
    <w:locked/>
    <w:rsid w:val="00784809"/>
    <w:rPr>
      <w:rFonts w:ascii="Sylfaen" w:hAnsi="Sylfaen" w:cs="Sylfae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84809"/>
    <w:pPr>
      <w:shd w:val="clear" w:color="auto" w:fill="FFFFFF"/>
      <w:spacing w:after="0" w:line="256" w:lineRule="exact"/>
      <w:ind w:firstLine="360"/>
      <w:jc w:val="both"/>
    </w:pPr>
    <w:rPr>
      <w:rFonts w:ascii="Sylfaen" w:hAnsi="Sylfaen" w:cs="Sylfaen"/>
      <w:b/>
      <w:bCs/>
      <w:sz w:val="21"/>
      <w:szCs w:val="21"/>
    </w:rPr>
  </w:style>
  <w:style w:type="character" w:styleId="ad">
    <w:name w:val="Strong"/>
    <w:qFormat/>
    <w:rsid w:val="00920861"/>
    <w:rPr>
      <w:b/>
      <w:bCs/>
    </w:rPr>
  </w:style>
  <w:style w:type="character" w:customStyle="1" w:styleId="8pt">
    <w:name w:val="Основной текст + 8 pt"/>
    <w:basedOn w:val="1"/>
    <w:uiPriority w:val="99"/>
    <w:rsid w:val="0099347A"/>
    <w:rPr>
      <w:rFonts w:ascii="Times New Roman" w:hAnsi="Times New Roman" w:cs="Times New Roman"/>
      <w:spacing w:val="0"/>
      <w:sz w:val="16"/>
      <w:szCs w:val="16"/>
    </w:rPr>
  </w:style>
  <w:style w:type="character" w:customStyle="1" w:styleId="8pt3">
    <w:name w:val="Основной текст + 8 pt3"/>
    <w:aliases w:val="Полужирный3"/>
    <w:basedOn w:val="1"/>
    <w:uiPriority w:val="99"/>
    <w:rsid w:val="0099347A"/>
    <w:rPr>
      <w:rFonts w:ascii="Times New Roman" w:hAnsi="Times New Roman" w:cs="Times New Roman"/>
      <w:spacing w:val="0"/>
      <w:sz w:val="16"/>
      <w:szCs w:val="16"/>
    </w:rPr>
  </w:style>
  <w:style w:type="character" w:customStyle="1" w:styleId="71">
    <w:name w:val="Основной текст + 71"/>
    <w:aliases w:val="5 pt2"/>
    <w:basedOn w:val="1"/>
    <w:uiPriority w:val="99"/>
    <w:rsid w:val="0099347A"/>
    <w:rPr>
      <w:rFonts w:ascii="Times New Roman" w:hAnsi="Times New Roman" w:cs="Times New Roman"/>
      <w:spacing w:val="0"/>
      <w:sz w:val="15"/>
      <w:szCs w:val="15"/>
    </w:rPr>
  </w:style>
  <w:style w:type="character" w:customStyle="1" w:styleId="8pt2">
    <w:name w:val="Основной текст + 8 pt2"/>
    <w:basedOn w:val="1"/>
    <w:uiPriority w:val="99"/>
    <w:rsid w:val="0099347A"/>
    <w:rPr>
      <w:rFonts w:ascii="Times New Roman" w:hAnsi="Times New Roman" w:cs="Times New Roman"/>
      <w:spacing w:val="0"/>
      <w:sz w:val="16"/>
      <w:szCs w:val="16"/>
    </w:rPr>
  </w:style>
  <w:style w:type="character" w:customStyle="1" w:styleId="8pt1">
    <w:name w:val="Основной текст + 8 pt1"/>
    <w:aliases w:val="Полужирный2"/>
    <w:basedOn w:val="1"/>
    <w:uiPriority w:val="99"/>
    <w:rsid w:val="0099347A"/>
    <w:rPr>
      <w:rFonts w:ascii="Times New Roman" w:hAnsi="Times New Roman" w:cs="Times New Roman"/>
      <w:spacing w:val="0"/>
      <w:sz w:val="16"/>
      <w:szCs w:val="16"/>
    </w:rPr>
  </w:style>
  <w:style w:type="paragraph" w:customStyle="1" w:styleId="110">
    <w:name w:val="Заголовок №11"/>
    <w:basedOn w:val="a"/>
    <w:link w:val="11"/>
    <w:uiPriority w:val="99"/>
    <w:rsid w:val="0099347A"/>
    <w:pPr>
      <w:shd w:val="clear" w:color="auto" w:fill="FFFFFF"/>
      <w:spacing w:before="60" w:after="60" w:line="240" w:lineRule="atLeast"/>
      <w:outlineLvl w:val="0"/>
    </w:pPr>
    <w:rPr>
      <w:rFonts w:ascii="Tahoma" w:hAnsi="Tahoma" w:cs="Tahoma"/>
      <w:b/>
      <w:bCs/>
      <w:sz w:val="19"/>
      <w:szCs w:val="19"/>
    </w:rPr>
  </w:style>
  <w:style w:type="paragraph" w:styleId="ae">
    <w:name w:val="Normal (Web)"/>
    <w:basedOn w:val="a"/>
    <w:uiPriority w:val="99"/>
    <w:semiHidden/>
    <w:unhideWhenUsed/>
    <w:rsid w:val="007F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54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odc.org/pdf/cld/TOCebook-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hr-base.ru/CED174.j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el.org/texts/cat1et/id5ewnenc.htm" TargetMode="External"/><Relationship Id="rId11" Type="http://schemas.openxmlformats.org/officeDocument/2006/relationships/hyperlink" Target="http://kodeksy-by.com/zakon_rb_o_borbe_s_korruptsiej.htm" TargetMode="External"/><Relationship Id="rId5" Type="http://schemas.openxmlformats.org/officeDocument/2006/relationships/hyperlink" Target="http://pravo.levonevsky.org/bazaby/zakon/zakb1299.htm" TargetMode="External"/><Relationship Id="rId10" Type="http://schemas.openxmlformats.org/officeDocument/2006/relationships/hyperlink" Target="http://www.bel-kodeksy.com/o_borbe_s_korruptsiej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ventions.ru/view_base.php?id=382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7</Pages>
  <Words>3404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Admin</cp:lastModifiedBy>
  <cp:revision>45</cp:revision>
  <dcterms:created xsi:type="dcterms:W3CDTF">2018-10-10T10:45:00Z</dcterms:created>
  <dcterms:modified xsi:type="dcterms:W3CDTF">2018-12-05T10:52:00Z</dcterms:modified>
</cp:coreProperties>
</file>