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7C30E" w14:textId="77777777" w:rsidR="00326542" w:rsidRPr="00326542" w:rsidRDefault="00326542" w:rsidP="00326542">
      <w:pPr>
        <w:spacing w:after="240" w:line="240" w:lineRule="auto"/>
        <w:ind w:firstLine="0"/>
        <w:jc w:val="center"/>
        <w:rPr>
          <w:b/>
          <w:szCs w:val="28"/>
        </w:rPr>
      </w:pPr>
      <w:r w:rsidRPr="00326542">
        <w:rPr>
          <w:b/>
          <w:szCs w:val="28"/>
        </w:rPr>
        <w:t>МИНИСТЕРСТВО ОБРАЗОВАНИЯ РЕСПУБЛИКИ БЕЛАРУСЬ</w:t>
      </w:r>
    </w:p>
    <w:p w14:paraId="21A2D265" w14:textId="77777777" w:rsidR="00326542" w:rsidRPr="00326542" w:rsidRDefault="00326542" w:rsidP="00326542">
      <w:pPr>
        <w:spacing w:after="240" w:line="240" w:lineRule="auto"/>
        <w:ind w:firstLine="0"/>
        <w:jc w:val="center"/>
        <w:rPr>
          <w:b/>
          <w:szCs w:val="28"/>
        </w:rPr>
      </w:pPr>
      <w:r w:rsidRPr="00326542">
        <w:rPr>
          <w:b/>
          <w:szCs w:val="28"/>
        </w:rPr>
        <w:t>БЕЛОРУССКИЙ ГОСУДАРСТВЕННЫЙ УНИВЕРСИТЕТ</w:t>
      </w:r>
    </w:p>
    <w:p w14:paraId="7E6E2C27" w14:textId="77777777" w:rsidR="00326542" w:rsidRPr="00326542" w:rsidRDefault="00326542" w:rsidP="00326542">
      <w:pPr>
        <w:spacing w:after="240" w:line="240" w:lineRule="auto"/>
        <w:ind w:firstLine="0"/>
        <w:jc w:val="center"/>
        <w:rPr>
          <w:b/>
          <w:szCs w:val="28"/>
        </w:rPr>
      </w:pPr>
      <w:r w:rsidRPr="00326542">
        <w:rPr>
          <w:b/>
          <w:szCs w:val="28"/>
        </w:rPr>
        <w:t>МЕХАНИКО-МАТЕМАТИЧЕСКИЙ ФАКУЛЬТЕТ</w:t>
      </w:r>
    </w:p>
    <w:p w14:paraId="63A0CE99" w14:textId="77777777" w:rsidR="00326542" w:rsidRPr="00326542" w:rsidRDefault="00326542" w:rsidP="00326542">
      <w:pPr>
        <w:spacing w:after="240" w:line="240" w:lineRule="auto"/>
        <w:ind w:firstLine="0"/>
        <w:jc w:val="center"/>
        <w:rPr>
          <w:b/>
          <w:szCs w:val="28"/>
        </w:rPr>
      </w:pPr>
      <w:r w:rsidRPr="00326542">
        <w:rPr>
          <w:b/>
          <w:szCs w:val="28"/>
        </w:rPr>
        <w:t xml:space="preserve">Кафедра </w:t>
      </w:r>
      <w:proofErr w:type="spellStart"/>
      <w:r>
        <w:rPr>
          <w:b/>
          <w:szCs w:val="28"/>
        </w:rPr>
        <w:t>био</w:t>
      </w:r>
      <w:proofErr w:type="spellEnd"/>
      <w:r>
        <w:rPr>
          <w:b/>
          <w:szCs w:val="28"/>
        </w:rPr>
        <w:t xml:space="preserve">- и </w:t>
      </w:r>
      <w:proofErr w:type="spellStart"/>
      <w:r>
        <w:rPr>
          <w:b/>
          <w:szCs w:val="28"/>
        </w:rPr>
        <w:t>наномеханики</w:t>
      </w:r>
      <w:proofErr w:type="spellEnd"/>
    </w:p>
    <w:p w14:paraId="2B22BC4B" w14:textId="77777777" w:rsidR="00F56AFB" w:rsidRPr="00C47788" w:rsidRDefault="00F56AFB" w:rsidP="00C47788"/>
    <w:p w14:paraId="6E9E549F" w14:textId="77777777" w:rsidR="00F56AFB" w:rsidRPr="00C47788" w:rsidRDefault="00F56AFB" w:rsidP="00C47788"/>
    <w:p w14:paraId="4B214DA0" w14:textId="77777777" w:rsidR="00F56AFB" w:rsidRPr="00C47788" w:rsidRDefault="00F56AFB" w:rsidP="00C47788"/>
    <w:p w14:paraId="57ABC253" w14:textId="77777777" w:rsidR="00326542" w:rsidRDefault="00F56AFB" w:rsidP="00326542">
      <w:pPr>
        <w:jc w:val="center"/>
      </w:pPr>
      <w:r w:rsidRPr="00C47788">
        <w:t>М</w:t>
      </w:r>
      <w:r w:rsidR="00326542">
        <w:t>АТЮШОНОК</w:t>
      </w:r>
    </w:p>
    <w:p w14:paraId="734AC3C4" w14:textId="77777777" w:rsidR="00F56AFB" w:rsidRPr="00C47788" w:rsidRDefault="00F56AFB" w:rsidP="00326542">
      <w:pPr>
        <w:jc w:val="center"/>
      </w:pPr>
      <w:r w:rsidRPr="00C47788">
        <w:t>Анна Дмитриевна</w:t>
      </w:r>
    </w:p>
    <w:p w14:paraId="16451956" w14:textId="77777777" w:rsidR="00F56AFB" w:rsidRDefault="00F56AFB" w:rsidP="00C47788"/>
    <w:p w14:paraId="73E9B7B4" w14:textId="77777777" w:rsidR="007214EE" w:rsidRDefault="007214EE" w:rsidP="00C47788"/>
    <w:p w14:paraId="68396ED2" w14:textId="77777777" w:rsidR="007214EE" w:rsidRPr="00C47788" w:rsidRDefault="007214EE" w:rsidP="00C47788"/>
    <w:p w14:paraId="7E5D66FF" w14:textId="77777777" w:rsidR="00F56AFB" w:rsidRPr="00326542" w:rsidRDefault="00F56AFB" w:rsidP="00326542">
      <w:pPr>
        <w:jc w:val="center"/>
        <w:rPr>
          <w:b/>
        </w:rPr>
      </w:pPr>
      <w:r w:rsidRPr="00326542">
        <w:rPr>
          <w:b/>
        </w:rPr>
        <w:t>ОЦЕНКА УПРУГИХ СВОЙСТВ ВЫСОКОПОРИСТЫХ</w:t>
      </w:r>
      <w:r w:rsidR="00326542">
        <w:rPr>
          <w:b/>
        </w:rPr>
        <w:br/>
      </w:r>
      <w:r w:rsidRPr="00326542">
        <w:rPr>
          <w:b/>
        </w:rPr>
        <w:t>ИМПЛАНТАНТОВ ДЛЯ ПОСТРЕЗЕКЦИОННЫХ ДЕФЕКТОВ,</w:t>
      </w:r>
      <w:r w:rsidR="00326542">
        <w:rPr>
          <w:b/>
        </w:rPr>
        <w:br/>
      </w:r>
      <w:r w:rsidRPr="00326542">
        <w:rPr>
          <w:b/>
        </w:rPr>
        <w:t>ОБРАЗУЮЩИХСЯ ПОСЛЕ ХИРУРГИЧЕСКОЙ РЕЗЕКЦИИ</w:t>
      </w:r>
    </w:p>
    <w:p w14:paraId="60453660" w14:textId="77777777" w:rsidR="00F56AFB" w:rsidRDefault="00F56AFB" w:rsidP="00C47788"/>
    <w:p w14:paraId="5A43F6E3" w14:textId="77777777" w:rsidR="007214EE" w:rsidRPr="00C47788" w:rsidRDefault="007214EE" w:rsidP="00C47788"/>
    <w:p w14:paraId="7C633F86" w14:textId="77777777" w:rsidR="00F56AFB" w:rsidRPr="00326542" w:rsidRDefault="00F56AFB" w:rsidP="00326542">
      <w:pPr>
        <w:jc w:val="center"/>
      </w:pPr>
      <w:r w:rsidRPr="00326542">
        <w:t>Дипломная работа</w:t>
      </w:r>
    </w:p>
    <w:p w14:paraId="0688E873" w14:textId="77777777" w:rsidR="00F56AFB" w:rsidRDefault="00F56AFB" w:rsidP="00C47788"/>
    <w:p w14:paraId="4D4A457D" w14:textId="77777777" w:rsidR="007214EE" w:rsidRDefault="007214EE" w:rsidP="00C47788"/>
    <w:p w14:paraId="3558B1B7" w14:textId="77777777" w:rsidR="007214EE" w:rsidRPr="00C47788" w:rsidRDefault="007214EE" w:rsidP="00C47788"/>
    <w:p w14:paraId="26A68323" w14:textId="77777777" w:rsidR="00F56AFB" w:rsidRPr="007214EE" w:rsidRDefault="00F56AFB" w:rsidP="007214EE">
      <w:pPr>
        <w:pStyle w:val="newncpi0"/>
        <w:jc w:val="right"/>
        <w:rPr>
          <w:sz w:val="28"/>
          <w:szCs w:val="28"/>
        </w:rPr>
      </w:pPr>
      <w:r w:rsidRPr="007214EE">
        <w:rPr>
          <w:sz w:val="28"/>
          <w:szCs w:val="28"/>
        </w:rPr>
        <w:t>Научный руководитель:</w:t>
      </w:r>
      <w:r w:rsidR="007214EE">
        <w:rPr>
          <w:sz w:val="28"/>
          <w:szCs w:val="28"/>
        </w:rPr>
        <w:br/>
      </w:r>
      <w:r w:rsidRPr="007214EE">
        <w:rPr>
          <w:sz w:val="28"/>
          <w:szCs w:val="28"/>
        </w:rPr>
        <w:t xml:space="preserve">кандидат </w:t>
      </w:r>
      <w:r w:rsidR="00326542" w:rsidRPr="007214EE">
        <w:rPr>
          <w:sz w:val="28"/>
          <w:szCs w:val="28"/>
        </w:rPr>
        <w:t xml:space="preserve">физ.-мат. </w:t>
      </w:r>
      <w:r w:rsidR="007214EE" w:rsidRPr="007214EE">
        <w:rPr>
          <w:sz w:val="28"/>
          <w:szCs w:val="28"/>
        </w:rPr>
        <w:t>н</w:t>
      </w:r>
      <w:r w:rsidR="00326542" w:rsidRPr="007214EE">
        <w:rPr>
          <w:sz w:val="28"/>
          <w:szCs w:val="28"/>
        </w:rPr>
        <w:t>аук</w:t>
      </w:r>
      <w:r w:rsidR="007214EE" w:rsidRPr="007214EE">
        <w:rPr>
          <w:sz w:val="28"/>
          <w:szCs w:val="28"/>
        </w:rPr>
        <w:t>,</w:t>
      </w:r>
      <w:r w:rsidR="00326542" w:rsidRPr="007214EE">
        <w:rPr>
          <w:sz w:val="28"/>
          <w:szCs w:val="28"/>
        </w:rPr>
        <w:br/>
      </w:r>
      <w:r w:rsidR="007214EE" w:rsidRPr="007214EE">
        <w:rPr>
          <w:sz w:val="28"/>
          <w:szCs w:val="28"/>
        </w:rPr>
        <w:t>доцент К.С</w:t>
      </w:r>
      <w:r w:rsidR="007214EE">
        <w:rPr>
          <w:sz w:val="28"/>
          <w:szCs w:val="28"/>
        </w:rPr>
        <w:t>.</w:t>
      </w:r>
      <w:r w:rsidR="007214EE" w:rsidRPr="007214EE">
        <w:rPr>
          <w:sz w:val="28"/>
          <w:szCs w:val="28"/>
        </w:rPr>
        <w:t xml:space="preserve"> </w:t>
      </w:r>
      <w:r w:rsidRPr="007214EE">
        <w:rPr>
          <w:sz w:val="28"/>
          <w:szCs w:val="28"/>
        </w:rPr>
        <w:t xml:space="preserve">Юркевич </w:t>
      </w:r>
    </w:p>
    <w:p w14:paraId="5D019E65" w14:textId="77777777" w:rsidR="007214EE" w:rsidRDefault="007214EE" w:rsidP="007214EE">
      <w:pPr>
        <w:pStyle w:val="newncpi0"/>
        <w:jc w:val="right"/>
        <w:rPr>
          <w:sz w:val="28"/>
          <w:szCs w:val="28"/>
        </w:rPr>
      </w:pPr>
    </w:p>
    <w:p w14:paraId="222669E0" w14:textId="77777777" w:rsidR="007214EE" w:rsidRDefault="007214EE" w:rsidP="007214EE">
      <w:pPr>
        <w:pStyle w:val="newncpi0"/>
        <w:jc w:val="right"/>
        <w:rPr>
          <w:sz w:val="28"/>
          <w:szCs w:val="28"/>
        </w:rPr>
      </w:pPr>
    </w:p>
    <w:p w14:paraId="36B88068" w14:textId="77777777" w:rsidR="007214EE" w:rsidRDefault="007214EE" w:rsidP="007214EE">
      <w:pPr>
        <w:pStyle w:val="newncpi0"/>
        <w:jc w:val="right"/>
        <w:rPr>
          <w:sz w:val="28"/>
          <w:szCs w:val="28"/>
        </w:rPr>
      </w:pPr>
    </w:p>
    <w:p w14:paraId="5F22DAF0" w14:textId="77777777" w:rsidR="007214EE" w:rsidRPr="007214EE" w:rsidRDefault="007214EE" w:rsidP="007214EE">
      <w:pPr>
        <w:pStyle w:val="newncpi0"/>
        <w:jc w:val="right"/>
        <w:rPr>
          <w:sz w:val="28"/>
          <w:szCs w:val="28"/>
        </w:rPr>
      </w:pPr>
    </w:p>
    <w:p w14:paraId="57361C20" w14:textId="77777777" w:rsidR="00F56AFB" w:rsidRPr="00C47788" w:rsidRDefault="00F56AFB" w:rsidP="007214EE">
      <w:pPr>
        <w:spacing w:line="360" w:lineRule="auto"/>
        <w:ind w:left="708" w:firstLine="0"/>
        <w:jc w:val="left"/>
      </w:pPr>
      <w:r w:rsidRPr="00C47788">
        <w:t>Допущена к защите</w:t>
      </w:r>
      <w:r w:rsidR="007214EE">
        <w:br/>
      </w:r>
      <w:r w:rsidRPr="00C47788">
        <w:t>«___» ____________ 2018 г.</w:t>
      </w:r>
      <w:r w:rsidR="007214EE">
        <w:br/>
      </w:r>
      <w:r w:rsidRPr="00C47788">
        <w:t xml:space="preserve">Зав. кафедрой </w:t>
      </w:r>
      <w:proofErr w:type="spellStart"/>
      <w:r w:rsidRPr="00C47788">
        <w:t>био</w:t>
      </w:r>
      <w:proofErr w:type="spellEnd"/>
      <w:r w:rsidRPr="00C47788">
        <w:t xml:space="preserve">- и </w:t>
      </w:r>
      <w:proofErr w:type="spellStart"/>
      <w:r w:rsidRPr="00C47788">
        <w:t>наномеханики</w:t>
      </w:r>
      <w:proofErr w:type="spellEnd"/>
      <w:r w:rsidR="007214EE">
        <w:br/>
      </w:r>
      <w:r w:rsidRPr="00C47788">
        <w:t xml:space="preserve">доктор физ.-мат. наук, профессор Г.И. </w:t>
      </w:r>
      <w:proofErr w:type="spellStart"/>
      <w:r w:rsidRPr="00C47788">
        <w:t>Михасев</w:t>
      </w:r>
      <w:proofErr w:type="spellEnd"/>
    </w:p>
    <w:p w14:paraId="51E1E9E4" w14:textId="77777777" w:rsidR="00F56AFB" w:rsidRPr="00C47788" w:rsidRDefault="00F56AFB" w:rsidP="00C47788"/>
    <w:p w14:paraId="62D6A9BE" w14:textId="77777777" w:rsidR="00F56AFB" w:rsidRPr="00C47788" w:rsidRDefault="00F56AFB" w:rsidP="00C47788"/>
    <w:p w14:paraId="603AB6A9" w14:textId="77777777" w:rsidR="00F56AFB" w:rsidRPr="00C47788" w:rsidRDefault="00F56AFB" w:rsidP="00C47788"/>
    <w:p w14:paraId="477E6D07" w14:textId="77777777" w:rsidR="007214EE" w:rsidRDefault="00F56AFB" w:rsidP="007214EE">
      <w:pPr>
        <w:jc w:val="center"/>
      </w:pPr>
      <w:r w:rsidRPr="007214EE">
        <w:t>Минск, 2018</w:t>
      </w:r>
    </w:p>
    <w:p w14:paraId="58297424" w14:textId="77777777" w:rsidR="007214EE" w:rsidRDefault="007214EE">
      <w:pPr>
        <w:spacing w:after="160" w:line="259" w:lineRule="auto"/>
        <w:ind w:firstLine="0"/>
        <w:jc w:val="left"/>
      </w:pPr>
      <w:r>
        <w:br w:type="page"/>
      </w:r>
    </w:p>
    <w:sdt>
      <w:sdtPr>
        <w:rPr>
          <w:rFonts w:ascii="Times New Roman" w:eastAsiaTheme="minorHAnsi" w:hAnsi="Times New Roman" w:cstheme="minorBidi"/>
          <w:color w:val="auto"/>
          <w:sz w:val="28"/>
          <w:szCs w:val="22"/>
          <w:lang w:eastAsia="en-US"/>
        </w:rPr>
        <w:id w:val="1912731783"/>
        <w:docPartObj>
          <w:docPartGallery w:val="Table of Contents"/>
          <w:docPartUnique/>
        </w:docPartObj>
      </w:sdtPr>
      <w:sdtContent>
        <w:p w14:paraId="495977AC" w14:textId="6D6298E4" w:rsidR="00D14FEA" w:rsidRPr="009D5593" w:rsidRDefault="00D14FEA" w:rsidP="009D5593">
          <w:pPr>
            <w:pStyle w:val="a3"/>
            <w:ind w:firstLine="0"/>
            <w:jc w:val="center"/>
            <w:rPr>
              <w:rFonts w:ascii="Times New Roman" w:hAnsi="Times New Roman" w:cs="Times New Roman"/>
              <w:b/>
              <w:color w:val="auto"/>
            </w:rPr>
          </w:pPr>
          <w:r w:rsidRPr="009D5593">
            <w:rPr>
              <w:rFonts w:ascii="Times New Roman" w:hAnsi="Times New Roman" w:cs="Times New Roman"/>
              <w:b/>
              <w:color w:val="auto"/>
            </w:rPr>
            <w:t>О</w:t>
          </w:r>
          <w:r w:rsidR="009D5593" w:rsidRPr="009D5593">
            <w:rPr>
              <w:rFonts w:ascii="Times New Roman" w:hAnsi="Times New Roman" w:cs="Times New Roman"/>
              <w:b/>
              <w:color w:val="auto"/>
            </w:rPr>
            <w:t>ГЛАВЛЕНИЕ</w:t>
          </w:r>
        </w:p>
        <w:p w14:paraId="3851D201" w14:textId="232F12A4" w:rsidR="008426ED" w:rsidRDefault="00D21347" w:rsidP="003B527B">
          <w:pPr>
            <w:pStyle w:val="13"/>
            <w:tabs>
              <w:tab w:val="right" w:leader="dot" w:pos="9345"/>
            </w:tabs>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6432160" w:history="1">
            <w:r w:rsidR="008426ED" w:rsidRPr="001C45F5">
              <w:rPr>
                <w:rStyle w:val="afc"/>
                <w:noProof/>
              </w:rPr>
              <w:t>РЕФЕРАТ</w:t>
            </w:r>
            <w:r w:rsidR="008426ED">
              <w:rPr>
                <w:noProof/>
                <w:webHidden/>
              </w:rPr>
              <w:tab/>
            </w:r>
            <w:r w:rsidR="008426ED">
              <w:rPr>
                <w:noProof/>
                <w:webHidden/>
              </w:rPr>
              <w:fldChar w:fldCharType="begin"/>
            </w:r>
            <w:r w:rsidR="008426ED">
              <w:rPr>
                <w:noProof/>
                <w:webHidden/>
              </w:rPr>
              <w:instrText xml:space="preserve"> PAGEREF _Toc516432160 \h </w:instrText>
            </w:r>
            <w:r w:rsidR="008426ED">
              <w:rPr>
                <w:noProof/>
                <w:webHidden/>
              </w:rPr>
            </w:r>
            <w:r w:rsidR="008426ED">
              <w:rPr>
                <w:noProof/>
                <w:webHidden/>
              </w:rPr>
              <w:fldChar w:fldCharType="separate"/>
            </w:r>
            <w:r w:rsidR="008426ED">
              <w:rPr>
                <w:noProof/>
                <w:webHidden/>
              </w:rPr>
              <w:t>4</w:t>
            </w:r>
            <w:r w:rsidR="008426ED">
              <w:rPr>
                <w:noProof/>
                <w:webHidden/>
              </w:rPr>
              <w:fldChar w:fldCharType="end"/>
            </w:r>
          </w:hyperlink>
        </w:p>
        <w:p w14:paraId="35F22FFA" w14:textId="061F61CA"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61" w:history="1">
            <w:r w:rsidR="008426ED" w:rsidRPr="001C45F5">
              <w:rPr>
                <w:rStyle w:val="afc"/>
                <w:noProof/>
              </w:rPr>
              <w:t>РЭФЕРАТ</w:t>
            </w:r>
            <w:r w:rsidR="008426ED">
              <w:rPr>
                <w:noProof/>
                <w:webHidden/>
              </w:rPr>
              <w:tab/>
            </w:r>
            <w:r w:rsidR="008426ED">
              <w:rPr>
                <w:noProof/>
                <w:webHidden/>
              </w:rPr>
              <w:fldChar w:fldCharType="begin"/>
            </w:r>
            <w:r w:rsidR="008426ED">
              <w:rPr>
                <w:noProof/>
                <w:webHidden/>
              </w:rPr>
              <w:instrText xml:space="preserve"> PAGEREF _Toc516432161 \h </w:instrText>
            </w:r>
            <w:r w:rsidR="008426ED">
              <w:rPr>
                <w:noProof/>
                <w:webHidden/>
              </w:rPr>
            </w:r>
            <w:r w:rsidR="008426ED">
              <w:rPr>
                <w:noProof/>
                <w:webHidden/>
              </w:rPr>
              <w:fldChar w:fldCharType="separate"/>
            </w:r>
            <w:r w:rsidR="008426ED">
              <w:rPr>
                <w:noProof/>
                <w:webHidden/>
              </w:rPr>
              <w:t>5</w:t>
            </w:r>
            <w:r w:rsidR="008426ED">
              <w:rPr>
                <w:noProof/>
                <w:webHidden/>
              </w:rPr>
              <w:fldChar w:fldCharType="end"/>
            </w:r>
          </w:hyperlink>
        </w:p>
        <w:p w14:paraId="27276BD4" w14:textId="4FB0826D"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62" w:history="1">
            <w:r w:rsidR="008426ED" w:rsidRPr="001C45F5">
              <w:rPr>
                <w:rStyle w:val="afc"/>
                <w:noProof/>
                <w:lang w:val="en-US"/>
              </w:rPr>
              <w:t>THESIS</w:t>
            </w:r>
            <w:r w:rsidR="008426ED">
              <w:rPr>
                <w:noProof/>
                <w:webHidden/>
              </w:rPr>
              <w:tab/>
            </w:r>
            <w:r w:rsidR="008426ED">
              <w:rPr>
                <w:noProof/>
                <w:webHidden/>
              </w:rPr>
              <w:fldChar w:fldCharType="begin"/>
            </w:r>
            <w:r w:rsidR="008426ED">
              <w:rPr>
                <w:noProof/>
                <w:webHidden/>
              </w:rPr>
              <w:instrText xml:space="preserve"> PAGEREF _Toc516432162 \h </w:instrText>
            </w:r>
            <w:r w:rsidR="008426ED">
              <w:rPr>
                <w:noProof/>
                <w:webHidden/>
              </w:rPr>
            </w:r>
            <w:r w:rsidR="008426ED">
              <w:rPr>
                <w:noProof/>
                <w:webHidden/>
              </w:rPr>
              <w:fldChar w:fldCharType="separate"/>
            </w:r>
            <w:r w:rsidR="008426ED">
              <w:rPr>
                <w:noProof/>
                <w:webHidden/>
              </w:rPr>
              <w:t>6</w:t>
            </w:r>
            <w:r w:rsidR="008426ED">
              <w:rPr>
                <w:noProof/>
                <w:webHidden/>
              </w:rPr>
              <w:fldChar w:fldCharType="end"/>
            </w:r>
          </w:hyperlink>
        </w:p>
        <w:p w14:paraId="2E606DF9" w14:textId="6A4CE052"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63" w:history="1">
            <w:r w:rsidR="008426ED" w:rsidRPr="001C45F5">
              <w:rPr>
                <w:rStyle w:val="afc"/>
                <w:noProof/>
              </w:rPr>
              <w:t>ВВЕДЕНИЕ</w:t>
            </w:r>
            <w:r w:rsidR="008426ED">
              <w:rPr>
                <w:noProof/>
                <w:webHidden/>
              </w:rPr>
              <w:tab/>
            </w:r>
            <w:r w:rsidR="008426ED">
              <w:rPr>
                <w:noProof/>
                <w:webHidden/>
              </w:rPr>
              <w:fldChar w:fldCharType="begin"/>
            </w:r>
            <w:r w:rsidR="008426ED">
              <w:rPr>
                <w:noProof/>
                <w:webHidden/>
              </w:rPr>
              <w:instrText xml:space="preserve"> PAGEREF _Toc516432163 \h </w:instrText>
            </w:r>
            <w:r w:rsidR="008426ED">
              <w:rPr>
                <w:noProof/>
                <w:webHidden/>
              </w:rPr>
            </w:r>
            <w:r w:rsidR="008426ED">
              <w:rPr>
                <w:noProof/>
                <w:webHidden/>
              </w:rPr>
              <w:fldChar w:fldCharType="separate"/>
            </w:r>
            <w:r w:rsidR="008426ED">
              <w:rPr>
                <w:noProof/>
                <w:webHidden/>
              </w:rPr>
              <w:t>7</w:t>
            </w:r>
            <w:r w:rsidR="008426ED">
              <w:rPr>
                <w:noProof/>
                <w:webHidden/>
              </w:rPr>
              <w:fldChar w:fldCharType="end"/>
            </w:r>
          </w:hyperlink>
        </w:p>
        <w:p w14:paraId="4467A7A6" w14:textId="4F3B7C2F"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64" w:history="1">
            <w:r w:rsidR="008426ED" w:rsidRPr="001C45F5">
              <w:rPr>
                <w:rStyle w:val="afc"/>
                <w:noProof/>
              </w:rPr>
              <w:t>ГЛАВА 1 Разработка конечно-элементной модель бедренной кости человека</w:t>
            </w:r>
            <w:r w:rsidR="008426ED">
              <w:rPr>
                <w:noProof/>
                <w:webHidden/>
              </w:rPr>
              <w:tab/>
            </w:r>
            <w:r w:rsidR="008426ED">
              <w:rPr>
                <w:noProof/>
                <w:webHidden/>
              </w:rPr>
              <w:fldChar w:fldCharType="begin"/>
            </w:r>
            <w:r w:rsidR="008426ED">
              <w:rPr>
                <w:noProof/>
                <w:webHidden/>
              </w:rPr>
              <w:instrText xml:space="preserve"> PAGEREF _Toc516432164 \h </w:instrText>
            </w:r>
            <w:r w:rsidR="008426ED">
              <w:rPr>
                <w:noProof/>
                <w:webHidden/>
              </w:rPr>
            </w:r>
            <w:r w:rsidR="008426ED">
              <w:rPr>
                <w:noProof/>
                <w:webHidden/>
              </w:rPr>
              <w:fldChar w:fldCharType="separate"/>
            </w:r>
            <w:r w:rsidR="008426ED">
              <w:rPr>
                <w:noProof/>
                <w:webHidden/>
              </w:rPr>
              <w:t>8</w:t>
            </w:r>
            <w:r w:rsidR="008426ED">
              <w:rPr>
                <w:noProof/>
                <w:webHidden/>
              </w:rPr>
              <w:fldChar w:fldCharType="end"/>
            </w:r>
          </w:hyperlink>
        </w:p>
        <w:p w14:paraId="57975C00" w14:textId="279FE66C" w:rsidR="008426ED" w:rsidRDefault="001241FE">
          <w:pPr>
            <w:pStyle w:val="21"/>
            <w:rPr>
              <w:rFonts w:asciiTheme="minorHAnsi" w:eastAsiaTheme="minorEastAsia" w:hAnsiTheme="minorHAnsi"/>
              <w:noProof/>
              <w:sz w:val="22"/>
              <w:lang w:eastAsia="ru-RU"/>
            </w:rPr>
          </w:pPr>
          <w:hyperlink w:anchor="_Toc516432165" w:history="1">
            <w:r w:rsidR="008426ED" w:rsidRPr="001C45F5">
              <w:rPr>
                <w:rStyle w:val="afc"/>
                <w:noProof/>
              </w:rPr>
              <w:t>1.1</w:t>
            </w:r>
            <w:r w:rsidR="008426ED">
              <w:rPr>
                <w:rFonts w:asciiTheme="minorHAnsi" w:eastAsiaTheme="minorEastAsia" w:hAnsiTheme="minorHAnsi"/>
                <w:noProof/>
                <w:sz w:val="22"/>
                <w:lang w:eastAsia="ru-RU"/>
              </w:rPr>
              <w:tab/>
            </w:r>
            <w:r w:rsidR="008426ED" w:rsidRPr="001C45F5">
              <w:rPr>
                <w:rStyle w:val="afc"/>
                <w:noProof/>
              </w:rPr>
              <w:t>Генерация трехмерной твердотельной геометрической модели бедренной кости человека</w:t>
            </w:r>
            <w:r w:rsidR="008426ED">
              <w:rPr>
                <w:noProof/>
                <w:webHidden/>
              </w:rPr>
              <w:tab/>
            </w:r>
            <w:r w:rsidR="008426ED">
              <w:rPr>
                <w:noProof/>
                <w:webHidden/>
              </w:rPr>
              <w:fldChar w:fldCharType="begin"/>
            </w:r>
            <w:r w:rsidR="008426ED">
              <w:rPr>
                <w:noProof/>
                <w:webHidden/>
              </w:rPr>
              <w:instrText xml:space="preserve"> PAGEREF _Toc516432165 \h </w:instrText>
            </w:r>
            <w:r w:rsidR="008426ED">
              <w:rPr>
                <w:noProof/>
                <w:webHidden/>
              </w:rPr>
            </w:r>
            <w:r w:rsidR="008426ED">
              <w:rPr>
                <w:noProof/>
                <w:webHidden/>
              </w:rPr>
              <w:fldChar w:fldCharType="separate"/>
            </w:r>
            <w:r w:rsidR="008426ED">
              <w:rPr>
                <w:noProof/>
                <w:webHidden/>
              </w:rPr>
              <w:t>8</w:t>
            </w:r>
            <w:r w:rsidR="008426ED">
              <w:rPr>
                <w:noProof/>
                <w:webHidden/>
              </w:rPr>
              <w:fldChar w:fldCharType="end"/>
            </w:r>
          </w:hyperlink>
        </w:p>
        <w:p w14:paraId="64B15DE4" w14:textId="64384D0D" w:rsidR="008426ED" w:rsidRDefault="001241FE">
          <w:pPr>
            <w:pStyle w:val="21"/>
            <w:rPr>
              <w:rFonts w:asciiTheme="minorHAnsi" w:eastAsiaTheme="minorEastAsia" w:hAnsiTheme="minorHAnsi"/>
              <w:noProof/>
              <w:sz w:val="22"/>
              <w:lang w:eastAsia="ru-RU"/>
            </w:rPr>
          </w:pPr>
          <w:hyperlink w:anchor="_Toc516432166" w:history="1">
            <w:r w:rsidR="008426ED" w:rsidRPr="001C45F5">
              <w:rPr>
                <w:rStyle w:val="afc"/>
                <w:noProof/>
              </w:rPr>
              <w:t>1.2</w:t>
            </w:r>
            <w:r w:rsidR="008426ED">
              <w:rPr>
                <w:rFonts w:asciiTheme="minorHAnsi" w:eastAsiaTheme="minorEastAsia" w:hAnsiTheme="minorHAnsi"/>
                <w:noProof/>
                <w:sz w:val="22"/>
                <w:lang w:eastAsia="ru-RU"/>
              </w:rPr>
              <w:tab/>
            </w:r>
            <w:r w:rsidR="008426ED" w:rsidRPr="001C45F5">
              <w:rPr>
                <w:rStyle w:val="afc"/>
                <w:noProof/>
              </w:rPr>
              <w:t>Разбиение полученной твердотельной модели на конечные элементы, задание свойств материала губчатой и кортикальной костной ткани</w:t>
            </w:r>
            <w:r w:rsidR="008426ED">
              <w:rPr>
                <w:noProof/>
                <w:webHidden/>
              </w:rPr>
              <w:tab/>
            </w:r>
            <w:r w:rsidR="003B527B">
              <w:rPr>
                <w:noProof/>
                <w:webHidden/>
              </w:rPr>
              <w:tab/>
            </w:r>
            <w:r w:rsidR="008426ED">
              <w:rPr>
                <w:noProof/>
                <w:webHidden/>
              </w:rPr>
              <w:fldChar w:fldCharType="begin"/>
            </w:r>
            <w:r w:rsidR="008426ED">
              <w:rPr>
                <w:noProof/>
                <w:webHidden/>
              </w:rPr>
              <w:instrText xml:space="preserve"> PAGEREF _Toc516432166 \h </w:instrText>
            </w:r>
            <w:r w:rsidR="008426ED">
              <w:rPr>
                <w:noProof/>
                <w:webHidden/>
              </w:rPr>
            </w:r>
            <w:r w:rsidR="008426ED">
              <w:rPr>
                <w:noProof/>
                <w:webHidden/>
              </w:rPr>
              <w:fldChar w:fldCharType="separate"/>
            </w:r>
            <w:r w:rsidR="008426ED">
              <w:rPr>
                <w:noProof/>
                <w:webHidden/>
              </w:rPr>
              <w:t>13</w:t>
            </w:r>
            <w:r w:rsidR="008426ED">
              <w:rPr>
                <w:noProof/>
                <w:webHidden/>
              </w:rPr>
              <w:fldChar w:fldCharType="end"/>
            </w:r>
          </w:hyperlink>
        </w:p>
        <w:p w14:paraId="036BD145" w14:textId="11A9DE8D" w:rsidR="008426ED" w:rsidRDefault="001241FE">
          <w:pPr>
            <w:pStyle w:val="21"/>
            <w:rPr>
              <w:rFonts w:asciiTheme="minorHAnsi" w:eastAsiaTheme="minorEastAsia" w:hAnsiTheme="minorHAnsi"/>
              <w:noProof/>
              <w:sz w:val="22"/>
              <w:lang w:eastAsia="ru-RU"/>
            </w:rPr>
          </w:pPr>
          <w:hyperlink w:anchor="_Toc516432167" w:history="1">
            <w:r w:rsidR="008426ED" w:rsidRPr="001C45F5">
              <w:rPr>
                <w:rStyle w:val="afc"/>
                <w:noProof/>
              </w:rPr>
              <w:t>1.3</w:t>
            </w:r>
            <w:r w:rsidR="008426ED">
              <w:rPr>
                <w:rFonts w:asciiTheme="minorHAnsi" w:eastAsiaTheme="minorEastAsia" w:hAnsiTheme="minorHAnsi"/>
                <w:noProof/>
                <w:sz w:val="22"/>
                <w:lang w:eastAsia="ru-RU"/>
              </w:rPr>
              <w:tab/>
            </w:r>
            <w:r w:rsidR="008426ED" w:rsidRPr="001C45F5">
              <w:rPr>
                <w:rStyle w:val="afc"/>
                <w:noProof/>
              </w:rPr>
              <w:t>Экспорт полученной конечно-элементной модели бедренной кости человека</w:t>
            </w:r>
            <w:r w:rsidR="008426ED">
              <w:rPr>
                <w:noProof/>
                <w:webHidden/>
              </w:rPr>
              <w:tab/>
            </w:r>
            <w:r w:rsidR="008426ED">
              <w:rPr>
                <w:noProof/>
                <w:webHidden/>
              </w:rPr>
              <w:fldChar w:fldCharType="begin"/>
            </w:r>
            <w:r w:rsidR="008426ED">
              <w:rPr>
                <w:noProof/>
                <w:webHidden/>
              </w:rPr>
              <w:instrText xml:space="preserve"> PAGEREF _Toc516432167 \h </w:instrText>
            </w:r>
            <w:r w:rsidR="008426ED">
              <w:rPr>
                <w:noProof/>
                <w:webHidden/>
              </w:rPr>
            </w:r>
            <w:r w:rsidR="008426ED">
              <w:rPr>
                <w:noProof/>
                <w:webHidden/>
              </w:rPr>
              <w:fldChar w:fldCharType="separate"/>
            </w:r>
            <w:r w:rsidR="008426ED">
              <w:rPr>
                <w:noProof/>
                <w:webHidden/>
              </w:rPr>
              <w:t>19</w:t>
            </w:r>
            <w:r w:rsidR="008426ED">
              <w:rPr>
                <w:noProof/>
                <w:webHidden/>
              </w:rPr>
              <w:fldChar w:fldCharType="end"/>
            </w:r>
          </w:hyperlink>
        </w:p>
        <w:p w14:paraId="5A47E496" w14:textId="2DE66826"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68" w:history="1">
            <w:r w:rsidR="008426ED" w:rsidRPr="001C45F5">
              <w:rPr>
                <w:rStyle w:val="afc"/>
                <w:noProof/>
              </w:rPr>
              <w:t>Глава 2 Разработка конечно-элементной модели регулярной пористой структуры</w:t>
            </w:r>
            <w:r w:rsidR="008426ED">
              <w:rPr>
                <w:noProof/>
                <w:webHidden/>
              </w:rPr>
              <w:tab/>
            </w:r>
            <w:r w:rsidR="008426ED">
              <w:rPr>
                <w:noProof/>
                <w:webHidden/>
              </w:rPr>
              <w:fldChar w:fldCharType="begin"/>
            </w:r>
            <w:r w:rsidR="008426ED">
              <w:rPr>
                <w:noProof/>
                <w:webHidden/>
              </w:rPr>
              <w:instrText xml:space="preserve"> PAGEREF _Toc516432168 \h </w:instrText>
            </w:r>
            <w:r w:rsidR="008426ED">
              <w:rPr>
                <w:noProof/>
                <w:webHidden/>
              </w:rPr>
            </w:r>
            <w:r w:rsidR="008426ED">
              <w:rPr>
                <w:noProof/>
                <w:webHidden/>
              </w:rPr>
              <w:fldChar w:fldCharType="separate"/>
            </w:r>
            <w:r w:rsidR="008426ED">
              <w:rPr>
                <w:noProof/>
                <w:webHidden/>
              </w:rPr>
              <w:t>20</w:t>
            </w:r>
            <w:r w:rsidR="008426ED">
              <w:rPr>
                <w:noProof/>
                <w:webHidden/>
              </w:rPr>
              <w:fldChar w:fldCharType="end"/>
            </w:r>
          </w:hyperlink>
        </w:p>
        <w:p w14:paraId="131921E4" w14:textId="7CCC99E0" w:rsidR="008426ED" w:rsidRDefault="001241FE">
          <w:pPr>
            <w:pStyle w:val="21"/>
            <w:rPr>
              <w:rFonts w:asciiTheme="minorHAnsi" w:eastAsiaTheme="minorEastAsia" w:hAnsiTheme="minorHAnsi"/>
              <w:noProof/>
              <w:sz w:val="22"/>
              <w:lang w:eastAsia="ru-RU"/>
            </w:rPr>
          </w:pPr>
          <w:hyperlink w:anchor="_Toc516432169" w:history="1">
            <w:r w:rsidR="008426ED" w:rsidRPr="001C45F5">
              <w:rPr>
                <w:rStyle w:val="afc"/>
                <w:noProof/>
              </w:rPr>
              <w:t>2.1</w:t>
            </w:r>
            <w:r w:rsidR="008426ED">
              <w:rPr>
                <w:rFonts w:asciiTheme="minorHAnsi" w:eastAsiaTheme="minorEastAsia" w:hAnsiTheme="minorHAnsi"/>
                <w:noProof/>
                <w:sz w:val="22"/>
                <w:lang w:eastAsia="ru-RU"/>
              </w:rPr>
              <w:tab/>
            </w:r>
            <w:r w:rsidR="008426ED" w:rsidRPr="001C45F5">
              <w:rPr>
                <w:rStyle w:val="afc"/>
                <w:noProof/>
              </w:rPr>
              <w:t xml:space="preserve">Разработка кода на языке </w:t>
            </w:r>
            <w:r w:rsidR="008426ED" w:rsidRPr="001C45F5">
              <w:rPr>
                <w:rStyle w:val="afc"/>
                <w:noProof/>
                <w:lang w:val="en-US"/>
              </w:rPr>
              <w:t>APDL</w:t>
            </w:r>
            <w:r w:rsidR="008426ED" w:rsidRPr="001C45F5">
              <w:rPr>
                <w:rStyle w:val="afc"/>
                <w:noProof/>
              </w:rPr>
              <w:t xml:space="preserve"> для генерации конечно-элементной модели регулярной пористой структуры</w:t>
            </w:r>
            <w:r w:rsidR="008426ED">
              <w:rPr>
                <w:noProof/>
                <w:webHidden/>
              </w:rPr>
              <w:tab/>
            </w:r>
            <w:r w:rsidR="008426ED">
              <w:rPr>
                <w:noProof/>
                <w:webHidden/>
              </w:rPr>
              <w:fldChar w:fldCharType="begin"/>
            </w:r>
            <w:r w:rsidR="008426ED">
              <w:rPr>
                <w:noProof/>
                <w:webHidden/>
              </w:rPr>
              <w:instrText xml:space="preserve"> PAGEREF _Toc516432169 \h </w:instrText>
            </w:r>
            <w:r w:rsidR="008426ED">
              <w:rPr>
                <w:noProof/>
                <w:webHidden/>
              </w:rPr>
            </w:r>
            <w:r w:rsidR="008426ED">
              <w:rPr>
                <w:noProof/>
                <w:webHidden/>
              </w:rPr>
              <w:fldChar w:fldCharType="separate"/>
            </w:r>
            <w:r w:rsidR="008426ED">
              <w:rPr>
                <w:noProof/>
                <w:webHidden/>
              </w:rPr>
              <w:t>20</w:t>
            </w:r>
            <w:r w:rsidR="008426ED">
              <w:rPr>
                <w:noProof/>
                <w:webHidden/>
              </w:rPr>
              <w:fldChar w:fldCharType="end"/>
            </w:r>
          </w:hyperlink>
        </w:p>
        <w:p w14:paraId="4635E1AC" w14:textId="6DC2D5DA" w:rsidR="008426ED" w:rsidRDefault="001241FE">
          <w:pPr>
            <w:pStyle w:val="21"/>
            <w:rPr>
              <w:rFonts w:asciiTheme="minorHAnsi" w:eastAsiaTheme="minorEastAsia" w:hAnsiTheme="minorHAnsi"/>
              <w:noProof/>
              <w:sz w:val="22"/>
              <w:lang w:eastAsia="ru-RU"/>
            </w:rPr>
          </w:pPr>
          <w:hyperlink w:anchor="_Toc516432170" w:history="1">
            <w:r w:rsidR="008426ED" w:rsidRPr="001C45F5">
              <w:rPr>
                <w:rStyle w:val="afc"/>
                <w:noProof/>
              </w:rPr>
              <w:t>2.2</w:t>
            </w:r>
            <w:r w:rsidR="008426ED">
              <w:rPr>
                <w:rFonts w:asciiTheme="minorHAnsi" w:eastAsiaTheme="minorEastAsia" w:hAnsiTheme="minorHAnsi"/>
                <w:noProof/>
                <w:sz w:val="22"/>
                <w:lang w:eastAsia="ru-RU"/>
              </w:rPr>
              <w:tab/>
            </w:r>
            <w:r w:rsidR="008426ED" w:rsidRPr="001C45F5">
              <w:rPr>
                <w:rStyle w:val="afc"/>
                <w:noProof/>
              </w:rPr>
              <w:t>Задание граничных условий для полученной конечно-элементной модели регулярной пористой структуры</w:t>
            </w:r>
            <w:r w:rsidR="008426ED">
              <w:rPr>
                <w:noProof/>
                <w:webHidden/>
              </w:rPr>
              <w:tab/>
            </w:r>
            <w:r w:rsidR="008426ED">
              <w:rPr>
                <w:noProof/>
                <w:webHidden/>
              </w:rPr>
              <w:fldChar w:fldCharType="begin"/>
            </w:r>
            <w:r w:rsidR="008426ED">
              <w:rPr>
                <w:noProof/>
                <w:webHidden/>
              </w:rPr>
              <w:instrText xml:space="preserve"> PAGEREF _Toc516432170 \h </w:instrText>
            </w:r>
            <w:r w:rsidR="008426ED">
              <w:rPr>
                <w:noProof/>
                <w:webHidden/>
              </w:rPr>
            </w:r>
            <w:r w:rsidR="008426ED">
              <w:rPr>
                <w:noProof/>
                <w:webHidden/>
              </w:rPr>
              <w:fldChar w:fldCharType="separate"/>
            </w:r>
            <w:r w:rsidR="008426ED">
              <w:rPr>
                <w:noProof/>
                <w:webHidden/>
              </w:rPr>
              <w:t>21</w:t>
            </w:r>
            <w:r w:rsidR="008426ED">
              <w:rPr>
                <w:noProof/>
                <w:webHidden/>
              </w:rPr>
              <w:fldChar w:fldCharType="end"/>
            </w:r>
          </w:hyperlink>
        </w:p>
        <w:p w14:paraId="1C1F6605" w14:textId="7E38CDB3" w:rsidR="008426ED" w:rsidRDefault="001241FE">
          <w:pPr>
            <w:pStyle w:val="21"/>
            <w:rPr>
              <w:rFonts w:asciiTheme="minorHAnsi" w:eastAsiaTheme="minorEastAsia" w:hAnsiTheme="minorHAnsi"/>
              <w:noProof/>
              <w:sz w:val="22"/>
              <w:lang w:eastAsia="ru-RU"/>
            </w:rPr>
          </w:pPr>
          <w:hyperlink w:anchor="_Toc516432171" w:history="1">
            <w:r w:rsidR="008426ED" w:rsidRPr="001C45F5">
              <w:rPr>
                <w:rStyle w:val="afc"/>
                <w:noProof/>
              </w:rPr>
              <w:t>2.3</w:t>
            </w:r>
            <w:r w:rsidR="008426ED">
              <w:rPr>
                <w:rFonts w:asciiTheme="minorHAnsi" w:eastAsiaTheme="minorEastAsia" w:hAnsiTheme="minorHAnsi"/>
                <w:noProof/>
                <w:sz w:val="22"/>
                <w:lang w:eastAsia="ru-RU"/>
              </w:rPr>
              <w:tab/>
            </w:r>
            <w:r w:rsidR="008426ED" w:rsidRPr="001C45F5">
              <w:rPr>
                <w:rStyle w:val="afc"/>
                <w:noProof/>
              </w:rPr>
              <w:t>Определение эффективного модуля упругости для разработанной конечно-элементной модели регулярной пористой структуры</w:t>
            </w:r>
            <w:r w:rsidR="008426ED">
              <w:rPr>
                <w:noProof/>
                <w:webHidden/>
              </w:rPr>
              <w:tab/>
            </w:r>
            <w:r w:rsidR="003B527B">
              <w:rPr>
                <w:noProof/>
                <w:webHidden/>
              </w:rPr>
              <w:tab/>
            </w:r>
            <w:r w:rsidR="008426ED">
              <w:rPr>
                <w:noProof/>
                <w:webHidden/>
              </w:rPr>
              <w:fldChar w:fldCharType="begin"/>
            </w:r>
            <w:r w:rsidR="008426ED">
              <w:rPr>
                <w:noProof/>
                <w:webHidden/>
              </w:rPr>
              <w:instrText xml:space="preserve"> PAGEREF _Toc516432171 \h </w:instrText>
            </w:r>
            <w:r w:rsidR="008426ED">
              <w:rPr>
                <w:noProof/>
                <w:webHidden/>
              </w:rPr>
            </w:r>
            <w:r w:rsidR="008426ED">
              <w:rPr>
                <w:noProof/>
                <w:webHidden/>
              </w:rPr>
              <w:fldChar w:fldCharType="separate"/>
            </w:r>
            <w:r w:rsidR="008426ED">
              <w:rPr>
                <w:noProof/>
                <w:webHidden/>
              </w:rPr>
              <w:t>22</w:t>
            </w:r>
            <w:r w:rsidR="008426ED">
              <w:rPr>
                <w:noProof/>
                <w:webHidden/>
              </w:rPr>
              <w:fldChar w:fldCharType="end"/>
            </w:r>
          </w:hyperlink>
        </w:p>
        <w:p w14:paraId="7B997BD2" w14:textId="001C71DF" w:rsidR="008426ED" w:rsidRDefault="001241FE">
          <w:pPr>
            <w:pStyle w:val="21"/>
            <w:rPr>
              <w:rFonts w:asciiTheme="minorHAnsi" w:eastAsiaTheme="minorEastAsia" w:hAnsiTheme="minorHAnsi"/>
              <w:noProof/>
              <w:sz w:val="22"/>
              <w:lang w:eastAsia="ru-RU"/>
            </w:rPr>
          </w:pPr>
          <w:hyperlink w:anchor="_Toc516432172" w:history="1">
            <w:r w:rsidR="008426ED" w:rsidRPr="001C45F5">
              <w:rPr>
                <w:rStyle w:val="afc"/>
                <w:noProof/>
              </w:rPr>
              <w:t>2.4</w:t>
            </w:r>
            <w:r w:rsidR="008426ED">
              <w:rPr>
                <w:rFonts w:asciiTheme="minorHAnsi" w:eastAsiaTheme="minorEastAsia" w:hAnsiTheme="minorHAnsi"/>
                <w:noProof/>
                <w:sz w:val="22"/>
                <w:lang w:eastAsia="ru-RU"/>
              </w:rPr>
              <w:tab/>
            </w:r>
            <w:r w:rsidR="008426ED" w:rsidRPr="001C45F5">
              <w:rPr>
                <w:rStyle w:val="afc"/>
                <w:noProof/>
              </w:rPr>
              <w:t>Влияние геометрических и механических параметров на модуль упругости регулярной пористой структуры</w:t>
            </w:r>
            <w:r w:rsidR="008426ED">
              <w:rPr>
                <w:noProof/>
                <w:webHidden/>
              </w:rPr>
              <w:tab/>
            </w:r>
            <w:r w:rsidR="008426ED">
              <w:rPr>
                <w:noProof/>
                <w:webHidden/>
              </w:rPr>
              <w:fldChar w:fldCharType="begin"/>
            </w:r>
            <w:r w:rsidR="008426ED">
              <w:rPr>
                <w:noProof/>
                <w:webHidden/>
              </w:rPr>
              <w:instrText xml:space="preserve"> PAGEREF _Toc516432172 \h </w:instrText>
            </w:r>
            <w:r w:rsidR="008426ED">
              <w:rPr>
                <w:noProof/>
                <w:webHidden/>
              </w:rPr>
            </w:r>
            <w:r w:rsidR="008426ED">
              <w:rPr>
                <w:noProof/>
                <w:webHidden/>
              </w:rPr>
              <w:fldChar w:fldCharType="separate"/>
            </w:r>
            <w:r w:rsidR="008426ED">
              <w:rPr>
                <w:noProof/>
                <w:webHidden/>
              </w:rPr>
              <w:t>22</w:t>
            </w:r>
            <w:r w:rsidR="008426ED">
              <w:rPr>
                <w:noProof/>
                <w:webHidden/>
              </w:rPr>
              <w:fldChar w:fldCharType="end"/>
            </w:r>
          </w:hyperlink>
        </w:p>
        <w:p w14:paraId="4A30155C" w14:textId="20EEB261"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73" w:history="1">
            <w:r w:rsidR="008426ED" w:rsidRPr="001C45F5">
              <w:rPr>
                <w:rStyle w:val="afc"/>
                <w:noProof/>
              </w:rPr>
              <w:t>Глава 3 сравнительный анализ эффективных модулей упругости пористой структуры и губчатой костной ткани</w:t>
            </w:r>
            <w:r w:rsidR="008426ED">
              <w:rPr>
                <w:noProof/>
                <w:webHidden/>
              </w:rPr>
              <w:tab/>
            </w:r>
            <w:r w:rsidR="008426ED">
              <w:rPr>
                <w:noProof/>
                <w:webHidden/>
              </w:rPr>
              <w:fldChar w:fldCharType="begin"/>
            </w:r>
            <w:r w:rsidR="008426ED">
              <w:rPr>
                <w:noProof/>
                <w:webHidden/>
              </w:rPr>
              <w:instrText xml:space="preserve"> PAGEREF _Toc516432173 \h </w:instrText>
            </w:r>
            <w:r w:rsidR="008426ED">
              <w:rPr>
                <w:noProof/>
                <w:webHidden/>
              </w:rPr>
            </w:r>
            <w:r w:rsidR="008426ED">
              <w:rPr>
                <w:noProof/>
                <w:webHidden/>
              </w:rPr>
              <w:fldChar w:fldCharType="separate"/>
            </w:r>
            <w:r w:rsidR="008426ED">
              <w:rPr>
                <w:noProof/>
                <w:webHidden/>
              </w:rPr>
              <w:t>30</w:t>
            </w:r>
            <w:r w:rsidR="008426ED">
              <w:rPr>
                <w:noProof/>
                <w:webHidden/>
              </w:rPr>
              <w:fldChar w:fldCharType="end"/>
            </w:r>
          </w:hyperlink>
        </w:p>
        <w:p w14:paraId="31B03DD1" w14:textId="7B87679B" w:rsidR="008426ED" w:rsidRDefault="001241FE">
          <w:pPr>
            <w:pStyle w:val="21"/>
            <w:rPr>
              <w:rFonts w:asciiTheme="minorHAnsi" w:eastAsiaTheme="minorEastAsia" w:hAnsiTheme="minorHAnsi"/>
              <w:noProof/>
              <w:sz w:val="22"/>
              <w:lang w:eastAsia="ru-RU"/>
            </w:rPr>
          </w:pPr>
          <w:hyperlink w:anchor="_Toc516432174" w:history="1">
            <w:r w:rsidR="008426ED" w:rsidRPr="001C45F5">
              <w:rPr>
                <w:rStyle w:val="afc"/>
                <w:noProof/>
              </w:rPr>
              <w:t>3.1</w:t>
            </w:r>
            <w:r w:rsidR="008426ED">
              <w:rPr>
                <w:rFonts w:asciiTheme="minorHAnsi" w:eastAsiaTheme="minorEastAsia" w:hAnsiTheme="minorHAnsi"/>
                <w:noProof/>
                <w:sz w:val="22"/>
                <w:lang w:eastAsia="ru-RU"/>
              </w:rPr>
              <w:tab/>
            </w:r>
            <w:r w:rsidR="008426ED" w:rsidRPr="001C45F5">
              <w:rPr>
                <w:rStyle w:val="afc"/>
                <w:noProof/>
              </w:rPr>
              <w:t>Выделение образца губчатой костной ткани из проксимального отдела модели бедренной кости человека</w:t>
            </w:r>
            <w:r w:rsidR="008426ED">
              <w:rPr>
                <w:noProof/>
                <w:webHidden/>
              </w:rPr>
              <w:tab/>
            </w:r>
            <w:r w:rsidR="008426ED">
              <w:rPr>
                <w:noProof/>
                <w:webHidden/>
              </w:rPr>
              <w:fldChar w:fldCharType="begin"/>
            </w:r>
            <w:r w:rsidR="008426ED">
              <w:rPr>
                <w:noProof/>
                <w:webHidden/>
              </w:rPr>
              <w:instrText xml:space="preserve"> PAGEREF _Toc516432174 \h </w:instrText>
            </w:r>
            <w:r w:rsidR="008426ED">
              <w:rPr>
                <w:noProof/>
                <w:webHidden/>
              </w:rPr>
            </w:r>
            <w:r w:rsidR="008426ED">
              <w:rPr>
                <w:noProof/>
                <w:webHidden/>
              </w:rPr>
              <w:fldChar w:fldCharType="separate"/>
            </w:r>
            <w:r w:rsidR="008426ED">
              <w:rPr>
                <w:noProof/>
                <w:webHidden/>
              </w:rPr>
              <w:t>30</w:t>
            </w:r>
            <w:r w:rsidR="008426ED">
              <w:rPr>
                <w:noProof/>
                <w:webHidden/>
              </w:rPr>
              <w:fldChar w:fldCharType="end"/>
            </w:r>
          </w:hyperlink>
        </w:p>
        <w:p w14:paraId="51405B22" w14:textId="6BC7B42B" w:rsidR="008426ED" w:rsidRDefault="001241FE">
          <w:pPr>
            <w:pStyle w:val="21"/>
            <w:rPr>
              <w:rFonts w:asciiTheme="minorHAnsi" w:eastAsiaTheme="minorEastAsia" w:hAnsiTheme="minorHAnsi"/>
              <w:noProof/>
              <w:sz w:val="22"/>
              <w:lang w:eastAsia="ru-RU"/>
            </w:rPr>
          </w:pPr>
          <w:hyperlink w:anchor="_Toc516432175" w:history="1">
            <w:r w:rsidR="008426ED" w:rsidRPr="001C45F5">
              <w:rPr>
                <w:rStyle w:val="afc"/>
                <w:noProof/>
              </w:rPr>
              <w:t>3.2</w:t>
            </w:r>
            <w:r w:rsidR="008426ED">
              <w:rPr>
                <w:rFonts w:asciiTheme="minorHAnsi" w:eastAsiaTheme="minorEastAsia" w:hAnsiTheme="minorHAnsi"/>
                <w:noProof/>
                <w:sz w:val="22"/>
                <w:lang w:eastAsia="ru-RU"/>
              </w:rPr>
              <w:tab/>
            </w:r>
            <w:r w:rsidR="008426ED" w:rsidRPr="001C45F5">
              <w:rPr>
                <w:rStyle w:val="afc"/>
                <w:noProof/>
              </w:rPr>
              <w:t>Конечно-элементный анализ образцов губчатой костной ткани</w:t>
            </w:r>
            <w:r w:rsidR="008426ED">
              <w:rPr>
                <w:noProof/>
                <w:webHidden/>
              </w:rPr>
              <w:tab/>
            </w:r>
            <w:r w:rsidR="008426ED">
              <w:rPr>
                <w:noProof/>
                <w:webHidden/>
              </w:rPr>
              <w:fldChar w:fldCharType="begin"/>
            </w:r>
            <w:r w:rsidR="008426ED">
              <w:rPr>
                <w:noProof/>
                <w:webHidden/>
              </w:rPr>
              <w:instrText xml:space="preserve"> PAGEREF _Toc516432175 \h </w:instrText>
            </w:r>
            <w:r w:rsidR="008426ED">
              <w:rPr>
                <w:noProof/>
                <w:webHidden/>
              </w:rPr>
            </w:r>
            <w:r w:rsidR="008426ED">
              <w:rPr>
                <w:noProof/>
                <w:webHidden/>
              </w:rPr>
              <w:fldChar w:fldCharType="separate"/>
            </w:r>
            <w:r w:rsidR="008426ED">
              <w:rPr>
                <w:noProof/>
                <w:webHidden/>
              </w:rPr>
              <w:t>32</w:t>
            </w:r>
            <w:r w:rsidR="008426ED">
              <w:rPr>
                <w:noProof/>
                <w:webHidden/>
              </w:rPr>
              <w:fldChar w:fldCharType="end"/>
            </w:r>
          </w:hyperlink>
        </w:p>
        <w:p w14:paraId="2CF509E2" w14:textId="0890F706" w:rsidR="008426ED" w:rsidRDefault="001241FE">
          <w:pPr>
            <w:pStyle w:val="21"/>
            <w:rPr>
              <w:rFonts w:asciiTheme="minorHAnsi" w:eastAsiaTheme="minorEastAsia" w:hAnsiTheme="minorHAnsi"/>
              <w:noProof/>
              <w:sz w:val="22"/>
              <w:lang w:eastAsia="ru-RU"/>
            </w:rPr>
          </w:pPr>
          <w:hyperlink w:anchor="_Toc516432176" w:history="1">
            <w:r w:rsidR="008426ED" w:rsidRPr="001C45F5">
              <w:rPr>
                <w:rStyle w:val="afc"/>
                <w:noProof/>
              </w:rPr>
              <w:t>3.3</w:t>
            </w:r>
            <w:r w:rsidR="008426ED">
              <w:rPr>
                <w:rFonts w:asciiTheme="minorHAnsi" w:eastAsiaTheme="minorEastAsia" w:hAnsiTheme="minorHAnsi"/>
                <w:noProof/>
                <w:sz w:val="22"/>
                <w:lang w:eastAsia="ru-RU"/>
              </w:rPr>
              <w:tab/>
            </w:r>
            <w:r w:rsidR="008426ED" w:rsidRPr="001C45F5">
              <w:rPr>
                <w:rStyle w:val="afc"/>
                <w:noProof/>
              </w:rPr>
              <w:t>Определение усредненного модуля упругости губчатой костной ткани</w:t>
            </w:r>
            <w:r w:rsidR="008426ED">
              <w:rPr>
                <w:noProof/>
                <w:webHidden/>
              </w:rPr>
              <w:tab/>
            </w:r>
            <w:r w:rsidR="008426ED">
              <w:rPr>
                <w:noProof/>
                <w:webHidden/>
              </w:rPr>
              <w:fldChar w:fldCharType="begin"/>
            </w:r>
            <w:r w:rsidR="008426ED">
              <w:rPr>
                <w:noProof/>
                <w:webHidden/>
              </w:rPr>
              <w:instrText xml:space="preserve"> PAGEREF _Toc516432176 \h </w:instrText>
            </w:r>
            <w:r w:rsidR="008426ED">
              <w:rPr>
                <w:noProof/>
                <w:webHidden/>
              </w:rPr>
            </w:r>
            <w:r w:rsidR="008426ED">
              <w:rPr>
                <w:noProof/>
                <w:webHidden/>
              </w:rPr>
              <w:fldChar w:fldCharType="separate"/>
            </w:r>
            <w:r w:rsidR="008426ED">
              <w:rPr>
                <w:noProof/>
                <w:webHidden/>
              </w:rPr>
              <w:t>35</w:t>
            </w:r>
            <w:r w:rsidR="008426ED">
              <w:rPr>
                <w:noProof/>
                <w:webHidden/>
              </w:rPr>
              <w:fldChar w:fldCharType="end"/>
            </w:r>
          </w:hyperlink>
        </w:p>
        <w:p w14:paraId="4F88F778" w14:textId="2F48D2C8" w:rsidR="008426ED" w:rsidRDefault="001241FE">
          <w:pPr>
            <w:pStyle w:val="21"/>
            <w:rPr>
              <w:rFonts w:asciiTheme="minorHAnsi" w:eastAsiaTheme="minorEastAsia" w:hAnsiTheme="minorHAnsi"/>
              <w:noProof/>
              <w:sz w:val="22"/>
              <w:lang w:eastAsia="ru-RU"/>
            </w:rPr>
          </w:pPr>
          <w:hyperlink w:anchor="_Toc516432177" w:history="1">
            <w:r w:rsidR="008426ED" w:rsidRPr="001C45F5">
              <w:rPr>
                <w:rStyle w:val="afc"/>
                <w:noProof/>
              </w:rPr>
              <w:t>3.4</w:t>
            </w:r>
            <w:r w:rsidR="008426ED">
              <w:rPr>
                <w:rFonts w:asciiTheme="minorHAnsi" w:eastAsiaTheme="minorEastAsia" w:hAnsiTheme="minorHAnsi"/>
                <w:noProof/>
                <w:sz w:val="22"/>
                <w:lang w:eastAsia="ru-RU"/>
              </w:rPr>
              <w:tab/>
            </w:r>
            <w:r w:rsidR="008426ED" w:rsidRPr="001C45F5">
              <w:rPr>
                <w:rStyle w:val="afc"/>
                <w:noProof/>
              </w:rPr>
              <w:t>Определение радиуса пористой структуры</w:t>
            </w:r>
            <w:r w:rsidR="008426ED">
              <w:rPr>
                <w:noProof/>
                <w:webHidden/>
              </w:rPr>
              <w:tab/>
            </w:r>
            <w:r w:rsidR="008426ED">
              <w:rPr>
                <w:noProof/>
                <w:webHidden/>
              </w:rPr>
              <w:fldChar w:fldCharType="begin"/>
            </w:r>
            <w:r w:rsidR="008426ED">
              <w:rPr>
                <w:noProof/>
                <w:webHidden/>
              </w:rPr>
              <w:instrText xml:space="preserve"> PAGEREF _Toc516432177 \h </w:instrText>
            </w:r>
            <w:r w:rsidR="008426ED">
              <w:rPr>
                <w:noProof/>
                <w:webHidden/>
              </w:rPr>
            </w:r>
            <w:r w:rsidR="008426ED">
              <w:rPr>
                <w:noProof/>
                <w:webHidden/>
              </w:rPr>
              <w:fldChar w:fldCharType="separate"/>
            </w:r>
            <w:r w:rsidR="008426ED">
              <w:rPr>
                <w:noProof/>
                <w:webHidden/>
              </w:rPr>
              <w:t>35</w:t>
            </w:r>
            <w:r w:rsidR="008426ED">
              <w:rPr>
                <w:noProof/>
                <w:webHidden/>
              </w:rPr>
              <w:fldChar w:fldCharType="end"/>
            </w:r>
          </w:hyperlink>
        </w:p>
        <w:p w14:paraId="548AA4AA" w14:textId="51189730"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78" w:history="1">
            <w:r w:rsidR="008426ED" w:rsidRPr="001C45F5">
              <w:rPr>
                <w:rStyle w:val="afc"/>
                <w:noProof/>
              </w:rPr>
              <w:t>Заключение</w:t>
            </w:r>
            <w:r w:rsidR="008426ED">
              <w:rPr>
                <w:noProof/>
                <w:webHidden/>
              </w:rPr>
              <w:tab/>
            </w:r>
            <w:r w:rsidR="008426ED">
              <w:rPr>
                <w:noProof/>
                <w:webHidden/>
              </w:rPr>
              <w:fldChar w:fldCharType="begin"/>
            </w:r>
            <w:r w:rsidR="008426ED">
              <w:rPr>
                <w:noProof/>
                <w:webHidden/>
              </w:rPr>
              <w:instrText xml:space="preserve"> PAGEREF _Toc516432178 \h </w:instrText>
            </w:r>
            <w:r w:rsidR="008426ED">
              <w:rPr>
                <w:noProof/>
                <w:webHidden/>
              </w:rPr>
            </w:r>
            <w:r w:rsidR="008426ED">
              <w:rPr>
                <w:noProof/>
                <w:webHidden/>
              </w:rPr>
              <w:fldChar w:fldCharType="separate"/>
            </w:r>
            <w:r w:rsidR="008426ED">
              <w:rPr>
                <w:noProof/>
                <w:webHidden/>
              </w:rPr>
              <w:t>41</w:t>
            </w:r>
            <w:r w:rsidR="008426ED">
              <w:rPr>
                <w:noProof/>
                <w:webHidden/>
              </w:rPr>
              <w:fldChar w:fldCharType="end"/>
            </w:r>
          </w:hyperlink>
        </w:p>
        <w:p w14:paraId="65DBE113" w14:textId="406535FA"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79" w:history="1">
            <w:r w:rsidR="008426ED" w:rsidRPr="001C45F5">
              <w:rPr>
                <w:rStyle w:val="afc"/>
                <w:noProof/>
              </w:rPr>
              <w:t>Список использованной литературы</w:t>
            </w:r>
            <w:r w:rsidR="008426ED">
              <w:rPr>
                <w:noProof/>
                <w:webHidden/>
              </w:rPr>
              <w:tab/>
            </w:r>
            <w:r w:rsidR="008426ED">
              <w:rPr>
                <w:noProof/>
                <w:webHidden/>
              </w:rPr>
              <w:fldChar w:fldCharType="begin"/>
            </w:r>
            <w:r w:rsidR="008426ED">
              <w:rPr>
                <w:noProof/>
                <w:webHidden/>
              </w:rPr>
              <w:instrText xml:space="preserve"> PAGEREF _Toc516432179 \h </w:instrText>
            </w:r>
            <w:r w:rsidR="008426ED">
              <w:rPr>
                <w:noProof/>
                <w:webHidden/>
              </w:rPr>
            </w:r>
            <w:r w:rsidR="008426ED">
              <w:rPr>
                <w:noProof/>
                <w:webHidden/>
              </w:rPr>
              <w:fldChar w:fldCharType="separate"/>
            </w:r>
            <w:r w:rsidR="008426ED">
              <w:rPr>
                <w:noProof/>
                <w:webHidden/>
              </w:rPr>
              <w:t>42</w:t>
            </w:r>
            <w:r w:rsidR="008426ED">
              <w:rPr>
                <w:noProof/>
                <w:webHidden/>
              </w:rPr>
              <w:fldChar w:fldCharType="end"/>
            </w:r>
          </w:hyperlink>
        </w:p>
        <w:p w14:paraId="3F569581" w14:textId="740DB211" w:rsidR="008426ED" w:rsidRDefault="001241FE" w:rsidP="003B527B">
          <w:pPr>
            <w:pStyle w:val="13"/>
            <w:tabs>
              <w:tab w:val="right" w:leader="dot" w:pos="9345"/>
            </w:tabs>
            <w:ind w:firstLine="0"/>
            <w:rPr>
              <w:rFonts w:asciiTheme="minorHAnsi" w:eastAsiaTheme="minorEastAsia" w:hAnsiTheme="minorHAnsi"/>
              <w:noProof/>
              <w:sz w:val="22"/>
              <w:lang w:eastAsia="ru-RU"/>
            </w:rPr>
          </w:pPr>
          <w:hyperlink w:anchor="_Toc516432180" w:history="1">
            <w:r w:rsidR="008426ED" w:rsidRPr="001C45F5">
              <w:rPr>
                <w:rStyle w:val="afc"/>
                <w:noProof/>
              </w:rPr>
              <w:t>Приложение</w:t>
            </w:r>
            <w:r w:rsidR="008426ED" w:rsidRPr="001C45F5">
              <w:rPr>
                <w:rStyle w:val="afc"/>
                <w:noProof/>
                <w:lang w:val="en-US"/>
              </w:rPr>
              <w:t xml:space="preserve"> </w:t>
            </w:r>
            <w:r w:rsidR="008426ED" w:rsidRPr="001C45F5">
              <w:rPr>
                <w:rStyle w:val="afc"/>
                <w:noProof/>
              </w:rPr>
              <w:t>А</w:t>
            </w:r>
            <w:r w:rsidR="008426ED">
              <w:rPr>
                <w:noProof/>
                <w:webHidden/>
              </w:rPr>
              <w:tab/>
            </w:r>
            <w:r w:rsidR="008426ED">
              <w:rPr>
                <w:noProof/>
                <w:webHidden/>
              </w:rPr>
              <w:fldChar w:fldCharType="begin"/>
            </w:r>
            <w:r w:rsidR="008426ED">
              <w:rPr>
                <w:noProof/>
                <w:webHidden/>
              </w:rPr>
              <w:instrText xml:space="preserve"> PAGEREF _Toc516432180 \h </w:instrText>
            </w:r>
            <w:r w:rsidR="008426ED">
              <w:rPr>
                <w:noProof/>
                <w:webHidden/>
              </w:rPr>
            </w:r>
            <w:r w:rsidR="008426ED">
              <w:rPr>
                <w:noProof/>
                <w:webHidden/>
              </w:rPr>
              <w:fldChar w:fldCharType="separate"/>
            </w:r>
            <w:r w:rsidR="008426ED">
              <w:rPr>
                <w:noProof/>
                <w:webHidden/>
              </w:rPr>
              <w:t>43</w:t>
            </w:r>
            <w:r w:rsidR="008426ED">
              <w:rPr>
                <w:noProof/>
                <w:webHidden/>
              </w:rPr>
              <w:fldChar w:fldCharType="end"/>
            </w:r>
          </w:hyperlink>
        </w:p>
        <w:p w14:paraId="21904A1A" w14:textId="2DABF139" w:rsidR="00F56AFB" w:rsidRPr="00C47788" w:rsidRDefault="00D21347" w:rsidP="009D5593">
          <w:pPr>
            <w:ind w:firstLine="0"/>
          </w:pPr>
          <w:r>
            <w:fldChar w:fldCharType="end"/>
          </w:r>
        </w:p>
      </w:sdtContent>
    </w:sdt>
    <w:p w14:paraId="37778A5B" w14:textId="77777777" w:rsidR="002E24EF" w:rsidRPr="00C47788" w:rsidRDefault="002E24EF" w:rsidP="00C47788">
      <w:r w:rsidRPr="00C47788">
        <w:br w:type="page"/>
      </w:r>
    </w:p>
    <w:p w14:paraId="0003A6C5" w14:textId="77777777" w:rsidR="00F56AFB" w:rsidRPr="00C47788" w:rsidRDefault="009F7D90" w:rsidP="00326542">
      <w:pPr>
        <w:pStyle w:val="11"/>
      </w:pPr>
      <w:bookmarkStart w:id="0" w:name="_Toc516432160"/>
      <w:r w:rsidRPr="00C47788">
        <w:lastRenderedPageBreak/>
        <w:t>РЕФЕРАТ</w:t>
      </w:r>
      <w:bookmarkEnd w:id="0"/>
    </w:p>
    <w:p w14:paraId="272181A6" w14:textId="77777777" w:rsidR="005D7F2B" w:rsidRPr="00C47788" w:rsidRDefault="005D7F2B" w:rsidP="00C47788"/>
    <w:p w14:paraId="4B778BFB" w14:textId="77777777" w:rsidR="005D7F2B" w:rsidRPr="00C47788" w:rsidRDefault="005D7F2B" w:rsidP="00C47788">
      <w:r w:rsidRPr="00C47788">
        <w:t xml:space="preserve">Оценка упругих свойств высокопористых </w:t>
      </w:r>
      <w:proofErr w:type="spellStart"/>
      <w:r w:rsidRPr="00C47788">
        <w:t>имплантантов</w:t>
      </w:r>
      <w:proofErr w:type="spellEnd"/>
      <w:r w:rsidRPr="00C47788">
        <w:t xml:space="preserve"> для </w:t>
      </w:r>
      <w:proofErr w:type="spellStart"/>
      <w:r w:rsidRPr="00C47788">
        <w:t>пострезекционных</w:t>
      </w:r>
      <w:proofErr w:type="spellEnd"/>
      <w:r w:rsidRPr="00C47788">
        <w:t xml:space="preserve"> дефектов, образующихся после хирургической резекции / Матюшонок Анна Дмитриевна</w:t>
      </w:r>
      <w:r w:rsidR="009361FA" w:rsidRPr="00C47788">
        <w:t xml:space="preserve">; Механико-математический факультет, Кафедра </w:t>
      </w:r>
      <w:proofErr w:type="spellStart"/>
      <w:r w:rsidR="009361FA" w:rsidRPr="00C47788">
        <w:t>био</w:t>
      </w:r>
      <w:proofErr w:type="spellEnd"/>
      <w:r w:rsidR="009361FA" w:rsidRPr="00C47788">
        <w:t xml:space="preserve">- и </w:t>
      </w:r>
      <w:proofErr w:type="spellStart"/>
      <w:r w:rsidR="009361FA" w:rsidRPr="00C47788">
        <w:t>наномеханики</w:t>
      </w:r>
      <w:proofErr w:type="spellEnd"/>
      <w:r w:rsidR="009361FA" w:rsidRPr="00C47788">
        <w:t xml:space="preserve">; науч. рук. </w:t>
      </w:r>
      <w:proofErr w:type="spellStart"/>
      <w:r w:rsidR="009361FA" w:rsidRPr="00C47788">
        <w:t>К.С.Юркевич</w:t>
      </w:r>
      <w:proofErr w:type="spellEnd"/>
      <w:r w:rsidR="009361FA" w:rsidRPr="00C47788">
        <w:t>.</w:t>
      </w:r>
    </w:p>
    <w:p w14:paraId="4441F935" w14:textId="77777777" w:rsidR="00271E17" w:rsidRPr="00C47788" w:rsidRDefault="00271E17" w:rsidP="00C47788"/>
    <w:p w14:paraId="32024052" w14:textId="77777777" w:rsidR="00271E17" w:rsidRPr="00C47788" w:rsidRDefault="00271E17" w:rsidP="00C47788">
      <w:r w:rsidRPr="00C47788">
        <w:t>Дипломная работа содержит:</w:t>
      </w:r>
    </w:p>
    <w:p w14:paraId="1B6A4A01" w14:textId="4EC9701C" w:rsidR="00271E17" w:rsidRPr="00C47788" w:rsidRDefault="009D1115" w:rsidP="007214EE">
      <w:pPr>
        <w:pStyle w:val="a6"/>
        <w:numPr>
          <w:ilvl w:val="0"/>
          <w:numId w:val="2"/>
        </w:numPr>
      </w:pPr>
      <w:r>
        <w:t xml:space="preserve">45 </w:t>
      </w:r>
      <w:r w:rsidR="00271E17" w:rsidRPr="00C47788">
        <w:t>страниц;</w:t>
      </w:r>
    </w:p>
    <w:p w14:paraId="57A5D563" w14:textId="7E037E2A" w:rsidR="00271E17" w:rsidRPr="00C47788" w:rsidRDefault="009D1115" w:rsidP="007214EE">
      <w:pPr>
        <w:pStyle w:val="a6"/>
        <w:numPr>
          <w:ilvl w:val="0"/>
          <w:numId w:val="2"/>
        </w:numPr>
      </w:pPr>
      <w:r>
        <w:t xml:space="preserve">44 </w:t>
      </w:r>
      <w:r w:rsidR="00271E17" w:rsidRPr="00C47788">
        <w:t>иллюстраций;</w:t>
      </w:r>
    </w:p>
    <w:p w14:paraId="0FF82CAE" w14:textId="2D3B1A94" w:rsidR="00271E17" w:rsidRPr="00C47788" w:rsidRDefault="009D1115" w:rsidP="007214EE">
      <w:pPr>
        <w:pStyle w:val="a6"/>
        <w:numPr>
          <w:ilvl w:val="0"/>
          <w:numId w:val="2"/>
        </w:numPr>
      </w:pPr>
      <w:r>
        <w:t xml:space="preserve">1 </w:t>
      </w:r>
      <w:r w:rsidR="00271E17" w:rsidRPr="00C47788">
        <w:t>таблиц</w:t>
      </w:r>
      <w:r>
        <w:t>а</w:t>
      </w:r>
      <w:r w:rsidR="00271E17" w:rsidRPr="00C47788">
        <w:t>;</w:t>
      </w:r>
    </w:p>
    <w:p w14:paraId="3ED6D066" w14:textId="30DDD665" w:rsidR="00271E17" w:rsidRPr="00C47788" w:rsidRDefault="009D1115" w:rsidP="007214EE">
      <w:pPr>
        <w:pStyle w:val="a6"/>
        <w:numPr>
          <w:ilvl w:val="0"/>
          <w:numId w:val="2"/>
        </w:numPr>
      </w:pPr>
      <w:r>
        <w:t xml:space="preserve">5 </w:t>
      </w:r>
      <w:r w:rsidR="00271E17" w:rsidRPr="00C47788">
        <w:t>использованных источников.</w:t>
      </w:r>
    </w:p>
    <w:p w14:paraId="5205B3F1" w14:textId="77777777" w:rsidR="00271E17" w:rsidRPr="00C47788" w:rsidRDefault="00271E17" w:rsidP="00C47788"/>
    <w:p w14:paraId="3FD50B0E" w14:textId="77777777" w:rsidR="00271E17" w:rsidRPr="00C47788" w:rsidRDefault="00271E17" w:rsidP="00C47788">
      <w:r w:rsidRPr="00C47788">
        <w:t xml:space="preserve">Ключевые слова: </w:t>
      </w:r>
      <w:r w:rsidR="00F17218" w:rsidRPr="00C47788">
        <w:t>регулярная пористая структура; эффективный модуль упругости; бедренная кость человека; губчатая костная ткань; радиус стержня; конечно-элементное моделирование.</w:t>
      </w:r>
    </w:p>
    <w:p w14:paraId="6B15DE24" w14:textId="3EDD3BE5" w:rsidR="00FE679C" w:rsidRDefault="00AA6B44" w:rsidP="00C47788">
      <w:r>
        <w:t xml:space="preserve">Целью данной дипломной работы является </w:t>
      </w:r>
      <w:r w:rsidR="0007280E">
        <w:t>определение</w:t>
      </w:r>
      <w:r>
        <w:t xml:space="preserve"> геометрических параметров модели регулярной пористой структуры</w:t>
      </w:r>
      <w:r w:rsidR="003F701A">
        <w:t xml:space="preserve"> с низкой плотностью открытых ячеек</w:t>
      </w:r>
      <w:r>
        <w:t xml:space="preserve"> для</w:t>
      </w:r>
      <w:r w:rsidR="008936FD">
        <w:t xml:space="preserve"> того, чтобы</w:t>
      </w:r>
      <w:r>
        <w:t xml:space="preserve"> дости</w:t>
      </w:r>
      <w:r w:rsidR="008936FD">
        <w:t>гнуть</w:t>
      </w:r>
      <w:r>
        <w:t xml:space="preserve"> максимального соответствия между упругими свойствами костной ткани и </w:t>
      </w:r>
      <w:proofErr w:type="spellStart"/>
      <w:r>
        <w:t>имплантанта</w:t>
      </w:r>
      <w:proofErr w:type="spellEnd"/>
      <w:r>
        <w:t>.</w:t>
      </w:r>
    </w:p>
    <w:p w14:paraId="67FEEFE3" w14:textId="2DE8E901" w:rsidR="00AA6B44" w:rsidRDefault="00AA6B44" w:rsidP="00C47788">
      <w:r>
        <w:t>В дипломной работе получены следующие результаты:</w:t>
      </w:r>
    </w:p>
    <w:p w14:paraId="11D25B4A" w14:textId="3A4190BF" w:rsidR="003F701A" w:rsidRDefault="003F701A" w:rsidP="003F701A">
      <w:pPr>
        <w:pStyle w:val="a6"/>
        <w:numPr>
          <w:ilvl w:val="0"/>
          <w:numId w:val="7"/>
        </w:numPr>
      </w:pPr>
      <w:r>
        <w:t xml:space="preserve">разработана конечно-элементная модель бедренной кости человека с учетом </w:t>
      </w:r>
      <w:r w:rsidRPr="00332D23">
        <w:t>реального распределения минеральной плотности губчатой и кортикальной костной ткани</w:t>
      </w:r>
      <w:r>
        <w:t>;</w:t>
      </w:r>
    </w:p>
    <w:p w14:paraId="43819684" w14:textId="005AB287" w:rsidR="003F701A" w:rsidRDefault="003F701A" w:rsidP="003F701A">
      <w:pPr>
        <w:pStyle w:val="a6"/>
        <w:numPr>
          <w:ilvl w:val="0"/>
          <w:numId w:val="7"/>
        </w:numPr>
      </w:pPr>
      <w:r>
        <w:t>разработана параметризованная модель регулярной пористой структуры;</w:t>
      </w:r>
    </w:p>
    <w:p w14:paraId="327F8EEE" w14:textId="6790AED2" w:rsidR="003F701A" w:rsidRDefault="003F701A" w:rsidP="003F701A">
      <w:pPr>
        <w:pStyle w:val="a6"/>
        <w:numPr>
          <w:ilvl w:val="0"/>
          <w:numId w:val="7"/>
        </w:numPr>
      </w:pPr>
      <w:r>
        <w:t>определена зависимость эффективного модуля упругости пористой структуры от геометрических и механических параметров;</w:t>
      </w:r>
    </w:p>
    <w:p w14:paraId="348FADF8" w14:textId="3D827F08" w:rsidR="003F701A" w:rsidRDefault="003F701A" w:rsidP="003F701A">
      <w:pPr>
        <w:pStyle w:val="a6"/>
        <w:numPr>
          <w:ilvl w:val="0"/>
          <w:numId w:val="7"/>
        </w:numPr>
      </w:pPr>
      <w:r>
        <w:t>проведен сравнительный анализ эффективных модулей упругости пористой структуры и губчатой костной ткани;</w:t>
      </w:r>
    </w:p>
    <w:p w14:paraId="2ED4715C" w14:textId="169FA262" w:rsidR="003F701A" w:rsidRDefault="003F701A" w:rsidP="003F701A">
      <w:pPr>
        <w:pStyle w:val="a6"/>
        <w:numPr>
          <w:ilvl w:val="0"/>
          <w:numId w:val="7"/>
        </w:numPr>
      </w:pPr>
      <w:r>
        <w:t xml:space="preserve">определены геометрические параметры пористой структуры, при которых достигается максимальное соответствие упругих свойств костной ткани и </w:t>
      </w:r>
      <w:proofErr w:type="spellStart"/>
      <w:r>
        <w:t>имплантанта</w:t>
      </w:r>
      <w:proofErr w:type="spellEnd"/>
      <w:r>
        <w:t>.</w:t>
      </w:r>
    </w:p>
    <w:p w14:paraId="0525471F" w14:textId="36FF031A" w:rsidR="004C5AB2" w:rsidRDefault="004C5AB2" w:rsidP="004C5AB2"/>
    <w:p w14:paraId="7026E006" w14:textId="2E9AA24F" w:rsidR="004C5AB2" w:rsidRPr="00C47788" w:rsidRDefault="004C5AB2" w:rsidP="004C5AB2">
      <w:r>
        <w:t>Дипломная работа носит практический характер. Полученные результаты могут быть применены при планировании операций по удалению опухолей в длинных трубчатых костях человека.</w:t>
      </w:r>
    </w:p>
    <w:p w14:paraId="40F804E9" w14:textId="77777777" w:rsidR="00634657" w:rsidRPr="00C47788" w:rsidRDefault="00A72E87" w:rsidP="00326542">
      <w:pPr>
        <w:pStyle w:val="11"/>
        <w:ind w:firstLine="0"/>
      </w:pPr>
      <w:bookmarkStart w:id="1" w:name="_Toc516432161"/>
      <w:r w:rsidRPr="00326542">
        <w:lastRenderedPageBreak/>
        <w:t>РЭФЕРАТ</w:t>
      </w:r>
      <w:bookmarkEnd w:id="1"/>
    </w:p>
    <w:p w14:paraId="05E145F9" w14:textId="77777777" w:rsidR="00A72E87" w:rsidRPr="00C47788" w:rsidRDefault="00A72E87" w:rsidP="00C47788"/>
    <w:p w14:paraId="2E462771" w14:textId="2C0228C6" w:rsidR="00A72E87" w:rsidRPr="00C47788" w:rsidRDefault="00A72E87" w:rsidP="00C47788">
      <w:proofErr w:type="spellStart"/>
      <w:r w:rsidRPr="00C47788">
        <w:t>Ацэнка</w:t>
      </w:r>
      <w:proofErr w:type="spellEnd"/>
      <w:r w:rsidRPr="00C47788">
        <w:t xml:space="preserve"> </w:t>
      </w:r>
      <w:proofErr w:type="spellStart"/>
      <w:r w:rsidRPr="00C47788">
        <w:t>пругкіх</w:t>
      </w:r>
      <w:proofErr w:type="spellEnd"/>
      <w:r w:rsidRPr="00C47788">
        <w:t xml:space="preserve"> </w:t>
      </w:r>
      <w:proofErr w:type="spellStart"/>
      <w:r w:rsidRPr="00C47788">
        <w:t>уласцівасцяў</w:t>
      </w:r>
      <w:proofErr w:type="spellEnd"/>
      <w:r w:rsidRPr="00C47788">
        <w:t xml:space="preserve"> </w:t>
      </w:r>
      <w:proofErr w:type="spellStart"/>
      <w:r w:rsidRPr="00C47788">
        <w:t>высакапорыстыя</w:t>
      </w:r>
      <w:proofErr w:type="spellEnd"/>
      <w:r w:rsidRPr="00C47788">
        <w:t xml:space="preserve"> </w:t>
      </w:r>
      <w:proofErr w:type="spellStart"/>
      <w:r w:rsidRPr="00C47788">
        <w:t>імплантантаў</w:t>
      </w:r>
      <w:proofErr w:type="spellEnd"/>
      <w:r w:rsidRPr="00C47788">
        <w:t xml:space="preserve"> для </w:t>
      </w:r>
      <w:proofErr w:type="spellStart"/>
      <w:r w:rsidRPr="00C47788">
        <w:t>постр</w:t>
      </w:r>
      <w:r w:rsidR="00222C6C" w:rsidRPr="00C47788">
        <w:t>э</w:t>
      </w:r>
      <w:r w:rsidRPr="00C47788">
        <w:t>зекц</w:t>
      </w:r>
      <w:r w:rsidR="00222C6C" w:rsidRPr="00C47788">
        <w:t>і</w:t>
      </w:r>
      <w:r w:rsidR="000A39EA">
        <w:t>ё</w:t>
      </w:r>
      <w:r w:rsidRPr="00C47788">
        <w:t>нных</w:t>
      </w:r>
      <w:proofErr w:type="spellEnd"/>
      <w:r w:rsidRPr="00C47788">
        <w:t xml:space="preserve"> </w:t>
      </w:r>
      <w:proofErr w:type="spellStart"/>
      <w:r w:rsidRPr="00C47788">
        <w:t>дэфектаў</w:t>
      </w:r>
      <w:proofErr w:type="spellEnd"/>
      <w:r w:rsidRPr="00C47788">
        <w:t xml:space="preserve">, </w:t>
      </w:r>
      <w:proofErr w:type="spellStart"/>
      <w:r w:rsidRPr="00C47788">
        <w:t>якія</w:t>
      </w:r>
      <w:proofErr w:type="spellEnd"/>
      <w:r w:rsidRPr="00C47788">
        <w:t xml:space="preserve"> </w:t>
      </w:r>
      <w:proofErr w:type="spellStart"/>
      <w:r w:rsidRPr="00C47788">
        <w:t>ўтвараюцца</w:t>
      </w:r>
      <w:proofErr w:type="spellEnd"/>
      <w:r w:rsidRPr="00C47788">
        <w:t xml:space="preserve"> </w:t>
      </w:r>
      <w:proofErr w:type="spellStart"/>
      <w:r w:rsidRPr="00C47788">
        <w:t>пасля</w:t>
      </w:r>
      <w:proofErr w:type="spellEnd"/>
      <w:r w:rsidRPr="00C47788">
        <w:t xml:space="preserve"> </w:t>
      </w:r>
      <w:proofErr w:type="spellStart"/>
      <w:r w:rsidRPr="00C47788">
        <w:t>хірургічнай</w:t>
      </w:r>
      <w:proofErr w:type="spellEnd"/>
      <w:r w:rsidRPr="00C47788">
        <w:t xml:space="preserve"> </w:t>
      </w:r>
      <w:proofErr w:type="spellStart"/>
      <w:r w:rsidRPr="00C47788">
        <w:t>рэзекцыі</w:t>
      </w:r>
      <w:proofErr w:type="spellEnd"/>
      <w:r w:rsidRPr="00C47788">
        <w:t xml:space="preserve"> / </w:t>
      </w:r>
      <w:proofErr w:type="spellStart"/>
      <w:r w:rsidRPr="00C47788">
        <w:t>Мацюшонак</w:t>
      </w:r>
      <w:proofErr w:type="spellEnd"/>
      <w:r w:rsidRPr="00C47788">
        <w:t xml:space="preserve"> Ганна </w:t>
      </w:r>
      <w:proofErr w:type="spellStart"/>
      <w:r w:rsidRPr="00C47788">
        <w:t>Дзмітрыеўна</w:t>
      </w:r>
      <w:proofErr w:type="spellEnd"/>
      <w:r w:rsidRPr="00C47788">
        <w:t>;</w:t>
      </w:r>
      <w:r w:rsidR="00811A7F" w:rsidRPr="00C47788">
        <w:t xml:space="preserve"> </w:t>
      </w:r>
      <w:proofErr w:type="spellStart"/>
      <w:r w:rsidR="00811A7F" w:rsidRPr="00C47788">
        <w:t>Механіка-матэматычны</w:t>
      </w:r>
      <w:proofErr w:type="spellEnd"/>
      <w:r w:rsidR="00811A7F" w:rsidRPr="00C47788">
        <w:t xml:space="preserve"> </w:t>
      </w:r>
      <w:proofErr w:type="spellStart"/>
      <w:r w:rsidR="00811A7F" w:rsidRPr="00C47788">
        <w:t>факультэт</w:t>
      </w:r>
      <w:proofErr w:type="spellEnd"/>
      <w:r w:rsidR="00811A7F" w:rsidRPr="00C47788">
        <w:t xml:space="preserve">, Кафедра </w:t>
      </w:r>
      <w:proofErr w:type="spellStart"/>
      <w:r w:rsidR="00811A7F" w:rsidRPr="00C47788">
        <w:t>бія</w:t>
      </w:r>
      <w:proofErr w:type="spellEnd"/>
      <w:r w:rsidR="00811A7F" w:rsidRPr="00C47788">
        <w:t xml:space="preserve">- і </w:t>
      </w:r>
      <w:proofErr w:type="spellStart"/>
      <w:r w:rsidR="00811A7F" w:rsidRPr="00C47788">
        <w:t>нанамеханікі</w:t>
      </w:r>
      <w:proofErr w:type="spellEnd"/>
      <w:r w:rsidR="00811A7F" w:rsidRPr="00C47788">
        <w:t xml:space="preserve">; </w:t>
      </w:r>
      <w:proofErr w:type="spellStart"/>
      <w:r w:rsidR="00811A7F" w:rsidRPr="00C47788">
        <w:t>наву</w:t>
      </w:r>
      <w:proofErr w:type="spellEnd"/>
      <w:r w:rsidR="00811A7F" w:rsidRPr="00C47788">
        <w:t>. рук. К. С. Юркевич.</w:t>
      </w:r>
    </w:p>
    <w:p w14:paraId="5463E68D" w14:textId="77777777" w:rsidR="00811A7F" w:rsidRPr="00C47788" w:rsidRDefault="00811A7F" w:rsidP="00C47788"/>
    <w:p w14:paraId="17909A86" w14:textId="77777777" w:rsidR="00811A7F" w:rsidRPr="00C47788" w:rsidRDefault="00811A7F" w:rsidP="00C47788">
      <w:proofErr w:type="spellStart"/>
      <w:r w:rsidRPr="00C47788">
        <w:t>Дыпломная</w:t>
      </w:r>
      <w:proofErr w:type="spellEnd"/>
      <w:r w:rsidRPr="00C47788">
        <w:t xml:space="preserve"> </w:t>
      </w:r>
      <w:proofErr w:type="spellStart"/>
      <w:r w:rsidRPr="00C47788">
        <w:t>праца</w:t>
      </w:r>
      <w:proofErr w:type="spellEnd"/>
      <w:r w:rsidRPr="00C47788">
        <w:t xml:space="preserve"> </w:t>
      </w:r>
      <w:proofErr w:type="spellStart"/>
      <w:r w:rsidRPr="00C47788">
        <w:t>змяшчае</w:t>
      </w:r>
      <w:proofErr w:type="spellEnd"/>
      <w:r w:rsidRPr="00C47788">
        <w:t>:</w:t>
      </w:r>
    </w:p>
    <w:p w14:paraId="2184BE5B" w14:textId="457A02E1" w:rsidR="00811A7F" w:rsidRPr="00C47788" w:rsidRDefault="009D1115" w:rsidP="007214EE">
      <w:pPr>
        <w:pStyle w:val="a6"/>
        <w:numPr>
          <w:ilvl w:val="0"/>
          <w:numId w:val="3"/>
        </w:numPr>
      </w:pPr>
      <w:r>
        <w:t xml:space="preserve">45 </w:t>
      </w:r>
      <w:proofErr w:type="spellStart"/>
      <w:r w:rsidR="00811A7F" w:rsidRPr="00C47788">
        <w:t>старонак</w:t>
      </w:r>
      <w:proofErr w:type="spellEnd"/>
      <w:r w:rsidR="00811A7F" w:rsidRPr="00C47788">
        <w:t>;</w:t>
      </w:r>
    </w:p>
    <w:p w14:paraId="7C875AF5" w14:textId="63785004" w:rsidR="00811A7F" w:rsidRPr="00C47788" w:rsidRDefault="009D1115" w:rsidP="007214EE">
      <w:pPr>
        <w:pStyle w:val="a6"/>
        <w:numPr>
          <w:ilvl w:val="0"/>
          <w:numId w:val="3"/>
        </w:numPr>
      </w:pPr>
      <w:r>
        <w:t xml:space="preserve">44 </w:t>
      </w:r>
      <w:proofErr w:type="spellStart"/>
      <w:r w:rsidR="00811A7F" w:rsidRPr="00C47788">
        <w:t>малюнкаў</w:t>
      </w:r>
      <w:proofErr w:type="spellEnd"/>
      <w:r w:rsidR="00811A7F" w:rsidRPr="00C47788">
        <w:t>;</w:t>
      </w:r>
    </w:p>
    <w:p w14:paraId="6FB96828" w14:textId="6A307FD8" w:rsidR="00811A7F" w:rsidRPr="00C47788" w:rsidRDefault="009D1115" w:rsidP="007214EE">
      <w:pPr>
        <w:pStyle w:val="a6"/>
        <w:numPr>
          <w:ilvl w:val="0"/>
          <w:numId w:val="3"/>
        </w:numPr>
      </w:pPr>
      <w:r>
        <w:t xml:space="preserve">1 </w:t>
      </w:r>
      <w:proofErr w:type="spellStart"/>
      <w:r w:rsidR="00811A7F" w:rsidRPr="00C47788">
        <w:t>табліц</w:t>
      </w:r>
      <w:r>
        <w:t>а</w:t>
      </w:r>
      <w:proofErr w:type="spellEnd"/>
      <w:r w:rsidR="00811A7F" w:rsidRPr="00C47788">
        <w:t>;</w:t>
      </w:r>
    </w:p>
    <w:p w14:paraId="36DDA9D0" w14:textId="02F8DD05" w:rsidR="00811A7F" w:rsidRPr="00C47788" w:rsidRDefault="009D1115" w:rsidP="007214EE">
      <w:pPr>
        <w:pStyle w:val="a6"/>
        <w:numPr>
          <w:ilvl w:val="0"/>
          <w:numId w:val="3"/>
        </w:numPr>
      </w:pPr>
      <w:r>
        <w:t xml:space="preserve">5 </w:t>
      </w:r>
      <w:proofErr w:type="spellStart"/>
      <w:r w:rsidR="00811A7F" w:rsidRPr="00C47788">
        <w:t>крыніц</w:t>
      </w:r>
      <w:proofErr w:type="spellEnd"/>
      <w:r w:rsidR="00811A7F" w:rsidRPr="00C47788">
        <w:t>.</w:t>
      </w:r>
    </w:p>
    <w:p w14:paraId="70C85DF6" w14:textId="77777777" w:rsidR="00811A7F" w:rsidRPr="00C47788" w:rsidRDefault="00811A7F" w:rsidP="00C47788"/>
    <w:p w14:paraId="51C9988F" w14:textId="2A561B25" w:rsidR="00811A7F" w:rsidRPr="00C47788" w:rsidRDefault="00811A7F" w:rsidP="00C47788">
      <w:proofErr w:type="spellStart"/>
      <w:r w:rsidRPr="00C47788">
        <w:t>Ключавыя</w:t>
      </w:r>
      <w:proofErr w:type="spellEnd"/>
      <w:r w:rsidRPr="00C47788">
        <w:t xml:space="preserve"> </w:t>
      </w:r>
      <w:proofErr w:type="spellStart"/>
      <w:r w:rsidRPr="00C47788">
        <w:t>словы</w:t>
      </w:r>
      <w:proofErr w:type="spellEnd"/>
      <w:r w:rsidRPr="00C47788">
        <w:t>:</w:t>
      </w:r>
      <w:r w:rsidR="00954939" w:rsidRPr="00954939">
        <w:t xml:space="preserve"> </w:t>
      </w:r>
      <w:proofErr w:type="spellStart"/>
      <w:r w:rsidR="00954939" w:rsidRPr="00954939">
        <w:t>рэгулярная</w:t>
      </w:r>
      <w:proofErr w:type="spellEnd"/>
      <w:r w:rsidR="00954939" w:rsidRPr="00954939">
        <w:t xml:space="preserve"> </w:t>
      </w:r>
      <w:proofErr w:type="spellStart"/>
      <w:r w:rsidR="008936FD">
        <w:t>порыстая</w:t>
      </w:r>
      <w:proofErr w:type="spellEnd"/>
      <w:r w:rsidR="00954939" w:rsidRPr="00954939">
        <w:t xml:space="preserve"> структура</w:t>
      </w:r>
      <w:r w:rsidR="00954939">
        <w:t xml:space="preserve">; </w:t>
      </w:r>
      <w:proofErr w:type="spellStart"/>
      <w:r w:rsidR="008936FD" w:rsidRPr="008936FD">
        <w:t>эфектыўны</w:t>
      </w:r>
      <w:proofErr w:type="spellEnd"/>
      <w:r w:rsidR="008936FD" w:rsidRPr="008936FD">
        <w:t xml:space="preserve"> модуль </w:t>
      </w:r>
      <w:proofErr w:type="spellStart"/>
      <w:r w:rsidR="008936FD" w:rsidRPr="008936FD">
        <w:t>пругкасці</w:t>
      </w:r>
      <w:proofErr w:type="spellEnd"/>
      <w:r w:rsidR="008936FD" w:rsidRPr="008936FD">
        <w:t xml:space="preserve">; </w:t>
      </w:r>
      <w:proofErr w:type="spellStart"/>
      <w:r w:rsidR="008936FD" w:rsidRPr="008936FD">
        <w:t>сцегнавая</w:t>
      </w:r>
      <w:proofErr w:type="spellEnd"/>
      <w:r w:rsidR="008936FD" w:rsidRPr="008936FD">
        <w:t xml:space="preserve"> </w:t>
      </w:r>
      <w:proofErr w:type="spellStart"/>
      <w:r w:rsidR="008936FD" w:rsidRPr="008936FD">
        <w:t>костка</w:t>
      </w:r>
      <w:proofErr w:type="spellEnd"/>
      <w:r w:rsidR="008936FD" w:rsidRPr="008936FD">
        <w:t xml:space="preserve"> </w:t>
      </w:r>
      <w:proofErr w:type="spellStart"/>
      <w:r w:rsidR="008936FD" w:rsidRPr="008936FD">
        <w:t>чалавека</w:t>
      </w:r>
      <w:proofErr w:type="spellEnd"/>
      <w:r w:rsidR="008936FD" w:rsidRPr="008936FD">
        <w:t xml:space="preserve">; губчатая </w:t>
      </w:r>
      <w:proofErr w:type="spellStart"/>
      <w:r w:rsidR="008936FD" w:rsidRPr="008936FD">
        <w:t>касцяная</w:t>
      </w:r>
      <w:proofErr w:type="spellEnd"/>
      <w:r w:rsidR="008936FD" w:rsidRPr="008936FD">
        <w:t xml:space="preserve"> </w:t>
      </w:r>
      <w:proofErr w:type="spellStart"/>
      <w:r w:rsidR="008936FD" w:rsidRPr="008936FD">
        <w:t>тканіна</w:t>
      </w:r>
      <w:proofErr w:type="spellEnd"/>
      <w:r w:rsidR="008936FD" w:rsidRPr="008936FD">
        <w:t xml:space="preserve">; </w:t>
      </w:r>
      <w:proofErr w:type="spellStart"/>
      <w:r w:rsidR="008936FD" w:rsidRPr="008936FD">
        <w:t>радыус</w:t>
      </w:r>
      <w:proofErr w:type="spellEnd"/>
      <w:r w:rsidR="008936FD" w:rsidRPr="008936FD">
        <w:t xml:space="preserve"> </w:t>
      </w:r>
      <w:proofErr w:type="spellStart"/>
      <w:r w:rsidR="008936FD" w:rsidRPr="008936FD">
        <w:t>стрыжня</w:t>
      </w:r>
      <w:proofErr w:type="spellEnd"/>
      <w:r w:rsidR="008936FD" w:rsidRPr="008936FD">
        <w:t>;</w:t>
      </w:r>
      <w:r w:rsidR="008936FD">
        <w:t xml:space="preserve"> </w:t>
      </w:r>
      <w:proofErr w:type="spellStart"/>
      <w:r w:rsidR="008936FD" w:rsidRPr="008936FD">
        <w:t>вядома-элементна</w:t>
      </w:r>
      <w:r w:rsidR="008936FD">
        <w:t>е</w:t>
      </w:r>
      <w:proofErr w:type="spellEnd"/>
      <w:r w:rsidR="008936FD" w:rsidRPr="008936FD">
        <w:t xml:space="preserve"> </w:t>
      </w:r>
      <w:proofErr w:type="spellStart"/>
      <w:r w:rsidR="008936FD" w:rsidRPr="008936FD">
        <w:t>мадэляванне</w:t>
      </w:r>
      <w:proofErr w:type="spellEnd"/>
      <w:r w:rsidR="008936FD" w:rsidRPr="008936FD">
        <w:t>.</w:t>
      </w:r>
    </w:p>
    <w:p w14:paraId="3DEE78E5" w14:textId="3F95C0F7" w:rsidR="00811A7F" w:rsidRPr="00C47788" w:rsidRDefault="008936FD" w:rsidP="00C47788">
      <w:proofErr w:type="spellStart"/>
      <w:r w:rsidRPr="008936FD">
        <w:t>Мэтай</w:t>
      </w:r>
      <w:proofErr w:type="spellEnd"/>
      <w:r w:rsidRPr="008936FD">
        <w:t xml:space="preserve"> </w:t>
      </w:r>
      <w:proofErr w:type="spellStart"/>
      <w:r w:rsidRPr="008936FD">
        <w:t>дадзенай</w:t>
      </w:r>
      <w:proofErr w:type="spellEnd"/>
      <w:r w:rsidRPr="008936FD">
        <w:t xml:space="preserve"> </w:t>
      </w:r>
      <w:proofErr w:type="spellStart"/>
      <w:r w:rsidRPr="008936FD">
        <w:t>дыпломнай</w:t>
      </w:r>
      <w:proofErr w:type="spellEnd"/>
      <w:r w:rsidRPr="008936FD">
        <w:t xml:space="preserve"> </w:t>
      </w:r>
      <w:proofErr w:type="spellStart"/>
      <w:r w:rsidRPr="008936FD">
        <w:t>працы</w:t>
      </w:r>
      <w:proofErr w:type="spellEnd"/>
      <w:r w:rsidRPr="008936FD">
        <w:t xml:space="preserve"> </w:t>
      </w:r>
      <w:proofErr w:type="spellStart"/>
      <w:r w:rsidRPr="008936FD">
        <w:t>з'яўляецца</w:t>
      </w:r>
      <w:proofErr w:type="spellEnd"/>
      <w:r w:rsidRPr="008936FD">
        <w:t xml:space="preserve"> </w:t>
      </w:r>
      <w:proofErr w:type="spellStart"/>
      <w:r w:rsidRPr="008936FD">
        <w:t>вызначэнне</w:t>
      </w:r>
      <w:proofErr w:type="spellEnd"/>
      <w:r w:rsidRPr="008936FD">
        <w:t xml:space="preserve"> </w:t>
      </w:r>
      <w:proofErr w:type="spellStart"/>
      <w:r w:rsidRPr="008936FD">
        <w:t>геаметрычных</w:t>
      </w:r>
      <w:proofErr w:type="spellEnd"/>
      <w:r w:rsidRPr="008936FD">
        <w:t xml:space="preserve"> </w:t>
      </w:r>
      <w:proofErr w:type="spellStart"/>
      <w:r w:rsidRPr="008936FD">
        <w:t>параметраў</w:t>
      </w:r>
      <w:proofErr w:type="spellEnd"/>
      <w:r w:rsidRPr="008936FD">
        <w:t xml:space="preserve"> </w:t>
      </w:r>
      <w:proofErr w:type="spellStart"/>
      <w:r w:rsidRPr="008936FD">
        <w:t>мадэлі</w:t>
      </w:r>
      <w:proofErr w:type="spellEnd"/>
      <w:r w:rsidRPr="008936FD">
        <w:t xml:space="preserve"> </w:t>
      </w:r>
      <w:proofErr w:type="spellStart"/>
      <w:r w:rsidRPr="008936FD">
        <w:t>рэгулярнай</w:t>
      </w:r>
      <w:proofErr w:type="spellEnd"/>
      <w:r w:rsidRPr="008936FD">
        <w:t xml:space="preserve"> </w:t>
      </w:r>
      <w:proofErr w:type="spellStart"/>
      <w:r w:rsidRPr="008936FD">
        <w:t>порыстай</w:t>
      </w:r>
      <w:proofErr w:type="spellEnd"/>
      <w:r w:rsidRPr="008936FD">
        <w:t xml:space="preserve"> структуры з </w:t>
      </w:r>
      <w:proofErr w:type="spellStart"/>
      <w:r w:rsidRPr="008936FD">
        <w:t>нізкай</w:t>
      </w:r>
      <w:proofErr w:type="spellEnd"/>
      <w:r w:rsidRPr="008936FD">
        <w:t xml:space="preserve"> </w:t>
      </w:r>
      <w:proofErr w:type="spellStart"/>
      <w:r w:rsidRPr="008936FD">
        <w:t>шчыльнасцю</w:t>
      </w:r>
      <w:proofErr w:type="spellEnd"/>
      <w:r w:rsidRPr="008936FD">
        <w:t xml:space="preserve"> </w:t>
      </w:r>
      <w:proofErr w:type="spellStart"/>
      <w:r w:rsidRPr="008936FD">
        <w:t>адкрытых</w:t>
      </w:r>
      <w:proofErr w:type="spellEnd"/>
      <w:r w:rsidRPr="008936FD">
        <w:t xml:space="preserve"> </w:t>
      </w:r>
      <w:proofErr w:type="spellStart"/>
      <w:r w:rsidRPr="008936FD">
        <w:t>ячэяк</w:t>
      </w:r>
      <w:proofErr w:type="spellEnd"/>
      <w:r w:rsidRPr="008936FD">
        <w:t xml:space="preserve"> для </w:t>
      </w:r>
      <w:proofErr w:type="spellStart"/>
      <w:r w:rsidRPr="008936FD">
        <w:t>таго</w:t>
      </w:r>
      <w:proofErr w:type="spellEnd"/>
      <w:r w:rsidRPr="008936FD">
        <w:t xml:space="preserve">, </w:t>
      </w:r>
      <w:proofErr w:type="spellStart"/>
      <w:r w:rsidRPr="008936FD">
        <w:t>каб</w:t>
      </w:r>
      <w:proofErr w:type="spellEnd"/>
      <w:r w:rsidRPr="008936FD">
        <w:t xml:space="preserve"> </w:t>
      </w:r>
      <w:proofErr w:type="spellStart"/>
      <w:r w:rsidRPr="008936FD">
        <w:t>дасягнуць</w:t>
      </w:r>
      <w:proofErr w:type="spellEnd"/>
      <w:r w:rsidRPr="008936FD">
        <w:t xml:space="preserve"> </w:t>
      </w:r>
      <w:proofErr w:type="spellStart"/>
      <w:r w:rsidRPr="008936FD">
        <w:t>максімальна</w:t>
      </w:r>
      <w:r>
        <w:t>й</w:t>
      </w:r>
      <w:proofErr w:type="spellEnd"/>
      <w:r w:rsidRPr="008936FD">
        <w:t xml:space="preserve"> </w:t>
      </w:r>
      <w:proofErr w:type="spellStart"/>
      <w:r w:rsidRPr="008936FD">
        <w:t>адпаведнасці</w:t>
      </w:r>
      <w:proofErr w:type="spellEnd"/>
      <w:r w:rsidRPr="008936FD">
        <w:t xml:space="preserve"> </w:t>
      </w:r>
      <w:proofErr w:type="spellStart"/>
      <w:r w:rsidRPr="008936FD">
        <w:t>паміж</w:t>
      </w:r>
      <w:proofErr w:type="spellEnd"/>
      <w:r w:rsidRPr="008936FD">
        <w:t xml:space="preserve"> </w:t>
      </w:r>
      <w:proofErr w:type="spellStart"/>
      <w:r w:rsidRPr="008936FD">
        <w:t>пругкімі</w:t>
      </w:r>
      <w:proofErr w:type="spellEnd"/>
      <w:r w:rsidRPr="008936FD">
        <w:t xml:space="preserve"> </w:t>
      </w:r>
      <w:proofErr w:type="spellStart"/>
      <w:r w:rsidRPr="008936FD">
        <w:t>ўласцівасцямі</w:t>
      </w:r>
      <w:proofErr w:type="spellEnd"/>
      <w:r w:rsidRPr="008936FD">
        <w:t xml:space="preserve"> </w:t>
      </w:r>
      <w:proofErr w:type="spellStart"/>
      <w:r w:rsidRPr="008936FD">
        <w:t>касцяной</w:t>
      </w:r>
      <w:proofErr w:type="spellEnd"/>
      <w:r w:rsidRPr="008936FD">
        <w:t xml:space="preserve"> </w:t>
      </w:r>
      <w:proofErr w:type="spellStart"/>
      <w:r w:rsidRPr="008936FD">
        <w:t>тканіны</w:t>
      </w:r>
      <w:proofErr w:type="spellEnd"/>
      <w:r w:rsidRPr="008936FD">
        <w:t xml:space="preserve"> і </w:t>
      </w:r>
      <w:proofErr w:type="spellStart"/>
      <w:r w:rsidRPr="008936FD">
        <w:t>імплантанта</w:t>
      </w:r>
      <w:proofErr w:type="spellEnd"/>
      <w:r w:rsidRPr="008936FD">
        <w:t>.</w:t>
      </w:r>
    </w:p>
    <w:p w14:paraId="00A0C5F5" w14:textId="10717883" w:rsidR="00811A7F" w:rsidRDefault="008936FD" w:rsidP="00C47788">
      <w:r w:rsidRPr="008936FD">
        <w:t xml:space="preserve">У </w:t>
      </w:r>
      <w:proofErr w:type="spellStart"/>
      <w:r w:rsidRPr="008936FD">
        <w:t>дыпломнай</w:t>
      </w:r>
      <w:proofErr w:type="spellEnd"/>
      <w:r w:rsidRPr="008936FD">
        <w:t xml:space="preserve"> </w:t>
      </w:r>
      <w:proofErr w:type="spellStart"/>
      <w:r w:rsidRPr="008936FD">
        <w:t>працы</w:t>
      </w:r>
      <w:proofErr w:type="spellEnd"/>
      <w:r w:rsidRPr="008936FD">
        <w:t xml:space="preserve"> </w:t>
      </w:r>
      <w:proofErr w:type="spellStart"/>
      <w:r w:rsidRPr="008936FD">
        <w:t>атрыманы</w:t>
      </w:r>
      <w:proofErr w:type="spellEnd"/>
      <w:r w:rsidRPr="008936FD">
        <w:t xml:space="preserve"> </w:t>
      </w:r>
      <w:proofErr w:type="spellStart"/>
      <w:r w:rsidRPr="008936FD">
        <w:t>наступныя</w:t>
      </w:r>
      <w:proofErr w:type="spellEnd"/>
      <w:r w:rsidRPr="008936FD">
        <w:t xml:space="preserve"> </w:t>
      </w:r>
      <w:proofErr w:type="spellStart"/>
      <w:r w:rsidRPr="008936FD">
        <w:t>вынікі</w:t>
      </w:r>
      <w:proofErr w:type="spellEnd"/>
      <w:r w:rsidRPr="008936FD">
        <w:t>:</w:t>
      </w:r>
    </w:p>
    <w:p w14:paraId="6C28F71B" w14:textId="30D59EAA" w:rsidR="008936FD" w:rsidRDefault="008936FD" w:rsidP="008936FD">
      <w:pPr>
        <w:pStyle w:val="a6"/>
        <w:numPr>
          <w:ilvl w:val="0"/>
          <w:numId w:val="8"/>
        </w:numPr>
      </w:pPr>
      <w:proofErr w:type="spellStart"/>
      <w:r w:rsidRPr="008936FD">
        <w:t>распрацавана</w:t>
      </w:r>
      <w:proofErr w:type="spellEnd"/>
      <w:r w:rsidRPr="008936FD">
        <w:t xml:space="preserve"> </w:t>
      </w:r>
      <w:proofErr w:type="spellStart"/>
      <w:r w:rsidRPr="008936FD">
        <w:t>вядома</w:t>
      </w:r>
      <w:proofErr w:type="spellEnd"/>
      <w:r w:rsidRPr="008936FD">
        <w:t xml:space="preserve">-элементная </w:t>
      </w:r>
      <w:proofErr w:type="spellStart"/>
      <w:r w:rsidRPr="008936FD">
        <w:t>мадэль</w:t>
      </w:r>
      <w:proofErr w:type="spellEnd"/>
      <w:r w:rsidRPr="008936FD">
        <w:t xml:space="preserve"> </w:t>
      </w:r>
      <w:proofErr w:type="spellStart"/>
      <w:r w:rsidRPr="008936FD">
        <w:t>сцегнавой</w:t>
      </w:r>
      <w:proofErr w:type="spellEnd"/>
      <w:r w:rsidRPr="008936FD">
        <w:t xml:space="preserve"> </w:t>
      </w:r>
      <w:proofErr w:type="spellStart"/>
      <w:r w:rsidRPr="008936FD">
        <w:t>косткі</w:t>
      </w:r>
      <w:proofErr w:type="spellEnd"/>
      <w:r w:rsidRPr="008936FD">
        <w:t xml:space="preserve"> </w:t>
      </w:r>
      <w:proofErr w:type="spellStart"/>
      <w:r w:rsidRPr="008936FD">
        <w:t>чалавека</w:t>
      </w:r>
      <w:proofErr w:type="spellEnd"/>
      <w:r w:rsidRPr="008936FD">
        <w:t xml:space="preserve"> з </w:t>
      </w:r>
      <w:proofErr w:type="spellStart"/>
      <w:r w:rsidRPr="008936FD">
        <w:t>улікам</w:t>
      </w:r>
      <w:proofErr w:type="spellEnd"/>
      <w:r w:rsidRPr="008936FD">
        <w:t xml:space="preserve"> </w:t>
      </w:r>
      <w:proofErr w:type="spellStart"/>
      <w:r w:rsidRPr="008936FD">
        <w:t>рэальнага</w:t>
      </w:r>
      <w:proofErr w:type="spellEnd"/>
      <w:r w:rsidRPr="008936FD">
        <w:t xml:space="preserve"> </w:t>
      </w:r>
      <w:proofErr w:type="spellStart"/>
      <w:r w:rsidRPr="008936FD">
        <w:t>размеркавання</w:t>
      </w:r>
      <w:proofErr w:type="spellEnd"/>
      <w:r w:rsidRPr="008936FD">
        <w:t xml:space="preserve"> </w:t>
      </w:r>
      <w:proofErr w:type="spellStart"/>
      <w:r w:rsidRPr="008936FD">
        <w:t>мінеральнай</w:t>
      </w:r>
      <w:proofErr w:type="spellEnd"/>
      <w:r w:rsidRPr="008936FD">
        <w:t xml:space="preserve"> </w:t>
      </w:r>
      <w:proofErr w:type="spellStart"/>
      <w:r w:rsidRPr="008936FD">
        <w:t>шчыльнасці</w:t>
      </w:r>
      <w:proofErr w:type="spellEnd"/>
      <w:r w:rsidRPr="008936FD">
        <w:t xml:space="preserve"> </w:t>
      </w:r>
      <w:proofErr w:type="spellStart"/>
      <w:r w:rsidRPr="008936FD">
        <w:t>губчатай</w:t>
      </w:r>
      <w:proofErr w:type="spellEnd"/>
      <w:r w:rsidRPr="008936FD">
        <w:t xml:space="preserve"> і кортикальной </w:t>
      </w:r>
      <w:proofErr w:type="spellStart"/>
      <w:r w:rsidRPr="008936FD">
        <w:t>касцяной</w:t>
      </w:r>
      <w:proofErr w:type="spellEnd"/>
      <w:r w:rsidRPr="008936FD">
        <w:t xml:space="preserve"> </w:t>
      </w:r>
      <w:proofErr w:type="spellStart"/>
      <w:r w:rsidRPr="008936FD">
        <w:t>тканіны</w:t>
      </w:r>
      <w:proofErr w:type="spellEnd"/>
      <w:r>
        <w:t>;</w:t>
      </w:r>
    </w:p>
    <w:p w14:paraId="0E34BBB3" w14:textId="4CC0934E" w:rsidR="008936FD" w:rsidRDefault="008936FD" w:rsidP="008936FD">
      <w:pPr>
        <w:pStyle w:val="a6"/>
        <w:numPr>
          <w:ilvl w:val="0"/>
          <w:numId w:val="8"/>
        </w:numPr>
      </w:pPr>
      <w:proofErr w:type="spellStart"/>
      <w:r w:rsidRPr="008936FD">
        <w:t>распрацавана</w:t>
      </w:r>
      <w:proofErr w:type="spellEnd"/>
      <w:r w:rsidRPr="008936FD">
        <w:t xml:space="preserve"> параметризованная </w:t>
      </w:r>
      <w:proofErr w:type="spellStart"/>
      <w:r w:rsidRPr="008936FD">
        <w:t>мадэль</w:t>
      </w:r>
      <w:proofErr w:type="spellEnd"/>
      <w:r w:rsidRPr="008936FD">
        <w:t xml:space="preserve"> </w:t>
      </w:r>
      <w:proofErr w:type="spellStart"/>
      <w:r w:rsidRPr="008936FD">
        <w:t>рэгулярнай</w:t>
      </w:r>
      <w:proofErr w:type="spellEnd"/>
      <w:r w:rsidRPr="008936FD">
        <w:t xml:space="preserve"> </w:t>
      </w:r>
      <w:proofErr w:type="spellStart"/>
      <w:r w:rsidRPr="008936FD">
        <w:t>порыстай</w:t>
      </w:r>
      <w:proofErr w:type="spellEnd"/>
      <w:r w:rsidRPr="008936FD">
        <w:t xml:space="preserve"> структуры</w:t>
      </w:r>
      <w:r>
        <w:t>;</w:t>
      </w:r>
    </w:p>
    <w:p w14:paraId="12DFF423" w14:textId="33E1B534" w:rsidR="008936FD" w:rsidRDefault="008936FD" w:rsidP="008936FD">
      <w:pPr>
        <w:pStyle w:val="a6"/>
        <w:numPr>
          <w:ilvl w:val="0"/>
          <w:numId w:val="8"/>
        </w:numPr>
      </w:pPr>
      <w:proofErr w:type="spellStart"/>
      <w:r w:rsidRPr="008936FD">
        <w:t>вызначана</w:t>
      </w:r>
      <w:proofErr w:type="spellEnd"/>
      <w:r w:rsidRPr="008936FD">
        <w:t xml:space="preserve"> </w:t>
      </w:r>
      <w:proofErr w:type="spellStart"/>
      <w:r w:rsidRPr="008936FD">
        <w:t>залежнасць</w:t>
      </w:r>
      <w:proofErr w:type="spellEnd"/>
      <w:r w:rsidRPr="008936FD">
        <w:t xml:space="preserve"> </w:t>
      </w:r>
      <w:proofErr w:type="spellStart"/>
      <w:r w:rsidRPr="008936FD">
        <w:t>эфектыўнага</w:t>
      </w:r>
      <w:proofErr w:type="spellEnd"/>
      <w:r w:rsidRPr="008936FD">
        <w:t xml:space="preserve"> модуля </w:t>
      </w:r>
      <w:proofErr w:type="spellStart"/>
      <w:r w:rsidRPr="008936FD">
        <w:t>пругкасці</w:t>
      </w:r>
      <w:proofErr w:type="spellEnd"/>
      <w:r w:rsidRPr="008936FD">
        <w:t xml:space="preserve"> </w:t>
      </w:r>
      <w:proofErr w:type="spellStart"/>
      <w:r w:rsidRPr="008936FD">
        <w:t>порыстай</w:t>
      </w:r>
      <w:proofErr w:type="spellEnd"/>
      <w:r w:rsidRPr="008936FD">
        <w:t xml:space="preserve"> структуры ад </w:t>
      </w:r>
      <w:proofErr w:type="spellStart"/>
      <w:r w:rsidRPr="008936FD">
        <w:t>геаметрычных</w:t>
      </w:r>
      <w:proofErr w:type="spellEnd"/>
      <w:r w:rsidRPr="008936FD">
        <w:t xml:space="preserve"> і </w:t>
      </w:r>
      <w:proofErr w:type="spellStart"/>
      <w:r w:rsidRPr="008936FD">
        <w:t>механічных</w:t>
      </w:r>
      <w:proofErr w:type="spellEnd"/>
      <w:r w:rsidRPr="008936FD">
        <w:t xml:space="preserve"> </w:t>
      </w:r>
      <w:proofErr w:type="spellStart"/>
      <w:r w:rsidRPr="008936FD">
        <w:t>параметраў</w:t>
      </w:r>
      <w:proofErr w:type="spellEnd"/>
      <w:r>
        <w:t>;</w:t>
      </w:r>
    </w:p>
    <w:p w14:paraId="5FB167A3" w14:textId="5D9C3090" w:rsidR="008936FD" w:rsidRDefault="008936FD" w:rsidP="008936FD">
      <w:pPr>
        <w:pStyle w:val="a6"/>
        <w:numPr>
          <w:ilvl w:val="0"/>
          <w:numId w:val="8"/>
        </w:numPr>
      </w:pPr>
      <w:proofErr w:type="spellStart"/>
      <w:r w:rsidRPr="008936FD">
        <w:t>праведзены</w:t>
      </w:r>
      <w:proofErr w:type="spellEnd"/>
      <w:r w:rsidRPr="008936FD">
        <w:t xml:space="preserve"> </w:t>
      </w:r>
      <w:proofErr w:type="spellStart"/>
      <w:r w:rsidRPr="008936FD">
        <w:t>параўнальны</w:t>
      </w:r>
      <w:proofErr w:type="spellEnd"/>
      <w:r w:rsidRPr="008936FD">
        <w:t xml:space="preserve"> </w:t>
      </w:r>
      <w:proofErr w:type="spellStart"/>
      <w:r w:rsidRPr="008936FD">
        <w:t>аналіз</w:t>
      </w:r>
      <w:proofErr w:type="spellEnd"/>
      <w:r w:rsidRPr="008936FD">
        <w:t xml:space="preserve"> </w:t>
      </w:r>
      <w:proofErr w:type="spellStart"/>
      <w:r w:rsidRPr="008936FD">
        <w:t>эфектыўных</w:t>
      </w:r>
      <w:proofErr w:type="spellEnd"/>
      <w:r w:rsidRPr="008936FD">
        <w:t xml:space="preserve"> </w:t>
      </w:r>
      <w:proofErr w:type="spellStart"/>
      <w:r w:rsidRPr="008936FD">
        <w:t>модуляў</w:t>
      </w:r>
      <w:proofErr w:type="spellEnd"/>
      <w:r w:rsidRPr="008936FD">
        <w:t xml:space="preserve"> </w:t>
      </w:r>
      <w:proofErr w:type="spellStart"/>
      <w:r w:rsidRPr="008936FD">
        <w:t>пругкасці</w:t>
      </w:r>
      <w:proofErr w:type="spellEnd"/>
      <w:r w:rsidRPr="008936FD">
        <w:t xml:space="preserve"> </w:t>
      </w:r>
      <w:proofErr w:type="spellStart"/>
      <w:r w:rsidRPr="008936FD">
        <w:t>порыстай</w:t>
      </w:r>
      <w:proofErr w:type="spellEnd"/>
      <w:r w:rsidRPr="008936FD">
        <w:t xml:space="preserve"> структуры і </w:t>
      </w:r>
      <w:proofErr w:type="spellStart"/>
      <w:r w:rsidRPr="008936FD">
        <w:t>губчатай</w:t>
      </w:r>
      <w:proofErr w:type="spellEnd"/>
      <w:r w:rsidRPr="008936FD">
        <w:t xml:space="preserve"> </w:t>
      </w:r>
      <w:proofErr w:type="spellStart"/>
      <w:r w:rsidRPr="008936FD">
        <w:t>касцяной</w:t>
      </w:r>
      <w:proofErr w:type="spellEnd"/>
      <w:r w:rsidRPr="008936FD">
        <w:t xml:space="preserve"> </w:t>
      </w:r>
      <w:proofErr w:type="spellStart"/>
      <w:r w:rsidRPr="008936FD">
        <w:t>тканіны</w:t>
      </w:r>
      <w:proofErr w:type="spellEnd"/>
      <w:r>
        <w:t>;</w:t>
      </w:r>
    </w:p>
    <w:p w14:paraId="4BFFEF89" w14:textId="05608DE4" w:rsidR="008936FD" w:rsidRPr="00C47788" w:rsidRDefault="008936FD" w:rsidP="008936FD">
      <w:pPr>
        <w:pStyle w:val="a6"/>
        <w:numPr>
          <w:ilvl w:val="0"/>
          <w:numId w:val="8"/>
        </w:numPr>
      </w:pPr>
      <w:proofErr w:type="spellStart"/>
      <w:r w:rsidRPr="008936FD">
        <w:t>вызначаны</w:t>
      </w:r>
      <w:proofErr w:type="spellEnd"/>
      <w:r w:rsidRPr="008936FD">
        <w:t xml:space="preserve"> </w:t>
      </w:r>
      <w:proofErr w:type="spellStart"/>
      <w:r w:rsidRPr="008936FD">
        <w:t>геаметрычныя</w:t>
      </w:r>
      <w:proofErr w:type="spellEnd"/>
      <w:r w:rsidRPr="008936FD">
        <w:t xml:space="preserve"> параметры </w:t>
      </w:r>
      <w:proofErr w:type="spellStart"/>
      <w:r w:rsidRPr="008936FD">
        <w:t>порыстай</w:t>
      </w:r>
      <w:proofErr w:type="spellEnd"/>
      <w:r w:rsidRPr="008936FD">
        <w:t xml:space="preserve"> структуры, </w:t>
      </w:r>
      <w:proofErr w:type="spellStart"/>
      <w:r w:rsidRPr="008936FD">
        <w:t>пры</w:t>
      </w:r>
      <w:proofErr w:type="spellEnd"/>
      <w:r w:rsidRPr="008936FD">
        <w:t xml:space="preserve"> </w:t>
      </w:r>
      <w:proofErr w:type="spellStart"/>
      <w:r w:rsidRPr="008936FD">
        <w:t>якіх</w:t>
      </w:r>
      <w:proofErr w:type="spellEnd"/>
      <w:r w:rsidRPr="008936FD">
        <w:t xml:space="preserve"> </w:t>
      </w:r>
      <w:proofErr w:type="spellStart"/>
      <w:r w:rsidRPr="008936FD">
        <w:t>дасягаецца</w:t>
      </w:r>
      <w:proofErr w:type="spellEnd"/>
      <w:r w:rsidRPr="008936FD">
        <w:t xml:space="preserve"> </w:t>
      </w:r>
      <w:proofErr w:type="spellStart"/>
      <w:r w:rsidRPr="008936FD">
        <w:t>максімальнае</w:t>
      </w:r>
      <w:proofErr w:type="spellEnd"/>
      <w:r w:rsidRPr="008936FD">
        <w:t xml:space="preserve"> </w:t>
      </w:r>
      <w:proofErr w:type="spellStart"/>
      <w:r w:rsidRPr="008936FD">
        <w:t>адпаведнасць</w:t>
      </w:r>
      <w:proofErr w:type="spellEnd"/>
      <w:r w:rsidRPr="008936FD">
        <w:t xml:space="preserve"> </w:t>
      </w:r>
      <w:proofErr w:type="spellStart"/>
      <w:r w:rsidRPr="008936FD">
        <w:t>пругкіх</w:t>
      </w:r>
      <w:proofErr w:type="spellEnd"/>
      <w:r w:rsidRPr="008936FD">
        <w:t xml:space="preserve"> </w:t>
      </w:r>
      <w:proofErr w:type="spellStart"/>
      <w:r w:rsidRPr="008936FD">
        <w:t>уласцівасцяў</w:t>
      </w:r>
      <w:proofErr w:type="spellEnd"/>
      <w:r w:rsidRPr="008936FD">
        <w:t xml:space="preserve"> </w:t>
      </w:r>
      <w:proofErr w:type="spellStart"/>
      <w:r w:rsidRPr="008936FD">
        <w:t>касцяной</w:t>
      </w:r>
      <w:proofErr w:type="spellEnd"/>
      <w:r w:rsidRPr="008936FD">
        <w:t xml:space="preserve"> </w:t>
      </w:r>
      <w:proofErr w:type="spellStart"/>
      <w:r w:rsidRPr="008936FD">
        <w:t>тканіны</w:t>
      </w:r>
      <w:proofErr w:type="spellEnd"/>
      <w:r w:rsidRPr="008936FD">
        <w:t xml:space="preserve"> і </w:t>
      </w:r>
      <w:proofErr w:type="spellStart"/>
      <w:r w:rsidRPr="008936FD">
        <w:t>імплантанта</w:t>
      </w:r>
      <w:proofErr w:type="spellEnd"/>
      <w:r>
        <w:t>.</w:t>
      </w:r>
    </w:p>
    <w:p w14:paraId="32D6F689" w14:textId="77777777" w:rsidR="00811A7F" w:rsidRPr="00C47788" w:rsidRDefault="00811A7F" w:rsidP="00C47788"/>
    <w:p w14:paraId="7BBCB7E4" w14:textId="24FA1598" w:rsidR="00811A7F" w:rsidRPr="00C47788" w:rsidRDefault="008936FD" w:rsidP="00C47788">
      <w:proofErr w:type="spellStart"/>
      <w:r w:rsidRPr="008936FD">
        <w:t>Дыпломная</w:t>
      </w:r>
      <w:proofErr w:type="spellEnd"/>
      <w:r w:rsidRPr="008936FD">
        <w:t xml:space="preserve"> </w:t>
      </w:r>
      <w:proofErr w:type="spellStart"/>
      <w:r w:rsidRPr="008936FD">
        <w:t>праца</w:t>
      </w:r>
      <w:proofErr w:type="spellEnd"/>
      <w:r w:rsidRPr="008936FD">
        <w:t xml:space="preserve"> </w:t>
      </w:r>
      <w:proofErr w:type="spellStart"/>
      <w:r w:rsidRPr="008936FD">
        <w:t>носіць</w:t>
      </w:r>
      <w:proofErr w:type="spellEnd"/>
      <w:r w:rsidRPr="008936FD">
        <w:t xml:space="preserve"> </w:t>
      </w:r>
      <w:proofErr w:type="spellStart"/>
      <w:r w:rsidRPr="008936FD">
        <w:t>практычны</w:t>
      </w:r>
      <w:proofErr w:type="spellEnd"/>
      <w:r w:rsidRPr="008936FD">
        <w:t xml:space="preserve"> </w:t>
      </w:r>
      <w:proofErr w:type="spellStart"/>
      <w:r w:rsidRPr="008936FD">
        <w:t>характар</w:t>
      </w:r>
      <w:proofErr w:type="spellEnd"/>
      <w:r w:rsidRPr="008936FD">
        <w:t xml:space="preserve">. </w:t>
      </w:r>
      <w:proofErr w:type="spellStart"/>
      <w:r w:rsidRPr="008936FD">
        <w:t>Атрыманыя</w:t>
      </w:r>
      <w:proofErr w:type="spellEnd"/>
      <w:r w:rsidRPr="008936FD">
        <w:t xml:space="preserve"> </w:t>
      </w:r>
      <w:proofErr w:type="spellStart"/>
      <w:r w:rsidRPr="008936FD">
        <w:t>вынікі</w:t>
      </w:r>
      <w:proofErr w:type="spellEnd"/>
      <w:r w:rsidRPr="008936FD">
        <w:t xml:space="preserve"> </w:t>
      </w:r>
      <w:proofErr w:type="spellStart"/>
      <w:r w:rsidRPr="008936FD">
        <w:t>могуць</w:t>
      </w:r>
      <w:proofErr w:type="spellEnd"/>
      <w:r w:rsidRPr="008936FD">
        <w:t xml:space="preserve"> </w:t>
      </w:r>
      <w:proofErr w:type="spellStart"/>
      <w:r w:rsidRPr="008936FD">
        <w:t>быць</w:t>
      </w:r>
      <w:proofErr w:type="spellEnd"/>
      <w:r w:rsidRPr="008936FD">
        <w:t xml:space="preserve"> </w:t>
      </w:r>
      <w:proofErr w:type="spellStart"/>
      <w:r w:rsidRPr="008936FD">
        <w:t>ужытыя</w:t>
      </w:r>
      <w:proofErr w:type="spellEnd"/>
      <w:r w:rsidRPr="008936FD">
        <w:t xml:space="preserve"> </w:t>
      </w:r>
      <w:proofErr w:type="spellStart"/>
      <w:r w:rsidRPr="008936FD">
        <w:t>пры</w:t>
      </w:r>
      <w:proofErr w:type="spellEnd"/>
      <w:r w:rsidRPr="008936FD">
        <w:t xml:space="preserve"> </w:t>
      </w:r>
      <w:proofErr w:type="spellStart"/>
      <w:r w:rsidRPr="008936FD">
        <w:t>планаванні</w:t>
      </w:r>
      <w:proofErr w:type="spellEnd"/>
      <w:r w:rsidRPr="008936FD">
        <w:t xml:space="preserve"> </w:t>
      </w:r>
      <w:proofErr w:type="spellStart"/>
      <w:r w:rsidRPr="008936FD">
        <w:t>аперацый</w:t>
      </w:r>
      <w:proofErr w:type="spellEnd"/>
      <w:r w:rsidRPr="008936FD">
        <w:t xml:space="preserve"> па </w:t>
      </w:r>
      <w:proofErr w:type="spellStart"/>
      <w:r w:rsidRPr="008936FD">
        <w:t>выдаленні</w:t>
      </w:r>
      <w:proofErr w:type="spellEnd"/>
      <w:r w:rsidRPr="008936FD">
        <w:t xml:space="preserve"> </w:t>
      </w:r>
      <w:proofErr w:type="spellStart"/>
      <w:r w:rsidRPr="008936FD">
        <w:t>пухлін</w:t>
      </w:r>
      <w:proofErr w:type="spellEnd"/>
      <w:r w:rsidRPr="008936FD">
        <w:t xml:space="preserve"> ў </w:t>
      </w:r>
      <w:proofErr w:type="spellStart"/>
      <w:r w:rsidRPr="008936FD">
        <w:t>доўгіх</w:t>
      </w:r>
      <w:proofErr w:type="spellEnd"/>
      <w:r w:rsidRPr="008936FD">
        <w:t xml:space="preserve"> </w:t>
      </w:r>
      <w:proofErr w:type="spellStart"/>
      <w:r w:rsidRPr="008936FD">
        <w:t>трубчастых</w:t>
      </w:r>
      <w:proofErr w:type="spellEnd"/>
      <w:r w:rsidRPr="008936FD">
        <w:t xml:space="preserve"> </w:t>
      </w:r>
      <w:proofErr w:type="spellStart"/>
      <w:r w:rsidRPr="008936FD">
        <w:t>костках</w:t>
      </w:r>
      <w:proofErr w:type="spellEnd"/>
      <w:r w:rsidRPr="008936FD">
        <w:t xml:space="preserve"> </w:t>
      </w:r>
      <w:proofErr w:type="spellStart"/>
      <w:r w:rsidRPr="008936FD">
        <w:t>чалавека</w:t>
      </w:r>
      <w:proofErr w:type="spellEnd"/>
      <w:r w:rsidRPr="008936FD">
        <w:t>.</w:t>
      </w:r>
    </w:p>
    <w:p w14:paraId="11E78E2B" w14:textId="77777777" w:rsidR="00811A7F" w:rsidRPr="00C47788" w:rsidRDefault="00811A7F" w:rsidP="00C47788">
      <w:r w:rsidRPr="00C47788">
        <w:br w:type="page"/>
      </w:r>
    </w:p>
    <w:p w14:paraId="7B45CBE1" w14:textId="77777777" w:rsidR="00811A7F" w:rsidRPr="00757318" w:rsidRDefault="00811A7F" w:rsidP="00326542">
      <w:pPr>
        <w:pStyle w:val="11"/>
        <w:rPr>
          <w:lang w:val="en-US"/>
        </w:rPr>
      </w:pPr>
      <w:bookmarkStart w:id="2" w:name="_Toc516432162"/>
      <w:r w:rsidRPr="00757318">
        <w:rPr>
          <w:lang w:val="en-US"/>
        </w:rPr>
        <w:lastRenderedPageBreak/>
        <w:t>THESIS</w:t>
      </w:r>
      <w:bookmarkEnd w:id="2"/>
    </w:p>
    <w:p w14:paraId="3FAB62C9" w14:textId="77777777" w:rsidR="007A4B41" w:rsidRPr="00757318" w:rsidRDefault="007A4B41" w:rsidP="00C47788">
      <w:pPr>
        <w:rPr>
          <w:lang w:val="en-US"/>
        </w:rPr>
      </w:pPr>
    </w:p>
    <w:p w14:paraId="2CF9902A" w14:textId="77777777" w:rsidR="00811A7F" w:rsidRPr="00C47788" w:rsidRDefault="007A4B41" w:rsidP="00C47788">
      <w:r w:rsidRPr="000A437C">
        <w:rPr>
          <w:lang w:val="en-US"/>
        </w:rPr>
        <w:t>Evaluation of the elastic properties of highly porous implants for postresection defects</w:t>
      </w:r>
      <w:r w:rsidR="005B26D3" w:rsidRPr="000A437C">
        <w:rPr>
          <w:lang w:val="en-US"/>
        </w:rPr>
        <w:t>,</w:t>
      </w:r>
      <w:r w:rsidRPr="000A437C">
        <w:rPr>
          <w:lang w:val="en-US"/>
        </w:rPr>
        <w:t xml:space="preserve"> formed after surgical resection / </w:t>
      </w:r>
      <w:proofErr w:type="spellStart"/>
      <w:r w:rsidR="005B26D3" w:rsidRPr="000A437C">
        <w:rPr>
          <w:lang w:val="en-US"/>
        </w:rPr>
        <w:t>Matyushonok</w:t>
      </w:r>
      <w:proofErr w:type="spellEnd"/>
      <w:r w:rsidR="005B26D3" w:rsidRPr="000A437C">
        <w:rPr>
          <w:lang w:val="en-US"/>
        </w:rPr>
        <w:t xml:space="preserve"> Anna </w:t>
      </w:r>
      <w:proofErr w:type="spellStart"/>
      <w:r w:rsidR="005B26D3" w:rsidRPr="000A437C">
        <w:rPr>
          <w:lang w:val="en-US"/>
        </w:rPr>
        <w:t>Dmitrievna</w:t>
      </w:r>
      <w:proofErr w:type="spellEnd"/>
      <w:r w:rsidR="005B26D3" w:rsidRPr="000A437C">
        <w:rPr>
          <w:lang w:val="en-US"/>
        </w:rPr>
        <w:t xml:space="preserve">; Faculty of Mechanics and Mathematics, Department of Bio- and </w:t>
      </w:r>
      <w:proofErr w:type="spellStart"/>
      <w:r w:rsidR="005B26D3" w:rsidRPr="000A437C">
        <w:rPr>
          <w:lang w:val="en-US"/>
        </w:rPr>
        <w:t>Nanomechanics</w:t>
      </w:r>
      <w:proofErr w:type="spellEnd"/>
      <w:r w:rsidR="005B26D3" w:rsidRPr="000A437C">
        <w:rPr>
          <w:lang w:val="en-US"/>
        </w:rPr>
        <w:t xml:space="preserve">; Sci. </w:t>
      </w:r>
      <w:proofErr w:type="spellStart"/>
      <w:r w:rsidR="005B26D3" w:rsidRPr="00C47788">
        <w:t>Hands</w:t>
      </w:r>
      <w:proofErr w:type="spellEnd"/>
      <w:r w:rsidR="005B26D3" w:rsidRPr="00C47788">
        <w:t xml:space="preserve">. K. S. </w:t>
      </w:r>
      <w:proofErr w:type="spellStart"/>
      <w:r w:rsidR="005B26D3" w:rsidRPr="00C47788">
        <w:t>Yurkevich</w:t>
      </w:r>
      <w:proofErr w:type="spellEnd"/>
      <w:r w:rsidR="005B26D3" w:rsidRPr="00C47788">
        <w:t>.</w:t>
      </w:r>
    </w:p>
    <w:p w14:paraId="7D1C583F" w14:textId="77777777" w:rsidR="00811A7F" w:rsidRPr="00C47788" w:rsidRDefault="00811A7F" w:rsidP="00C47788"/>
    <w:p w14:paraId="4372638B" w14:textId="77777777" w:rsidR="005B26D3" w:rsidRPr="00C47788" w:rsidRDefault="005B26D3" w:rsidP="00C47788">
      <w:proofErr w:type="spellStart"/>
      <w:r w:rsidRPr="00C47788">
        <w:t>Research</w:t>
      </w:r>
      <w:proofErr w:type="spellEnd"/>
      <w:r w:rsidRPr="00C47788">
        <w:t xml:space="preserve"> </w:t>
      </w:r>
      <w:proofErr w:type="spellStart"/>
      <w:r w:rsidRPr="00C47788">
        <w:t>contains</w:t>
      </w:r>
      <w:proofErr w:type="spellEnd"/>
      <w:r w:rsidRPr="00C47788">
        <w:t>:</w:t>
      </w:r>
    </w:p>
    <w:p w14:paraId="1661B2AD" w14:textId="475512B7" w:rsidR="005B26D3" w:rsidRPr="00C47788" w:rsidRDefault="009D1115" w:rsidP="007214EE">
      <w:pPr>
        <w:pStyle w:val="a6"/>
        <w:numPr>
          <w:ilvl w:val="0"/>
          <w:numId w:val="4"/>
        </w:numPr>
      </w:pPr>
      <w:r>
        <w:t xml:space="preserve">45 </w:t>
      </w:r>
      <w:proofErr w:type="spellStart"/>
      <w:r w:rsidR="005B26D3" w:rsidRPr="00C47788">
        <w:t>pages</w:t>
      </w:r>
      <w:proofErr w:type="spellEnd"/>
      <w:r w:rsidR="005B26D3" w:rsidRPr="00C47788">
        <w:t>;</w:t>
      </w:r>
    </w:p>
    <w:p w14:paraId="3D104EE5" w14:textId="27CA714C" w:rsidR="005B26D3" w:rsidRPr="00C47788" w:rsidRDefault="009D1115" w:rsidP="007214EE">
      <w:pPr>
        <w:pStyle w:val="a6"/>
        <w:numPr>
          <w:ilvl w:val="0"/>
          <w:numId w:val="4"/>
        </w:numPr>
      </w:pPr>
      <w:r>
        <w:t xml:space="preserve">44 </w:t>
      </w:r>
      <w:r w:rsidR="005B26D3" w:rsidRPr="00C47788">
        <w:t>illustrations;</w:t>
      </w:r>
    </w:p>
    <w:p w14:paraId="35AF7BF0" w14:textId="58A7457D" w:rsidR="005B26D3" w:rsidRPr="00C47788" w:rsidRDefault="009D1115" w:rsidP="007214EE">
      <w:pPr>
        <w:pStyle w:val="a6"/>
        <w:numPr>
          <w:ilvl w:val="0"/>
          <w:numId w:val="4"/>
        </w:numPr>
      </w:pPr>
      <w:r>
        <w:t xml:space="preserve">1 </w:t>
      </w:r>
      <w:proofErr w:type="spellStart"/>
      <w:r w:rsidR="005B26D3" w:rsidRPr="00C47788">
        <w:t>tables</w:t>
      </w:r>
      <w:proofErr w:type="spellEnd"/>
      <w:r w:rsidR="005B26D3" w:rsidRPr="00C47788">
        <w:t>;</w:t>
      </w:r>
    </w:p>
    <w:p w14:paraId="28326A60" w14:textId="6081A798" w:rsidR="005B26D3" w:rsidRPr="00C47788" w:rsidRDefault="009D1115" w:rsidP="007214EE">
      <w:pPr>
        <w:pStyle w:val="a6"/>
        <w:numPr>
          <w:ilvl w:val="0"/>
          <w:numId w:val="4"/>
        </w:numPr>
      </w:pPr>
      <w:r>
        <w:t xml:space="preserve">5 </w:t>
      </w:r>
      <w:proofErr w:type="spellStart"/>
      <w:r w:rsidR="005B26D3" w:rsidRPr="00C47788">
        <w:t>sources</w:t>
      </w:r>
      <w:proofErr w:type="spellEnd"/>
      <w:r w:rsidR="005B26D3" w:rsidRPr="00C47788">
        <w:t>.</w:t>
      </w:r>
    </w:p>
    <w:p w14:paraId="3127A397" w14:textId="77777777" w:rsidR="005B26D3" w:rsidRPr="00C47788" w:rsidRDefault="005B26D3" w:rsidP="00C47788"/>
    <w:p w14:paraId="58BBB2F8" w14:textId="0DB6B3AA" w:rsidR="00811A7F" w:rsidRPr="00F5733A" w:rsidRDefault="005B26D3" w:rsidP="00C47788">
      <w:pPr>
        <w:rPr>
          <w:lang w:val="en-US"/>
        </w:rPr>
      </w:pPr>
      <w:r w:rsidRPr="00F5733A">
        <w:rPr>
          <w:lang w:val="en-US"/>
        </w:rPr>
        <w:t>Key words:</w:t>
      </w:r>
      <w:r w:rsidR="00F5733A" w:rsidRPr="00F5733A">
        <w:rPr>
          <w:lang w:val="en-US"/>
        </w:rPr>
        <w:t xml:space="preserve"> regular porous structure; effective modulus of elasticity; the femur of a man; spongy bone; radius of the rod; finite element modeling.</w:t>
      </w:r>
    </w:p>
    <w:p w14:paraId="33CDA923" w14:textId="70A5478D" w:rsidR="005B26D3" w:rsidRPr="00ED57CD" w:rsidRDefault="00ED57CD" w:rsidP="00C47788">
      <w:pPr>
        <w:rPr>
          <w:lang w:val="en-US"/>
        </w:rPr>
      </w:pPr>
      <w:r w:rsidRPr="00ED57CD">
        <w:rPr>
          <w:lang w:val="en-US"/>
        </w:rPr>
        <w:t xml:space="preserve">The purpose of this </w:t>
      </w:r>
      <w:r>
        <w:rPr>
          <w:lang w:val="en-US"/>
        </w:rPr>
        <w:t>work</w:t>
      </w:r>
      <w:r w:rsidRPr="00ED57CD">
        <w:rPr>
          <w:lang w:val="en-US"/>
        </w:rPr>
        <w:t xml:space="preserve"> is to determine the geometric parameters of a model of a regular porous structure with a low density of open cells in order to achieve the maximum correspondence between the elastic properties of bone tissue and implant</w:t>
      </w:r>
    </w:p>
    <w:p w14:paraId="17F955BF" w14:textId="77777777" w:rsidR="00ED57CD" w:rsidRDefault="00ED57CD" w:rsidP="00ED57CD">
      <w:pPr>
        <w:rPr>
          <w:lang w:val="en-US"/>
        </w:rPr>
      </w:pPr>
      <w:r>
        <w:rPr>
          <w:lang w:val="en-US"/>
        </w:rPr>
        <w:t>T</w:t>
      </w:r>
      <w:r w:rsidRPr="003439FF">
        <w:rPr>
          <w:lang w:val="en-US"/>
        </w:rPr>
        <w:t>he following results were obtained:</w:t>
      </w:r>
    </w:p>
    <w:p w14:paraId="73DE83C5" w14:textId="44A03150" w:rsidR="005B26D3" w:rsidRDefault="00ED57CD" w:rsidP="00ED57CD">
      <w:pPr>
        <w:pStyle w:val="a6"/>
        <w:numPr>
          <w:ilvl w:val="0"/>
          <w:numId w:val="10"/>
        </w:numPr>
        <w:rPr>
          <w:lang w:val="en-US"/>
        </w:rPr>
      </w:pPr>
      <w:r w:rsidRPr="00ED57CD">
        <w:rPr>
          <w:lang w:val="en-US"/>
        </w:rPr>
        <w:t>a finite-element model of the human femur bone has been developed, taking into account the actual distribution of mineral density of spongy and cortical bone tissue;</w:t>
      </w:r>
    </w:p>
    <w:p w14:paraId="5090A28D" w14:textId="7F390ACD" w:rsidR="00ED57CD" w:rsidRDefault="00ED57CD" w:rsidP="00ED57CD">
      <w:pPr>
        <w:pStyle w:val="a6"/>
        <w:numPr>
          <w:ilvl w:val="0"/>
          <w:numId w:val="10"/>
        </w:numPr>
        <w:rPr>
          <w:lang w:val="en-US"/>
        </w:rPr>
      </w:pPr>
      <w:r w:rsidRPr="00ED57CD">
        <w:rPr>
          <w:lang w:val="en-US"/>
        </w:rPr>
        <w:t>a parametrized model of a regular porous structure has been developed;</w:t>
      </w:r>
    </w:p>
    <w:p w14:paraId="4A606025" w14:textId="300CFEB9" w:rsidR="00ED57CD" w:rsidRDefault="00ED57CD" w:rsidP="00ED57CD">
      <w:pPr>
        <w:pStyle w:val="a6"/>
        <w:numPr>
          <w:ilvl w:val="0"/>
          <w:numId w:val="10"/>
        </w:numPr>
        <w:rPr>
          <w:lang w:val="en-US"/>
        </w:rPr>
      </w:pPr>
      <w:r w:rsidRPr="00ED57CD">
        <w:rPr>
          <w:lang w:val="en-US"/>
        </w:rPr>
        <w:t>the dependence of the effective modulus of elasticity of a porous structure on geometrical and mechanical parameters;</w:t>
      </w:r>
    </w:p>
    <w:p w14:paraId="7D94D047" w14:textId="7916FFB6" w:rsidR="00ED57CD" w:rsidRDefault="00ED57CD" w:rsidP="00ED57CD">
      <w:pPr>
        <w:pStyle w:val="a6"/>
        <w:numPr>
          <w:ilvl w:val="0"/>
          <w:numId w:val="10"/>
        </w:numPr>
        <w:rPr>
          <w:lang w:val="en-US"/>
        </w:rPr>
      </w:pPr>
      <w:r w:rsidRPr="00ED57CD">
        <w:rPr>
          <w:lang w:val="en-US"/>
        </w:rPr>
        <w:t>a comparative analysis of the effective elastic moduli of the porous structure and spongy bone tissue;</w:t>
      </w:r>
    </w:p>
    <w:p w14:paraId="025CEA5F" w14:textId="6B236A27" w:rsidR="00ED57CD" w:rsidRPr="00ED57CD" w:rsidRDefault="00ED57CD" w:rsidP="00ED57CD">
      <w:pPr>
        <w:pStyle w:val="a6"/>
        <w:numPr>
          <w:ilvl w:val="0"/>
          <w:numId w:val="10"/>
        </w:numPr>
        <w:rPr>
          <w:lang w:val="en-US"/>
        </w:rPr>
      </w:pPr>
      <w:r w:rsidRPr="00ED57CD">
        <w:rPr>
          <w:lang w:val="en-US"/>
        </w:rPr>
        <w:t>the geometrical parameters of the porous structure are determined, at which the maximum compliance of elastic properties of bone tissue and implant is achieved</w:t>
      </w:r>
    </w:p>
    <w:p w14:paraId="3A721786" w14:textId="77777777" w:rsidR="00811A7F" w:rsidRPr="00F5733A" w:rsidRDefault="00811A7F" w:rsidP="00C47788">
      <w:pPr>
        <w:rPr>
          <w:lang w:val="en-US"/>
        </w:rPr>
      </w:pPr>
    </w:p>
    <w:p w14:paraId="45FD4C5E" w14:textId="05E5F154" w:rsidR="00811A7F" w:rsidRPr="00ED57CD" w:rsidRDefault="00ED57CD" w:rsidP="00C47788">
      <w:pPr>
        <w:rPr>
          <w:lang w:val="en-US"/>
        </w:rPr>
      </w:pPr>
      <w:r>
        <w:rPr>
          <w:lang w:val="en-US"/>
        </w:rPr>
        <w:t>This theme</w:t>
      </w:r>
      <w:r w:rsidRPr="003439FF">
        <w:rPr>
          <w:lang w:val="en-US"/>
        </w:rPr>
        <w:t xml:space="preserve"> </w:t>
      </w:r>
      <w:r>
        <w:rPr>
          <w:lang w:val="en-US"/>
        </w:rPr>
        <w:t>has</w:t>
      </w:r>
      <w:r w:rsidRPr="003439FF">
        <w:rPr>
          <w:lang w:val="en-US"/>
        </w:rPr>
        <w:t xml:space="preserve"> a </w:t>
      </w:r>
      <w:r>
        <w:rPr>
          <w:lang w:val="en-US"/>
        </w:rPr>
        <w:t xml:space="preserve">strong </w:t>
      </w:r>
      <w:r w:rsidRPr="003439FF">
        <w:rPr>
          <w:lang w:val="en-US"/>
        </w:rPr>
        <w:t xml:space="preserve">practical </w:t>
      </w:r>
      <w:r>
        <w:rPr>
          <w:lang w:val="en-US"/>
        </w:rPr>
        <w:t>base</w:t>
      </w:r>
      <w:r w:rsidRPr="003439FF">
        <w:rPr>
          <w:lang w:val="en-US"/>
        </w:rPr>
        <w:t>.</w:t>
      </w:r>
      <w:r w:rsidRPr="00ED57CD">
        <w:rPr>
          <w:lang w:val="en-US"/>
        </w:rPr>
        <w:t xml:space="preserve"> The results obtained can be applied in the planning of operations to remove tumors in long human tubular bones.</w:t>
      </w:r>
    </w:p>
    <w:p w14:paraId="21678013" w14:textId="77777777" w:rsidR="005B26D3" w:rsidRPr="00F5733A" w:rsidRDefault="005B26D3" w:rsidP="00C47788">
      <w:pPr>
        <w:rPr>
          <w:lang w:val="en-US"/>
        </w:rPr>
      </w:pPr>
      <w:r w:rsidRPr="00F5733A">
        <w:rPr>
          <w:lang w:val="en-US"/>
        </w:rPr>
        <w:br w:type="page"/>
      </w:r>
    </w:p>
    <w:p w14:paraId="1AA92F26" w14:textId="77777777" w:rsidR="00811A7F" w:rsidRPr="00C47788" w:rsidRDefault="00E76221" w:rsidP="009D5593">
      <w:pPr>
        <w:pStyle w:val="11"/>
      </w:pPr>
      <w:bookmarkStart w:id="3" w:name="_Toc516432163"/>
      <w:r w:rsidRPr="009D5593">
        <w:lastRenderedPageBreak/>
        <w:t>ВВЕДЕНИЕ</w:t>
      </w:r>
      <w:bookmarkEnd w:id="3"/>
    </w:p>
    <w:p w14:paraId="67827AE7" w14:textId="68485664" w:rsidR="009E5C69" w:rsidRPr="000A39EA" w:rsidRDefault="00E03F39" w:rsidP="009E5C69">
      <w:r>
        <w:t>Пористые</w:t>
      </w:r>
      <w:r w:rsidR="009E5C69">
        <w:t xml:space="preserve"> материалы широко распространены в природе, например, в лесу, внутри кости и во многих других живых тканях. В инженерии их применение возрастает с каждым годом. Это связано с низкой массой и особыми свойствами, которыми они обладают. Поведение таких структур с точки зрения механики регулируется их внутренним строением.</w:t>
      </w:r>
      <w:r w:rsidR="00FA09FE">
        <w:t xml:space="preserve"> </w:t>
      </w:r>
      <w:r w:rsidR="00FA09FE" w:rsidRPr="00FA09FE">
        <w:t>Как правило, в природе существуют лишь нерегулярные структуры. Влияние нерегулярности структуры на несущие способности и надежность не до конца изучены в настоящее время</w:t>
      </w:r>
      <w:r w:rsidR="000A39EA" w:rsidRPr="000A39EA">
        <w:t xml:space="preserve"> [</w:t>
      </w:r>
      <w:r w:rsidR="007D7314">
        <w:t>3</w:t>
      </w:r>
      <w:r w:rsidR="000A39EA" w:rsidRPr="000A39EA">
        <w:t>].</w:t>
      </w:r>
    </w:p>
    <w:p w14:paraId="13B1CF4E" w14:textId="7AAD9E2C" w:rsidR="00D01056" w:rsidRDefault="00D01056" w:rsidP="009E5C69">
      <w:r>
        <w:t>В настоящей работе</w:t>
      </w:r>
      <w:r w:rsidR="009E5C69">
        <w:t xml:space="preserve"> </w:t>
      </w:r>
      <w:r>
        <w:t xml:space="preserve">представлены результаты определения модулей упругости регулярной пористой структуры с низкой плотностью открытых ячеек методом конечных элементов при различных радиусах поперечных сечений стержней, образующих пористую структуру и упругих свойствах материала. Параметризованная модель пористой структуры разработана в программном комплексе </w:t>
      </w:r>
      <w:r>
        <w:rPr>
          <w:lang w:val="en-US"/>
        </w:rPr>
        <w:t>ANSYS</w:t>
      </w:r>
      <w:r>
        <w:t xml:space="preserve">. Граничные условия соответствуют одноосному нагружению образца. Выполнен сравнительный анализ модулей упругости пористых структур и усредненных модулей упругости образцов губчатой костной ткани из различных участков проксимального отдела бедренной кости человека. Модель бедренной кости разработана на основании </w:t>
      </w:r>
      <w:proofErr w:type="spellStart"/>
      <w:r>
        <w:t>томографических</w:t>
      </w:r>
      <w:proofErr w:type="spellEnd"/>
      <w:r>
        <w:t xml:space="preserve"> данных с учетом распределения минеральной плотности костной ткани. Определены геометрические параметры регулярной пористой структуры, при которых модуль упругости структуры совпадает с усредненным модулем упругости губчатой костной ткани. Полученные результаты могут быть использованы при разработке </w:t>
      </w:r>
      <w:proofErr w:type="spellStart"/>
      <w:r>
        <w:t>имплантантов</w:t>
      </w:r>
      <w:proofErr w:type="spellEnd"/>
      <w:r>
        <w:t xml:space="preserve"> для бедренных костей, используемых для проксимального отдела бедра.</w:t>
      </w:r>
    </w:p>
    <w:p w14:paraId="7A898CC1" w14:textId="66E4527A" w:rsidR="005B26D3" w:rsidRPr="00C47788" w:rsidRDefault="001241FE" w:rsidP="00C47788">
      <w:r>
        <w:t>Д</w:t>
      </w:r>
      <w:r w:rsidR="000A39EA">
        <w:t xml:space="preserve">ипломная работа состоит из трех глав. Первая глава представляет собой разработку конечно-элементной модели бедренной кости человека с учетом </w:t>
      </w:r>
      <w:r w:rsidR="000A39EA" w:rsidRPr="00332D23">
        <w:t>реального распределения минеральной плотности губчатой и кортикальной костной ткани</w:t>
      </w:r>
      <w:r w:rsidR="000A39EA">
        <w:t xml:space="preserve">. Вторая глава посвящена моделированию </w:t>
      </w:r>
      <w:r w:rsidR="006617E6">
        <w:t xml:space="preserve">параметризованной </w:t>
      </w:r>
      <w:r w:rsidR="000A39EA">
        <w:t>конечно-элементной модели регулярной пористой структуры и определению зави</w:t>
      </w:r>
      <w:r w:rsidR="006617E6">
        <w:t>симости эффективного модуля упругости от геометрических и механических параметров. Третья глава включает в себя сравнительный анализ эффективного модуля упругости регулярной пористой структуры и образцов губчатой костной ткани.</w:t>
      </w:r>
    </w:p>
    <w:p w14:paraId="09E9C792" w14:textId="77777777" w:rsidR="00D7174B" w:rsidRPr="00C47788" w:rsidRDefault="00D7174B" w:rsidP="00C47788">
      <w:r w:rsidRPr="00C47788">
        <w:br w:type="page"/>
      </w:r>
    </w:p>
    <w:p w14:paraId="604BB50B" w14:textId="719A0920" w:rsidR="002E341C" w:rsidRDefault="00565592" w:rsidP="00E03F39">
      <w:pPr>
        <w:pStyle w:val="11"/>
      </w:pPr>
      <w:bookmarkStart w:id="4" w:name="_Toc516432164"/>
      <w:r w:rsidRPr="00326542">
        <w:lastRenderedPageBreak/>
        <w:t>ГЛАВА 1</w:t>
      </w:r>
      <w:r w:rsidRPr="00326542">
        <w:br/>
      </w:r>
      <w:r w:rsidR="00C47788" w:rsidRPr="00326542">
        <w:t>Разработка конечно-элементной модель</w:t>
      </w:r>
      <w:r w:rsidR="00C47788" w:rsidRPr="00326542">
        <w:br/>
        <w:t>бедренной кости человека</w:t>
      </w:r>
      <w:bookmarkEnd w:id="4"/>
      <w:r w:rsidR="00C47788" w:rsidRPr="00326542">
        <w:t xml:space="preserve"> </w:t>
      </w:r>
    </w:p>
    <w:p w14:paraId="536D566A" w14:textId="77777777" w:rsidR="002E341C" w:rsidRPr="0085651F" w:rsidRDefault="00F36DA4" w:rsidP="0085651F">
      <w:pPr>
        <w:pStyle w:val="2"/>
      </w:pPr>
      <w:bookmarkStart w:id="5" w:name="_Toc516432165"/>
      <w:r>
        <w:t>Генерация трехмерной твердотельной геометрической модели бедренной кости человека</w:t>
      </w:r>
      <w:bookmarkEnd w:id="5"/>
    </w:p>
    <w:p w14:paraId="2498FE2C" w14:textId="77777777" w:rsidR="002E341C" w:rsidRPr="002E341C" w:rsidRDefault="002E341C" w:rsidP="002E341C"/>
    <w:p w14:paraId="1C5B9369" w14:textId="77777777" w:rsidR="00A74451" w:rsidRDefault="00326542" w:rsidP="00687F2F">
      <w:pPr>
        <w:rPr>
          <w:i/>
        </w:rPr>
      </w:pPr>
      <w:r>
        <w:t xml:space="preserve">При разработке конечно-элементной модели </w:t>
      </w:r>
      <w:r w:rsidRPr="00332D23">
        <w:t>бедренной кости человека с учетом реального распределения минеральной плотности губчатой и кортикальной костной ткани</w:t>
      </w:r>
      <w:r>
        <w:t xml:space="preserve"> было использовано 717 снимков </w:t>
      </w:r>
      <w:r w:rsidR="00F1194B">
        <w:t>магнитно-резонансной</w:t>
      </w:r>
      <w:r>
        <w:t xml:space="preserve"> томографии бедренной кости</w:t>
      </w:r>
      <w:r w:rsidR="00A74451">
        <w:t xml:space="preserve"> живого</w:t>
      </w:r>
      <w:r>
        <w:t xml:space="preserve"> человека.</w:t>
      </w:r>
      <w:r w:rsidR="00F1194B">
        <w:t xml:space="preserve"> </w:t>
      </w:r>
      <w:r w:rsidR="00760027">
        <w:t>Шаг томографа был задан 5 мм.</w:t>
      </w:r>
      <w:r w:rsidR="002E341C">
        <w:t xml:space="preserve"> Для генерации трехмерной модели бедренной кости человека была применена программа для обработки медицинских изображений </w:t>
      </w:r>
      <w:r w:rsidR="002E341C" w:rsidRPr="00C24B63">
        <w:rPr>
          <w:i/>
        </w:rPr>
        <w:t xml:space="preserve">MIMICS </w:t>
      </w:r>
      <w:r w:rsidR="002E341C">
        <w:rPr>
          <w:i/>
        </w:rPr>
        <w:t>20.0</w:t>
      </w:r>
      <w:r w:rsidR="002E341C" w:rsidRPr="00C24B63">
        <w:rPr>
          <w:i/>
        </w:rPr>
        <w:t xml:space="preserve"> (</w:t>
      </w:r>
      <w:proofErr w:type="spellStart"/>
      <w:r w:rsidR="002E341C" w:rsidRPr="00C24B63">
        <w:rPr>
          <w:i/>
        </w:rPr>
        <w:t>Materialise's</w:t>
      </w:r>
      <w:proofErr w:type="spellEnd"/>
      <w:r w:rsidR="002E341C" w:rsidRPr="00C24B63">
        <w:rPr>
          <w:i/>
        </w:rPr>
        <w:t xml:space="preserve"> </w:t>
      </w:r>
      <w:proofErr w:type="spellStart"/>
      <w:r w:rsidR="002E341C" w:rsidRPr="00C24B63">
        <w:rPr>
          <w:i/>
        </w:rPr>
        <w:t>Interactive</w:t>
      </w:r>
      <w:proofErr w:type="spellEnd"/>
      <w:r w:rsidR="002E341C" w:rsidRPr="00C24B63">
        <w:rPr>
          <w:i/>
        </w:rPr>
        <w:t xml:space="preserve"> </w:t>
      </w:r>
      <w:proofErr w:type="spellStart"/>
      <w:r w:rsidR="002E341C" w:rsidRPr="00C24B63">
        <w:rPr>
          <w:i/>
        </w:rPr>
        <w:t>Medical</w:t>
      </w:r>
      <w:proofErr w:type="spellEnd"/>
      <w:r w:rsidR="002E341C" w:rsidRPr="00C24B63">
        <w:rPr>
          <w:i/>
        </w:rPr>
        <w:t xml:space="preserve"> </w:t>
      </w:r>
      <w:proofErr w:type="spellStart"/>
      <w:r w:rsidR="002E341C" w:rsidRPr="00C24B63">
        <w:rPr>
          <w:i/>
        </w:rPr>
        <w:t>Image</w:t>
      </w:r>
      <w:proofErr w:type="spellEnd"/>
      <w:r w:rsidR="002E341C" w:rsidRPr="00C24B63">
        <w:rPr>
          <w:i/>
        </w:rPr>
        <w:t xml:space="preserve"> </w:t>
      </w:r>
      <w:proofErr w:type="spellStart"/>
      <w:r w:rsidR="002E341C" w:rsidRPr="00C24B63">
        <w:rPr>
          <w:i/>
        </w:rPr>
        <w:t>Control</w:t>
      </w:r>
      <w:proofErr w:type="spellEnd"/>
      <w:r w:rsidR="002E341C" w:rsidRPr="00C24B63">
        <w:rPr>
          <w:i/>
        </w:rPr>
        <w:t xml:space="preserve"> </w:t>
      </w:r>
      <w:proofErr w:type="spellStart"/>
      <w:r w:rsidR="002E341C" w:rsidRPr="00C24B63">
        <w:rPr>
          <w:i/>
        </w:rPr>
        <w:t>Systems</w:t>
      </w:r>
      <w:proofErr w:type="spellEnd"/>
      <w:r w:rsidR="002E341C" w:rsidRPr="00C24B63">
        <w:rPr>
          <w:i/>
        </w:rPr>
        <w:t xml:space="preserve">, </w:t>
      </w:r>
      <w:proofErr w:type="spellStart"/>
      <w:r w:rsidR="002E341C" w:rsidRPr="00C24B63">
        <w:rPr>
          <w:i/>
        </w:rPr>
        <w:t>Materialise</w:t>
      </w:r>
      <w:proofErr w:type="spellEnd"/>
      <w:r w:rsidR="002E341C" w:rsidRPr="00C24B63">
        <w:rPr>
          <w:i/>
        </w:rPr>
        <w:t xml:space="preserve"> BV, </w:t>
      </w:r>
      <w:proofErr w:type="spellStart"/>
      <w:r w:rsidR="002E341C" w:rsidRPr="00C24B63">
        <w:rPr>
          <w:i/>
        </w:rPr>
        <w:t>Leuven</w:t>
      </w:r>
      <w:proofErr w:type="spellEnd"/>
      <w:r w:rsidR="002E341C" w:rsidRPr="00C24B63">
        <w:rPr>
          <w:i/>
        </w:rPr>
        <w:t xml:space="preserve">, </w:t>
      </w:r>
      <w:proofErr w:type="spellStart"/>
      <w:r w:rsidR="002E341C" w:rsidRPr="00C24B63">
        <w:rPr>
          <w:i/>
        </w:rPr>
        <w:t>Belgium</w:t>
      </w:r>
      <w:proofErr w:type="spellEnd"/>
      <w:r w:rsidR="002E341C" w:rsidRPr="00C24B63">
        <w:rPr>
          <w:i/>
        </w:rPr>
        <w:t>)</w:t>
      </w:r>
      <w:r w:rsidR="002E341C">
        <w:rPr>
          <w:i/>
        </w:rPr>
        <w:t>.</w:t>
      </w:r>
      <w:r w:rsidR="00760027">
        <w:rPr>
          <w:i/>
        </w:rPr>
        <w:t xml:space="preserve"> </w:t>
      </w:r>
    </w:p>
    <w:p w14:paraId="0032EA2E" w14:textId="3A9E5F49" w:rsidR="00832945" w:rsidRPr="00A74451" w:rsidRDefault="00A74451" w:rsidP="00832945">
      <w:pPr>
        <w:rPr>
          <w:szCs w:val="28"/>
        </w:rPr>
      </w:pPr>
      <w:r w:rsidRPr="004B0F1A">
        <w:rPr>
          <w:rFonts w:eastAsia="Times New Roman" w:cs="Times New Roman"/>
          <w:szCs w:val="28"/>
          <w:lang w:eastAsia="ru-RU"/>
        </w:rPr>
        <w:t xml:space="preserve">Импортирование </w:t>
      </w:r>
      <w:r w:rsidRPr="004B0F1A">
        <w:rPr>
          <w:rFonts w:eastAsia="Times New Roman" w:cs="Times New Roman"/>
          <w:i/>
          <w:szCs w:val="28"/>
          <w:lang w:eastAsia="ru-RU"/>
        </w:rPr>
        <w:t>D</w:t>
      </w:r>
      <w:r>
        <w:rPr>
          <w:rFonts w:eastAsia="Times New Roman" w:cs="Times New Roman"/>
          <w:i/>
          <w:szCs w:val="28"/>
          <w:lang w:val="en-US" w:eastAsia="ru-RU"/>
        </w:rPr>
        <w:t>ICOM</w:t>
      </w:r>
      <w:r w:rsidRPr="006365AA">
        <w:rPr>
          <w:rFonts w:eastAsia="Times New Roman" w:cs="Times New Roman"/>
          <w:szCs w:val="28"/>
          <w:lang w:eastAsia="ru-RU"/>
        </w:rPr>
        <w:t xml:space="preserve"> </w:t>
      </w:r>
      <w:r>
        <w:rPr>
          <w:rFonts w:eastAsia="Times New Roman" w:cs="Times New Roman"/>
          <w:szCs w:val="28"/>
          <w:lang w:eastAsia="ru-RU"/>
        </w:rPr>
        <w:t>изображений,</w:t>
      </w:r>
      <w:r w:rsidRPr="006365AA">
        <w:rPr>
          <w:rFonts w:eastAsia="Times New Roman" w:cs="Times New Roman"/>
          <w:szCs w:val="28"/>
          <w:lang w:eastAsia="ru-RU"/>
        </w:rPr>
        <w:t xml:space="preserve"> </w:t>
      </w:r>
      <w:r>
        <w:rPr>
          <w:rFonts w:eastAsia="Times New Roman" w:cs="Times New Roman"/>
          <w:szCs w:val="28"/>
          <w:lang w:eastAsia="ru-RU"/>
        </w:rPr>
        <w:t>которые являются продуктом создания, хранения, передачи и визуализации медицинских изображений, в том числе МРТ, было</w:t>
      </w:r>
      <w:r w:rsidRPr="004B0F1A">
        <w:rPr>
          <w:rFonts w:eastAsia="Times New Roman" w:cs="Times New Roman"/>
          <w:szCs w:val="28"/>
          <w:lang w:eastAsia="ru-RU"/>
        </w:rPr>
        <w:t xml:space="preserve"> осуществлено в командном режиме с использованием пункта меню </w:t>
      </w:r>
      <w:r w:rsidRPr="004B0F1A">
        <w:rPr>
          <w:rFonts w:eastAsia="Times New Roman" w:cs="Times New Roman"/>
          <w:i/>
          <w:szCs w:val="28"/>
          <w:lang w:val="en-US" w:eastAsia="ru-RU"/>
        </w:rPr>
        <w:t>File</w:t>
      </w:r>
      <w:r w:rsidRPr="004B0F1A">
        <w:rPr>
          <w:rFonts w:eastAsia="Times New Roman" w:cs="Times New Roman"/>
          <w:i/>
          <w:szCs w:val="28"/>
          <w:lang w:eastAsia="ru-RU"/>
        </w:rPr>
        <w:t xml:space="preserve"> → </w:t>
      </w:r>
      <w:r w:rsidRPr="004B0F1A">
        <w:rPr>
          <w:rFonts w:eastAsia="Times New Roman" w:cs="Times New Roman"/>
          <w:i/>
          <w:szCs w:val="28"/>
          <w:lang w:val="en-US" w:eastAsia="ru-RU"/>
        </w:rPr>
        <w:t>New</w:t>
      </w:r>
      <w:r w:rsidRPr="004B0F1A">
        <w:rPr>
          <w:rFonts w:eastAsia="Times New Roman" w:cs="Times New Roman"/>
          <w:i/>
          <w:szCs w:val="28"/>
          <w:lang w:eastAsia="ru-RU"/>
        </w:rPr>
        <w:t xml:space="preserve"> </w:t>
      </w:r>
      <w:r w:rsidRPr="004B0F1A">
        <w:rPr>
          <w:rFonts w:eastAsia="Times New Roman" w:cs="Times New Roman"/>
          <w:i/>
          <w:szCs w:val="28"/>
          <w:lang w:val="en-US" w:eastAsia="ru-RU"/>
        </w:rPr>
        <w:t>Project</w:t>
      </w:r>
      <w:r w:rsidRPr="004B0F1A">
        <w:rPr>
          <w:rFonts w:eastAsia="Times New Roman" w:cs="Times New Roman"/>
          <w:i/>
          <w:szCs w:val="28"/>
          <w:lang w:eastAsia="ru-RU"/>
        </w:rPr>
        <w:t xml:space="preserve"> </w:t>
      </w:r>
      <w:r w:rsidRPr="004B0F1A">
        <w:rPr>
          <w:rFonts w:eastAsia="Times New Roman" w:cs="Times New Roman"/>
          <w:i/>
          <w:szCs w:val="28"/>
          <w:lang w:val="en-US" w:eastAsia="ru-RU"/>
        </w:rPr>
        <w:t>Wizard</w:t>
      </w:r>
      <w:r w:rsidRPr="004B0F1A">
        <w:rPr>
          <w:rFonts w:eastAsia="Times New Roman" w:cs="Times New Roman"/>
          <w:szCs w:val="28"/>
          <w:lang w:eastAsia="ru-RU"/>
        </w:rPr>
        <w:t>.</w:t>
      </w:r>
      <w:r>
        <w:rPr>
          <w:rFonts w:eastAsia="Times New Roman" w:cs="Times New Roman"/>
          <w:szCs w:val="28"/>
          <w:lang w:eastAsia="ru-RU"/>
        </w:rPr>
        <w:t xml:space="preserve"> </w:t>
      </w:r>
      <w:r w:rsidRPr="004B0F1A">
        <w:rPr>
          <w:rFonts w:eastAsia="Times New Roman" w:cs="Times New Roman"/>
          <w:szCs w:val="28"/>
          <w:lang w:eastAsia="ru-RU"/>
        </w:rPr>
        <w:t xml:space="preserve">В </w:t>
      </w:r>
      <w:r>
        <w:rPr>
          <w:rFonts w:eastAsia="Times New Roman" w:cs="Times New Roman"/>
          <w:szCs w:val="28"/>
          <w:lang w:eastAsia="ru-RU"/>
        </w:rPr>
        <w:t>открывшемся окне в</w:t>
      </w:r>
      <w:r w:rsidRPr="004B0F1A">
        <w:rPr>
          <w:rFonts w:eastAsia="Times New Roman" w:cs="Times New Roman"/>
          <w:szCs w:val="28"/>
          <w:lang w:eastAsia="ru-RU"/>
        </w:rPr>
        <w:t>ыб</w:t>
      </w:r>
      <w:r>
        <w:rPr>
          <w:rFonts w:eastAsia="Times New Roman" w:cs="Times New Roman"/>
          <w:szCs w:val="28"/>
          <w:lang w:eastAsia="ru-RU"/>
        </w:rPr>
        <w:t>ираем</w:t>
      </w:r>
      <w:r w:rsidRPr="004B0F1A">
        <w:rPr>
          <w:rFonts w:eastAsia="Times New Roman" w:cs="Times New Roman"/>
          <w:szCs w:val="28"/>
          <w:lang w:eastAsia="ru-RU"/>
        </w:rPr>
        <w:t xml:space="preserve"> директори</w:t>
      </w:r>
      <w:r>
        <w:rPr>
          <w:rFonts w:eastAsia="Times New Roman" w:cs="Times New Roman"/>
          <w:szCs w:val="28"/>
          <w:lang w:eastAsia="ru-RU"/>
        </w:rPr>
        <w:t>ю</w:t>
      </w:r>
      <w:r w:rsidRPr="004B0F1A">
        <w:rPr>
          <w:rFonts w:eastAsia="Times New Roman" w:cs="Times New Roman"/>
          <w:szCs w:val="28"/>
          <w:lang w:eastAsia="ru-RU"/>
        </w:rPr>
        <w:t xml:space="preserve">, </w:t>
      </w:r>
      <w:r>
        <w:rPr>
          <w:rFonts w:eastAsia="Times New Roman" w:cs="Times New Roman"/>
          <w:szCs w:val="28"/>
          <w:lang w:eastAsia="ru-RU"/>
        </w:rPr>
        <w:t>в которой хранятся</w:t>
      </w:r>
      <w:r w:rsidRPr="004B0F1A">
        <w:rPr>
          <w:rFonts w:eastAsia="Times New Roman" w:cs="Times New Roman"/>
          <w:szCs w:val="28"/>
          <w:lang w:eastAsia="ru-RU"/>
        </w:rPr>
        <w:t xml:space="preserve"> </w:t>
      </w:r>
      <w:proofErr w:type="spellStart"/>
      <w:r w:rsidRPr="004B0F1A">
        <w:rPr>
          <w:rFonts w:eastAsia="Times New Roman" w:cs="Times New Roman"/>
          <w:szCs w:val="28"/>
          <w:lang w:eastAsia="ru-RU"/>
        </w:rPr>
        <w:t>томографические</w:t>
      </w:r>
      <w:proofErr w:type="spellEnd"/>
      <w:r w:rsidRPr="004B0F1A">
        <w:rPr>
          <w:rFonts w:eastAsia="Times New Roman" w:cs="Times New Roman"/>
          <w:szCs w:val="28"/>
          <w:lang w:eastAsia="ru-RU"/>
        </w:rPr>
        <w:t xml:space="preserve"> снимки</w:t>
      </w:r>
      <w:r>
        <w:rPr>
          <w:rFonts w:eastAsia="Times New Roman" w:cs="Times New Roman"/>
          <w:szCs w:val="28"/>
          <w:lang w:eastAsia="ru-RU"/>
        </w:rPr>
        <w:t xml:space="preserve"> бедренной кости человека</w:t>
      </w:r>
      <w:r w:rsidRPr="004B0F1A">
        <w:rPr>
          <w:rFonts w:eastAsia="Times New Roman" w:cs="Times New Roman"/>
          <w:szCs w:val="28"/>
          <w:lang w:eastAsia="ru-RU"/>
        </w:rPr>
        <w:t>.</w:t>
      </w:r>
      <w:r>
        <w:rPr>
          <w:rFonts w:eastAsia="Times New Roman" w:cs="Times New Roman"/>
          <w:szCs w:val="28"/>
          <w:lang w:eastAsia="ru-RU"/>
        </w:rPr>
        <w:t xml:space="preserve"> </w:t>
      </w:r>
      <w:r w:rsidR="00832945">
        <w:rPr>
          <w:rFonts w:eastAsia="Times New Roman" w:cs="Times New Roman"/>
          <w:szCs w:val="28"/>
          <w:lang w:eastAsia="ru-RU"/>
        </w:rPr>
        <w:t>На следующем шаге</w:t>
      </w:r>
      <w:r>
        <w:rPr>
          <w:rFonts w:eastAsia="Times New Roman" w:cs="Times New Roman"/>
          <w:szCs w:val="28"/>
          <w:lang w:eastAsia="ru-RU"/>
        </w:rPr>
        <w:t xml:space="preserve"> открывается диалоговое окно </w:t>
      </w:r>
      <w:r>
        <w:rPr>
          <w:szCs w:val="28"/>
          <w:lang w:val="en-US"/>
        </w:rPr>
        <w:t>Studies</w:t>
      </w:r>
      <w:r>
        <w:rPr>
          <w:szCs w:val="28"/>
        </w:rPr>
        <w:t>, в котором происходит дальнейшая настройка для импортирования изображений.</w:t>
      </w:r>
      <w:r w:rsidR="00832945">
        <w:rPr>
          <w:szCs w:val="28"/>
        </w:rPr>
        <w:t xml:space="preserve"> Нажав кнопку </w:t>
      </w:r>
      <w:r w:rsidR="00832945">
        <w:rPr>
          <w:szCs w:val="28"/>
          <w:lang w:val="en-US"/>
        </w:rPr>
        <w:t>Convert</w:t>
      </w:r>
      <w:r w:rsidR="00832945">
        <w:rPr>
          <w:szCs w:val="28"/>
        </w:rPr>
        <w:t xml:space="preserve"> в окне </w:t>
      </w:r>
      <w:r w:rsidR="00832945">
        <w:rPr>
          <w:szCs w:val="28"/>
          <w:lang w:val="en-US"/>
        </w:rPr>
        <w:t>Studies</w:t>
      </w:r>
      <w:r w:rsidR="00832945">
        <w:rPr>
          <w:szCs w:val="28"/>
        </w:rPr>
        <w:t>,</w:t>
      </w:r>
      <w:r w:rsidR="00832945" w:rsidRPr="00832945">
        <w:rPr>
          <w:szCs w:val="28"/>
        </w:rPr>
        <w:t xml:space="preserve"> </w:t>
      </w:r>
      <w:r w:rsidR="00832945">
        <w:rPr>
          <w:szCs w:val="28"/>
        </w:rPr>
        <w:t>появляется новое диалоговое окно, в котором</w:t>
      </w:r>
      <w:r w:rsidR="00832945" w:rsidRPr="004F1FB7">
        <w:rPr>
          <w:szCs w:val="28"/>
        </w:rPr>
        <w:t xml:space="preserve"> происходит </w:t>
      </w:r>
      <w:r w:rsidR="00832945">
        <w:rPr>
          <w:szCs w:val="28"/>
        </w:rPr>
        <w:t xml:space="preserve">проверка ориентации изображений в сагиттальной, фронтальной и аксиальной плоскостях, это необходимо для корректного построения </w:t>
      </w:r>
      <w:r w:rsidR="00832945" w:rsidRPr="00DD3C1D">
        <w:rPr>
          <w:szCs w:val="28"/>
        </w:rPr>
        <w:t>3</w:t>
      </w:r>
      <w:r w:rsidR="00832945">
        <w:rPr>
          <w:szCs w:val="28"/>
          <w:lang w:val="en-US"/>
        </w:rPr>
        <w:t>D</w:t>
      </w:r>
      <w:r w:rsidR="00832945" w:rsidRPr="00DD3C1D">
        <w:rPr>
          <w:szCs w:val="28"/>
        </w:rPr>
        <w:t xml:space="preserve"> </w:t>
      </w:r>
      <w:r w:rsidR="00832945">
        <w:rPr>
          <w:szCs w:val="28"/>
        </w:rPr>
        <w:t>модели</w:t>
      </w:r>
      <w:r w:rsidR="00C10DA6" w:rsidRPr="00C10DA6">
        <w:rPr>
          <w:szCs w:val="28"/>
        </w:rPr>
        <w:t>[5]</w:t>
      </w:r>
      <w:r w:rsidR="00832945">
        <w:rPr>
          <w:szCs w:val="28"/>
        </w:rPr>
        <w:t>.</w:t>
      </w:r>
    </w:p>
    <w:p w14:paraId="3C4EA1AE" w14:textId="77777777" w:rsidR="00760027" w:rsidRDefault="00760027" w:rsidP="000D4A9C">
      <w:r>
        <w:t>На рисунке 1.1 представлен результат импорта снимков магнитно-резонансной томографии</w:t>
      </w:r>
      <w:r w:rsidR="000D4A9C">
        <w:t xml:space="preserve"> бедренной кости живого человека</w:t>
      </w:r>
      <w:r>
        <w:t xml:space="preserve"> в программу </w:t>
      </w:r>
      <w:r w:rsidRPr="00760027">
        <w:rPr>
          <w:i/>
          <w:lang w:val="en-US"/>
        </w:rPr>
        <w:t>Mimics</w:t>
      </w:r>
      <w:r w:rsidRPr="00760027">
        <w:rPr>
          <w:i/>
        </w:rPr>
        <w:t xml:space="preserve"> 20.0</w:t>
      </w:r>
      <w:r w:rsidRPr="00760027">
        <w:t>.</w:t>
      </w:r>
    </w:p>
    <w:p w14:paraId="2F9D682E" w14:textId="77777777" w:rsidR="000D4A9C" w:rsidRDefault="000D4A9C" w:rsidP="000D4A9C"/>
    <w:p w14:paraId="44B27804" w14:textId="77777777" w:rsidR="0085651F" w:rsidRDefault="000A437C" w:rsidP="00BC1CE4">
      <w:pPr>
        <w:pStyle w:val="a7"/>
      </w:pPr>
      <w:r>
        <w:rPr>
          <w:lang w:eastAsia="ru-RU"/>
        </w:rPr>
        <w:lastRenderedPageBreak/>
        <w:drawing>
          <wp:inline distT="0" distB="0" distL="0" distR="0" wp14:anchorId="3781F2A9" wp14:editId="0F47075A">
            <wp:extent cx="5521036" cy="3407639"/>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8245" cy="3412088"/>
                    </a:xfrm>
                    <a:prstGeom prst="rect">
                      <a:avLst/>
                    </a:prstGeom>
                  </pic:spPr>
                </pic:pic>
              </a:graphicData>
            </a:graphic>
          </wp:inline>
        </w:drawing>
      </w:r>
    </w:p>
    <w:p w14:paraId="0DB2F9FD" w14:textId="77777777" w:rsidR="00DD3C1D" w:rsidRPr="00465143" w:rsidRDefault="0085651F" w:rsidP="000D4A9C">
      <w:pPr>
        <w:pStyle w:val="a9"/>
        <w:spacing w:before="120"/>
      </w:pPr>
      <w:r w:rsidRPr="0085651F">
        <w:rPr>
          <w:i/>
        </w:rPr>
        <w:t>Рисунок 1.1</w:t>
      </w:r>
      <w:r>
        <w:t xml:space="preserve"> – Импортированные </w:t>
      </w:r>
      <w:proofErr w:type="spellStart"/>
      <w:r>
        <w:t>томографические</w:t>
      </w:r>
      <w:proofErr w:type="spellEnd"/>
      <w:r>
        <w:t xml:space="preserve"> снимки в программу для обработки</w:t>
      </w:r>
      <w:r>
        <w:br/>
        <w:t xml:space="preserve">медицинских изображений </w:t>
      </w:r>
      <w:r>
        <w:rPr>
          <w:lang w:val="en-US"/>
        </w:rPr>
        <w:t>Mimics</w:t>
      </w:r>
    </w:p>
    <w:p w14:paraId="262D0BCB" w14:textId="77777777" w:rsidR="000D4A9C" w:rsidRPr="00465143" w:rsidRDefault="000D4A9C" w:rsidP="000D4A9C"/>
    <w:p w14:paraId="292A3D05" w14:textId="52BFCE9E" w:rsidR="000D4A9C" w:rsidRPr="00C6074F" w:rsidRDefault="000D4A9C" w:rsidP="000D4A9C">
      <w:r>
        <w:t>3</w:t>
      </w:r>
      <w:r>
        <w:rPr>
          <w:lang w:val="en-US"/>
        </w:rPr>
        <w:t>D</w:t>
      </w:r>
      <w:r w:rsidRPr="000D4A9C">
        <w:t xml:space="preserve"> </w:t>
      </w:r>
      <w:r>
        <w:t xml:space="preserve">модель в программе </w:t>
      </w:r>
      <w:r>
        <w:rPr>
          <w:lang w:val="en-US"/>
        </w:rPr>
        <w:t>Mimics</w:t>
      </w:r>
      <w:r w:rsidRPr="000D4A9C">
        <w:t xml:space="preserve"> </w:t>
      </w:r>
      <w:r>
        <w:t xml:space="preserve">20.0 строится на основании маски, для ее создания воспользуемся функцией </w:t>
      </w:r>
      <w:r w:rsidRPr="009748A6">
        <w:rPr>
          <w:i/>
          <w:szCs w:val="28"/>
          <w:lang w:val="en-US"/>
        </w:rPr>
        <w:t>Thresholding</w:t>
      </w:r>
      <w:r w:rsidRPr="000D4A9C">
        <w:t>.</w:t>
      </w:r>
      <w:r>
        <w:t xml:space="preserve"> </w:t>
      </w:r>
      <w:r w:rsidR="00F46612">
        <w:t xml:space="preserve">Она предназначена для выбора нижнего и верхнего порога значений индекса </w:t>
      </w:r>
      <w:proofErr w:type="spellStart"/>
      <w:r w:rsidR="00F46612">
        <w:t>Хаунсфилда</w:t>
      </w:r>
      <w:proofErr w:type="spellEnd"/>
      <w:r w:rsidR="00F46612">
        <w:t xml:space="preserve"> цветовой маски. Маска будет включать только те пиксели изображений МРТ, которые содержаться между заданными пороговыми значениями</w:t>
      </w:r>
      <w:r w:rsidR="00C10DA6" w:rsidRPr="00C10DA6">
        <w:t xml:space="preserve"> [5]</w:t>
      </w:r>
      <w:r w:rsidR="00F46612">
        <w:t>.</w:t>
      </w:r>
      <w:r w:rsidR="00C6074F">
        <w:t xml:space="preserve"> Значение нижнего порога задаем равным </w:t>
      </w:r>
      <w:r w:rsidR="00C6074F" w:rsidRPr="00C6074F">
        <w:t xml:space="preserve">340 </w:t>
      </w:r>
      <w:r w:rsidR="00C6074F">
        <w:rPr>
          <w:lang w:val="en-US"/>
        </w:rPr>
        <w:t>HU</w:t>
      </w:r>
      <w:r w:rsidR="00C6074F" w:rsidRPr="00C6074F">
        <w:t xml:space="preserve">, </w:t>
      </w:r>
      <w:r w:rsidR="00C6074F">
        <w:t xml:space="preserve">верхнее оставляем максимальным, равным 1613 </w:t>
      </w:r>
      <w:r w:rsidR="00C6074F">
        <w:rPr>
          <w:lang w:val="en-US"/>
        </w:rPr>
        <w:t>HU</w:t>
      </w:r>
      <w:r w:rsidR="00C6074F">
        <w:t>, как показано на рисунке 1.2.</w:t>
      </w:r>
    </w:p>
    <w:p w14:paraId="5473AD3A" w14:textId="77777777" w:rsidR="000D4A9C" w:rsidRDefault="000D4A9C" w:rsidP="00C6074F">
      <w:pPr>
        <w:ind w:firstLine="0"/>
      </w:pPr>
    </w:p>
    <w:p w14:paraId="74C95DB0" w14:textId="77777777" w:rsidR="00C6074F" w:rsidRPr="00C6074F" w:rsidRDefault="000D4A9C" w:rsidP="00BC1CE4">
      <w:pPr>
        <w:pStyle w:val="a7"/>
      </w:pPr>
      <w:r>
        <w:rPr>
          <w:lang w:eastAsia="ru-RU"/>
        </w:rPr>
        <w:drawing>
          <wp:inline distT="0" distB="0" distL="0" distR="0" wp14:anchorId="32F1C5E3" wp14:editId="118C75FB">
            <wp:extent cx="2160905" cy="20271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80"/>
                    <a:stretch/>
                  </pic:blipFill>
                  <pic:spPr bwMode="auto">
                    <a:xfrm>
                      <a:off x="0" y="0"/>
                      <a:ext cx="2197109" cy="2061158"/>
                    </a:xfrm>
                    <a:prstGeom prst="rect">
                      <a:avLst/>
                    </a:prstGeom>
                    <a:ln>
                      <a:noFill/>
                    </a:ln>
                    <a:extLst>
                      <a:ext uri="{53640926-AAD7-44D8-BBD7-CCE9431645EC}">
                        <a14:shadowObscured xmlns:a14="http://schemas.microsoft.com/office/drawing/2010/main"/>
                      </a:ext>
                    </a:extLst>
                  </pic:spPr>
                </pic:pic>
              </a:graphicData>
            </a:graphic>
          </wp:inline>
        </w:drawing>
      </w:r>
    </w:p>
    <w:p w14:paraId="6C1C1E0C" w14:textId="77777777" w:rsidR="00C6074F" w:rsidRPr="00465143" w:rsidRDefault="00C6074F" w:rsidP="00C6074F">
      <w:pPr>
        <w:pStyle w:val="a9"/>
        <w:rPr>
          <w:i/>
          <w:szCs w:val="28"/>
        </w:rPr>
      </w:pPr>
      <w:r w:rsidRPr="00C6074F">
        <w:rPr>
          <w:i/>
        </w:rPr>
        <w:t>Рисунок 1.2</w:t>
      </w:r>
      <w:r>
        <w:t xml:space="preserve"> – </w:t>
      </w:r>
      <w:r w:rsidR="00DF6C5E">
        <w:t>Панель инструментов д</w:t>
      </w:r>
      <w:r>
        <w:t>иалогово</w:t>
      </w:r>
      <w:r w:rsidR="00DF6C5E">
        <w:t>го</w:t>
      </w:r>
      <w:r w:rsidR="00DF6C5E">
        <w:br/>
      </w:r>
      <w:r>
        <w:t xml:space="preserve">окно функции </w:t>
      </w:r>
      <w:r w:rsidRPr="009748A6">
        <w:rPr>
          <w:i/>
          <w:szCs w:val="28"/>
          <w:lang w:val="en-US"/>
        </w:rPr>
        <w:t>Thresholding</w:t>
      </w:r>
    </w:p>
    <w:p w14:paraId="0DB9AEF8" w14:textId="77777777" w:rsidR="00DA21EF" w:rsidRPr="00465143" w:rsidRDefault="00DA21EF" w:rsidP="00DA21EF"/>
    <w:p w14:paraId="277A1645" w14:textId="1BCA1DEC" w:rsidR="00C6074F" w:rsidRDefault="003008EF" w:rsidP="00C6074F">
      <w:pPr>
        <w:rPr>
          <w:szCs w:val="28"/>
        </w:rPr>
      </w:pPr>
      <w:r>
        <w:lastRenderedPageBreak/>
        <w:t xml:space="preserve">Функцией </w:t>
      </w:r>
      <w:proofErr w:type="spellStart"/>
      <w:r w:rsidRPr="009748A6">
        <w:rPr>
          <w:i/>
          <w:szCs w:val="24"/>
        </w:rPr>
        <w:t>Region</w:t>
      </w:r>
      <w:proofErr w:type="spellEnd"/>
      <w:r w:rsidRPr="009748A6">
        <w:rPr>
          <w:i/>
          <w:szCs w:val="24"/>
        </w:rPr>
        <w:t xml:space="preserve"> </w:t>
      </w:r>
      <w:proofErr w:type="spellStart"/>
      <w:r w:rsidRPr="009748A6">
        <w:rPr>
          <w:i/>
          <w:szCs w:val="24"/>
        </w:rPr>
        <w:t>Growing</w:t>
      </w:r>
      <w:proofErr w:type="spellEnd"/>
      <w:r w:rsidRPr="003008EF">
        <w:rPr>
          <w:i/>
          <w:szCs w:val="24"/>
        </w:rPr>
        <w:t xml:space="preserve"> </w:t>
      </w:r>
      <w:r>
        <w:rPr>
          <w:szCs w:val="24"/>
        </w:rPr>
        <w:t xml:space="preserve">пользуемся для того, чтобы удалить ненужные пиксели, которые включились в маску в ходе работы функции </w:t>
      </w:r>
      <w:r w:rsidRPr="009748A6">
        <w:rPr>
          <w:i/>
          <w:szCs w:val="28"/>
          <w:lang w:val="en-US"/>
        </w:rPr>
        <w:t>Thresholding</w:t>
      </w:r>
      <w:r>
        <w:rPr>
          <w:szCs w:val="28"/>
        </w:rPr>
        <w:t xml:space="preserve">. С помощью этой функции была сгенерирована новая маска, к которой на следующем шаге была применена функция </w:t>
      </w:r>
      <w:r w:rsidRPr="005C1C16">
        <w:rPr>
          <w:i/>
          <w:szCs w:val="28"/>
          <w:lang w:val="en-US"/>
        </w:rPr>
        <w:t>Split</w:t>
      </w:r>
      <w:r w:rsidRPr="005C1C16">
        <w:rPr>
          <w:i/>
          <w:szCs w:val="28"/>
        </w:rPr>
        <w:t xml:space="preserve"> </w:t>
      </w:r>
      <w:r w:rsidRPr="005C1C16">
        <w:rPr>
          <w:i/>
          <w:szCs w:val="28"/>
          <w:lang w:val="en-US"/>
        </w:rPr>
        <w:t>Mas</w:t>
      </w:r>
      <w:r>
        <w:rPr>
          <w:i/>
          <w:szCs w:val="28"/>
          <w:lang w:val="en-US"/>
        </w:rPr>
        <w:t>k</w:t>
      </w:r>
      <w:r w:rsidRPr="005C1C16">
        <w:rPr>
          <w:i/>
          <w:szCs w:val="28"/>
        </w:rPr>
        <w:t xml:space="preserve">, </w:t>
      </w:r>
      <w:r>
        <w:rPr>
          <w:szCs w:val="28"/>
        </w:rPr>
        <w:t>в</w:t>
      </w:r>
      <w:r w:rsidRPr="004003F1">
        <w:rPr>
          <w:szCs w:val="28"/>
        </w:rPr>
        <w:t xml:space="preserve">ызов </w:t>
      </w:r>
      <w:r>
        <w:rPr>
          <w:szCs w:val="28"/>
        </w:rPr>
        <w:t>которой</w:t>
      </w:r>
      <w:r w:rsidRPr="004003F1">
        <w:rPr>
          <w:szCs w:val="28"/>
        </w:rPr>
        <w:t xml:space="preserve"> выполн</w:t>
      </w:r>
      <w:r>
        <w:rPr>
          <w:szCs w:val="28"/>
        </w:rPr>
        <w:t>яется</w:t>
      </w:r>
      <w:r w:rsidRPr="004003F1">
        <w:rPr>
          <w:szCs w:val="28"/>
        </w:rPr>
        <w:t xml:space="preserve"> </w:t>
      </w:r>
      <w:r>
        <w:rPr>
          <w:szCs w:val="28"/>
        </w:rPr>
        <w:t xml:space="preserve">из меню </w:t>
      </w:r>
      <w:r w:rsidRPr="009F285E">
        <w:rPr>
          <w:i/>
          <w:szCs w:val="28"/>
          <w:lang w:val="en-US"/>
        </w:rPr>
        <w:t>Segment</w:t>
      </w:r>
      <w:r>
        <w:rPr>
          <w:szCs w:val="28"/>
        </w:rPr>
        <w:t>. Эта функция позволяет отделить от бедренной кости человека тазобедренный сустав. В ходе работы этой функции создаются 2 новые маски</w:t>
      </w:r>
      <w:r w:rsidR="00C10DA6" w:rsidRPr="00597720">
        <w:rPr>
          <w:szCs w:val="28"/>
        </w:rPr>
        <w:t xml:space="preserve"> [5]</w:t>
      </w:r>
      <w:r w:rsidR="00B37433">
        <w:rPr>
          <w:szCs w:val="28"/>
        </w:rPr>
        <w:t xml:space="preserve">. </w:t>
      </w:r>
      <w:r w:rsidR="00847D95">
        <w:rPr>
          <w:szCs w:val="28"/>
        </w:rPr>
        <w:t xml:space="preserve">Маска бедренной кости, из которой в дальнейшем будет построена </w:t>
      </w:r>
      <w:r w:rsidR="00847D95" w:rsidRPr="00847D95">
        <w:rPr>
          <w:szCs w:val="28"/>
        </w:rPr>
        <w:t>3</w:t>
      </w:r>
      <w:r w:rsidR="00847D95">
        <w:rPr>
          <w:szCs w:val="28"/>
          <w:lang w:val="en-US"/>
        </w:rPr>
        <w:t>D</w:t>
      </w:r>
      <w:r w:rsidR="00847D95" w:rsidRPr="00847D95">
        <w:rPr>
          <w:szCs w:val="28"/>
        </w:rPr>
        <w:t xml:space="preserve"> </w:t>
      </w:r>
      <w:r w:rsidR="00847D95">
        <w:rPr>
          <w:szCs w:val="28"/>
        </w:rPr>
        <w:t>модель</w:t>
      </w:r>
      <w:r w:rsidR="00E66628">
        <w:rPr>
          <w:szCs w:val="28"/>
        </w:rPr>
        <w:t>,</w:t>
      </w:r>
      <w:r w:rsidR="00847D95">
        <w:rPr>
          <w:szCs w:val="28"/>
        </w:rPr>
        <w:t xml:space="preserve"> показана на рисунке 1.3.</w:t>
      </w:r>
    </w:p>
    <w:p w14:paraId="11B5150F" w14:textId="77777777" w:rsidR="00847D95" w:rsidRDefault="00847D95" w:rsidP="00C6074F"/>
    <w:p w14:paraId="6AF59891" w14:textId="77777777" w:rsidR="001435F6" w:rsidRPr="001435F6" w:rsidRDefault="001435F6" w:rsidP="00BC1CE4">
      <w:pPr>
        <w:pStyle w:val="a7"/>
      </w:pPr>
      <w:r>
        <w:rPr>
          <w:lang w:eastAsia="ru-RU"/>
        </w:rPr>
        <w:drawing>
          <wp:inline distT="0" distB="0" distL="0" distR="0" wp14:anchorId="67F924C9" wp14:editId="1E31A693">
            <wp:extent cx="4145415" cy="2911840"/>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7" t="418" r="-1"/>
                    <a:stretch/>
                  </pic:blipFill>
                  <pic:spPr bwMode="auto">
                    <a:xfrm>
                      <a:off x="0" y="0"/>
                      <a:ext cx="4213710" cy="2959812"/>
                    </a:xfrm>
                    <a:prstGeom prst="rect">
                      <a:avLst/>
                    </a:prstGeom>
                    <a:ln>
                      <a:noFill/>
                    </a:ln>
                    <a:extLst>
                      <a:ext uri="{53640926-AAD7-44D8-BBD7-CCE9431645EC}">
                        <a14:shadowObscured xmlns:a14="http://schemas.microsoft.com/office/drawing/2010/main"/>
                      </a:ext>
                    </a:extLst>
                  </pic:spPr>
                </pic:pic>
              </a:graphicData>
            </a:graphic>
          </wp:inline>
        </w:drawing>
      </w:r>
    </w:p>
    <w:p w14:paraId="6AEAF4C0" w14:textId="77777777" w:rsidR="001435F6" w:rsidRDefault="001435F6" w:rsidP="001435F6">
      <w:pPr>
        <w:pStyle w:val="a9"/>
      </w:pPr>
      <w:r>
        <w:t xml:space="preserve">Рисунок 1.3 – </w:t>
      </w:r>
      <w:r w:rsidR="003717F4">
        <w:t>3</w:t>
      </w:r>
      <w:r w:rsidR="003717F4">
        <w:rPr>
          <w:lang w:val="en-US"/>
        </w:rPr>
        <w:t>D</w:t>
      </w:r>
      <w:r w:rsidR="003717F4" w:rsidRPr="003717F4">
        <w:t xml:space="preserve"> </w:t>
      </w:r>
      <w:r w:rsidR="003717F4">
        <w:t>вид маски бедренной кости человека</w:t>
      </w:r>
    </w:p>
    <w:p w14:paraId="52BC502D" w14:textId="77777777" w:rsidR="00DA21EF" w:rsidRPr="00DA21EF" w:rsidRDefault="00DA21EF" w:rsidP="00DA21EF"/>
    <w:p w14:paraId="1D5CB3E1" w14:textId="00D1F41B" w:rsidR="00F458FB" w:rsidRDefault="00E66628" w:rsidP="003A3460">
      <w:pPr>
        <w:rPr>
          <w:rFonts w:cs="Times New Roman"/>
          <w:szCs w:val="28"/>
        </w:rPr>
      </w:pPr>
      <w:r>
        <w:rPr>
          <w:rFonts w:cs="Times New Roman"/>
          <w:szCs w:val="28"/>
        </w:rPr>
        <w:t>Генерация 3</w:t>
      </w:r>
      <w:r>
        <w:rPr>
          <w:rFonts w:cs="Times New Roman"/>
          <w:szCs w:val="28"/>
          <w:lang w:val="en-US"/>
        </w:rPr>
        <w:t>D</w:t>
      </w:r>
      <w:r>
        <w:rPr>
          <w:rFonts w:cs="Times New Roman"/>
          <w:szCs w:val="28"/>
        </w:rPr>
        <w:t xml:space="preserve"> </w:t>
      </w:r>
      <w:r w:rsidRPr="00103D89">
        <w:rPr>
          <w:rFonts w:cs="Times New Roman"/>
          <w:szCs w:val="28"/>
        </w:rPr>
        <w:t>модели</w:t>
      </w:r>
      <w:r>
        <w:rPr>
          <w:rFonts w:cs="Times New Roman"/>
          <w:szCs w:val="28"/>
        </w:rPr>
        <w:t xml:space="preserve"> бедренной кости человека выполняется</w:t>
      </w:r>
      <w:r w:rsidRPr="00103D89">
        <w:rPr>
          <w:rFonts w:cs="Times New Roman"/>
          <w:szCs w:val="28"/>
        </w:rPr>
        <w:t xml:space="preserve"> с помощью функции </w:t>
      </w:r>
      <w:bookmarkStart w:id="6" w:name="_Hlk515477340"/>
      <w:r w:rsidRPr="00103D89">
        <w:rPr>
          <w:rFonts w:cs="Times New Roman"/>
          <w:i/>
          <w:szCs w:val="28"/>
          <w:lang w:val="en-US"/>
        </w:rPr>
        <w:t>Calculate</w:t>
      </w:r>
      <w:r w:rsidRPr="00103D89">
        <w:rPr>
          <w:rFonts w:cs="Times New Roman"/>
          <w:i/>
          <w:szCs w:val="28"/>
        </w:rPr>
        <w:t xml:space="preserve"> </w:t>
      </w:r>
      <w:r>
        <w:rPr>
          <w:rFonts w:cs="Times New Roman"/>
          <w:i/>
          <w:szCs w:val="28"/>
          <w:lang w:val="en-US"/>
        </w:rPr>
        <w:t>Part</w:t>
      </w:r>
      <w:r w:rsidRPr="00103D89">
        <w:rPr>
          <w:rFonts w:cs="Times New Roman"/>
          <w:i/>
          <w:szCs w:val="28"/>
        </w:rPr>
        <w:t xml:space="preserve"> </w:t>
      </w:r>
      <w:r w:rsidRPr="00103D89">
        <w:rPr>
          <w:rFonts w:cs="Times New Roman"/>
          <w:i/>
          <w:szCs w:val="28"/>
          <w:lang w:val="en-US"/>
        </w:rPr>
        <w:t>from</w:t>
      </w:r>
      <w:r w:rsidRPr="00103D89">
        <w:rPr>
          <w:rFonts w:cs="Times New Roman"/>
          <w:i/>
          <w:szCs w:val="28"/>
        </w:rPr>
        <w:t xml:space="preserve"> </w:t>
      </w:r>
      <w:r w:rsidRPr="00103D89">
        <w:rPr>
          <w:rFonts w:cs="Times New Roman"/>
          <w:i/>
          <w:szCs w:val="28"/>
          <w:lang w:val="en-US"/>
        </w:rPr>
        <w:t>mask</w:t>
      </w:r>
      <w:bookmarkEnd w:id="6"/>
      <w:r>
        <w:rPr>
          <w:rFonts w:cs="Times New Roman"/>
          <w:szCs w:val="28"/>
        </w:rPr>
        <w:t>, переключателем справа выставляется свойство</w:t>
      </w:r>
      <w:r w:rsidRPr="00103D89">
        <w:rPr>
          <w:rFonts w:cs="Times New Roman"/>
          <w:szCs w:val="28"/>
        </w:rPr>
        <w:t xml:space="preserve"> </w:t>
      </w:r>
      <w:r w:rsidRPr="00103D89">
        <w:rPr>
          <w:rFonts w:cs="Times New Roman"/>
          <w:i/>
          <w:szCs w:val="28"/>
          <w:lang w:val="en-US"/>
        </w:rPr>
        <w:t>Optimal</w:t>
      </w:r>
      <w:r>
        <w:rPr>
          <w:rFonts w:cs="Times New Roman"/>
          <w:szCs w:val="28"/>
        </w:rPr>
        <w:t xml:space="preserve">. </w:t>
      </w:r>
      <w:r w:rsidR="00F458FB">
        <w:rPr>
          <w:rFonts w:cs="Times New Roman"/>
          <w:szCs w:val="28"/>
        </w:rPr>
        <w:t>Это свойство</w:t>
      </w:r>
      <w:r>
        <w:rPr>
          <w:rFonts w:cs="Times New Roman"/>
          <w:szCs w:val="28"/>
        </w:rPr>
        <w:t xml:space="preserve"> </w:t>
      </w:r>
      <w:r w:rsidRPr="00103D89">
        <w:rPr>
          <w:rFonts w:cs="Times New Roman"/>
          <w:szCs w:val="28"/>
        </w:rPr>
        <w:t>позволя</w:t>
      </w:r>
      <w:r>
        <w:rPr>
          <w:rFonts w:cs="Times New Roman"/>
          <w:szCs w:val="28"/>
        </w:rPr>
        <w:t xml:space="preserve">ет </w:t>
      </w:r>
      <w:r w:rsidR="00F458FB">
        <w:rPr>
          <w:rFonts w:cs="Times New Roman"/>
          <w:szCs w:val="28"/>
        </w:rPr>
        <w:t>затратить</w:t>
      </w:r>
      <w:r w:rsidRPr="00103D89">
        <w:rPr>
          <w:rFonts w:cs="Times New Roman"/>
          <w:szCs w:val="28"/>
        </w:rPr>
        <w:t xml:space="preserve"> </w:t>
      </w:r>
      <w:r w:rsidR="00F458FB">
        <w:rPr>
          <w:rFonts w:cs="Times New Roman"/>
          <w:szCs w:val="28"/>
        </w:rPr>
        <w:t xml:space="preserve">оптимальное количество </w:t>
      </w:r>
      <w:r w:rsidRPr="00103D89">
        <w:rPr>
          <w:rFonts w:cs="Times New Roman"/>
          <w:szCs w:val="28"/>
        </w:rPr>
        <w:t>вычислительны</w:t>
      </w:r>
      <w:r w:rsidR="00F458FB">
        <w:rPr>
          <w:rFonts w:cs="Times New Roman"/>
          <w:szCs w:val="28"/>
        </w:rPr>
        <w:t>х</w:t>
      </w:r>
      <w:r w:rsidRPr="00103D89">
        <w:rPr>
          <w:rFonts w:cs="Times New Roman"/>
          <w:szCs w:val="28"/>
        </w:rPr>
        <w:t xml:space="preserve"> ресурс</w:t>
      </w:r>
      <w:r w:rsidR="00F458FB">
        <w:rPr>
          <w:rFonts w:cs="Times New Roman"/>
          <w:szCs w:val="28"/>
        </w:rPr>
        <w:t>ов</w:t>
      </w:r>
      <w:r w:rsidRPr="00103D89">
        <w:rPr>
          <w:rFonts w:cs="Times New Roman"/>
          <w:szCs w:val="28"/>
        </w:rPr>
        <w:t xml:space="preserve"> и машинно</w:t>
      </w:r>
      <w:r w:rsidR="00F458FB">
        <w:rPr>
          <w:rFonts w:cs="Times New Roman"/>
          <w:szCs w:val="28"/>
        </w:rPr>
        <w:t>го</w:t>
      </w:r>
      <w:r w:rsidRPr="00103D89">
        <w:rPr>
          <w:rFonts w:cs="Times New Roman"/>
          <w:szCs w:val="28"/>
        </w:rPr>
        <w:t xml:space="preserve"> врем</w:t>
      </w:r>
      <w:r w:rsidR="00F458FB">
        <w:rPr>
          <w:rFonts w:cs="Times New Roman"/>
          <w:szCs w:val="28"/>
        </w:rPr>
        <w:t>ени</w:t>
      </w:r>
      <w:r w:rsidRPr="00103D89">
        <w:rPr>
          <w:rFonts w:cs="Times New Roman"/>
          <w:szCs w:val="28"/>
        </w:rPr>
        <w:t xml:space="preserve"> на создание модели, а также уменьшить используемое количество оперативной памяти</w:t>
      </w:r>
      <w:r w:rsidR="00C10DA6" w:rsidRPr="00C10DA6">
        <w:rPr>
          <w:rFonts w:cs="Times New Roman"/>
          <w:szCs w:val="28"/>
        </w:rPr>
        <w:t xml:space="preserve"> [5]</w:t>
      </w:r>
      <w:r w:rsidR="00F458FB">
        <w:rPr>
          <w:rFonts w:cs="Times New Roman"/>
          <w:szCs w:val="28"/>
        </w:rPr>
        <w:t>.</w:t>
      </w:r>
      <w:r w:rsidR="003A3460">
        <w:rPr>
          <w:rFonts w:cs="Times New Roman"/>
          <w:szCs w:val="28"/>
        </w:rPr>
        <w:t xml:space="preserve"> Диалоговое окно этой функции представлено на рисунке 1.4.</w:t>
      </w:r>
    </w:p>
    <w:p w14:paraId="086D76F0" w14:textId="77777777" w:rsidR="003A3460" w:rsidRPr="003A3460" w:rsidRDefault="003A3460" w:rsidP="003A3460">
      <w:pPr>
        <w:rPr>
          <w:rFonts w:cs="Times New Roman"/>
          <w:szCs w:val="28"/>
        </w:rPr>
      </w:pPr>
    </w:p>
    <w:p w14:paraId="6A789181" w14:textId="77777777" w:rsidR="00F73C39" w:rsidRPr="00F73C39" w:rsidRDefault="003A3460" w:rsidP="00BC1CE4">
      <w:pPr>
        <w:pStyle w:val="a7"/>
      </w:pPr>
      <w:r>
        <w:rPr>
          <w:lang w:eastAsia="ru-RU"/>
        </w:rPr>
        <w:lastRenderedPageBreak/>
        <w:drawing>
          <wp:inline distT="0" distB="0" distL="0" distR="0" wp14:anchorId="49552DC6" wp14:editId="68951D09">
            <wp:extent cx="2786548" cy="2087281"/>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58" b="827"/>
                    <a:stretch/>
                  </pic:blipFill>
                  <pic:spPr bwMode="auto">
                    <a:xfrm>
                      <a:off x="0" y="0"/>
                      <a:ext cx="2899028" cy="2171535"/>
                    </a:xfrm>
                    <a:prstGeom prst="rect">
                      <a:avLst/>
                    </a:prstGeom>
                    <a:ln>
                      <a:noFill/>
                    </a:ln>
                    <a:extLst>
                      <a:ext uri="{53640926-AAD7-44D8-BBD7-CCE9431645EC}">
                        <a14:shadowObscured xmlns:a14="http://schemas.microsoft.com/office/drawing/2010/main"/>
                      </a:ext>
                    </a:extLst>
                  </pic:spPr>
                </pic:pic>
              </a:graphicData>
            </a:graphic>
          </wp:inline>
        </w:drawing>
      </w:r>
    </w:p>
    <w:p w14:paraId="2E72E42C" w14:textId="77777777" w:rsidR="00F73C39" w:rsidRPr="00465143" w:rsidRDefault="00F73C39" w:rsidP="00F73C39">
      <w:pPr>
        <w:pStyle w:val="a9"/>
        <w:rPr>
          <w:i/>
        </w:rPr>
      </w:pPr>
      <w:r w:rsidRPr="00F73C39">
        <w:rPr>
          <w:i/>
        </w:rPr>
        <w:t>Рисунок 1.4</w:t>
      </w:r>
      <w:r>
        <w:t xml:space="preserve"> – Диалоговое окно функции </w:t>
      </w:r>
      <w:r w:rsidRPr="00F73C39">
        <w:rPr>
          <w:i/>
          <w:lang w:val="en-US"/>
        </w:rPr>
        <w:t>Calculate</w:t>
      </w:r>
      <w:r w:rsidRPr="00F73C39">
        <w:rPr>
          <w:i/>
        </w:rPr>
        <w:t xml:space="preserve"> </w:t>
      </w:r>
      <w:r w:rsidRPr="00F73C39">
        <w:rPr>
          <w:i/>
          <w:lang w:val="en-US"/>
        </w:rPr>
        <w:t>Part</w:t>
      </w:r>
      <w:r w:rsidRPr="00F73C39">
        <w:rPr>
          <w:i/>
        </w:rPr>
        <w:t xml:space="preserve"> </w:t>
      </w:r>
      <w:r w:rsidRPr="00F73C39">
        <w:rPr>
          <w:i/>
          <w:lang w:val="en-US"/>
        </w:rPr>
        <w:t>from</w:t>
      </w:r>
      <w:r w:rsidRPr="00F73C39">
        <w:rPr>
          <w:i/>
        </w:rPr>
        <w:t xml:space="preserve"> </w:t>
      </w:r>
      <w:r w:rsidRPr="00F73C39">
        <w:rPr>
          <w:i/>
          <w:lang w:val="en-US"/>
        </w:rPr>
        <w:t>mask</w:t>
      </w:r>
    </w:p>
    <w:p w14:paraId="08A82B74" w14:textId="77777777" w:rsidR="00DA21EF" w:rsidRPr="00465143" w:rsidRDefault="00DA21EF" w:rsidP="00DA21EF"/>
    <w:p w14:paraId="3697AED9" w14:textId="1407EE8E" w:rsidR="001670AB" w:rsidRDefault="001670AB" w:rsidP="00F73C39">
      <w:pPr>
        <w:rPr>
          <w:rFonts w:cs="Times New Roman"/>
          <w:szCs w:val="24"/>
        </w:rPr>
      </w:pPr>
      <w:r>
        <w:rPr>
          <w:rFonts w:cs="Times New Roman"/>
          <w:szCs w:val="24"/>
        </w:rPr>
        <w:t>Поскольку полученная модель бедренной кости человека для конечно-элементного анализы имеет слишком большое количество треугольников, составляющих ее поверхность, необходимо их перераспределить. Для этого пользуемся</w:t>
      </w:r>
      <w:r w:rsidRPr="003D28E7">
        <w:rPr>
          <w:rFonts w:cs="Times New Roman"/>
          <w:szCs w:val="24"/>
        </w:rPr>
        <w:t xml:space="preserve"> функци</w:t>
      </w:r>
      <w:r>
        <w:rPr>
          <w:rFonts w:cs="Times New Roman"/>
          <w:szCs w:val="24"/>
        </w:rPr>
        <w:t>ей</w:t>
      </w:r>
      <w:r w:rsidRPr="003D28E7">
        <w:rPr>
          <w:rFonts w:cs="Times New Roman"/>
          <w:szCs w:val="24"/>
        </w:rPr>
        <w:t xml:space="preserve"> </w:t>
      </w:r>
      <w:r>
        <w:rPr>
          <w:rFonts w:cs="Times New Roman"/>
          <w:i/>
          <w:szCs w:val="24"/>
          <w:lang w:val="en-US"/>
        </w:rPr>
        <w:t>Reduce</w:t>
      </w:r>
      <w:r w:rsidR="00C10DA6" w:rsidRPr="00597720">
        <w:rPr>
          <w:rFonts w:cs="Times New Roman"/>
          <w:szCs w:val="24"/>
        </w:rPr>
        <w:t xml:space="preserve"> [5]</w:t>
      </w:r>
      <w:r>
        <w:rPr>
          <w:rFonts w:cs="Times New Roman"/>
          <w:szCs w:val="24"/>
        </w:rPr>
        <w:t>.</w:t>
      </w:r>
      <w:r w:rsidR="000416AB">
        <w:rPr>
          <w:rFonts w:cs="Times New Roman"/>
          <w:szCs w:val="24"/>
        </w:rPr>
        <w:t xml:space="preserve"> Окно этой функции и заданные параметры отображены на рисунке 1.5.</w:t>
      </w:r>
    </w:p>
    <w:p w14:paraId="741B8D07" w14:textId="77777777" w:rsidR="000416AB" w:rsidRDefault="000416AB" w:rsidP="00F73C39"/>
    <w:p w14:paraId="5FFE2959" w14:textId="77777777" w:rsidR="00974BFC" w:rsidRPr="00974BFC" w:rsidRDefault="00974BFC" w:rsidP="00BC1CE4">
      <w:pPr>
        <w:pStyle w:val="a7"/>
      </w:pPr>
      <w:r>
        <w:rPr>
          <w:lang w:eastAsia="ru-RU"/>
        </w:rPr>
        <w:drawing>
          <wp:inline distT="0" distB="0" distL="0" distR="0" wp14:anchorId="50C4D0A3" wp14:editId="69E27F1C">
            <wp:extent cx="3727469" cy="120396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92"/>
                    <a:stretch/>
                  </pic:blipFill>
                  <pic:spPr bwMode="auto">
                    <a:xfrm>
                      <a:off x="0" y="0"/>
                      <a:ext cx="3860305" cy="1246865"/>
                    </a:xfrm>
                    <a:prstGeom prst="rect">
                      <a:avLst/>
                    </a:prstGeom>
                    <a:ln>
                      <a:noFill/>
                    </a:ln>
                    <a:extLst>
                      <a:ext uri="{53640926-AAD7-44D8-BBD7-CCE9431645EC}">
                        <a14:shadowObscured xmlns:a14="http://schemas.microsoft.com/office/drawing/2010/main"/>
                      </a:ext>
                    </a:extLst>
                  </pic:spPr>
                </pic:pic>
              </a:graphicData>
            </a:graphic>
          </wp:inline>
        </w:drawing>
      </w:r>
    </w:p>
    <w:p w14:paraId="34851313" w14:textId="77777777" w:rsidR="00974BFC" w:rsidRPr="00974BFC" w:rsidRDefault="00974BFC" w:rsidP="00974BFC">
      <w:pPr>
        <w:pStyle w:val="a9"/>
      </w:pPr>
      <w:r w:rsidRPr="004D420D">
        <w:rPr>
          <w:i/>
        </w:rPr>
        <w:t>Рисунок 1.5</w:t>
      </w:r>
      <w:r>
        <w:t xml:space="preserve"> – Диалоговое окно функции </w:t>
      </w:r>
      <w:r w:rsidRPr="00974BFC">
        <w:rPr>
          <w:i/>
          <w:lang w:val="en-US"/>
        </w:rPr>
        <w:t>Reduce</w:t>
      </w:r>
      <w:r>
        <w:t xml:space="preserve"> </w:t>
      </w:r>
      <w:r w:rsidR="00105CB5">
        <w:t>с</w:t>
      </w:r>
      <w:r>
        <w:t xml:space="preserve"> заданны</w:t>
      </w:r>
      <w:r w:rsidR="00105CB5">
        <w:t>ми</w:t>
      </w:r>
      <w:r>
        <w:br/>
        <w:t>параметр</w:t>
      </w:r>
      <w:r w:rsidR="00105CB5">
        <w:t>ами</w:t>
      </w:r>
      <w:r>
        <w:t xml:space="preserve"> для перераспределения треугольников</w:t>
      </w:r>
    </w:p>
    <w:p w14:paraId="70398E46" w14:textId="77777777" w:rsidR="001670AB" w:rsidRDefault="001670AB" w:rsidP="00F73C39"/>
    <w:p w14:paraId="6B14137B" w14:textId="5FEF680C" w:rsidR="001670AB" w:rsidRDefault="00897B38" w:rsidP="00F73C39">
      <w:pPr>
        <w:rPr>
          <w:szCs w:val="28"/>
        </w:rPr>
      </w:pPr>
      <w:r>
        <w:t xml:space="preserve">Модель бедренной кости будет использоваться только для конечно-элементного анализа, </w:t>
      </w:r>
      <w:r w:rsidR="004D420D">
        <w:t xml:space="preserve">следовательно, можно воспользоваться функцией </w:t>
      </w:r>
      <w:proofErr w:type="spellStart"/>
      <w:r w:rsidR="004D420D" w:rsidRPr="00CC56A5">
        <w:rPr>
          <w:rFonts w:eastAsia="Times New Roman" w:cs="Times New Roman"/>
          <w:i/>
          <w:szCs w:val="24"/>
          <w:lang w:eastAsia="ru-RU"/>
        </w:rPr>
        <w:t>Smooth</w:t>
      </w:r>
      <w:proofErr w:type="spellEnd"/>
      <w:r w:rsidR="004D420D">
        <w:rPr>
          <w:rFonts w:eastAsia="Times New Roman" w:cs="Times New Roman"/>
          <w:szCs w:val="24"/>
          <w:lang w:eastAsia="ru-RU"/>
        </w:rPr>
        <w:t>, которая позволяет уменьшить количество деталей внешней поверхности модели путем сглаживания</w:t>
      </w:r>
      <w:r w:rsidR="00C10DA6" w:rsidRPr="00C10DA6">
        <w:rPr>
          <w:rFonts w:eastAsia="Times New Roman" w:cs="Times New Roman"/>
          <w:szCs w:val="24"/>
          <w:lang w:eastAsia="ru-RU"/>
        </w:rPr>
        <w:t xml:space="preserve"> [5</w:t>
      </w:r>
      <w:r w:rsidR="00C10DA6" w:rsidRPr="00274A49">
        <w:rPr>
          <w:rFonts w:eastAsia="Times New Roman" w:cs="Times New Roman"/>
          <w:szCs w:val="24"/>
          <w:lang w:eastAsia="ru-RU"/>
        </w:rPr>
        <w:t>]</w:t>
      </w:r>
      <w:r w:rsidR="004D420D">
        <w:rPr>
          <w:rFonts w:eastAsia="Times New Roman" w:cs="Times New Roman"/>
          <w:szCs w:val="24"/>
          <w:lang w:eastAsia="ru-RU"/>
        </w:rPr>
        <w:t xml:space="preserve">. </w:t>
      </w:r>
      <w:r w:rsidR="004D420D">
        <w:rPr>
          <w:szCs w:val="28"/>
        </w:rPr>
        <w:t>В</w:t>
      </w:r>
      <w:r w:rsidR="004D420D" w:rsidRPr="004003F1">
        <w:rPr>
          <w:szCs w:val="28"/>
        </w:rPr>
        <w:t xml:space="preserve">ызов </w:t>
      </w:r>
      <w:r w:rsidR="004D420D">
        <w:rPr>
          <w:szCs w:val="28"/>
        </w:rPr>
        <w:t>функций</w:t>
      </w:r>
      <w:r w:rsidR="004D420D" w:rsidRPr="004D420D">
        <w:rPr>
          <w:szCs w:val="28"/>
        </w:rPr>
        <w:t xml:space="preserve"> </w:t>
      </w:r>
      <w:proofErr w:type="spellStart"/>
      <w:r w:rsidR="004D420D" w:rsidRPr="00CC56A5">
        <w:rPr>
          <w:rFonts w:eastAsia="Times New Roman" w:cs="Times New Roman"/>
          <w:i/>
          <w:szCs w:val="24"/>
          <w:lang w:eastAsia="ru-RU"/>
        </w:rPr>
        <w:t>Smooth</w:t>
      </w:r>
      <w:proofErr w:type="spellEnd"/>
      <w:r w:rsidR="004D420D" w:rsidRPr="004D420D">
        <w:rPr>
          <w:szCs w:val="28"/>
        </w:rPr>
        <w:t xml:space="preserve"> </w:t>
      </w:r>
      <w:r w:rsidR="004D420D">
        <w:rPr>
          <w:szCs w:val="28"/>
        </w:rPr>
        <w:t>и</w:t>
      </w:r>
      <w:r w:rsidR="004D420D" w:rsidRPr="004D420D">
        <w:rPr>
          <w:szCs w:val="28"/>
        </w:rPr>
        <w:t xml:space="preserve"> </w:t>
      </w:r>
      <w:r w:rsidR="004D420D">
        <w:rPr>
          <w:rFonts w:cs="Times New Roman"/>
          <w:i/>
          <w:szCs w:val="24"/>
          <w:lang w:val="en-US"/>
        </w:rPr>
        <w:t>Reduce</w:t>
      </w:r>
      <w:r w:rsidR="004D420D" w:rsidRPr="004003F1">
        <w:rPr>
          <w:szCs w:val="28"/>
        </w:rPr>
        <w:t xml:space="preserve"> выполн</w:t>
      </w:r>
      <w:r w:rsidR="004D420D">
        <w:rPr>
          <w:szCs w:val="28"/>
        </w:rPr>
        <w:t>яется</w:t>
      </w:r>
      <w:r w:rsidR="004D420D" w:rsidRPr="004003F1">
        <w:rPr>
          <w:szCs w:val="28"/>
        </w:rPr>
        <w:t xml:space="preserve"> </w:t>
      </w:r>
      <w:r w:rsidR="004D420D">
        <w:rPr>
          <w:szCs w:val="28"/>
        </w:rPr>
        <w:t xml:space="preserve">из меню </w:t>
      </w:r>
      <w:r w:rsidR="004D420D">
        <w:rPr>
          <w:i/>
          <w:szCs w:val="28"/>
        </w:rPr>
        <w:t>3</w:t>
      </w:r>
      <w:r w:rsidR="004D420D">
        <w:rPr>
          <w:i/>
          <w:szCs w:val="28"/>
          <w:lang w:val="en-US"/>
        </w:rPr>
        <w:t>D</w:t>
      </w:r>
      <w:r w:rsidR="004D420D" w:rsidRPr="004D420D">
        <w:rPr>
          <w:i/>
          <w:szCs w:val="28"/>
        </w:rPr>
        <w:t xml:space="preserve"> </w:t>
      </w:r>
      <w:r w:rsidR="004D420D">
        <w:rPr>
          <w:i/>
          <w:szCs w:val="28"/>
          <w:lang w:val="en-US"/>
        </w:rPr>
        <w:t>Tools</w:t>
      </w:r>
      <w:r w:rsidR="004D420D">
        <w:rPr>
          <w:szCs w:val="28"/>
        </w:rPr>
        <w:t>, диалоговое окно с заданными параметрами сглаживания показано на рисунке 1.6.</w:t>
      </w:r>
    </w:p>
    <w:p w14:paraId="7C3C3FDB" w14:textId="77777777" w:rsidR="004D420D" w:rsidRDefault="004D420D" w:rsidP="00F73C39">
      <w:pPr>
        <w:rPr>
          <w:szCs w:val="28"/>
        </w:rPr>
      </w:pPr>
    </w:p>
    <w:p w14:paraId="2E6A9D3C" w14:textId="77777777" w:rsidR="004D420D" w:rsidRPr="004D420D" w:rsidRDefault="004D420D" w:rsidP="00BC1CE4">
      <w:pPr>
        <w:pStyle w:val="a7"/>
      </w:pPr>
      <w:r>
        <w:rPr>
          <w:lang w:eastAsia="ru-RU"/>
        </w:rPr>
        <w:lastRenderedPageBreak/>
        <w:drawing>
          <wp:inline distT="0" distB="0" distL="0" distR="0" wp14:anchorId="68D07F08" wp14:editId="0C6FB881">
            <wp:extent cx="3452718" cy="1424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4441" cy="1487556"/>
                    </a:xfrm>
                    <a:prstGeom prst="rect">
                      <a:avLst/>
                    </a:prstGeom>
                  </pic:spPr>
                </pic:pic>
              </a:graphicData>
            </a:graphic>
          </wp:inline>
        </w:drawing>
      </w:r>
    </w:p>
    <w:p w14:paraId="4B1ED732" w14:textId="77777777" w:rsidR="004D420D" w:rsidRPr="00105CB5" w:rsidRDefault="004D420D" w:rsidP="004D420D">
      <w:pPr>
        <w:pStyle w:val="a9"/>
      </w:pPr>
      <w:r w:rsidRPr="00DA21EF">
        <w:rPr>
          <w:i/>
        </w:rPr>
        <w:t>Рисунок 1.6</w:t>
      </w:r>
      <w:r>
        <w:t xml:space="preserve"> </w:t>
      </w:r>
      <w:r w:rsidR="00105CB5">
        <w:t xml:space="preserve">– Диалоговое окно функции </w:t>
      </w:r>
      <w:proofErr w:type="spellStart"/>
      <w:r w:rsidR="00105CB5" w:rsidRPr="00105CB5">
        <w:rPr>
          <w:i/>
        </w:rPr>
        <w:t>Smooth</w:t>
      </w:r>
      <w:proofErr w:type="spellEnd"/>
      <w:r w:rsidR="00105CB5">
        <w:br/>
        <w:t>с заданными параметрами сглаживания</w:t>
      </w:r>
    </w:p>
    <w:p w14:paraId="79326F2E" w14:textId="77777777" w:rsidR="004D420D" w:rsidRDefault="004D420D" w:rsidP="00F73C39"/>
    <w:p w14:paraId="1EE025A2" w14:textId="419F63B4" w:rsidR="00105CB5" w:rsidRDefault="00CD3501" w:rsidP="00F73C39">
      <w:pPr>
        <w:rPr>
          <w:szCs w:val="28"/>
        </w:rPr>
      </w:pPr>
      <w:r>
        <w:rPr>
          <w:rFonts w:eastAsia="Times New Roman" w:cs="Times New Roman"/>
          <w:szCs w:val="28"/>
          <w:lang w:eastAsia="ru-RU"/>
        </w:rPr>
        <w:t>В результате</w:t>
      </w:r>
      <w:r w:rsidRPr="00CC56A5">
        <w:rPr>
          <w:rFonts w:eastAsia="Times New Roman" w:cs="Times New Roman"/>
          <w:szCs w:val="28"/>
          <w:lang w:eastAsia="ru-RU"/>
        </w:rPr>
        <w:t xml:space="preserve"> </w:t>
      </w:r>
      <w:r>
        <w:rPr>
          <w:rFonts w:eastAsia="Times New Roman" w:cs="Times New Roman"/>
          <w:szCs w:val="28"/>
          <w:lang w:eastAsia="ru-RU"/>
        </w:rPr>
        <w:t xml:space="preserve">генерации модели </w:t>
      </w:r>
      <w:r w:rsidRPr="00CC56A5">
        <w:rPr>
          <w:rFonts w:eastAsia="Times New Roman" w:cs="Times New Roman"/>
          <w:szCs w:val="28"/>
          <w:lang w:eastAsia="ru-RU"/>
        </w:rPr>
        <w:t>и применения</w:t>
      </w:r>
      <w:r>
        <w:rPr>
          <w:rFonts w:eastAsia="Times New Roman" w:cs="Times New Roman"/>
          <w:szCs w:val="28"/>
          <w:lang w:eastAsia="ru-RU"/>
        </w:rPr>
        <w:t xml:space="preserve"> вышеописанных</w:t>
      </w:r>
      <w:r w:rsidRPr="00CC56A5">
        <w:rPr>
          <w:rFonts w:eastAsia="Times New Roman" w:cs="Times New Roman"/>
          <w:szCs w:val="28"/>
          <w:lang w:eastAsia="ru-RU"/>
        </w:rPr>
        <w:t xml:space="preserve"> функций </w:t>
      </w:r>
      <w:r>
        <w:rPr>
          <w:rFonts w:eastAsia="Times New Roman" w:cs="Times New Roman"/>
          <w:szCs w:val="28"/>
          <w:lang w:eastAsia="ru-RU"/>
        </w:rPr>
        <w:t xml:space="preserve">на поверхности </w:t>
      </w:r>
      <w:r w:rsidRPr="00CC56A5">
        <w:rPr>
          <w:rFonts w:eastAsia="Times New Roman" w:cs="Times New Roman"/>
          <w:szCs w:val="28"/>
          <w:lang w:eastAsia="ru-RU"/>
        </w:rPr>
        <w:t xml:space="preserve">модели </w:t>
      </w:r>
      <w:r>
        <w:rPr>
          <w:rFonts w:eastAsia="Times New Roman" w:cs="Times New Roman"/>
          <w:szCs w:val="28"/>
          <w:lang w:eastAsia="ru-RU"/>
        </w:rPr>
        <w:t>имеются</w:t>
      </w:r>
      <w:r w:rsidRPr="00CC56A5">
        <w:rPr>
          <w:rFonts w:eastAsia="Times New Roman" w:cs="Times New Roman"/>
          <w:szCs w:val="28"/>
          <w:lang w:eastAsia="ru-RU"/>
        </w:rPr>
        <w:t xml:space="preserve"> небольшие полости</w:t>
      </w:r>
      <w:r>
        <w:rPr>
          <w:rFonts w:eastAsia="Times New Roman" w:cs="Times New Roman"/>
          <w:szCs w:val="28"/>
          <w:lang w:eastAsia="ru-RU"/>
        </w:rPr>
        <w:t xml:space="preserve">. В программе </w:t>
      </w:r>
      <w:r>
        <w:rPr>
          <w:rFonts w:eastAsia="Times New Roman" w:cs="Times New Roman"/>
          <w:szCs w:val="28"/>
          <w:lang w:val="en-US" w:eastAsia="ru-RU"/>
        </w:rPr>
        <w:t>Mimics</w:t>
      </w:r>
      <w:r w:rsidRPr="00CD3501">
        <w:rPr>
          <w:rFonts w:eastAsia="Times New Roman" w:cs="Times New Roman"/>
          <w:szCs w:val="28"/>
          <w:lang w:eastAsia="ru-RU"/>
        </w:rPr>
        <w:t xml:space="preserve"> </w:t>
      </w:r>
      <w:r>
        <w:rPr>
          <w:rFonts w:eastAsia="Times New Roman" w:cs="Times New Roman"/>
          <w:szCs w:val="28"/>
          <w:lang w:eastAsia="ru-RU"/>
        </w:rPr>
        <w:t xml:space="preserve">20.0 есть функция, позволяющая заполнить эти полости путем создания обволакивающей поверхности. Вызов функции </w:t>
      </w:r>
      <w:bookmarkStart w:id="7" w:name="_Hlk515483027"/>
      <w:proofErr w:type="spellStart"/>
      <w:r w:rsidRPr="00CC56A5">
        <w:rPr>
          <w:rFonts w:eastAsia="Times New Roman" w:cs="Times New Roman"/>
          <w:i/>
          <w:szCs w:val="24"/>
          <w:lang w:eastAsia="ru-RU"/>
        </w:rPr>
        <w:t>Wrap</w:t>
      </w:r>
      <w:bookmarkEnd w:id="7"/>
      <w:proofErr w:type="spellEnd"/>
      <w:r>
        <w:rPr>
          <w:rFonts w:eastAsia="Times New Roman" w:cs="Times New Roman"/>
          <w:i/>
          <w:szCs w:val="24"/>
          <w:lang w:eastAsia="ru-RU"/>
        </w:rPr>
        <w:t xml:space="preserve"> </w:t>
      </w:r>
      <w:r>
        <w:rPr>
          <w:rFonts w:eastAsia="Times New Roman" w:cs="Times New Roman"/>
          <w:szCs w:val="24"/>
          <w:lang w:eastAsia="ru-RU"/>
        </w:rPr>
        <w:t xml:space="preserve">выполняется в командном режиме из меню </w:t>
      </w:r>
      <w:r>
        <w:rPr>
          <w:i/>
          <w:szCs w:val="28"/>
        </w:rPr>
        <w:t>3</w:t>
      </w:r>
      <w:r>
        <w:rPr>
          <w:i/>
          <w:szCs w:val="28"/>
          <w:lang w:val="en-US"/>
        </w:rPr>
        <w:t>D</w:t>
      </w:r>
      <w:r w:rsidRPr="004D420D">
        <w:rPr>
          <w:i/>
          <w:szCs w:val="28"/>
        </w:rPr>
        <w:t xml:space="preserve"> </w:t>
      </w:r>
      <w:r>
        <w:rPr>
          <w:i/>
          <w:szCs w:val="28"/>
          <w:lang w:val="en-US"/>
        </w:rPr>
        <w:t>Tools</w:t>
      </w:r>
      <w:r w:rsidR="00274A49" w:rsidRPr="00274A49">
        <w:rPr>
          <w:szCs w:val="28"/>
        </w:rPr>
        <w:t xml:space="preserve"> [5]</w:t>
      </w:r>
      <w:r>
        <w:rPr>
          <w:szCs w:val="28"/>
        </w:rPr>
        <w:t xml:space="preserve">. </w:t>
      </w:r>
      <w:r w:rsidR="00DA21EF">
        <w:rPr>
          <w:szCs w:val="28"/>
        </w:rPr>
        <w:t>Использование этой функции при создании модели для конечно-элементного анализа является необходимым, диалоговое окно с заданными параметрами представлено на рисунке 1.7.</w:t>
      </w:r>
    </w:p>
    <w:p w14:paraId="18107D50" w14:textId="77777777" w:rsidR="00DA21EF" w:rsidRDefault="00DA21EF" w:rsidP="00F73C39"/>
    <w:p w14:paraId="4BA42826" w14:textId="77777777" w:rsidR="00DA21EF" w:rsidRPr="00DA21EF" w:rsidRDefault="00DA21EF" w:rsidP="00BC1CE4">
      <w:pPr>
        <w:pStyle w:val="a7"/>
      </w:pPr>
      <w:r>
        <w:rPr>
          <w:lang w:eastAsia="ru-RU"/>
        </w:rPr>
        <w:drawing>
          <wp:inline distT="0" distB="0" distL="0" distR="0" wp14:anchorId="01D2A96C" wp14:editId="3015C79E">
            <wp:extent cx="3710732" cy="1158240"/>
            <wp:effectExtent l="0" t="0" r="444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6789" cy="1194465"/>
                    </a:xfrm>
                    <a:prstGeom prst="rect">
                      <a:avLst/>
                    </a:prstGeom>
                  </pic:spPr>
                </pic:pic>
              </a:graphicData>
            </a:graphic>
          </wp:inline>
        </w:drawing>
      </w:r>
    </w:p>
    <w:p w14:paraId="73A51B95" w14:textId="77777777" w:rsidR="00DA21EF" w:rsidRPr="00DA21EF" w:rsidRDefault="00DA21EF" w:rsidP="00DA21EF">
      <w:pPr>
        <w:pStyle w:val="a9"/>
      </w:pPr>
      <w:r w:rsidRPr="00DA21EF">
        <w:rPr>
          <w:i/>
        </w:rPr>
        <w:t>Рисунок 1.7</w:t>
      </w:r>
      <w:r>
        <w:t xml:space="preserve"> – Диалоговое окно функции </w:t>
      </w:r>
      <w:proofErr w:type="spellStart"/>
      <w:r w:rsidRPr="00DA21EF">
        <w:rPr>
          <w:i/>
        </w:rPr>
        <w:t>Wrap</w:t>
      </w:r>
      <w:proofErr w:type="spellEnd"/>
      <w:r>
        <w:br/>
        <w:t>с заданными параметрами</w:t>
      </w:r>
    </w:p>
    <w:p w14:paraId="202024E8" w14:textId="77777777" w:rsidR="004B1E56" w:rsidRDefault="004B1E56" w:rsidP="00F73C39"/>
    <w:p w14:paraId="0C34A2D7" w14:textId="77777777" w:rsidR="00D74C0A" w:rsidRPr="0085651F" w:rsidRDefault="001457D8" w:rsidP="00D74C0A">
      <w:r>
        <w:t>После выполнения вышеописанных де</w:t>
      </w:r>
      <w:r w:rsidR="00D74C0A">
        <w:t>йствий была сгенерирована трехмерная твердотельная геометрическая модель бедренной кости человека, она представлена на рисунке 1.8.</w:t>
      </w:r>
    </w:p>
    <w:p w14:paraId="5A57BB51" w14:textId="77777777" w:rsidR="004B1E56" w:rsidRDefault="004B1E56" w:rsidP="00D74C0A"/>
    <w:p w14:paraId="72B9E884" w14:textId="77777777" w:rsidR="00D74C0A" w:rsidRDefault="00D74C0A" w:rsidP="00BC1CE4">
      <w:pPr>
        <w:pStyle w:val="a7"/>
      </w:pPr>
      <w:r>
        <w:rPr>
          <w:lang w:eastAsia="ru-RU"/>
        </w:rPr>
        <w:lastRenderedPageBreak/>
        <w:drawing>
          <wp:inline distT="0" distB="0" distL="0" distR="0" wp14:anchorId="498EEC1A" wp14:editId="0B0487A4">
            <wp:extent cx="3935331" cy="276398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 t="435"/>
                    <a:stretch/>
                  </pic:blipFill>
                  <pic:spPr bwMode="auto">
                    <a:xfrm>
                      <a:off x="0" y="0"/>
                      <a:ext cx="3966984" cy="2786214"/>
                    </a:xfrm>
                    <a:prstGeom prst="rect">
                      <a:avLst/>
                    </a:prstGeom>
                    <a:ln>
                      <a:noFill/>
                    </a:ln>
                    <a:extLst>
                      <a:ext uri="{53640926-AAD7-44D8-BBD7-CCE9431645EC}">
                        <a14:shadowObscured xmlns:a14="http://schemas.microsoft.com/office/drawing/2010/main"/>
                      </a:ext>
                    </a:extLst>
                  </pic:spPr>
                </pic:pic>
              </a:graphicData>
            </a:graphic>
          </wp:inline>
        </w:drawing>
      </w:r>
    </w:p>
    <w:p w14:paraId="611A04D7" w14:textId="77777777" w:rsidR="00D74C0A" w:rsidRPr="00D74C0A" w:rsidRDefault="00D74C0A" w:rsidP="00D74C0A">
      <w:pPr>
        <w:pStyle w:val="a9"/>
      </w:pPr>
      <w:r w:rsidRPr="00351E5B">
        <w:rPr>
          <w:i/>
        </w:rPr>
        <w:t>Рисунок 1.8</w:t>
      </w:r>
      <w:r>
        <w:t xml:space="preserve"> – Трехмерная твердотельная геометрическая</w:t>
      </w:r>
      <w:r>
        <w:br/>
        <w:t>модель бедренной кости человека</w:t>
      </w:r>
    </w:p>
    <w:p w14:paraId="3E3893BB" w14:textId="77777777" w:rsidR="00F36DA4" w:rsidRDefault="00F36DA4" w:rsidP="00F73C39"/>
    <w:p w14:paraId="1B884ECB" w14:textId="77777777" w:rsidR="00F36DA4" w:rsidRDefault="00F36DA4" w:rsidP="00F36DA4">
      <w:pPr>
        <w:pStyle w:val="2"/>
      </w:pPr>
      <w:bookmarkStart w:id="8" w:name="_Toc516432166"/>
      <w:r>
        <w:t>Разбиение полученной твердотельной модели на конечные элементы, задание свойств материала губчатой и кортикальной костной ткани</w:t>
      </w:r>
      <w:bookmarkEnd w:id="8"/>
    </w:p>
    <w:p w14:paraId="57437DC3" w14:textId="77777777" w:rsidR="00405AC4" w:rsidRDefault="00405AC4" w:rsidP="00405AC4"/>
    <w:p w14:paraId="533C8EA3" w14:textId="77777777" w:rsidR="00721010" w:rsidRDefault="00721010" w:rsidP="00721010">
      <w:pPr>
        <w:spacing w:line="240" w:lineRule="auto"/>
        <w:ind w:firstLine="708"/>
        <w:rPr>
          <w:rFonts w:eastAsia="Times New Roman" w:cs="Times New Roman"/>
          <w:szCs w:val="20"/>
          <w:lang w:eastAsia="ru-RU"/>
        </w:rPr>
      </w:pPr>
      <w:r w:rsidRPr="007D7DA6">
        <w:rPr>
          <w:rFonts w:eastAsia="Times New Roman" w:cs="Times New Roman"/>
          <w:szCs w:val="20"/>
          <w:lang w:eastAsia="ru-RU"/>
        </w:rPr>
        <w:t xml:space="preserve">Программный модуль </w:t>
      </w:r>
      <w:r w:rsidRPr="00200E39">
        <w:rPr>
          <w:rFonts w:eastAsia="Times New Roman" w:cs="Times New Roman"/>
          <w:szCs w:val="28"/>
          <w:lang w:eastAsia="ru-RU"/>
        </w:rPr>
        <w:t>3-matic 12.0</w:t>
      </w:r>
      <w:r w:rsidRPr="007D7DA6">
        <w:rPr>
          <w:rFonts w:eastAsia="Times New Roman" w:cs="Times New Roman"/>
          <w:lang w:eastAsia="ru-RU"/>
        </w:rPr>
        <w:t xml:space="preserve"> </w:t>
      </w:r>
      <w:r w:rsidRPr="007D7DA6">
        <w:rPr>
          <w:rFonts w:eastAsia="Times New Roman" w:cs="Times New Roman"/>
          <w:szCs w:val="20"/>
          <w:lang w:eastAsia="ru-RU"/>
        </w:rPr>
        <w:t>позволяет построить конечно-элементную модель на основе сгенерированной ранее геометрической</w:t>
      </w:r>
      <w:r w:rsidR="00200E39">
        <w:rPr>
          <w:rFonts w:eastAsia="Times New Roman" w:cs="Times New Roman"/>
          <w:szCs w:val="20"/>
          <w:lang w:eastAsia="ru-RU"/>
        </w:rPr>
        <w:t xml:space="preserve"> твердотельной модели</w:t>
      </w:r>
      <w:r w:rsidRPr="007D7DA6">
        <w:rPr>
          <w:rFonts w:eastAsia="Times New Roman" w:cs="Times New Roman"/>
          <w:szCs w:val="20"/>
          <w:lang w:eastAsia="ru-RU"/>
        </w:rPr>
        <w:t xml:space="preserve"> в </w:t>
      </w:r>
      <w:r w:rsidRPr="00200E39">
        <w:rPr>
          <w:rFonts w:eastAsia="Times New Roman" w:cs="Times New Roman"/>
          <w:szCs w:val="20"/>
          <w:lang w:val="en-US" w:eastAsia="ru-RU"/>
        </w:rPr>
        <w:t>Mimics</w:t>
      </w:r>
      <w:r w:rsidR="00200E39" w:rsidRPr="00200E39">
        <w:rPr>
          <w:rFonts w:eastAsia="Times New Roman" w:cs="Times New Roman"/>
          <w:szCs w:val="20"/>
          <w:lang w:eastAsia="ru-RU"/>
        </w:rPr>
        <w:t xml:space="preserve"> 20.0</w:t>
      </w:r>
      <w:r w:rsidRPr="007D7DA6">
        <w:rPr>
          <w:rFonts w:eastAsia="Times New Roman" w:cs="Times New Roman"/>
          <w:szCs w:val="20"/>
          <w:lang w:eastAsia="ru-RU"/>
        </w:rPr>
        <w:t>.</w:t>
      </w:r>
      <w:r>
        <w:rPr>
          <w:rFonts w:eastAsia="Times New Roman" w:cs="Times New Roman"/>
          <w:szCs w:val="20"/>
          <w:lang w:eastAsia="ru-RU"/>
        </w:rPr>
        <w:t xml:space="preserve"> Для того, чтобы экспортировать </w:t>
      </w:r>
      <w:r w:rsidRPr="001248C3">
        <w:rPr>
          <w:rFonts w:eastAsia="Times New Roman" w:cs="Times New Roman"/>
          <w:szCs w:val="20"/>
          <w:lang w:eastAsia="ru-RU"/>
        </w:rPr>
        <w:t>3</w:t>
      </w:r>
      <w:r>
        <w:rPr>
          <w:rFonts w:eastAsia="Times New Roman" w:cs="Times New Roman"/>
          <w:szCs w:val="20"/>
          <w:lang w:val="en-US" w:eastAsia="ru-RU"/>
        </w:rPr>
        <w:t>D</w:t>
      </w:r>
      <w:r w:rsidRPr="001248C3">
        <w:rPr>
          <w:rFonts w:eastAsia="Times New Roman" w:cs="Times New Roman"/>
          <w:szCs w:val="20"/>
          <w:lang w:eastAsia="ru-RU"/>
        </w:rPr>
        <w:t xml:space="preserve"> </w:t>
      </w:r>
      <w:r>
        <w:rPr>
          <w:rFonts w:eastAsia="Times New Roman" w:cs="Times New Roman"/>
          <w:szCs w:val="20"/>
          <w:lang w:eastAsia="ru-RU"/>
        </w:rPr>
        <w:t xml:space="preserve">модель в этот модуль </w:t>
      </w:r>
      <w:r w:rsidR="00200E39">
        <w:rPr>
          <w:rFonts w:eastAsia="Times New Roman" w:cs="Times New Roman"/>
          <w:szCs w:val="20"/>
          <w:lang w:eastAsia="ru-RU"/>
        </w:rPr>
        <w:t>существует</w:t>
      </w:r>
      <w:r>
        <w:rPr>
          <w:rFonts w:eastAsia="Times New Roman" w:cs="Times New Roman"/>
          <w:szCs w:val="20"/>
          <w:lang w:eastAsia="ru-RU"/>
        </w:rPr>
        <w:t xml:space="preserve"> несколько способов, воспользуемся самым простым,</w:t>
      </w:r>
      <w:r w:rsidR="00200E39">
        <w:rPr>
          <w:rFonts w:eastAsia="Times New Roman" w:cs="Times New Roman"/>
          <w:szCs w:val="20"/>
          <w:lang w:eastAsia="ru-RU"/>
        </w:rPr>
        <w:t xml:space="preserve"> в открытом окне программы </w:t>
      </w:r>
      <w:r w:rsidR="00200E39">
        <w:rPr>
          <w:rFonts w:eastAsia="Times New Roman" w:cs="Times New Roman"/>
          <w:szCs w:val="20"/>
          <w:lang w:val="en-US" w:eastAsia="ru-RU"/>
        </w:rPr>
        <w:t>Mimics</w:t>
      </w:r>
      <w:r w:rsidR="00200E39">
        <w:rPr>
          <w:rFonts w:eastAsia="Times New Roman" w:cs="Times New Roman"/>
          <w:szCs w:val="20"/>
          <w:lang w:eastAsia="ru-RU"/>
        </w:rPr>
        <w:t xml:space="preserve"> </w:t>
      </w:r>
      <w:r>
        <w:rPr>
          <w:rFonts w:eastAsia="Times New Roman" w:cs="Times New Roman"/>
          <w:szCs w:val="20"/>
          <w:lang w:eastAsia="ru-RU"/>
        </w:rPr>
        <w:t xml:space="preserve">нажимаем сочетание клавиш </w:t>
      </w:r>
      <w:r>
        <w:rPr>
          <w:rFonts w:eastAsia="Times New Roman" w:cs="Times New Roman"/>
          <w:szCs w:val="20"/>
          <w:lang w:val="en-US" w:eastAsia="ru-RU"/>
        </w:rPr>
        <w:t>Ctrl</w:t>
      </w:r>
      <w:r w:rsidRPr="001248C3">
        <w:rPr>
          <w:rFonts w:eastAsia="Times New Roman" w:cs="Times New Roman"/>
          <w:szCs w:val="20"/>
          <w:lang w:eastAsia="ru-RU"/>
        </w:rPr>
        <w:t xml:space="preserve"> + </w:t>
      </w:r>
      <w:r>
        <w:rPr>
          <w:rFonts w:eastAsia="Times New Roman" w:cs="Times New Roman"/>
          <w:szCs w:val="20"/>
          <w:lang w:val="en-US" w:eastAsia="ru-RU"/>
        </w:rPr>
        <w:t>C</w:t>
      </w:r>
      <w:r w:rsidRPr="001248C3">
        <w:rPr>
          <w:rFonts w:eastAsia="Times New Roman" w:cs="Times New Roman"/>
          <w:szCs w:val="20"/>
          <w:lang w:eastAsia="ru-RU"/>
        </w:rPr>
        <w:t xml:space="preserve"> </w:t>
      </w:r>
      <w:r>
        <w:rPr>
          <w:rFonts w:eastAsia="Times New Roman" w:cs="Times New Roman"/>
          <w:szCs w:val="20"/>
          <w:lang w:eastAsia="ru-RU"/>
        </w:rPr>
        <w:t xml:space="preserve">и выбираем </w:t>
      </w:r>
      <w:r w:rsidR="00200E39">
        <w:rPr>
          <w:rFonts w:eastAsia="Times New Roman" w:cs="Times New Roman"/>
          <w:szCs w:val="20"/>
          <w:lang w:eastAsia="ru-RU"/>
        </w:rPr>
        <w:t>нужную модель из списка</w:t>
      </w:r>
      <w:r>
        <w:rPr>
          <w:rFonts w:eastAsia="Times New Roman" w:cs="Times New Roman"/>
          <w:szCs w:val="20"/>
          <w:lang w:eastAsia="ru-RU"/>
        </w:rPr>
        <w:t>, открываем п</w:t>
      </w:r>
      <w:r w:rsidRPr="007D7DA6">
        <w:rPr>
          <w:rFonts w:eastAsia="Times New Roman" w:cs="Times New Roman"/>
          <w:szCs w:val="20"/>
          <w:lang w:eastAsia="ru-RU"/>
        </w:rPr>
        <w:t xml:space="preserve">рограммный модуль </w:t>
      </w:r>
      <w:r w:rsidRPr="00200E39">
        <w:rPr>
          <w:rFonts w:eastAsia="Times New Roman" w:cs="Times New Roman"/>
          <w:szCs w:val="28"/>
          <w:lang w:eastAsia="ru-RU"/>
        </w:rPr>
        <w:t>3-matic</w:t>
      </w:r>
      <w:r>
        <w:rPr>
          <w:rFonts w:eastAsia="Times New Roman" w:cs="Times New Roman"/>
          <w:i/>
          <w:szCs w:val="28"/>
          <w:lang w:eastAsia="ru-RU"/>
        </w:rPr>
        <w:t xml:space="preserve"> </w:t>
      </w:r>
      <w:r>
        <w:rPr>
          <w:rFonts w:eastAsia="Times New Roman" w:cs="Times New Roman"/>
          <w:szCs w:val="28"/>
          <w:lang w:eastAsia="ru-RU"/>
        </w:rPr>
        <w:t xml:space="preserve">и нажимаем сочетание клавиш </w:t>
      </w:r>
      <w:r>
        <w:rPr>
          <w:rFonts w:eastAsia="Times New Roman" w:cs="Times New Roman"/>
          <w:szCs w:val="20"/>
          <w:lang w:val="en-US" w:eastAsia="ru-RU"/>
        </w:rPr>
        <w:t>Ctrl</w:t>
      </w:r>
      <w:r w:rsidRPr="001248C3">
        <w:rPr>
          <w:rFonts w:eastAsia="Times New Roman" w:cs="Times New Roman"/>
          <w:szCs w:val="20"/>
          <w:lang w:eastAsia="ru-RU"/>
        </w:rPr>
        <w:t xml:space="preserve"> +</w:t>
      </w:r>
      <w:r>
        <w:rPr>
          <w:rFonts w:eastAsia="Times New Roman" w:cs="Times New Roman"/>
          <w:szCs w:val="20"/>
          <w:lang w:eastAsia="ru-RU"/>
        </w:rPr>
        <w:t xml:space="preserve"> </w:t>
      </w:r>
      <w:r>
        <w:rPr>
          <w:rFonts w:eastAsia="Times New Roman" w:cs="Times New Roman"/>
          <w:szCs w:val="20"/>
          <w:lang w:val="en-US" w:eastAsia="ru-RU"/>
        </w:rPr>
        <w:t>V</w:t>
      </w:r>
      <w:r>
        <w:rPr>
          <w:rFonts w:eastAsia="Times New Roman" w:cs="Times New Roman"/>
          <w:szCs w:val="20"/>
          <w:lang w:eastAsia="ru-RU"/>
        </w:rPr>
        <w:t xml:space="preserve">. </w:t>
      </w:r>
      <w:r w:rsidR="00200E39">
        <w:rPr>
          <w:rFonts w:eastAsia="Times New Roman" w:cs="Times New Roman"/>
          <w:szCs w:val="20"/>
          <w:lang w:eastAsia="ru-RU"/>
        </w:rPr>
        <w:t>Модель экспортирована.</w:t>
      </w:r>
    </w:p>
    <w:p w14:paraId="5538D32A" w14:textId="58F19E46" w:rsidR="0094762F" w:rsidRDefault="0094762F" w:rsidP="00721010">
      <w:pPr>
        <w:spacing w:line="240" w:lineRule="auto"/>
        <w:ind w:firstLine="708"/>
        <w:rPr>
          <w:rFonts w:cs="Times New Roman"/>
          <w:szCs w:val="28"/>
        </w:rPr>
      </w:pPr>
      <w:r>
        <w:rPr>
          <w:rFonts w:eastAsia="Times New Roman" w:cs="Times New Roman"/>
          <w:szCs w:val="20"/>
          <w:lang w:eastAsia="ru-RU"/>
        </w:rPr>
        <w:t xml:space="preserve">Во вкладке </w:t>
      </w:r>
      <w:proofErr w:type="spellStart"/>
      <w:r w:rsidRPr="00B3701A">
        <w:rPr>
          <w:rFonts w:cs="Times New Roman"/>
          <w:i/>
          <w:szCs w:val="28"/>
          <w:lang w:val="en-US"/>
        </w:rPr>
        <w:t>Remesh</w:t>
      </w:r>
      <w:proofErr w:type="spellEnd"/>
      <w:r>
        <w:rPr>
          <w:rFonts w:cs="Times New Roman"/>
          <w:szCs w:val="28"/>
        </w:rPr>
        <w:t xml:space="preserve"> выбираем функцию </w:t>
      </w:r>
      <w:r w:rsidRPr="00B3701A">
        <w:rPr>
          <w:rFonts w:cs="Times New Roman"/>
          <w:i/>
          <w:szCs w:val="28"/>
          <w:lang w:val="en-US"/>
        </w:rPr>
        <w:t>Uniform</w:t>
      </w:r>
      <w:r w:rsidRPr="00080B32">
        <w:rPr>
          <w:rFonts w:cs="Times New Roman"/>
          <w:i/>
          <w:szCs w:val="28"/>
        </w:rPr>
        <w:t xml:space="preserve"> </w:t>
      </w:r>
      <w:proofErr w:type="spellStart"/>
      <w:r w:rsidRPr="00B3701A">
        <w:rPr>
          <w:rFonts w:cs="Times New Roman"/>
          <w:i/>
          <w:szCs w:val="28"/>
          <w:lang w:val="en-US"/>
        </w:rPr>
        <w:t>Remesh</w:t>
      </w:r>
      <w:proofErr w:type="spellEnd"/>
      <w:r>
        <w:rPr>
          <w:rFonts w:cs="Times New Roman"/>
          <w:szCs w:val="28"/>
        </w:rPr>
        <w:t>. Эта функция создает сетку с однородными треугольниками, однако ее использование может привести к серьезным геометрическим ошибка, для</w:t>
      </w:r>
      <w:r w:rsidR="00B76011">
        <w:rPr>
          <w:rFonts w:cs="Times New Roman"/>
          <w:szCs w:val="28"/>
        </w:rPr>
        <w:t xml:space="preserve"> </w:t>
      </w:r>
      <w:r w:rsidR="00B76011" w:rsidRPr="00B76011">
        <w:rPr>
          <w:rFonts w:cs="Times New Roman"/>
          <w:szCs w:val="28"/>
        </w:rPr>
        <w:t>3</w:t>
      </w:r>
      <w:r w:rsidR="00B76011">
        <w:rPr>
          <w:rFonts w:cs="Times New Roman"/>
          <w:szCs w:val="28"/>
          <w:lang w:val="en-US"/>
        </w:rPr>
        <w:t>D</w:t>
      </w:r>
      <w:r w:rsidR="00B76011" w:rsidRPr="00B76011">
        <w:rPr>
          <w:rFonts w:cs="Times New Roman"/>
          <w:szCs w:val="28"/>
        </w:rPr>
        <w:t xml:space="preserve"> </w:t>
      </w:r>
      <w:r w:rsidR="00B76011">
        <w:rPr>
          <w:rFonts w:cs="Times New Roman"/>
          <w:szCs w:val="28"/>
        </w:rPr>
        <w:t>модели бедренной кости человека такие ошибки отсутствуют</w:t>
      </w:r>
      <w:r w:rsidR="00274A49" w:rsidRPr="00274A49">
        <w:rPr>
          <w:rFonts w:cs="Times New Roman"/>
          <w:szCs w:val="28"/>
        </w:rPr>
        <w:t xml:space="preserve"> [5]</w:t>
      </w:r>
      <w:r w:rsidR="00B76011">
        <w:rPr>
          <w:rFonts w:cs="Times New Roman"/>
          <w:szCs w:val="28"/>
        </w:rPr>
        <w:t xml:space="preserve">. </w:t>
      </w:r>
      <w:r w:rsidR="00351E5B">
        <w:rPr>
          <w:rFonts w:cs="Times New Roman"/>
          <w:szCs w:val="28"/>
        </w:rPr>
        <w:t xml:space="preserve">Меню </w:t>
      </w:r>
      <w:bookmarkStart w:id="9" w:name="_Hlk515485483"/>
      <w:r w:rsidR="00351E5B">
        <w:rPr>
          <w:rFonts w:cs="Times New Roman"/>
          <w:szCs w:val="28"/>
        </w:rPr>
        <w:t xml:space="preserve">функции </w:t>
      </w:r>
      <w:r w:rsidR="00351E5B" w:rsidRPr="00B3701A">
        <w:rPr>
          <w:rFonts w:cs="Times New Roman"/>
          <w:i/>
          <w:szCs w:val="28"/>
          <w:lang w:val="en-US"/>
        </w:rPr>
        <w:t>Uniform</w:t>
      </w:r>
      <w:r w:rsidR="00351E5B" w:rsidRPr="00080B32">
        <w:rPr>
          <w:rFonts w:cs="Times New Roman"/>
          <w:i/>
          <w:szCs w:val="28"/>
        </w:rPr>
        <w:t xml:space="preserve"> </w:t>
      </w:r>
      <w:proofErr w:type="spellStart"/>
      <w:r w:rsidR="00351E5B" w:rsidRPr="00B3701A">
        <w:rPr>
          <w:rFonts w:cs="Times New Roman"/>
          <w:i/>
          <w:szCs w:val="28"/>
          <w:lang w:val="en-US"/>
        </w:rPr>
        <w:t>Remesh</w:t>
      </w:r>
      <w:proofErr w:type="spellEnd"/>
      <w:r w:rsidR="00351E5B">
        <w:rPr>
          <w:rFonts w:cs="Times New Roman"/>
          <w:i/>
          <w:szCs w:val="28"/>
        </w:rPr>
        <w:t xml:space="preserve"> </w:t>
      </w:r>
      <w:r w:rsidR="00351E5B">
        <w:rPr>
          <w:rFonts w:cs="Times New Roman"/>
          <w:szCs w:val="28"/>
        </w:rPr>
        <w:t>показано</w:t>
      </w:r>
      <w:bookmarkEnd w:id="9"/>
      <w:r w:rsidR="00351E5B">
        <w:rPr>
          <w:rFonts w:cs="Times New Roman"/>
          <w:szCs w:val="28"/>
        </w:rPr>
        <w:t xml:space="preserve"> на рисунке 1.9.</w:t>
      </w:r>
    </w:p>
    <w:p w14:paraId="0009C4D5" w14:textId="77777777" w:rsidR="00351E5B" w:rsidRDefault="00351E5B" w:rsidP="00721010">
      <w:pPr>
        <w:spacing w:line="240" w:lineRule="auto"/>
        <w:ind w:firstLine="708"/>
        <w:rPr>
          <w:rFonts w:eastAsia="Times New Roman" w:cs="Times New Roman"/>
          <w:szCs w:val="20"/>
          <w:lang w:eastAsia="ru-RU"/>
        </w:rPr>
      </w:pPr>
    </w:p>
    <w:p w14:paraId="11D0D94D" w14:textId="77777777" w:rsidR="00351E5B" w:rsidRDefault="00866764" w:rsidP="00BC1CE4">
      <w:pPr>
        <w:pStyle w:val="a7"/>
        <w:rPr>
          <w:lang w:eastAsia="ru-RU"/>
        </w:rPr>
      </w:pPr>
      <w:r>
        <w:rPr>
          <w:lang w:eastAsia="ru-RU"/>
        </w:rPr>
        <w:drawing>
          <wp:inline distT="0" distB="0" distL="0" distR="0" wp14:anchorId="47D45FD7" wp14:editId="281D843F">
            <wp:extent cx="2586555" cy="1196340"/>
            <wp:effectExtent l="0" t="0" r="444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53" r="345"/>
                    <a:stretch/>
                  </pic:blipFill>
                  <pic:spPr bwMode="auto">
                    <a:xfrm>
                      <a:off x="0" y="0"/>
                      <a:ext cx="2666263" cy="1233207"/>
                    </a:xfrm>
                    <a:prstGeom prst="rect">
                      <a:avLst/>
                    </a:prstGeom>
                    <a:ln>
                      <a:noFill/>
                    </a:ln>
                    <a:extLst>
                      <a:ext uri="{53640926-AAD7-44D8-BBD7-CCE9431645EC}">
                        <a14:shadowObscured xmlns:a14="http://schemas.microsoft.com/office/drawing/2010/main"/>
                      </a:ext>
                    </a:extLst>
                  </pic:spPr>
                </pic:pic>
              </a:graphicData>
            </a:graphic>
          </wp:inline>
        </w:drawing>
      </w:r>
    </w:p>
    <w:p w14:paraId="142D221D" w14:textId="77777777" w:rsidR="00351E5B" w:rsidRPr="00351E5B" w:rsidRDefault="00351E5B" w:rsidP="00351E5B">
      <w:pPr>
        <w:pStyle w:val="a9"/>
        <w:rPr>
          <w:lang w:eastAsia="ru-RU"/>
        </w:rPr>
      </w:pPr>
      <w:r w:rsidRPr="00866764">
        <w:rPr>
          <w:i/>
          <w:lang w:eastAsia="ru-RU"/>
        </w:rPr>
        <w:t>Рисунок 1.9</w:t>
      </w:r>
      <w:r>
        <w:rPr>
          <w:lang w:eastAsia="ru-RU"/>
        </w:rPr>
        <w:t xml:space="preserve"> – Меню </w:t>
      </w:r>
      <w:r w:rsidRPr="00351E5B">
        <w:rPr>
          <w:lang w:eastAsia="ru-RU"/>
        </w:rPr>
        <w:t xml:space="preserve">функции </w:t>
      </w:r>
      <w:r w:rsidRPr="00351E5B">
        <w:rPr>
          <w:i/>
          <w:lang w:val="en-US" w:eastAsia="ru-RU"/>
        </w:rPr>
        <w:t>Uniform</w:t>
      </w:r>
      <w:r w:rsidRPr="00351E5B">
        <w:rPr>
          <w:i/>
          <w:lang w:eastAsia="ru-RU"/>
        </w:rPr>
        <w:t xml:space="preserve"> </w:t>
      </w:r>
      <w:proofErr w:type="spellStart"/>
      <w:r w:rsidRPr="00351E5B">
        <w:rPr>
          <w:i/>
          <w:lang w:val="en-US" w:eastAsia="ru-RU"/>
        </w:rPr>
        <w:t>Remesh</w:t>
      </w:r>
      <w:proofErr w:type="spellEnd"/>
      <w:r w:rsidRPr="00351E5B">
        <w:rPr>
          <w:i/>
          <w:lang w:eastAsia="ru-RU"/>
        </w:rPr>
        <w:t xml:space="preserve"> </w:t>
      </w:r>
      <w:r>
        <w:rPr>
          <w:lang w:eastAsia="ru-RU"/>
        </w:rPr>
        <w:t>с</w:t>
      </w:r>
      <w:r>
        <w:rPr>
          <w:lang w:eastAsia="ru-RU"/>
        </w:rPr>
        <w:br/>
        <w:t>заданной длиной ребра треугольник</w:t>
      </w:r>
      <w:r w:rsidR="00C012ED">
        <w:rPr>
          <w:lang w:eastAsia="ru-RU"/>
        </w:rPr>
        <w:t>ов</w:t>
      </w:r>
    </w:p>
    <w:p w14:paraId="22826A14" w14:textId="77777777" w:rsidR="00405AC4" w:rsidRDefault="00405AC4" w:rsidP="00405AC4"/>
    <w:p w14:paraId="002C43C0" w14:textId="2D7A1C8F" w:rsidR="00C012ED" w:rsidRDefault="000D20C4" w:rsidP="00405AC4">
      <w:r>
        <w:rPr>
          <w:rFonts w:cs="Times New Roman"/>
          <w:szCs w:val="28"/>
        </w:rPr>
        <w:t xml:space="preserve">В той же вкладке выбираем функцию </w:t>
      </w:r>
      <w:r w:rsidRPr="002C1CAA">
        <w:rPr>
          <w:rFonts w:cs="Times New Roman"/>
          <w:i/>
          <w:szCs w:val="28"/>
          <w:lang w:val="en-US"/>
        </w:rPr>
        <w:t>Create</w:t>
      </w:r>
      <w:r w:rsidRPr="002C1CAA">
        <w:rPr>
          <w:rFonts w:cs="Times New Roman"/>
          <w:szCs w:val="28"/>
        </w:rPr>
        <w:t xml:space="preserve"> </w:t>
      </w:r>
      <w:r w:rsidRPr="002C1CAA">
        <w:rPr>
          <w:rFonts w:cs="Times New Roman"/>
          <w:i/>
          <w:szCs w:val="28"/>
          <w:lang w:val="en-US"/>
        </w:rPr>
        <w:t>Volume</w:t>
      </w:r>
      <w:r w:rsidRPr="002C1CAA">
        <w:rPr>
          <w:rFonts w:cs="Times New Roman"/>
          <w:i/>
          <w:szCs w:val="28"/>
        </w:rPr>
        <w:t xml:space="preserve"> </w:t>
      </w:r>
      <w:r w:rsidRPr="002C1CAA">
        <w:rPr>
          <w:rFonts w:cs="Times New Roman"/>
          <w:i/>
          <w:szCs w:val="28"/>
          <w:lang w:val="en-US"/>
        </w:rPr>
        <w:t>mesh</w:t>
      </w:r>
      <w:r w:rsidRPr="002C1CAA">
        <w:rPr>
          <w:rFonts w:cs="Times New Roman"/>
          <w:i/>
          <w:szCs w:val="28"/>
        </w:rPr>
        <w:t xml:space="preserve">. </w:t>
      </w:r>
      <w:r>
        <w:rPr>
          <w:rFonts w:cs="Times New Roman"/>
          <w:szCs w:val="28"/>
        </w:rPr>
        <w:t xml:space="preserve">Эта функция генерирует тетраэдрическую объемную сетку, </w:t>
      </w:r>
      <w:r w:rsidR="00866764">
        <w:rPr>
          <w:rFonts w:cs="Times New Roman"/>
          <w:szCs w:val="28"/>
        </w:rPr>
        <w:t>это</w:t>
      </w:r>
      <w:r>
        <w:rPr>
          <w:rFonts w:cs="Times New Roman"/>
          <w:szCs w:val="28"/>
        </w:rPr>
        <w:t xml:space="preserve"> необходимо для дальнейшего задания свой</w:t>
      </w:r>
      <w:r w:rsidR="00866764">
        <w:rPr>
          <w:rFonts w:cs="Times New Roman"/>
          <w:szCs w:val="28"/>
        </w:rPr>
        <w:t>ств материала</w:t>
      </w:r>
      <w:bookmarkStart w:id="10" w:name="_Hlk515485955"/>
      <w:r w:rsidR="00274A49" w:rsidRPr="00274A49">
        <w:rPr>
          <w:rFonts w:cs="Times New Roman"/>
          <w:szCs w:val="28"/>
        </w:rPr>
        <w:t xml:space="preserve"> [5]</w:t>
      </w:r>
      <w:r w:rsidR="00866764">
        <w:rPr>
          <w:rFonts w:cs="Times New Roman"/>
          <w:szCs w:val="28"/>
        </w:rPr>
        <w:t xml:space="preserve">. Меню функции </w:t>
      </w:r>
      <w:r w:rsidR="00866764" w:rsidRPr="002C1CAA">
        <w:rPr>
          <w:rFonts w:cs="Times New Roman"/>
          <w:i/>
          <w:szCs w:val="28"/>
          <w:lang w:val="en-US"/>
        </w:rPr>
        <w:t>Create</w:t>
      </w:r>
      <w:r w:rsidR="00866764" w:rsidRPr="002C1CAA">
        <w:rPr>
          <w:rFonts w:cs="Times New Roman"/>
          <w:szCs w:val="28"/>
        </w:rPr>
        <w:t xml:space="preserve"> </w:t>
      </w:r>
      <w:r w:rsidR="00866764" w:rsidRPr="002C1CAA">
        <w:rPr>
          <w:rFonts w:cs="Times New Roman"/>
          <w:i/>
          <w:szCs w:val="28"/>
          <w:lang w:val="en-US"/>
        </w:rPr>
        <w:t>Volume</w:t>
      </w:r>
      <w:r w:rsidR="00866764" w:rsidRPr="002C1CAA">
        <w:rPr>
          <w:rFonts w:cs="Times New Roman"/>
          <w:i/>
          <w:szCs w:val="28"/>
        </w:rPr>
        <w:t xml:space="preserve"> </w:t>
      </w:r>
      <w:r w:rsidR="00866764" w:rsidRPr="002C1CAA">
        <w:rPr>
          <w:rFonts w:cs="Times New Roman"/>
          <w:i/>
          <w:szCs w:val="28"/>
          <w:lang w:val="en-US"/>
        </w:rPr>
        <w:t>mesh</w:t>
      </w:r>
      <w:r w:rsidR="00866764">
        <w:rPr>
          <w:rFonts w:cs="Times New Roman"/>
          <w:szCs w:val="28"/>
        </w:rPr>
        <w:t xml:space="preserve"> показано</w:t>
      </w:r>
      <w:bookmarkEnd w:id="10"/>
      <w:r w:rsidR="00866764">
        <w:rPr>
          <w:rFonts w:cs="Times New Roman"/>
          <w:szCs w:val="28"/>
        </w:rPr>
        <w:t xml:space="preserve"> на рисунке 1.10.</w:t>
      </w:r>
    </w:p>
    <w:p w14:paraId="3D2FCCC8" w14:textId="77777777" w:rsidR="00405AC4" w:rsidRDefault="00405AC4" w:rsidP="00405AC4"/>
    <w:p w14:paraId="6DCFD8B1" w14:textId="77777777" w:rsidR="00866764" w:rsidRDefault="00866764" w:rsidP="00BC1CE4">
      <w:pPr>
        <w:pStyle w:val="a7"/>
      </w:pPr>
      <w:r>
        <w:rPr>
          <w:lang w:eastAsia="ru-RU"/>
        </w:rPr>
        <w:drawing>
          <wp:inline distT="0" distB="0" distL="0" distR="0" wp14:anchorId="3D2B6BC0" wp14:editId="54CC09FE">
            <wp:extent cx="3130826" cy="1920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5680" cy="1972284"/>
                    </a:xfrm>
                    <a:prstGeom prst="rect">
                      <a:avLst/>
                    </a:prstGeom>
                  </pic:spPr>
                </pic:pic>
              </a:graphicData>
            </a:graphic>
          </wp:inline>
        </w:drawing>
      </w:r>
    </w:p>
    <w:p w14:paraId="59B8E3D4" w14:textId="77777777" w:rsidR="00866764" w:rsidRPr="00866764" w:rsidRDefault="00866764" w:rsidP="00866764">
      <w:pPr>
        <w:pStyle w:val="a9"/>
      </w:pPr>
      <w:r w:rsidRPr="00866764">
        <w:rPr>
          <w:i/>
        </w:rPr>
        <w:t>Рисунок 1.10</w:t>
      </w:r>
      <w:r>
        <w:t xml:space="preserve"> –</w:t>
      </w:r>
      <w:r w:rsidRPr="00866764">
        <w:t xml:space="preserve"> Меню функции </w:t>
      </w:r>
      <w:r w:rsidRPr="00866764">
        <w:rPr>
          <w:i/>
          <w:lang w:val="en-US"/>
        </w:rPr>
        <w:t>Create</w:t>
      </w:r>
      <w:r w:rsidRPr="00866764">
        <w:t xml:space="preserve"> </w:t>
      </w:r>
      <w:r w:rsidRPr="00866764">
        <w:rPr>
          <w:i/>
          <w:lang w:val="en-US"/>
        </w:rPr>
        <w:t>Volume</w:t>
      </w:r>
      <w:r w:rsidRPr="00866764">
        <w:rPr>
          <w:i/>
        </w:rPr>
        <w:t xml:space="preserve"> </w:t>
      </w:r>
      <w:r w:rsidRPr="00866764">
        <w:rPr>
          <w:i/>
          <w:lang w:val="en-US"/>
        </w:rPr>
        <w:t>mesh</w:t>
      </w:r>
      <w:r w:rsidRPr="00866764">
        <w:rPr>
          <w:i/>
        </w:rPr>
        <w:br/>
      </w:r>
      <w:r>
        <w:t>с заданным размером элемента</w:t>
      </w:r>
    </w:p>
    <w:p w14:paraId="25091AA7" w14:textId="77777777" w:rsidR="00866764" w:rsidRDefault="00866764" w:rsidP="00405AC4"/>
    <w:p w14:paraId="69503BF4" w14:textId="7089CDAD" w:rsidR="00C646AE" w:rsidRPr="004A35F7" w:rsidRDefault="00C646AE" w:rsidP="00405AC4">
      <w:r>
        <w:rPr>
          <w:rFonts w:cs="Times New Roman"/>
          <w:szCs w:val="28"/>
        </w:rPr>
        <w:t xml:space="preserve">Для визуализации выполнения функции </w:t>
      </w:r>
      <w:r w:rsidRPr="002C1CAA">
        <w:rPr>
          <w:rFonts w:cs="Times New Roman"/>
          <w:i/>
          <w:szCs w:val="28"/>
          <w:lang w:val="en-US"/>
        </w:rPr>
        <w:t>Create</w:t>
      </w:r>
      <w:r w:rsidRPr="002C1CAA">
        <w:rPr>
          <w:rFonts w:cs="Times New Roman"/>
          <w:szCs w:val="28"/>
        </w:rPr>
        <w:t xml:space="preserve"> </w:t>
      </w:r>
      <w:r w:rsidRPr="002C1CAA">
        <w:rPr>
          <w:rFonts w:cs="Times New Roman"/>
          <w:i/>
          <w:szCs w:val="28"/>
          <w:lang w:val="en-US"/>
        </w:rPr>
        <w:t>Volume</w:t>
      </w:r>
      <w:r w:rsidRPr="002C1CAA">
        <w:rPr>
          <w:rFonts w:cs="Times New Roman"/>
          <w:i/>
          <w:szCs w:val="28"/>
        </w:rPr>
        <w:t xml:space="preserve"> </w:t>
      </w:r>
      <w:r w:rsidRPr="002C1CAA">
        <w:rPr>
          <w:rFonts w:cs="Times New Roman"/>
          <w:i/>
          <w:szCs w:val="28"/>
          <w:lang w:val="en-US"/>
        </w:rPr>
        <w:t>mesh</w:t>
      </w:r>
      <w:r>
        <w:rPr>
          <w:rFonts w:cs="Times New Roman"/>
          <w:szCs w:val="28"/>
        </w:rPr>
        <w:t xml:space="preserve"> необходимо рассечь кость одной из плоскостей. Для начала в меню </w:t>
      </w:r>
      <w:r w:rsidRPr="00261459">
        <w:rPr>
          <w:rFonts w:cs="Times New Roman"/>
          <w:i/>
          <w:szCs w:val="28"/>
          <w:lang w:val="en-US"/>
        </w:rPr>
        <w:t>Object</w:t>
      </w:r>
      <w:r w:rsidRPr="00261459">
        <w:rPr>
          <w:rFonts w:cs="Times New Roman"/>
          <w:i/>
          <w:szCs w:val="28"/>
        </w:rPr>
        <w:t xml:space="preserve"> </w:t>
      </w:r>
      <w:r w:rsidRPr="00261459">
        <w:rPr>
          <w:rFonts w:cs="Times New Roman"/>
          <w:i/>
          <w:szCs w:val="28"/>
          <w:lang w:val="en-US"/>
        </w:rPr>
        <w:t>tree</w:t>
      </w:r>
      <w:r>
        <w:rPr>
          <w:rFonts w:cs="Times New Roman"/>
          <w:szCs w:val="28"/>
        </w:rPr>
        <w:t xml:space="preserve"> выбираем </w:t>
      </w:r>
      <w:r w:rsidRPr="00261459">
        <w:rPr>
          <w:rFonts w:cs="Times New Roman"/>
          <w:i/>
          <w:szCs w:val="28"/>
          <w:lang w:val="en-US"/>
        </w:rPr>
        <w:t>Section</w:t>
      </w:r>
      <w:r w:rsidRPr="00261459">
        <w:rPr>
          <w:rFonts w:cs="Times New Roman"/>
          <w:i/>
          <w:szCs w:val="28"/>
        </w:rPr>
        <w:t xml:space="preserve"> </w:t>
      </w:r>
      <w:r w:rsidRPr="00261459">
        <w:rPr>
          <w:rFonts w:cs="Times New Roman"/>
          <w:i/>
          <w:szCs w:val="28"/>
          <w:lang w:val="en-US"/>
        </w:rPr>
        <w:t>list</w:t>
      </w:r>
      <w:r>
        <w:rPr>
          <w:rFonts w:cs="Times New Roman"/>
          <w:szCs w:val="28"/>
        </w:rPr>
        <w:t xml:space="preserve">, затем выбираем плоскость, кликаем правой кнопкой мыши по нужному разделу и выбираем </w:t>
      </w:r>
      <w:r w:rsidRPr="00261459">
        <w:rPr>
          <w:rFonts w:cs="Times New Roman"/>
          <w:i/>
          <w:szCs w:val="28"/>
          <w:lang w:val="en-US"/>
        </w:rPr>
        <w:t>Show</w:t>
      </w:r>
      <w:r w:rsidRPr="00261459">
        <w:rPr>
          <w:rFonts w:cs="Times New Roman"/>
          <w:szCs w:val="28"/>
        </w:rPr>
        <w:t xml:space="preserve">. </w:t>
      </w:r>
      <w:r>
        <w:rPr>
          <w:rFonts w:cs="Times New Roman"/>
          <w:szCs w:val="28"/>
        </w:rPr>
        <w:t xml:space="preserve">В диалоговом окне выбранного раздела ставим галочку в области </w:t>
      </w:r>
      <w:r w:rsidRPr="0079501A">
        <w:rPr>
          <w:rFonts w:cs="Times New Roman"/>
          <w:i/>
          <w:szCs w:val="28"/>
          <w:lang w:val="en-US"/>
        </w:rPr>
        <w:t>Clip</w:t>
      </w:r>
      <w:r w:rsidRPr="00261459">
        <w:rPr>
          <w:rFonts w:cs="Times New Roman"/>
          <w:szCs w:val="28"/>
        </w:rPr>
        <w:t xml:space="preserve"> </w:t>
      </w:r>
      <w:r>
        <w:rPr>
          <w:rFonts w:cs="Times New Roman"/>
          <w:szCs w:val="28"/>
        </w:rPr>
        <w:t xml:space="preserve">и </w:t>
      </w:r>
      <w:r w:rsidR="0079501A">
        <w:rPr>
          <w:rFonts w:cs="Times New Roman"/>
          <w:szCs w:val="28"/>
        </w:rPr>
        <w:t>перетаскиваем</w:t>
      </w:r>
      <w:r>
        <w:rPr>
          <w:rFonts w:cs="Times New Roman"/>
          <w:szCs w:val="28"/>
        </w:rPr>
        <w:t xml:space="preserve"> ползунок</w:t>
      </w:r>
      <w:r w:rsidR="0079501A">
        <w:rPr>
          <w:rFonts w:cs="Times New Roman"/>
          <w:szCs w:val="28"/>
        </w:rPr>
        <w:t xml:space="preserve"> в графе </w:t>
      </w:r>
      <w:r w:rsidR="0079501A" w:rsidRPr="0079501A">
        <w:rPr>
          <w:rFonts w:cs="Times New Roman"/>
          <w:i/>
          <w:szCs w:val="28"/>
          <w:lang w:val="en-US"/>
        </w:rPr>
        <w:t>Position</w:t>
      </w:r>
      <w:r w:rsidR="00274A49" w:rsidRPr="00274A49">
        <w:rPr>
          <w:rFonts w:cs="Times New Roman"/>
          <w:szCs w:val="28"/>
        </w:rPr>
        <w:t xml:space="preserve"> [5]</w:t>
      </w:r>
      <w:r w:rsidR="0079501A" w:rsidRPr="0079501A">
        <w:rPr>
          <w:rFonts w:cs="Times New Roman"/>
          <w:szCs w:val="28"/>
        </w:rPr>
        <w:t>.</w:t>
      </w:r>
      <w:r w:rsidR="0079501A">
        <w:rPr>
          <w:rFonts w:cs="Times New Roman"/>
          <w:szCs w:val="28"/>
        </w:rPr>
        <w:t xml:space="preserve"> </w:t>
      </w:r>
      <w:r w:rsidR="00DA079A">
        <w:rPr>
          <w:rFonts w:cs="Times New Roman"/>
          <w:szCs w:val="28"/>
        </w:rPr>
        <w:t xml:space="preserve">Результат выполнения этих действий и </w:t>
      </w:r>
      <w:r w:rsidR="004A35F7">
        <w:rPr>
          <w:rFonts w:cs="Times New Roman"/>
          <w:szCs w:val="28"/>
        </w:rPr>
        <w:t xml:space="preserve">визуализация работы функции </w:t>
      </w:r>
      <w:r w:rsidR="004A35F7" w:rsidRPr="002C1CAA">
        <w:rPr>
          <w:rFonts w:cs="Times New Roman"/>
          <w:i/>
          <w:szCs w:val="28"/>
          <w:lang w:val="en-US"/>
        </w:rPr>
        <w:t>Create</w:t>
      </w:r>
      <w:r w:rsidR="004A35F7" w:rsidRPr="002C1CAA">
        <w:rPr>
          <w:rFonts w:cs="Times New Roman"/>
          <w:szCs w:val="28"/>
        </w:rPr>
        <w:t xml:space="preserve"> </w:t>
      </w:r>
      <w:r w:rsidR="004A35F7" w:rsidRPr="002C1CAA">
        <w:rPr>
          <w:rFonts w:cs="Times New Roman"/>
          <w:i/>
          <w:szCs w:val="28"/>
          <w:lang w:val="en-US"/>
        </w:rPr>
        <w:t>Volume</w:t>
      </w:r>
      <w:r w:rsidR="004A35F7" w:rsidRPr="002C1CAA">
        <w:rPr>
          <w:rFonts w:cs="Times New Roman"/>
          <w:i/>
          <w:szCs w:val="28"/>
        </w:rPr>
        <w:t xml:space="preserve"> </w:t>
      </w:r>
      <w:r w:rsidR="004A35F7" w:rsidRPr="002C1CAA">
        <w:rPr>
          <w:rFonts w:cs="Times New Roman"/>
          <w:i/>
          <w:szCs w:val="28"/>
          <w:lang w:val="en-US"/>
        </w:rPr>
        <w:t>mesh</w:t>
      </w:r>
      <w:r w:rsidR="004A35F7">
        <w:rPr>
          <w:rFonts w:cs="Times New Roman"/>
          <w:i/>
          <w:szCs w:val="28"/>
        </w:rPr>
        <w:t xml:space="preserve"> </w:t>
      </w:r>
      <w:r w:rsidR="004A35F7">
        <w:rPr>
          <w:rFonts w:cs="Times New Roman"/>
          <w:szCs w:val="28"/>
        </w:rPr>
        <w:t>показано на рисунке 1.11.</w:t>
      </w:r>
    </w:p>
    <w:p w14:paraId="4618DDD3" w14:textId="77777777" w:rsidR="00C646AE" w:rsidRDefault="00C646AE" w:rsidP="00405AC4"/>
    <w:p w14:paraId="4302CDDB" w14:textId="77777777" w:rsidR="007C2DF0" w:rsidRDefault="00465143" w:rsidP="00BC1CE4">
      <w:pPr>
        <w:pStyle w:val="a7"/>
      </w:pPr>
      <w:r>
        <w:rPr>
          <w:lang w:eastAsia="ru-RU"/>
        </w:rPr>
        <w:drawing>
          <wp:inline distT="0" distB="0" distL="0" distR="0" wp14:anchorId="0E09BA07" wp14:editId="4FDB3D95">
            <wp:extent cx="4258544" cy="1783080"/>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215" cy="1786711"/>
                    </a:xfrm>
                    <a:prstGeom prst="rect">
                      <a:avLst/>
                    </a:prstGeom>
                  </pic:spPr>
                </pic:pic>
              </a:graphicData>
            </a:graphic>
          </wp:inline>
        </w:drawing>
      </w:r>
    </w:p>
    <w:p w14:paraId="5DA01B1B" w14:textId="77777777" w:rsidR="007C2DF0" w:rsidRDefault="00842143" w:rsidP="007C2DF0">
      <w:pPr>
        <w:pStyle w:val="a9"/>
      </w:pPr>
      <w:r w:rsidRPr="00CF3C57">
        <w:rPr>
          <w:i/>
        </w:rPr>
        <w:t>Рисунок 1.11</w:t>
      </w:r>
      <w:r>
        <w:t xml:space="preserve"> – </w:t>
      </w:r>
      <w:r w:rsidR="00290CE6">
        <w:t>Дискретная модель бедренной кости человека</w:t>
      </w:r>
    </w:p>
    <w:p w14:paraId="623CBEC3" w14:textId="77777777" w:rsidR="007C2DF0" w:rsidRDefault="007C2DF0" w:rsidP="007C2DF0"/>
    <w:p w14:paraId="4F6F2484" w14:textId="77777777" w:rsidR="00290CE6" w:rsidRDefault="00950408" w:rsidP="007C2DF0">
      <w:pPr>
        <w:rPr>
          <w:rFonts w:cs="Times New Roman"/>
          <w:szCs w:val="28"/>
        </w:rPr>
      </w:pPr>
      <w:r>
        <w:t xml:space="preserve">Работа в программном модуле </w:t>
      </w:r>
      <w:r w:rsidRPr="00950408">
        <w:rPr>
          <w:rFonts w:eastAsia="Times New Roman" w:cs="Times New Roman"/>
          <w:szCs w:val="28"/>
          <w:lang w:eastAsia="ru-RU"/>
        </w:rPr>
        <w:t>3-matic 12.0</w:t>
      </w:r>
      <w:r w:rsidRPr="00950408">
        <w:rPr>
          <w:rFonts w:cs="Times New Roman"/>
          <w:szCs w:val="28"/>
        </w:rPr>
        <w:t xml:space="preserve"> </w:t>
      </w:r>
      <w:r w:rsidRPr="00E4597D">
        <w:rPr>
          <w:rFonts w:cs="Times New Roman"/>
          <w:szCs w:val="28"/>
        </w:rPr>
        <w:t>закончена</w:t>
      </w:r>
      <w:r>
        <w:rPr>
          <w:rFonts w:cs="Times New Roman"/>
          <w:szCs w:val="28"/>
        </w:rPr>
        <w:t>.</w:t>
      </w:r>
    </w:p>
    <w:p w14:paraId="75D8C872" w14:textId="0195956C" w:rsidR="006B6A57" w:rsidRDefault="00950408" w:rsidP="006B6A57">
      <w:pPr>
        <w:spacing w:line="240" w:lineRule="auto"/>
        <w:ind w:firstLine="708"/>
        <w:rPr>
          <w:rFonts w:eastAsia="Times New Roman" w:cs="Times New Roman"/>
          <w:szCs w:val="20"/>
          <w:lang w:eastAsia="ru-RU"/>
        </w:rPr>
      </w:pPr>
      <w:r>
        <w:lastRenderedPageBreak/>
        <w:t xml:space="preserve">Чтобы задать полученной дискретной модели механические свойства, соответствующие реальному распределению плотности кости, модель нужно экспортировать обратно в </w:t>
      </w:r>
      <w:r w:rsidR="006B6A57">
        <w:t xml:space="preserve">программу </w:t>
      </w:r>
      <w:r w:rsidR="006B6A57" w:rsidRPr="00200E39">
        <w:rPr>
          <w:rFonts w:eastAsia="Times New Roman" w:cs="Times New Roman"/>
          <w:szCs w:val="20"/>
          <w:lang w:val="en-US" w:eastAsia="ru-RU"/>
        </w:rPr>
        <w:t>Mimics</w:t>
      </w:r>
      <w:r w:rsidR="006B6A57" w:rsidRPr="00200E39">
        <w:rPr>
          <w:rFonts w:eastAsia="Times New Roman" w:cs="Times New Roman"/>
          <w:szCs w:val="20"/>
          <w:lang w:eastAsia="ru-RU"/>
        </w:rPr>
        <w:t xml:space="preserve"> 20.0</w:t>
      </w:r>
      <w:r w:rsidR="006B6A57">
        <w:rPr>
          <w:rFonts w:eastAsia="Times New Roman" w:cs="Times New Roman"/>
          <w:szCs w:val="20"/>
          <w:lang w:eastAsia="ru-RU"/>
        </w:rPr>
        <w:t>. Для этого выделяем модель в списке справа,</w:t>
      </w:r>
      <w:r w:rsidR="006B6A57" w:rsidRPr="006B6A57">
        <w:rPr>
          <w:rFonts w:eastAsia="Times New Roman" w:cs="Times New Roman"/>
          <w:szCs w:val="20"/>
          <w:lang w:eastAsia="ru-RU"/>
        </w:rPr>
        <w:t xml:space="preserve"> </w:t>
      </w:r>
      <w:r w:rsidR="006B6A57">
        <w:rPr>
          <w:rFonts w:eastAsia="Times New Roman" w:cs="Times New Roman"/>
          <w:szCs w:val="20"/>
          <w:lang w:eastAsia="ru-RU"/>
        </w:rPr>
        <w:t xml:space="preserve">нажимаем сочетание клавиш </w:t>
      </w:r>
      <w:r w:rsidR="006B6A57">
        <w:rPr>
          <w:rFonts w:eastAsia="Times New Roman" w:cs="Times New Roman"/>
          <w:szCs w:val="20"/>
          <w:lang w:val="en-US" w:eastAsia="ru-RU"/>
        </w:rPr>
        <w:t>Ctrl</w:t>
      </w:r>
      <w:r w:rsidR="006B6A57" w:rsidRPr="001248C3">
        <w:rPr>
          <w:rFonts w:eastAsia="Times New Roman" w:cs="Times New Roman"/>
          <w:szCs w:val="20"/>
          <w:lang w:eastAsia="ru-RU"/>
        </w:rPr>
        <w:t xml:space="preserve"> + </w:t>
      </w:r>
      <w:r w:rsidR="006B6A57">
        <w:rPr>
          <w:rFonts w:eastAsia="Times New Roman" w:cs="Times New Roman"/>
          <w:szCs w:val="20"/>
          <w:lang w:val="en-US" w:eastAsia="ru-RU"/>
        </w:rPr>
        <w:t>C</w:t>
      </w:r>
      <w:r w:rsidR="006B6A57">
        <w:rPr>
          <w:rFonts w:eastAsia="Times New Roman" w:cs="Times New Roman"/>
          <w:szCs w:val="20"/>
          <w:lang w:eastAsia="ru-RU"/>
        </w:rPr>
        <w:t>, открываем п</w:t>
      </w:r>
      <w:r w:rsidR="006B6A57" w:rsidRPr="007D7DA6">
        <w:rPr>
          <w:rFonts w:eastAsia="Times New Roman" w:cs="Times New Roman"/>
          <w:szCs w:val="20"/>
          <w:lang w:eastAsia="ru-RU"/>
        </w:rPr>
        <w:t>рограмм</w:t>
      </w:r>
      <w:r w:rsidR="006B6A57">
        <w:rPr>
          <w:rFonts w:eastAsia="Times New Roman" w:cs="Times New Roman"/>
          <w:szCs w:val="20"/>
          <w:lang w:eastAsia="ru-RU"/>
        </w:rPr>
        <w:t xml:space="preserve">у </w:t>
      </w:r>
      <w:r w:rsidR="006B6A57" w:rsidRPr="00200E39">
        <w:rPr>
          <w:rFonts w:eastAsia="Times New Roman" w:cs="Times New Roman"/>
          <w:szCs w:val="20"/>
          <w:lang w:val="en-US" w:eastAsia="ru-RU"/>
        </w:rPr>
        <w:t>Mimics</w:t>
      </w:r>
      <w:r w:rsidR="006B6A57" w:rsidRPr="00200E39">
        <w:rPr>
          <w:rFonts w:eastAsia="Times New Roman" w:cs="Times New Roman"/>
          <w:szCs w:val="20"/>
          <w:lang w:eastAsia="ru-RU"/>
        </w:rPr>
        <w:t xml:space="preserve"> 20.0</w:t>
      </w:r>
      <w:r w:rsidR="006B6A57">
        <w:rPr>
          <w:rFonts w:eastAsia="Times New Roman" w:cs="Times New Roman"/>
          <w:i/>
          <w:szCs w:val="28"/>
          <w:lang w:eastAsia="ru-RU"/>
        </w:rPr>
        <w:t xml:space="preserve"> </w:t>
      </w:r>
      <w:r w:rsidR="006B6A57">
        <w:rPr>
          <w:rFonts w:eastAsia="Times New Roman" w:cs="Times New Roman"/>
          <w:szCs w:val="28"/>
          <w:lang w:eastAsia="ru-RU"/>
        </w:rPr>
        <w:t xml:space="preserve">и нажимаем сочетание клавиш </w:t>
      </w:r>
      <w:r w:rsidR="006B6A57">
        <w:rPr>
          <w:rFonts w:eastAsia="Times New Roman" w:cs="Times New Roman"/>
          <w:szCs w:val="20"/>
          <w:lang w:val="en-US" w:eastAsia="ru-RU"/>
        </w:rPr>
        <w:t>Ctrl</w:t>
      </w:r>
      <w:r w:rsidR="006B6A57" w:rsidRPr="001248C3">
        <w:rPr>
          <w:rFonts w:eastAsia="Times New Roman" w:cs="Times New Roman"/>
          <w:szCs w:val="20"/>
          <w:lang w:eastAsia="ru-RU"/>
        </w:rPr>
        <w:t xml:space="preserve"> +</w:t>
      </w:r>
      <w:r w:rsidR="006B6A57">
        <w:rPr>
          <w:rFonts w:eastAsia="Times New Roman" w:cs="Times New Roman"/>
          <w:szCs w:val="20"/>
          <w:lang w:eastAsia="ru-RU"/>
        </w:rPr>
        <w:t xml:space="preserve"> </w:t>
      </w:r>
      <w:r w:rsidR="006B6A57">
        <w:rPr>
          <w:rFonts w:eastAsia="Times New Roman" w:cs="Times New Roman"/>
          <w:szCs w:val="20"/>
          <w:lang w:val="en-US" w:eastAsia="ru-RU"/>
        </w:rPr>
        <w:t>V</w:t>
      </w:r>
      <w:r w:rsidR="006B6A57">
        <w:rPr>
          <w:rFonts w:eastAsia="Times New Roman" w:cs="Times New Roman"/>
          <w:szCs w:val="20"/>
          <w:lang w:eastAsia="ru-RU"/>
        </w:rPr>
        <w:t>. Модель экспортирована</w:t>
      </w:r>
      <w:r w:rsidR="000F3DAE">
        <w:rPr>
          <w:rFonts w:eastAsia="Times New Roman" w:cs="Times New Roman"/>
          <w:szCs w:val="20"/>
          <w:lang w:eastAsia="ru-RU"/>
        </w:rPr>
        <w:t xml:space="preserve"> и отображается</w:t>
      </w:r>
      <w:r w:rsidR="006B6A57">
        <w:rPr>
          <w:rFonts w:eastAsia="Times New Roman" w:cs="Times New Roman"/>
          <w:szCs w:val="20"/>
          <w:lang w:eastAsia="ru-RU"/>
        </w:rPr>
        <w:t xml:space="preserve"> в</w:t>
      </w:r>
      <w:r w:rsidR="000F3DAE">
        <w:rPr>
          <w:rFonts w:eastAsia="Times New Roman" w:cs="Times New Roman"/>
          <w:szCs w:val="20"/>
          <w:lang w:eastAsia="ru-RU"/>
        </w:rPr>
        <w:t xml:space="preserve">о вкладке </w:t>
      </w:r>
      <w:r w:rsidR="000F3DAE">
        <w:rPr>
          <w:rFonts w:eastAsia="Times New Roman" w:cs="Times New Roman"/>
          <w:szCs w:val="20"/>
          <w:lang w:val="en-US" w:eastAsia="ru-RU"/>
        </w:rPr>
        <w:t>FEA</w:t>
      </w:r>
      <w:r w:rsidR="000F3DAE" w:rsidRPr="000F3DAE">
        <w:rPr>
          <w:rFonts w:eastAsia="Times New Roman" w:cs="Times New Roman"/>
          <w:szCs w:val="20"/>
          <w:lang w:eastAsia="ru-RU"/>
        </w:rPr>
        <w:t xml:space="preserve"> </w:t>
      </w:r>
      <w:r w:rsidR="000F3DAE">
        <w:rPr>
          <w:rFonts w:eastAsia="Times New Roman" w:cs="Times New Roman"/>
          <w:szCs w:val="20"/>
          <w:lang w:val="en-US" w:eastAsia="ru-RU"/>
        </w:rPr>
        <w:t>Mesh</w:t>
      </w:r>
      <w:r w:rsidR="006B6A57">
        <w:rPr>
          <w:rFonts w:eastAsia="Times New Roman" w:cs="Times New Roman"/>
          <w:szCs w:val="20"/>
          <w:lang w:eastAsia="ru-RU"/>
        </w:rPr>
        <w:t>.</w:t>
      </w:r>
      <w:r w:rsidR="000F3DAE">
        <w:rPr>
          <w:rFonts w:eastAsia="Times New Roman" w:cs="Times New Roman"/>
          <w:szCs w:val="20"/>
          <w:lang w:eastAsia="ru-RU"/>
        </w:rPr>
        <w:t xml:space="preserve"> В нижней части этой вкладки выбираем</w:t>
      </w:r>
      <w:r w:rsidR="00CF3C57">
        <w:rPr>
          <w:rFonts w:eastAsia="Times New Roman" w:cs="Times New Roman"/>
          <w:szCs w:val="20"/>
          <w:lang w:eastAsia="ru-RU"/>
        </w:rPr>
        <w:t xml:space="preserve"> функцию </w:t>
      </w:r>
      <w:r w:rsidR="00CF3C57" w:rsidRPr="00CF3C57">
        <w:rPr>
          <w:szCs w:val="28"/>
          <w:lang w:val="en-US"/>
        </w:rPr>
        <w:t>Materials</w:t>
      </w:r>
      <w:r w:rsidR="00CF3C57">
        <w:rPr>
          <w:szCs w:val="28"/>
        </w:rPr>
        <w:t>,</w:t>
      </w:r>
      <w:r w:rsidR="000F3DAE">
        <w:rPr>
          <w:rFonts w:eastAsia="Times New Roman" w:cs="Times New Roman"/>
          <w:szCs w:val="20"/>
          <w:lang w:eastAsia="ru-RU"/>
        </w:rPr>
        <w:t xml:space="preserve"> значок </w:t>
      </w:r>
      <w:r w:rsidR="00CF3C57">
        <w:rPr>
          <w:rFonts w:eastAsia="Times New Roman" w:cs="Times New Roman"/>
          <w:szCs w:val="20"/>
          <w:lang w:eastAsia="ru-RU"/>
        </w:rPr>
        <w:t>которой выглядит следующим образом:</w:t>
      </w:r>
      <w:r w:rsidR="000F3DAE">
        <w:rPr>
          <w:rFonts w:eastAsia="Times New Roman" w:cs="Times New Roman"/>
          <w:szCs w:val="20"/>
          <w:lang w:eastAsia="ru-RU"/>
        </w:rPr>
        <w:t xml:space="preserve"> </w:t>
      </w:r>
      <w:r w:rsidR="000F3DAE">
        <w:rPr>
          <w:noProof/>
          <w:lang w:eastAsia="ru-RU"/>
        </w:rPr>
        <w:drawing>
          <wp:inline distT="0" distB="0" distL="0" distR="0" wp14:anchorId="726A8808" wp14:editId="7BF18467">
            <wp:extent cx="238125" cy="276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 cy="276225"/>
                    </a:xfrm>
                    <a:prstGeom prst="rect">
                      <a:avLst/>
                    </a:prstGeom>
                  </pic:spPr>
                </pic:pic>
              </a:graphicData>
            </a:graphic>
          </wp:inline>
        </w:drawing>
      </w:r>
      <w:r w:rsidR="000F3DAE">
        <w:rPr>
          <w:rFonts w:eastAsia="Times New Roman" w:cs="Times New Roman"/>
          <w:szCs w:val="20"/>
          <w:lang w:eastAsia="ru-RU"/>
        </w:rPr>
        <w:t xml:space="preserve"> . Эта функция позволяет в зависимости от индекса </w:t>
      </w:r>
      <w:proofErr w:type="spellStart"/>
      <w:r w:rsidR="000F3DAE">
        <w:rPr>
          <w:rFonts w:eastAsia="Times New Roman" w:cs="Times New Roman"/>
          <w:szCs w:val="20"/>
          <w:lang w:eastAsia="ru-RU"/>
        </w:rPr>
        <w:t>Хаунсфилда</w:t>
      </w:r>
      <w:proofErr w:type="spellEnd"/>
      <w:r w:rsidR="000F3DAE">
        <w:rPr>
          <w:rFonts w:eastAsia="Times New Roman" w:cs="Times New Roman"/>
          <w:szCs w:val="20"/>
          <w:lang w:eastAsia="ru-RU"/>
        </w:rPr>
        <w:t xml:space="preserve"> (</w:t>
      </w:r>
      <w:r w:rsidR="000F3DAE">
        <w:rPr>
          <w:rFonts w:eastAsia="Times New Roman" w:cs="Times New Roman"/>
          <w:szCs w:val="20"/>
          <w:lang w:val="en-US" w:eastAsia="ru-RU"/>
        </w:rPr>
        <w:t>HU</w:t>
      </w:r>
      <w:r w:rsidR="000F3DAE">
        <w:rPr>
          <w:rFonts w:eastAsia="Times New Roman" w:cs="Times New Roman"/>
          <w:szCs w:val="20"/>
          <w:lang w:eastAsia="ru-RU"/>
        </w:rPr>
        <w:t>)</w:t>
      </w:r>
      <w:r w:rsidR="000F3DAE" w:rsidRPr="00D43E88">
        <w:rPr>
          <w:rFonts w:eastAsia="Times New Roman" w:cs="Times New Roman"/>
          <w:szCs w:val="20"/>
          <w:lang w:eastAsia="ru-RU"/>
        </w:rPr>
        <w:t xml:space="preserve"> </w:t>
      </w:r>
      <w:r w:rsidR="000F3DAE">
        <w:rPr>
          <w:rFonts w:eastAsia="Times New Roman" w:cs="Times New Roman"/>
          <w:szCs w:val="20"/>
          <w:lang w:eastAsia="ru-RU"/>
        </w:rPr>
        <w:t>задавать свойства материала</w:t>
      </w:r>
      <w:r w:rsidR="00274A49" w:rsidRPr="00274A49">
        <w:rPr>
          <w:rFonts w:eastAsia="Times New Roman" w:cs="Times New Roman"/>
          <w:szCs w:val="20"/>
          <w:lang w:eastAsia="ru-RU"/>
        </w:rPr>
        <w:t xml:space="preserve"> [5]</w:t>
      </w:r>
      <w:r w:rsidR="000F3DAE">
        <w:rPr>
          <w:rFonts w:eastAsia="Times New Roman" w:cs="Times New Roman"/>
          <w:szCs w:val="20"/>
          <w:lang w:eastAsia="ru-RU"/>
        </w:rPr>
        <w:t>.</w:t>
      </w:r>
      <w:r w:rsidR="00802205">
        <w:rPr>
          <w:rFonts w:eastAsia="Times New Roman" w:cs="Times New Roman"/>
          <w:szCs w:val="20"/>
          <w:lang w:eastAsia="ru-RU"/>
        </w:rPr>
        <w:t xml:space="preserve"> Окно этой функции представлено на рисунке 1.12.</w:t>
      </w:r>
    </w:p>
    <w:p w14:paraId="188EBE38" w14:textId="77777777" w:rsidR="007C2DF0" w:rsidRDefault="007C2DF0" w:rsidP="007C2DF0"/>
    <w:p w14:paraId="3724271D" w14:textId="77777777" w:rsidR="007970B0" w:rsidRDefault="00802205" w:rsidP="00BC1CE4">
      <w:pPr>
        <w:pStyle w:val="a7"/>
      </w:pPr>
      <w:r>
        <w:rPr>
          <w:lang w:eastAsia="ru-RU"/>
        </w:rPr>
        <w:drawing>
          <wp:inline distT="0" distB="0" distL="0" distR="0" wp14:anchorId="7B715A07" wp14:editId="4697AD10">
            <wp:extent cx="4556760" cy="361910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5774" cy="3626264"/>
                    </a:xfrm>
                    <a:prstGeom prst="rect">
                      <a:avLst/>
                    </a:prstGeom>
                  </pic:spPr>
                </pic:pic>
              </a:graphicData>
            </a:graphic>
          </wp:inline>
        </w:drawing>
      </w:r>
    </w:p>
    <w:p w14:paraId="00FD42EE" w14:textId="77777777" w:rsidR="00CF3C57" w:rsidRPr="00CF3C57" w:rsidRDefault="00CF3C57" w:rsidP="00CF3C57">
      <w:pPr>
        <w:pStyle w:val="a9"/>
      </w:pPr>
      <w:r w:rsidRPr="00CF3C57">
        <w:rPr>
          <w:i/>
        </w:rPr>
        <w:t>Рисунок 1.12</w:t>
      </w:r>
      <w:r>
        <w:t xml:space="preserve"> – Диалоговое окно функции </w:t>
      </w:r>
      <w:r w:rsidRPr="00CF3C57">
        <w:rPr>
          <w:lang w:val="en-US"/>
        </w:rPr>
        <w:t>Materials</w:t>
      </w:r>
    </w:p>
    <w:p w14:paraId="0EFD4B34" w14:textId="77777777" w:rsidR="007970B0" w:rsidRDefault="007970B0" w:rsidP="007C2DF0"/>
    <w:p w14:paraId="263AB9D9" w14:textId="77777777" w:rsidR="00CF3C57" w:rsidRDefault="00CF3C57" w:rsidP="007C2DF0">
      <w:r>
        <w:t xml:space="preserve">Гистограмма в нижней части рисунка 1.12 отображает </w:t>
      </w:r>
      <w:r w:rsidR="00BF50FD">
        <w:t>число элементов</w:t>
      </w:r>
      <w:r w:rsidR="0083614B">
        <w:t xml:space="preserve"> (по вертикальной оси)</w:t>
      </w:r>
      <w:r w:rsidR="00BF50FD">
        <w:t xml:space="preserve"> в зависимости от значения индекса </w:t>
      </w:r>
      <w:proofErr w:type="spellStart"/>
      <w:r w:rsidR="00BF50FD">
        <w:t>Хаунсфилда</w:t>
      </w:r>
      <w:proofErr w:type="spellEnd"/>
      <w:r w:rsidR="0083614B">
        <w:t xml:space="preserve"> (по горизонтальной оси)</w:t>
      </w:r>
      <w:r w:rsidR="00BF50FD">
        <w:t>.</w:t>
      </w:r>
      <w:r w:rsidR="0093757F">
        <w:t xml:space="preserve"> Количество цветов гистограммы соответствует числу материалов, которое задается в графе </w:t>
      </w:r>
      <w:r w:rsidR="0093757F">
        <w:rPr>
          <w:lang w:val="en-US"/>
        </w:rPr>
        <w:t>Number</w:t>
      </w:r>
      <w:r w:rsidR="0093757F" w:rsidRPr="0093757F">
        <w:t xml:space="preserve"> </w:t>
      </w:r>
      <w:r w:rsidR="0093757F">
        <w:rPr>
          <w:lang w:val="en-US"/>
        </w:rPr>
        <w:t>of</w:t>
      </w:r>
      <w:r w:rsidR="0093757F" w:rsidRPr="0093757F">
        <w:t xml:space="preserve"> </w:t>
      </w:r>
      <w:r w:rsidR="0093757F">
        <w:rPr>
          <w:lang w:val="en-US"/>
        </w:rPr>
        <w:t>materials</w:t>
      </w:r>
      <w:r w:rsidR="0093757F">
        <w:t xml:space="preserve">. </w:t>
      </w:r>
    </w:p>
    <w:p w14:paraId="35F88267" w14:textId="77777777" w:rsidR="0093757F" w:rsidRDefault="0059373F" w:rsidP="007C2DF0">
      <w:r>
        <w:t xml:space="preserve">Создадим 2 типа материала, в верхней части диалогового окна функции </w:t>
      </w:r>
      <w:r>
        <w:rPr>
          <w:lang w:val="en-US"/>
        </w:rPr>
        <w:t>Materials</w:t>
      </w:r>
      <w:r>
        <w:t>, которое показано на рисунке 1.12, рядом с</w:t>
      </w:r>
      <w:r w:rsidR="00A3079E">
        <w:t>о вкладкой</w:t>
      </w:r>
      <w:r>
        <w:t xml:space="preserve"> </w:t>
      </w:r>
      <w:r>
        <w:rPr>
          <w:lang w:val="en-US"/>
        </w:rPr>
        <w:t>Material</w:t>
      </w:r>
      <w:r w:rsidRPr="0059373F">
        <w:t xml:space="preserve"> </w:t>
      </w:r>
      <w:r>
        <w:rPr>
          <w:lang w:val="en-US"/>
        </w:rPr>
        <w:t>type</w:t>
      </w:r>
      <w:r w:rsidRPr="0059373F">
        <w:t xml:space="preserve"> 1</w:t>
      </w:r>
      <w:r>
        <w:t xml:space="preserve"> нажимаем знак «+», создается еще одна вкладка, которая называется </w:t>
      </w:r>
      <w:r>
        <w:rPr>
          <w:lang w:val="en-US"/>
        </w:rPr>
        <w:t>Material</w:t>
      </w:r>
      <w:r w:rsidRPr="0059373F">
        <w:t xml:space="preserve"> </w:t>
      </w:r>
      <w:r>
        <w:rPr>
          <w:lang w:val="en-US"/>
        </w:rPr>
        <w:t>type</w:t>
      </w:r>
      <w:r w:rsidRPr="0059373F">
        <w:t xml:space="preserve"> 2</w:t>
      </w:r>
      <w:r>
        <w:t xml:space="preserve">. Это позволяет </w:t>
      </w:r>
      <w:r w:rsidR="00F42FBD">
        <w:t xml:space="preserve">использовать разные зависимости для определения плотности, модуля упругости и коэффициента Пуассона на </w:t>
      </w:r>
      <w:r w:rsidR="00A3079E">
        <w:t xml:space="preserve">конкретных отрезках значения индекса </w:t>
      </w:r>
      <w:proofErr w:type="spellStart"/>
      <w:r w:rsidR="00A3079E">
        <w:t>Хаунсфилда</w:t>
      </w:r>
      <w:proofErr w:type="spellEnd"/>
      <w:r w:rsidR="00A3079E">
        <w:t xml:space="preserve">. </w:t>
      </w:r>
    </w:p>
    <w:p w14:paraId="19AF6CF8" w14:textId="77777777" w:rsidR="00A3079E" w:rsidRPr="00A734D8" w:rsidRDefault="00A3079E" w:rsidP="007C2DF0">
      <w:r>
        <w:lastRenderedPageBreak/>
        <w:t xml:space="preserve">Для первой вкладки, которая называется </w:t>
      </w:r>
      <w:r>
        <w:rPr>
          <w:lang w:val="en-US"/>
        </w:rPr>
        <w:t>Material</w:t>
      </w:r>
      <w:r w:rsidRPr="0059373F">
        <w:t xml:space="preserve"> </w:t>
      </w:r>
      <w:r>
        <w:rPr>
          <w:lang w:val="en-US"/>
        </w:rPr>
        <w:t>type</w:t>
      </w:r>
      <w:r w:rsidRPr="0059373F">
        <w:t xml:space="preserve"> 1</w:t>
      </w:r>
      <w:r>
        <w:t xml:space="preserve"> </w:t>
      </w:r>
      <w:r w:rsidR="00A734D8">
        <w:t xml:space="preserve">задаем в графе </w:t>
      </w:r>
      <w:r w:rsidR="00A734D8">
        <w:rPr>
          <w:lang w:val="en-US"/>
        </w:rPr>
        <w:t>Number</w:t>
      </w:r>
      <w:r w:rsidR="00A734D8" w:rsidRPr="0093757F">
        <w:t xml:space="preserve"> </w:t>
      </w:r>
      <w:r w:rsidR="00A734D8">
        <w:rPr>
          <w:lang w:val="en-US"/>
        </w:rPr>
        <w:t>of</w:t>
      </w:r>
      <w:r w:rsidR="00A734D8" w:rsidRPr="0093757F">
        <w:t xml:space="preserve"> </w:t>
      </w:r>
      <w:r w:rsidR="00A734D8">
        <w:rPr>
          <w:lang w:val="en-US"/>
        </w:rPr>
        <w:t>materials</w:t>
      </w:r>
      <w:r w:rsidR="00A734D8">
        <w:t xml:space="preserve"> значение «1». Для второй вкладки в этой же графе – 10.</w:t>
      </w:r>
    </w:p>
    <w:p w14:paraId="79F42315" w14:textId="362AACB7" w:rsidR="0093757F" w:rsidRDefault="001F13F2" w:rsidP="00925DA0">
      <w:r>
        <w:t xml:space="preserve">Следующим шагом задаем </w:t>
      </w:r>
      <w:r w:rsidR="003656F8">
        <w:t xml:space="preserve">пограничное значение индекса </w:t>
      </w:r>
      <w:proofErr w:type="spellStart"/>
      <w:r w:rsidR="003656F8">
        <w:t>Хаунсфилда</w:t>
      </w:r>
      <w:proofErr w:type="spellEnd"/>
      <w:r w:rsidR="003656F8">
        <w:t xml:space="preserve">. Для этого на гистограмме можно перетягивать ползунок, либо в графе </w:t>
      </w:r>
      <w:r w:rsidR="003656F8">
        <w:rPr>
          <w:lang w:val="en-US"/>
        </w:rPr>
        <w:t>Gray</w:t>
      </w:r>
      <w:r w:rsidR="003656F8" w:rsidRPr="003656F8">
        <w:t xml:space="preserve"> </w:t>
      </w:r>
      <w:r w:rsidR="003656F8">
        <w:rPr>
          <w:lang w:val="en-US"/>
        </w:rPr>
        <w:t>value</w:t>
      </w:r>
      <w:r w:rsidR="003656F8" w:rsidRPr="003656F8">
        <w:t xml:space="preserve"> </w:t>
      </w:r>
      <w:r w:rsidR="003656F8">
        <w:rPr>
          <w:lang w:val="en-US"/>
        </w:rPr>
        <w:t>range</w:t>
      </w:r>
      <w:r w:rsidR="003656F8" w:rsidRPr="003656F8">
        <w:t xml:space="preserve"> </w:t>
      </w:r>
      <w:r w:rsidR="003656F8">
        <w:t>задать точное значение максимума для первой вкладки, либо минимума для второй.</w:t>
      </w:r>
      <w:r w:rsidR="00F92499">
        <w:t xml:space="preserve"> В случае бедренной кости человека это пограничное значение равно 100 </w:t>
      </w:r>
      <w:r w:rsidR="00F92499">
        <w:rPr>
          <w:lang w:val="en-US"/>
        </w:rPr>
        <w:t>Hu</w:t>
      </w:r>
      <w:r w:rsidR="00A26D42" w:rsidRPr="00A26D42">
        <w:t xml:space="preserve"> [2]</w:t>
      </w:r>
      <w:r w:rsidR="00F92499">
        <w:t>.</w:t>
      </w:r>
    </w:p>
    <w:p w14:paraId="25F2D74A" w14:textId="77777777" w:rsidR="003313E3" w:rsidRDefault="00925DA0" w:rsidP="003313E3">
      <w:r>
        <w:t xml:space="preserve">Зададим свойства материала во вкладке </w:t>
      </w:r>
      <w:r>
        <w:rPr>
          <w:lang w:val="en-US"/>
        </w:rPr>
        <w:t>Material</w:t>
      </w:r>
      <w:r w:rsidRPr="0059373F">
        <w:t xml:space="preserve"> </w:t>
      </w:r>
      <w:r>
        <w:rPr>
          <w:lang w:val="en-US"/>
        </w:rPr>
        <w:t>type</w:t>
      </w:r>
      <w:r w:rsidRPr="0059373F">
        <w:t xml:space="preserve"> 1</w:t>
      </w:r>
      <w:r>
        <w:t xml:space="preserve">, плотность будет постоянной и равной 50 </w:t>
      </w:r>
      <w:r w:rsidR="00DF318F">
        <w:t>кг/м</w:t>
      </w:r>
      <w:r w:rsidR="00DF318F">
        <w:rPr>
          <w:vertAlign w:val="superscript"/>
        </w:rPr>
        <w:t>3</w:t>
      </w:r>
      <w:r w:rsidR="00155A36">
        <w:t xml:space="preserve">. Для этого ставим галочку в графе </w:t>
      </w:r>
      <w:r w:rsidR="00155A36">
        <w:rPr>
          <w:lang w:val="en-US"/>
        </w:rPr>
        <w:t>Density</w:t>
      </w:r>
      <w:r w:rsidR="00155A36" w:rsidRPr="00C93A54">
        <w:t xml:space="preserve"> </w:t>
      </w:r>
      <w:r w:rsidR="00155A36">
        <w:t xml:space="preserve">и переключатель </w:t>
      </w:r>
      <w:r w:rsidR="003313E3">
        <w:t xml:space="preserve">во второе положение. </w:t>
      </w:r>
      <w:r w:rsidR="004606F1">
        <w:t xml:space="preserve">В графе </w:t>
      </w:r>
      <w:r w:rsidR="004606F1">
        <w:rPr>
          <w:lang w:val="en-US"/>
        </w:rPr>
        <w:t>Young</w:t>
      </w:r>
      <w:r w:rsidR="004606F1" w:rsidRPr="004606F1">
        <w:t>’</w:t>
      </w:r>
      <w:r w:rsidR="004606F1">
        <w:rPr>
          <w:lang w:val="en-US"/>
        </w:rPr>
        <w:t>s</w:t>
      </w:r>
      <w:r w:rsidR="004606F1" w:rsidRPr="004606F1">
        <w:t xml:space="preserve"> </w:t>
      </w:r>
      <w:r w:rsidR="004606F1">
        <w:rPr>
          <w:lang w:val="en-US"/>
        </w:rPr>
        <w:t>modulus</w:t>
      </w:r>
      <w:r w:rsidR="004606F1" w:rsidRPr="004606F1">
        <w:t xml:space="preserve"> </w:t>
      </w:r>
      <w:r w:rsidR="004606F1">
        <w:t>ставим галочку и вводим з</w:t>
      </w:r>
      <w:r w:rsidR="003313E3">
        <w:t>ависимость для модуля уп</w:t>
      </w:r>
      <w:r w:rsidR="004606F1">
        <w:t xml:space="preserve">ругости, которая </w:t>
      </w:r>
      <w:r w:rsidR="003313E3">
        <w:t>приведена в формуле 1.</w:t>
      </w:r>
    </w:p>
    <w:p w14:paraId="7039F2B1" w14:textId="77777777" w:rsidR="003313E3" w:rsidRDefault="003313E3" w:rsidP="003313E3"/>
    <w:p w14:paraId="7A207512" w14:textId="018A238E" w:rsidR="003313E3" w:rsidRPr="00155A36" w:rsidRDefault="00EE7773" w:rsidP="00EE7773">
      <w:pPr>
        <w:pStyle w:val="a7"/>
        <w:jc w:val="both"/>
      </w:pPr>
      <w:r>
        <w:t>(1)</w:t>
      </w:r>
      <w:r>
        <w:tab/>
      </w:r>
      <w:r>
        <w:tab/>
      </w:r>
      <w:r w:rsidR="003313E3">
        <w:tab/>
      </w:r>
      <w:r w:rsidR="003313E3">
        <w:tab/>
      </w:r>
      <w:r w:rsidR="003313E3">
        <w:tab/>
      </w:r>
      <w:r w:rsidR="003313E3">
        <w:tab/>
      </w:r>
      <w:r w:rsidR="003313E3" w:rsidRPr="003313E3">
        <w:object w:dxaOrig="1780" w:dyaOrig="420" w14:anchorId="43D71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21.3pt" o:ole="">
            <v:imagedata r:id="rId22" o:title=""/>
          </v:shape>
          <o:OLEObject Type="Embed" ProgID="Equation.DSMT4" ShapeID="_x0000_i1025" DrawAspect="Content" ObjectID="_1590240157" r:id="rId23"/>
        </w:object>
      </w:r>
    </w:p>
    <w:p w14:paraId="4A382EA5" w14:textId="511E1802" w:rsidR="003313E3" w:rsidRPr="003313E3" w:rsidRDefault="003313E3" w:rsidP="003313E3">
      <w:pPr>
        <w:ind w:firstLine="0"/>
        <w:rPr>
          <w:szCs w:val="28"/>
        </w:rPr>
      </w:pPr>
      <w:r>
        <w:t xml:space="preserve">где </w:t>
      </w:r>
      <w:r>
        <w:rPr>
          <w:rFonts w:eastAsia="Times New Roman" w:cs="Times New Roman"/>
          <w:position w:val="-4"/>
          <w:szCs w:val="28"/>
        </w:rPr>
        <w:object w:dxaOrig="264" w:dyaOrig="276" w14:anchorId="2D669584">
          <v:shape id="_x0000_i1026" type="#_x0000_t75" style="width:13.15pt;height:13.75pt" o:ole="">
            <v:imagedata r:id="rId24" o:title=""/>
          </v:shape>
          <o:OLEObject Type="Embed" ProgID="Equation.DSMT4" ShapeID="_x0000_i1026" DrawAspect="Content" ObjectID="_1590240158" r:id="rId25"/>
        </w:object>
      </w:r>
      <w:r>
        <w:rPr>
          <w:szCs w:val="28"/>
        </w:rPr>
        <w:t xml:space="preserve"> – модуль упругости (измеряется в МПа), </w:t>
      </w:r>
      <w:r w:rsidRPr="003313E3">
        <w:rPr>
          <w:rFonts w:eastAsia="Times New Roman" w:cs="Times New Roman"/>
          <w:position w:val="-10"/>
          <w:szCs w:val="28"/>
        </w:rPr>
        <w:object w:dxaOrig="220" w:dyaOrig="279" w14:anchorId="5382A75E">
          <v:shape id="_x0000_i1027" type="#_x0000_t75" style="width:10.65pt;height:13.75pt" o:ole="">
            <v:imagedata r:id="rId26" o:title=""/>
          </v:shape>
          <o:OLEObject Type="Embed" ProgID="Equation.DSMT4" ShapeID="_x0000_i1027" DrawAspect="Content" ObjectID="_1590240159" r:id="rId27"/>
        </w:object>
      </w:r>
      <w:r>
        <w:rPr>
          <w:szCs w:val="28"/>
        </w:rPr>
        <w:t xml:space="preserve"> – заданная плотность (измеряется в </w:t>
      </w:r>
      <w:proofErr w:type="gramStart"/>
      <w:r>
        <w:rPr>
          <w:szCs w:val="28"/>
        </w:rPr>
        <w:t>кг</w:t>
      </w:r>
      <w:proofErr w:type="gramEnd"/>
      <w:r>
        <w:rPr>
          <w:szCs w:val="28"/>
        </w:rPr>
        <w:t>/м</w:t>
      </w:r>
      <w:r>
        <w:rPr>
          <w:szCs w:val="28"/>
          <w:vertAlign w:val="superscript"/>
        </w:rPr>
        <w:t>3</w:t>
      </w:r>
      <w:r>
        <w:rPr>
          <w:szCs w:val="28"/>
        </w:rPr>
        <w:t>)</w:t>
      </w:r>
      <w:r w:rsidR="00A26D42" w:rsidRPr="00A26D42">
        <w:rPr>
          <w:szCs w:val="28"/>
        </w:rPr>
        <w:t xml:space="preserve"> [2]</w:t>
      </w:r>
      <w:r>
        <w:rPr>
          <w:szCs w:val="28"/>
        </w:rPr>
        <w:t>.</w:t>
      </w:r>
    </w:p>
    <w:p w14:paraId="68625A90" w14:textId="77777777" w:rsidR="003656F8" w:rsidRDefault="002B399C" w:rsidP="007C2DF0">
      <w:r>
        <w:t>Коэффициент Пуассона равен 0,3. Результат вышеописанных действий показан на рисунке 1.13</w:t>
      </w:r>
      <w:r w:rsidR="004606F1">
        <w:t>.</w:t>
      </w:r>
    </w:p>
    <w:p w14:paraId="2039325D" w14:textId="77777777" w:rsidR="002B399C" w:rsidRDefault="002B399C" w:rsidP="007C2DF0"/>
    <w:p w14:paraId="4D4DCA6A" w14:textId="77777777" w:rsidR="003313E3" w:rsidRDefault="00B910FA" w:rsidP="00BC1CE4">
      <w:pPr>
        <w:pStyle w:val="a7"/>
      </w:pPr>
      <w:r>
        <w:rPr>
          <w:lang w:eastAsia="ru-RU"/>
        </w:rPr>
        <w:drawing>
          <wp:inline distT="0" distB="0" distL="0" distR="0" wp14:anchorId="565BA6C0" wp14:editId="3AB22A62">
            <wp:extent cx="4713696" cy="3764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5" t="161" b="-1"/>
                    <a:stretch/>
                  </pic:blipFill>
                  <pic:spPr bwMode="auto">
                    <a:xfrm>
                      <a:off x="0" y="0"/>
                      <a:ext cx="4721939" cy="3770863"/>
                    </a:xfrm>
                    <a:prstGeom prst="rect">
                      <a:avLst/>
                    </a:prstGeom>
                    <a:ln>
                      <a:noFill/>
                    </a:ln>
                    <a:extLst>
                      <a:ext uri="{53640926-AAD7-44D8-BBD7-CCE9431645EC}">
                        <a14:shadowObscured xmlns:a14="http://schemas.microsoft.com/office/drawing/2010/main"/>
                      </a:ext>
                    </a:extLst>
                  </pic:spPr>
                </pic:pic>
              </a:graphicData>
            </a:graphic>
          </wp:inline>
        </w:drawing>
      </w:r>
    </w:p>
    <w:p w14:paraId="3C5B19ED" w14:textId="77777777" w:rsidR="004606F1" w:rsidRPr="004606F1" w:rsidRDefault="004606F1" w:rsidP="004606F1">
      <w:pPr>
        <w:pStyle w:val="a9"/>
      </w:pPr>
      <w:r w:rsidRPr="004606F1">
        <w:rPr>
          <w:i/>
        </w:rPr>
        <w:t>Рисунок 1.13</w:t>
      </w:r>
      <w:r>
        <w:t xml:space="preserve"> – Результат задание свойств материала для материалов типа </w:t>
      </w:r>
      <w:r>
        <w:rPr>
          <w:lang w:val="en-US"/>
        </w:rPr>
        <w:t>Material</w:t>
      </w:r>
      <w:r w:rsidRPr="0059373F">
        <w:t xml:space="preserve"> </w:t>
      </w:r>
      <w:r>
        <w:rPr>
          <w:lang w:val="en-US"/>
        </w:rPr>
        <w:t>type</w:t>
      </w:r>
      <w:r w:rsidRPr="0059373F">
        <w:t xml:space="preserve"> 1</w:t>
      </w:r>
    </w:p>
    <w:p w14:paraId="0DFE75A3" w14:textId="77777777" w:rsidR="003313E3" w:rsidRDefault="003313E3" w:rsidP="007C2DF0"/>
    <w:p w14:paraId="75F3AE33" w14:textId="47A4A415" w:rsidR="004606F1" w:rsidRDefault="004606F1" w:rsidP="007C2DF0">
      <w:r>
        <w:t xml:space="preserve">Задаем свойства материала для материалов типа </w:t>
      </w:r>
      <w:r>
        <w:rPr>
          <w:lang w:val="en-US"/>
        </w:rPr>
        <w:t>Material</w:t>
      </w:r>
      <w:r w:rsidRPr="0059373F">
        <w:t xml:space="preserve"> </w:t>
      </w:r>
      <w:r>
        <w:rPr>
          <w:lang w:val="en-US"/>
        </w:rPr>
        <w:t>type</w:t>
      </w:r>
      <w:r>
        <w:t xml:space="preserve"> 2, для этого переходи во вкладку с соответствующим названием. Плотность</w:t>
      </w:r>
      <w:r w:rsidR="004B0784">
        <w:t xml:space="preserve"> будет задаваться в диапазоне от 50 до 1900 кг</w:t>
      </w:r>
      <w:r w:rsidR="004B0784">
        <w:rPr>
          <w:szCs w:val="28"/>
        </w:rPr>
        <w:t>/м</w:t>
      </w:r>
      <w:r w:rsidR="004B0784">
        <w:rPr>
          <w:szCs w:val="28"/>
          <w:vertAlign w:val="superscript"/>
        </w:rPr>
        <w:t>3</w:t>
      </w:r>
      <w:r w:rsidR="004B0784">
        <w:rPr>
          <w:szCs w:val="28"/>
        </w:rPr>
        <w:t xml:space="preserve">, для этого </w:t>
      </w:r>
      <w:r w:rsidR="004B0784">
        <w:t xml:space="preserve">в графе </w:t>
      </w:r>
      <w:r w:rsidR="004B0784">
        <w:rPr>
          <w:lang w:val="en-US"/>
        </w:rPr>
        <w:t>Density</w:t>
      </w:r>
      <w:r w:rsidR="004B0784" w:rsidRPr="00C93A54">
        <w:t xml:space="preserve"> </w:t>
      </w:r>
      <w:r w:rsidR="004B0784">
        <w:t xml:space="preserve">ставим галочку и переключатель в первое положение, в первой ячейке записываем пограничное значение индекса </w:t>
      </w:r>
      <w:proofErr w:type="spellStart"/>
      <w:r w:rsidR="004B0784">
        <w:t>Хаунсфилда</w:t>
      </w:r>
      <w:proofErr w:type="spellEnd"/>
      <w:r w:rsidR="004B0784">
        <w:t xml:space="preserve"> (100 </w:t>
      </w:r>
      <w:r w:rsidR="004B0784">
        <w:rPr>
          <w:lang w:val="en-US"/>
        </w:rPr>
        <w:t>Hu</w:t>
      </w:r>
      <w:r w:rsidR="004B0784" w:rsidRPr="004B0784">
        <w:t>)</w:t>
      </w:r>
      <w:r w:rsidR="004B0784">
        <w:t xml:space="preserve">, в ячейке, расположенной после знака равно, значение плотности для данного </w:t>
      </w:r>
      <w:r w:rsidR="00202B07">
        <w:t xml:space="preserve">значения индекса </w:t>
      </w:r>
      <w:proofErr w:type="spellStart"/>
      <w:r w:rsidR="00202B07">
        <w:t>Хаунсфилда</w:t>
      </w:r>
      <w:proofErr w:type="spellEnd"/>
      <w:r w:rsidR="00202B07">
        <w:t xml:space="preserve"> (50</w:t>
      </w:r>
      <w:r w:rsidR="004B0784">
        <w:rPr>
          <w:szCs w:val="28"/>
        </w:rPr>
        <w:t xml:space="preserve"> кг/м</w:t>
      </w:r>
      <w:r w:rsidR="004B0784">
        <w:rPr>
          <w:szCs w:val="28"/>
          <w:vertAlign w:val="superscript"/>
        </w:rPr>
        <w:t>3</w:t>
      </w:r>
      <w:r w:rsidR="004B0784">
        <w:rPr>
          <w:szCs w:val="28"/>
        </w:rPr>
        <w:t>).</w:t>
      </w:r>
      <w:r w:rsidR="00202B07">
        <w:rPr>
          <w:szCs w:val="28"/>
        </w:rPr>
        <w:t xml:space="preserve"> Во второй ячейке задаем максимальное значение индекса </w:t>
      </w:r>
      <w:proofErr w:type="spellStart"/>
      <w:r w:rsidR="00202B07">
        <w:rPr>
          <w:szCs w:val="28"/>
        </w:rPr>
        <w:t>Хаунсфилда</w:t>
      </w:r>
      <w:proofErr w:type="spellEnd"/>
      <w:r w:rsidR="00202B07">
        <w:rPr>
          <w:szCs w:val="28"/>
        </w:rPr>
        <w:t xml:space="preserve"> (1600</w:t>
      </w:r>
      <w:r w:rsidR="00202B07" w:rsidRPr="00202B07">
        <w:rPr>
          <w:szCs w:val="28"/>
        </w:rPr>
        <w:t xml:space="preserve"> </w:t>
      </w:r>
      <w:r w:rsidR="00202B07">
        <w:rPr>
          <w:szCs w:val="28"/>
          <w:lang w:val="en-US"/>
        </w:rPr>
        <w:t>Hu</w:t>
      </w:r>
      <w:r w:rsidR="00202B07" w:rsidRPr="00202B07">
        <w:rPr>
          <w:szCs w:val="28"/>
        </w:rPr>
        <w:t xml:space="preserve">), а после знака </w:t>
      </w:r>
      <w:r w:rsidR="00202B07">
        <w:rPr>
          <w:szCs w:val="28"/>
        </w:rPr>
        <w:t>равно значение плотности в этой точке (1900 кг/м</w:t>
      </w:r>
      <w:r w:rsidR="00202B07">
        <w:rPr>
          <w:szCs w:val="28"/>
          <w:vertAlign w:val="superscript"/>
        </w:rPr>
        <w:t>3</w:t>
      </w:r>
      <w:r w:rsidR="00202B07">
        <w:rPr>
          <w:szCs w:val="28"/>
        </w:rPr>
        <w:t>). Получаем 10 промежуточных значений плотности. Этот способ соответствует зависимости, описанной в формуле (2)</w:t>
      </w:r>
      <w:r w:rsidR="00274A49" w:rsidRPr="00597720">
        <w:t xml:space="preserve"> [2]</w:t>
      </w:r>
      <w:r w:rsidR="00202B07">
        <w:rPr>
          <w:szCs w:val="28"/>
        </w:rPr>
        <w:t xml:space="preserve">. Используя зависимость для модуля упругости, которая приведена в формуле (2), задаем модуль упругости, предварительно поставив галочку в графе </w:t>
      </w:r>
      <w:r w:rsidR="00202B07">
        <w:rPr>
          <w:lang w:val="en-US"/>
        </w:rPr>
        <w:t>Young</w:t>
      </w:r>
      <w:r w:rsidR="00202B07" w:rsidRPr="004606F1">
        <w:t>’</w:t>
      </w:r>
      <w:r w:rsidR="00202B07">
        <w:rPr>
          <w:lang w:val="en-US"/>
        </w:rPr>
        <w:t>s</w:t>
      </w:r>
      <w:r w:rsidR="00202B07" w:rsidRPr="004606F1">
        <w:t xml:space="preserve"> </w:t>
      </w:r>
      <w:r w:rsidR="00202B07">
        <w:rPr>
          <w:lang w:val="en-US"/>
        </w:rPr>
        <w:t>modulus</w:t>
      </w:r>
      <w:r w:rsidR="00202B07">
        <w:t>. Коэффициент Пуассона остается равным 0,3.</w:t>
      </w:r>
    </w:p>
    <w:p w14:paraId="231A2E64" w14:textId="77777777" w:rsidR="005975D6" w:rsidRDefault="005975D6" w:rsidP="007C2DF0"/>
    <w:p w14:paraId="3C0203D3" w14:textId="23FC2354" w:rsidR="005975D6" w:rsidRDefault="005975D6" w:rsidP="005975D6">
      <w:pPr>
        <w:ind w:firstLine="0"/>
        <w:jc w:val="center"/>
      </w:pPr>
      <w:r w:rsidRPr="004B39B9">
        <w:rPr>
          <w:position w:val="-12"/>
        </w:rPr>
        <w:object w:dxaOrig="3159" w:dyaOrig="380" w14:anchorId="0C513F75">
          <v:shape id="_x0000_i1028" type="#_x0000_t75" style="width:157.75pt;height:19.4pt" o:ole="">
            <v:imagedata r:id="rId29" o:title=""/>
          </v:shape>
          <o:OLEObject Type="Embed" ProgID="Equation.DSMT4" ShapeID="_x0000_i1028" DrawAspect="Content" ObjectID="_1590240160" r:id="rId30"/>
        </w:object>
      </w:r>
    </w:p>
    <w:p w14:paraId="6A390E13" w14:textId="4C61BD76" w:rsidR="005975D6" w:rsidRDefault="005975D6" w:rsidP="005975D6">
      <w:pPr>
        <w:ind w:firstLine="0"/>
      </w:pPr>
      <w:r>
        <w:t xml:space="preserve">(2) </w:t>
      </w:r>
      <w:r>
        <w:tab/>
      </w:r>
      <w:r>
        <w:tab/>
      </w:r>
      <w:r>
        <w:tab/>
      </w:r>
      <w:r>
        <w:tab/>
      </w:r>
      <w:r w:rsidRPr="004B39B9">
        <w:rPr>
          <w:position w:val="-16"/>
        </w:rPr>
        <w:object w:dxaOrig="3540" w:dyaOrig="420" w14:anchorId="3E012B08">
          <v:shape id="_x0000_i1029" type="#_x0000_t75" style="width:177.2pt;height:21.3pt" o:ole="">
            <v:imagedata r:id="rId31" o:title=""/>
          </v:shape>
          <o:OLEObject Type="Embed" ProgID="Equation.DSMT4" ShapeID="_x0000_i1029" DrawAspect="Content" ObjectID="_1590240161" r:id="rId32"/>
        </w:object>
      </w:r>
    </w:p>
    <w:p w14:paraId="3E4AFD19" w14:textId="7B109C78" w:rsidR="005975D6" w:rsidRPr="00202B07" w:rsidRDefault="005975D6" w:rsidP="005975D6">
      <w:pPr>
        <w:ind w:firstLine="0"/>
        <w:jc w:val="center"/>
      </w:pPr>
      <w:r w:rsidRPr="004B39B9">
        <w:rPr>
          <w:position w:val="-16"/>
        </w:rPr>
        <w:object w:dxaOrig="2160" w:dyaOrig="480" w14:anchorId="4197E3F2">
          <v:shape id="_x0000_i1030" type="#_x0000_t75" style="width:108.3pt;height:23.8pt" o:ole="">
            <v:imagedata r:id="rId33" o:title=""/>
          </v:shape>
          <o:OLEObject Type="Embed" ProgID="Equation.DSMT4" ShapeID="_x0000_i1030" DrawAspect="Content" ObjectID="_1590240162" r:id="rId34"/>
        </w:object>
      </w:r>
    </w:p>
    <w:p w14:paraId="7A9467BD" w14:textId="2A5CA630" w:rsidR="005975D6" w:rsidRDefault="005975D6" w:rsidP="005975D6">
      <w:pPr>
        <w:ind w:firstLine="0"/>
      </w:pPr>
    </w:p>
    <w:p w14:paraId="31EFDDCB" w14:textId="5D0EA935" w:rsidR="001131AD" w:rsidRDefault="001131AD" w:rsidP="001131AD">
      <w:pPr>
        <w:ind w:firstLine="0"/>
        <w:rPr>
          <w:szCs w:val="28"/>
        </w:rPr>
      </w:pPr>
      <w:r>
        <w:rPr>
          <w:szCs w:val="28"/>
        </w:rPr>
        <w:t xml:space="preserve">где </w:t>
      </w:r>
      <w:r>
        <w:rPr>
          <w:rFonts w:eastAsia="Times New Roman" w:cs="Times New Roman"/>
          <w:position w:val="-6"/>
          <w:szCs w:val="28"/>
        </w:rPr>
        <w:object w:dxaOrig="420" w:dyaOrig="300" w14:anchorId="37611A60">
          <v:shape id="_x0000_i1031" type="#_x0000_t75" style="width:21.3pt;height:15.05pt" o:ole="">
            <v:imagedata r:id="rId35" o:title=""/>
          </v:shape>
          <o:OLEObject Type="Embed" ProgID="Equation.DSMT4" ShapeID="_x0000_i1031" DrawAspect="Content" ObjectID="_1590240163" r:id="rId36"/>
        </w:object>
      </w:r>
      <w:r>
        <w:rPr>
          <w:szCs w:val="28"/>
        </w:rPr>
        <w:t xml:space="preserve"> – денситометрических показателей,</w:t>
      </w:r>
      <w:r>
        <w:rPr>
          <w:rFonts w:eastAsia="Times New Roman" w:cs="Times New Roman"/>
          <w:position w:val="-12"/>
          <w:szCs w:val="28"/>
        </w:rPr>
        <w:object w:dxaOrig="420" w:dyaOrig="384" w14:anchorId="233DB742">
          <v:shape id="_x0000_i1032" type="#_x0000_t75" style="width:21.3pt;height:19.4pt" o:ole="">
            <v:imagedata r:id="rId37" o:title=""/>
          </v:shape>
          <o:OLEObject Type="Embed" ProgID="Equation.DSMT4" ShapeID="_x0000_i1032" DrawAspect="Content" ObjectID="_1590240164" r:id="rId38"/>
        </w:object>
      </w:r>
      <w:r>
        <w:rPr>
          <w:szCs w:val="28"/>
        </w:rPr>
        <w:t xml:space="preserve"> – эквивалентная плотность гидроксиапатита кальция в костной ткани (измеряется в </w:t>
      </w:r>
      <w:proofErr w:type="gramStart"/>
      <w:r>
        <w:rPr>
          <w:szCs w:val="28"/>
        </w:rPr>
        <w:t>г</w:t>
      </w:r>
      <w:proofErr w:type="gramEnd"/>
      <w:r>
        <w:rPr>
          <w:szCs w:val="28"/>
        </w:rPr>
        <w:t>/см</w:t>
      </w:r>
      <w:r>
        <w:rPr>
          <w:szCs w:val="28"/>
          <w:vertAlign w:val="superscript"/>
        </w:rPr>
        <w:t>3</w:t>
      </w:r>
      <w:r>
        <w:rPr>
          <w:szCs w:val="28"/>
        </w:rPr>
        <w:t xml:space="preserve">), </w:t>
      </w:r>
      <w:r>
        <w:rPr>
          <w:rFonts w:eastAsia="Times New Roman" w:cs="Times New Roman"/>
          <w:position w:val="-16"/>
          <w:szCs w:val="28"/>
        </w:rPr>
        <w:object w:dxaOrig="516" w:dyaOrig="420" w14:anchorId="11AC256A">
          <v:shape id="_x0000_i1033" type="#_x0000_t75" style="width:25.65pt;height:21.3pt" o:ole="">
            <v:imagedata r:id="rId39" o:title=""/>
          </v:shape>
          <o:OLEObject Type="Embed" ProgID="Equation.DSMT4" ShapeID="_x0000_i1033" DrawAspect="Content" ObjectID="_1590240165" r:id="rId40"/>
        </w:object>
      </w:r>
      <w:r>
        <w:rPr>
          <w:szCs w:val="28"/>
        </w:rPr>
        <w:t xml:space="preserve"> – об</w:t>
      </w:r>
      <w:r w:rsidR="000711B9">
        <w:rPr>
          <w:szCs w:val="28"/>
        </w:rPr>
        <w:t>ъемная плотность (измеряется в кг/</w:t>
      </w:r>
      <w:r>
        <w:rPr>
          <w:szCs w:val="28"/>
        </w:rPr>
        <w:t>м</w:t>
      </w:r>
      <w:r>
        <w:rPr>
          <w:szCs w:val="28"/>
          <w:vertAlign w:val="superscript"/>
        </w:rPr>
        <w:t>3</w:t>
      </w:r>
      <w:r>
        <w:rPr>
          <w:szCs w:val="28"/>
        </w:rPr>
        <w:t xml:space="preserve">), </w:t>
      </w:r>
      <w:r>
        <w:rPr>
          <w:rFonts w:eastAsia="Times New Roman" w:cs="Times New Roman"/>
          <w:position w:val="-4"/>
          <w:szCs w:val="28"/>
        </w:rPr>
        <w:object w:dxaOrig="264" w:dyaOrig="276" w14:anchorId="1423FD19">
          <v:shape id="_x0000_i1034" type="#_x0000_t75" style="width:13.15pt;height:13.75pt" o:ole="">
            <v:imagedata r:id="rId24" o:title=""/>
          </v:shape>
          <o:OLEObject Type="Embed" ProgID="Equation.DSMT4" ShapeID="_x0000_i1034" DrawAspect="Content" ObjectID="_1590240166" r:id="rId41"/>
        </w:object>
      </w:r>
      <w:r>
        <w:rPr>
          <w:szCs w:val="28"/>
        </w:rPr>
        <w:t xml:space="preserve"> – модуль упругости (измеряется в МПа)</w:t>
      </w:r>
      <w:r w:rsidR="00A26D42" w:rsidRPr="00A26D42">
        <w:rPr>
          <w:szCs w:val="28"/>
        </w:rPr>
        <w:t xml:space="preserve"> [2]</w:t>
      </w:r>
      <w:r>
        <w:rPr>
          <w:szCs w:val="28"/>
        </w:rPr>
        <w:t>.</w:t>
      </w:r>
    </w:p>
    <w:p w14:paraId="5A1C6FB7" w14:textId="77777777" w:rsidR="00FE70EA" w:rsidRDefault="00FE70EA" w:rsidP="00FE70EA">
      <w:r>
        <w:t>Визуализация вышеописанных шагов представлена на рисунке 1.14.</w:t>
      </w:r>
    </w:p>
    <w:p w14:paraId="0FF69773" w14:textId="77777777" w:rsidR="00FE70EA" w:rsidRDefault="00FE70EA" w:rsidP="00FE70EA"/>
    <w:p w14:paraId="021CD3B3" w14:textId="77777777" w:rsidR="00FE70EA" w:rsidRDefault="00873348" w:rsidP="00BC1CE4">
      <w:pPr>
        <w:pStyle w:val="a7"/>
      </w:pPr>
      <w:r>
        <w:rPr>
          <w:lang w:eastAsia="ru-RU"/>
        </w:rPr>
        <w:lastRenderedPageBreak/>
        <w:drawing>
          <wp:inline distT="0" distB="0" distL="0" distR="0" wp14:anchorId="43B1544A" wp14:editId="64B0BAE1">
            <wp:extent cx="4687422" cy="3733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2" t="323"/>
                    <a:stretch/>
                  </pic:blipFill>
                  <pic:spPr bwMode="auto">
                    <a:xfrm>
                      <a:off x="0" y="0"/>
                      <a:ext cx="4704119" cy="3747100"/>
                    </a:xfrm>
                    <a:prstGeom prst="rect">
                      <a:avLst/>
                    </a:prstGeom>
                    <a:ln>
                      <a:noFill/>
                    </a:ln>
                    <a:extLst>
                      <a:ext uri="{53640926-AAD7-44D8-BBD7-CCE9431645EC}">
                        <a14:shadowObscured xmlns:a14="http://schemas.microsoft.com/office/drawing/2010/main"/>
                      </a:ext>
                    </a:extLst>
                  </pic:spPr>
                </pic:pic>
              </a:graphicData>
            </a:graphic>
          </wp:inline>
        </w:drawing>
      </w:r>
    </w:p>
    <w:p w14:paraId="26F220FE" w14:textId="77777777" w:rsidR="00FE70EA" w:rsidRDefault="00FE70EA" w:rsidP="00FE70EA">
      <w:pPr>
        <w:pStyle w:val="a9"/>
      </w:pPr>
      <w:r w:rsidRPr="00FE70EA">
        <w:rPr>
          <w:i/>
        </w:rPr>
        <w:t>Рисунок 1.14</w:t>
      </w:r>
      <w:r>
        <w:t xml:space="preserve"> – Результат задание свойств материала для материалов типа </w:t>
      </w:r>
      <w:r>
        <w:rPr>
          <w:lang w:val="en-US"/>
        </w:rPr>
        <w:t>Material</w:t>
      </w:r>
      <w:r w:rsidRPr="0059373F">
        <w:t xml:space="preserve"> </w:t>
      </w:r>
      <w:r>
        <w:rPr>
          <w:lang w:val="en-US"/>
        </w:rPr>
        <w:t>type</w:t>
      </w:r>
      <w:r>
        <w:t xml:space="preserve"> 2</w:t>
      </w:r>
    </w:p>
    <w:p w14:paraId="31E87523" w14:textId="77777777" w:rsidR="00FE70EA" w:rsidRDefault="00FE70EA" w:rsidP="00FE70EA"/>
    <w:p w14:paraId="3DE2876C" w14:textId="77777777" w:rsidR="00FE70EA" w:rsidRDefault="007A48E1" w:rsidP="00FE70EA">
      <w:r>
        <w:t xml:space="preserve">Нажимаем кнопку </w:t>
      </w:r>
      <w:r>
        <w:rPr>
          <w:lang w:val="en-US"/>
        </w:rPr>
        <w:t>Apply</w:t>
      </w:r>
      <w:r w:rsidRPr="007A48E1">
        <w:t xml:space="preserve">, затем </w:t>
      </w:r>
      <w:r>
        <w:rPr>
          <w:lang w:val="en-US"/>
        </w:rPr>
        <w:t>Close</w:t>
      </w:r>
      <w:r>
        <w:t xml:space="preserve">. </w:t>
      </w:r>
      <w:r w:rsidR="00B8566D">
        <w:t>В результате всех вышеописанных шагов</w:t>
      </w:r>
      <w:r w:rsidR="00621F05">
        <w:t xml:space="preserve"> была получена конечно-элементная модель </w:t>
      </w:r>
      <w:r w:rsidR="00621F05" w:rsidRPr="00332D23">
        <w:t>бедренной кости человека с учетом реального распределения минеральной плотности губчатой и кортикальной костной ткани</w:t>
      </w:r>
      <w:r w:rsidR="00621F05">
        <w:t>, она представлена на рисунке 1.15.</w:t>
      </w:r>
    </w:p>
    <w:p w14:paraId="36720D8E" w14:textId="77777777" w:rsidR="00621F05" w:rsidRDefault="00621F05" w:rsidP="00FE70EA"/>
    <w:tbl>
      <w:tblPr>
        <w:tblStyle w:val="af"/>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403"/>
      </w:tblGrid>
      <w:tr w:rsidR="005315F9" w14:paraId="56D03654" w14:textId="77777777" w:rsidTr="005315F9">
        <w:tc>
          <w:tcPr>
            <w:tcW w:w="3259" w:type="dxa"/>
          </w:tcPr>
          <w:p w14:paraId="507ED9D3" w14:textId="77777777" w:rsidR="005315F9" w:rsidRDefault="005315F9" w:rsidP="00BC1CE4">
            <w:pPr>
              <w:pStyle w:val="a7"/>
            </w:pPr>
            <w:r w:rsidRPr="00621F05">
              <w:rPr>
                <w:lang w:eastAsia="ru-RU"/>
              </w:rPr>
              <w:lastRenderedPageBreak/>
              <w:drawing>
                <wp:inline distT="0" distB="0" distL="0" distR="0" wp14:anchorId="3EB0E3C2" wp14:editId="231E59BA">
                  <wp:extent cx="1755140" cy="3388029"/>
                  <wp:effectExtent l="0" t="0" r="0" b="3175"/>
                  <wp:docPr id="18" name="Объект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FD0C90-FB31-4A18-935A-2C544E272C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FD0C90-FB31-4A18-935A-2C544E272C00}"/>
                              </a:ext>
                            </a:extLst>
                          </pic:cNvPr>
                          <pic:cNvPicPr>
                            <a:picLocks noGrp="1" noChangeAspect="1"/>
                          </pic:cNvPicPr>
                        </pic:nvPicPr>
                        <pic:blipFill rotWithShape="1">
                          <a:blip r:embed="rId43"/>
                          <a:srcRect l="4478" r="6269" b="1082"/>
                          <a:stretch/>
                        </pic:blipFill>
                        <pic:spPr bwMode="auto">
                          <a:xfrm>
                            <a:off x="0" y="0"/>
                            <a:ext cx="1810578" cy="3495044"/>
                          </a:xfrm>
                          <a:prstGeom prst="rect">
                            <a:avLst/>
                          </a:prstGeom>
                          <a:ln>
                            <a:noFill/>
                          </a:ln>
                          <a:extLst>
                            <a:ext uri="{53640926-AAD7-44D8-BBD7-CCE9431645EC}">
                              <a14:shadowObscured xmlns:a14="http://schemas.microsoft.com/office/drawing/2010/main"/>
                            </a:ext>
                          </a:extLst>
                        </pic:spPr>
                      </pic:pic>
                    </a:graphicData>
                  </a:graphic>
                </wp:inline>
              </w:drawing>
            </w:r>
          </w:p>
        </w:tc>
        <w:tc>
          <w:tcPr>
            <w:tcW w:w="3403" w:type="dxa"/>
          </w:tcPr>
          <w:p w14:paraId="2D775A4E" w14:textId="77777777" w:rsidR="005315F9" w:rsidRDefault="005315F9" w:rsidP="00BC1CE4">
            <w:pPr>
              <w:pStyle w:val="a7"/>
            </w:pPr>
            <w:r w:rsidRPr="00621F05">
              <w:rPr>
                <w:lang w:eastAsia="ru-RU"/>
              </w:rPr>
              <w:drawing>
                <wp:inline distT="0" distB="0" distL="0" distR="0" wp14:anchorId="5E64FCA6" wp14:editId="633D6277">
                  <wp:extent cx="1865485" cy="3396615"/>
                  <wp:effectExtent l="0" t="0" r="1905" b="0"/>
                  <wp:docPr id="19" name="Рисунок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5C388-1E35-4348-A47F-CF1572F16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5C388-1E35-4348-A47F-CF1572F166F5}"/>
                              </a:ext>
                            </a:extLst>
                          </pic:cNvPr>
                          <pic:cNvPicPr>
                            <a:picLocks noChangeAspect="1"/>
                          </pic:cNvPicPr>
                        </pic:nvPicPr>
                        <pic:blipFill>
                          <a:blip r:embed="rId44"/>
                          <a:stretch>
                            <a:fillRect/>
                          </a:stretch>
                        </pic:blipFill>
                        <pic:spPr>
                          <a:xfrm>
                            <a:off x="0" y="0"/>
                            <a:ext cx="1921771" cy="3499098"/>
                          </a:xfrm>
                          <a:prstGeom prst="rect">
                            <a:avLst/>
                          </a:prstGeom>
                        </pic:spPr>
                      </pic:pic>
                    </a:graphicData>
                  </a:graphic>
                </wp:inline>
              </w:drawing>
            </w:r>
          </w:p>
        </w:tc>
      </w:tr>
      <w:tr w:rsidR="005315F9" w14:paraId="761ECC76" w14:textId="77777777" w:rsidTr="005315F9">
        <w:trPr>
          <w:trHeight w:val="465"/>
        </w:trPr>
        <w:tc>
          <w:tcPr>
            <w:tcW w:w="3259" w:type="dxa"/>
          </w:tcPr>
          <w:p w14:paraId="17A9EBA8" w14:textId="77777777" w:rsidR="005315F9" w:rsidRDefault="005315F9" w:rsidP="00BC1CE4">
            <w:pPr>
              <w:pStyle w:val="a7"/>
            </w:pPr>
            <w:r>
              <w:t>1</w:t>
            </w:r>
          </w:p>
        </w:tc>
        <w:tc>
          <w:tcPr>
            <w:tcW w:w="3403" w:type="dxa"/>
          </w:tcPr>
          <w:p w14:paraId="6CC25409" w14:textId="77777777" w:rsidR="005315F9" w:rsidRDefault="005315F9" w:rsidP="00BC1CE4">
            <w:pPr>
              <w:pStyle w:val="a7"/>
            </w:pPr>
            <w:r>
              <w:t>2</w:t>
            </w:r>
          </w:p>
        </w:tc>
      </w:tr>
    </w:tbl>
    <w:p w14:paraId="1696B9FD" w14:textId="77777777" w:rsidR="0044535B" w:rsidRDefault="0044535B" w:rsidP="005315F9">
      <w:pPr>
        <w:pStyle w:val="a9"/>
      </w:pPr>
      <w:r w:rsidRPr="001A6FCE">
        <w:rPr>
          <w:i/>
        </w:rPr>
        <w:t>Рисунок 1.15</w:t>
      </w:r>
      <w:r>
        <w:t xml:space="preserve"> – Конечно элементная модель бедренной кости человека с учетом реального</w:t>
      </w:r>
      <w:r>
        <w:br/>
      </w:r>
      <w:r w:rsidRPr="00332D23">
        <w:t xml:space="preserve">распределения минеральной </w:t>
      </w:r>
      <w:r w:rsidRPr="005315F9">
        <w:t>плотности</w:t>
      </w:r>
      <w:r w:rsidRPr="00332D23">
        <w:t xml:space="preserve"> губчатой и кортикальной костной ткани</w:t>
      </w:r>
    </w:p>
    <w:p w14:paraId="2F69E0C6" w14:textId="77777777" w:rsidR="0044535B" w:rsidRDefault="0044535B" w:rsidP="0044535B"/>
    <w:p w14:paraId="0BE0D8CF" w14:textId="77777777" w:rsidR="005315F9" w:rsidRDefault="005315F9" w:rsidP="005315F9">
      <w:pPr>
        <w:pStyle w:val="2"/>
      </w:pPr>
      <w:bookmarkStart w:id="11" w:name="_Toc516432167"/>
      <w:r>
        <w:t>Экспорт полученной конечно-элементной модели бедренной кости человека</w:t>
      </w:r>
      <w:bookmarkEnd w:id="11"/>
    </w:p>
    <w:p w14:paraId="4BEA3E9C" w14:textId="77777777" w:rsidR="005315F9" w:rsidRPr="005315F9" w:rsidRDefault="005315F9" w:rsidP="005315F9"/>
    <w:p w14:paraId="7470D676" w14:textId="5E6F55E7" w:rsidR="00031211" w:rsidRPr="003B7E34" w:rsidRDefault="00031211" w:rsidP="00031211">
      <w:pPr>
        <w:pStyle w:val="ae"/>
        <w:spacing w:before="0" w:beforeAutospacing="0" w:after="0" w:afterAutospacing="0"/>
        <w:ind w:firstLine="708"/>
        <w:jc w:val="both"/>
        <w:rPr>
          <w:color w:val="000000"/>
          <w:sz w:val="28"/>
          <w:szCs w:val="28"/>
        </w:rPr>
      </w:pPr>
      <w:r>
        <w:rPr>
          <w:color w:val="000000"/>
          <w:sz w:val="28"/>
          <w:szCs w:val="28"/>
        </w:rPr>
        <w:t xml:space="preserve">Для того, чтобы работать с этой моделью в других системах, проводить расчеты и </w:t>
      </w:r>
      <w:r w:rsidR="00A43A52">
        <w:rPr>
          <w:color w:val="000000"/>
          <w:sz w:val="28"/>
          <w:szCs w:val="28"/>
        </w:rPr>
        <w:t>о</w:t>
      </w:r>
      <w:r w:rsidR="00A43A52" w:rsidRPr="00A43A52">
        <w:rPr>
          <w:color w:val="000000"/>
          <w:sz w:val="28"/>
          <w:szCs w:val="28"/>
        </w:rPr>
        <w:t>предел</w:t>
      </w:r>
      <w:r w:rsidR="00A43A52">
        <w:rPr>
          <w:color w:val="000000"/>
          <w:sz w:val="28"/>
          <w:szCs w:val="28"/>
        </w:rPr>
        <w:t>ять</w:t>
      </w:r>
      <w:r w:rsidR="00A43A52" w:rsidRPr="00A43A52">
        <w:rPr>
          <w:color w:val="000000"/>
          <w:sz w:val="28"/>
          <w:szCs w:val="28"/>
        </w:rPr>
        <w:t xml:space="preserve"> </w:t>
      </w:r>
      <w:r w:rsidR="00F2084D">
        <w:rPr>
          <w:color w:val="000000"/>
          <w:sz w:val="28"/>
          <w:szCs w:val="28"/>
        </w:rPr>
        <w:t xml:space="preserve">ее </w:t>
      </w:r>
      <w:r w:rsidR="00A43A52" w:rsidRPr="00A43A52">
        <w:rPr>
          <w:color w:val="000000"/>
          <w:sz w:val="28"/>
          <w:szCs w:val="28"/>
        </w:rPr>
        <w:t>напряженно-деформированно</w:t>
      </w:r>
      <w:r w:rsidR="00F2084D">
        <w:rPr>
          <w:color w:val="000000"/>
          <w:sz w:val="28"/>
          <w:szCs w:val="28"/>
        </w:rPr>
        <w:t>е</w:t>
      </w:r>
      <w:r w:rsidR="00A43A52" w:rsidRPr="00A43A52">
        <w:rPr>
          <w:color w:val="000000"/>
          <w:sz w:val="28"/>
          <w:szCs w:val="28"/>
        </w:rPr>
        <w:t xml:space="preserve"> состояни</w:t>
      </w:r>
      <w:r w:rsidR="00F2084D">
        <w:rPr>
          <w:color w:val="000000"/>
          <w:sz w:val="28"/>
          <w:szCs w:val="28"/>
        </w:rPr>
        <w:t>е</w:t>
      </w:r>
      <w:r>
        <w:rPr>
          <w:color w:val="000000"/>
          <w:sz w:val="28"/>
          <w:szCs w:val="28"/>
        </w:rPr>
        <w:t xml:space="preserve">, необходимо экспортировать </w:t>
      </w:r>
      <w:r w:rsidRPr="00332D23">
        <w:rPr>
          <w:color w:val="000000"/>
          <w:sz w:val="28"/>
          <w:szCs w:val="28"/>
        </w:rPr>
        <w:t>конечно-элементную модель бедренной кости человека с учетом реального распределения минеральной плотности губчатой и кортикальной костной ткани</w:t>
      </w:r>
      <w:r w:rsidR="00D95973">
        <w:rPr>
          <w:color w:val="000000"/>
          <w:sz w:val="28"/>
          <w:szCs w:val="28"/>
        </w:rPr>
        <w:t xml:space="preserve"> в файл с соответствующим форматом</w:t>
      </w:r>
      <w:r>
        <w:rPr>
          <w:color w:val="000000"/>
          <w:sz w:val="28"/>
          <w:szCs w:val="28"/>
        </w:rPr>
        <w:t xml:space="preserve">. Открываем меню </w:t>
      </w:r>
      <w:r w:rsidRPr="00F2084D">
        <w:rPr>
          <w:color w:val="000000"/>
          <w:sz w:val="28"/>
          <w:szCs w:val="28"/>
          <w:lang w:val="en-US"/>
        </w:rPr>
        <w:t>File</w:t>
      </w:r>
      <w:r w:rsidRPr="00F2084D">
        <w:rPr>
          <w:color w:val="000000"/>
          <w:sz w:val="28"/>
          <w:szCs w:val="28"/>
        </w:rPr>
        <w:t xml:space="preserve"> </w:t>
      </w:r>
      <w:r w:rsidRPr="00F2084D">
        <w:rPr>
          <w:sz w:val="28"/>
          <w:szCs w:val="28"/>
        </w:rPr>
        <w:t xml:space="preserve">→ </w:t>
      </w:r>
      <w:r w:rsidRPr="00F2084D">
        <w:rPr>
          <w:sz w:val="28"/>
          <w:szCs w:val="28"/>
          <w:lang w:val="en-US"/>
        </w:rPr>
        <w:t>Export</w:t>
      </w:r>
      <w:r w:rsidRPr="00F2084D">
        <w:rPr>
          <w:sz w:val="28"/>
          <w:szCs w:val="28"/>
        </w:rPr>
        <w:t xml:space="preserve"> → </w:t>
      </w:r>
      <w:r w:rsidRPr="00F2084D">
        <w:rPr>
          <w:sz w:val="28"/>
          <w:szCs w:val="28"/>
          <w:lang w:val="en-US"/>
        </w:rPr>
        <w:t>Ansys</w:t>
      </w:r>
      <w:r w:rsidRPr="002567BA">
        <w:rPr>
          <w:i/>
          <w:sz w:val="28"/>
          <w:szCs w:val="28"/>
        </w:rPr>
        <w:t xml:space="preserve">. </w:t>
      </w:r>
      <w:r>
        <w:rPr>
          <w:sz w:val="28"/>
          <w:szCs w:val="28"/>
        </w:rPr>
        <w:t xml:space="preserve">В появившемся окне во вкладке </w:t>
      </w:r>
      <w:r w:rsidRPr="00F2084D">
        <w:rPr>
          <w:sz w:val="28"/>
          <w:szCs w:val="28"/>
          <w:lang w:val="en-US"/>
        </w:rPr>
        <w:t>Mesh</w:t>
      </w:r>
      <w:r w:rsidRPr="002567BA">
        <w:rPr>
          <w:sz w:val="28"/>
          <w:szCs w:val="28"/>
        </w:rPr>
        <w:t xml:space="preserve"> </w:t>
      </w:r>
      <w:r>
        <w:rPr>
          <w:sz w:val="28"/>
          <w:szCs w:val="28"/>
        </w:rPr>
        <w:t xml:space="preserve">в списке моделей находим </w:t>
      </w:r>
      <w:r w:rsidR="00F2084D">
        <w:rPr>
          <w:sz w:val="28"/>
          <w:szCs w:val="28"/>
        </w:rPr>
        <w:t>нужную</w:t>
      </w:r>
      <w:r>
        <w:rPr>
          <w:sz w:val="28"/>
          <w:szCs w:val="28"/>
        </w:rPr>
        <w:t xml:space="preserve"> и в нижней части окна нажимаем </w:t>
      </w:r>
      <w:r w:rsidR="00F2084D">
        <w:rPr>
          <w:sz w:val="28"/>
          <w:szCs w:val="28"/>
        </w:rPr>
        <w:t xml:space="preserve">кнопку </w:t>
      </w:r>
      <w:r w:rsidRPr="00F2084D">
        <w:rPr>
          <w:sz w:val="28"/>
          <w:szCs w:val="28"/>
          <w:lang w:val="en-US"/>
        </w:rPr>
        <w:t>Add</w:t>
      </w:r>
      <w:r>
        <w:rPr>
          <w:i/>
          <w:sz w:val="28"/>
          <w:szCs w:val="28"/>
        </w:rPr>
        <w:t xml:space="preserve">. </w:t>
      </w:r>
      <w:r>
        <w:rPr>
          <w:sz w:val="28"/>
          <w:szCs w:val="28"/>
        </w:rPr>
        <w:t xml:space="preserve">Необходимо так же выбрать папку для сохранения экспортируемой модели и расширение этого файла. Для того, чтобы в </w:t>
      </w:r>
      <w:r>
        <w:rPr>
          <w:sz w:val="28"/>
          <w:szCs w:val="28"/>
          <w:lang w:val="en-US"/>
        </w:rPr>
        <w:t>Ansys</w:t>
      </w:r>
      <w:r w:rsidRPr="003B7E34">
        <w:rPr>
          <w:sz w:val="28"/>
          <w:szCs w:val="28"/>
        </w:rPr>
        <w:t xml:space="preserve"> </w:t>
      </w:r>
      <w:r>
        <w:rPr>
          <w:sz w:val="28"/>
          <w:szCs w:val="28"/>
          <w:lang w:val="en-US"/>
        </w:rPr>
        <w:t>Workbench</w:t>
      </w:r>
      <w:r w:rsidRPr="003B7E34">
        <w:rPr>
          <w:sz w:val="28"/>
          <w:szCs w:val="28"/>
        </w:rPr>
        <w:t xml:space="preserve"> </w:t>
      </w:r>
      <w:r>
        <w:rPr>
          <w:sz w:val="28"/>
          <w:szCs w:val="28"/>
        </w:rPr>
        <w:t>модель загрузилась с заданными типа</w:t>
      </w:r>
      <w:r w:rsidR="00F2084D">
        <w:rPr>
          <w:sz w:val="28"/>
          <w:szCs w:val="28"/>
        </w:rPr>
        <w:t>ми</w:t>
      </w:r>
      <w:r>
        <w:rPr>
          <w:sz w:val="28"/>
          <w:szCs w:val="28"/>
        </w:rPr>
        <w:t xml:space="preserve"> материалов необходимо выбрать расширение *.</w:t>
      </w:r>
      <w:proofErr w:type="spellStart"/>
      <w:r>
        <w:rPr>
          <w:sz w:val="28"/>
          <w:szCs w:val="28"/>
          <w:lang w:val="en-US"/>
        </w:rPr>
        <w:t>inp</w:t>
      </w:r>
      <w:proofErr w:type="spellEnd"/>
      <w:r w:rsidR="00274A49" w:rsidRPr="00274A49">
        <w:rPr>
          <w:sz w:val="28"/>
          <w:szCs w:val="28"/>
        </w:rPr>
        <w:t xml:space="preserve"> [5</w:t>
      </w:r>
      <w:r w:rsidR="00274A49" w:rsidRPr="00186A58">
        <w:rPr>
          <w:sz w:val="28"/>
          <w:szCs w:val="28"/>
        </w:rPr>
        <w:t>]</w:t>
      </w:r>
      <w:r>
        <w:rPr>
          <w:sz w:val="28"/>
          <w:szCs w:val="28"/>
        </w:rPr>
        <w:t xml:space="preserve">. </w:t>
      </w:r>
      <w:r w:rsidR="00D95973">
        <w:rPr>
          <w:sz w:val="28"/>
          <w:szCs w:val="28"/>
        </w:rPr>
        <w:t>Модель экспортирована.</w:t>
      </w:r>
    </w:p>
    <w:p w14:paraId="27E06D5F" w14:textId="77777777" w:rsidR="00CC7F44" w:rsidRDefault="00CC7F44">
      <w:pPr>
        <w:spacing w:after="160" w:line="259" w:lineRule="auto"/>
        <w:ind w:firstLine="0"/>
        <w:jc w:val="left"/>
      </w:pPr>
      <w:r>
        <w:br w:type="page"/>
      </w:r>
    </w:p>
    <w:p w14:paraId="67D09CC4" w14:textId="77777777" w:rsidR="00CC7F44" w:rsidRDefault="00CC7F44" w:rsidP="00CC7F44">
      <w:pPr>
        <w:pStyle w:val="11"/>
      </w:pPr>
      <w:bookmarkStart w:id="12" w:name="_Toc516432168"/>
      <w:r>
        <w:lastRenderedPageBreak/>
        <w:t>Глава 2</w:t>
      </w:r>
      <w:r>
        <w:br/>
      </w:r>
      <w:r w:rsidR="00FB3D1C">
        <w:t>Разработка конечно-элементной модели</w:t>
      </w:r>
      <w:r w:rsidR="005315F9">
        <w:br/>
      </w:r>
      <w:r w:rsidR="00FB3D1C">
        <w:t>регулярной пористой структуры</w:t>
      </w:r>
      <w:bookmarkEnd w:id="12"/>
    </w:p>
    <w:p w14:paraId="491B0171" w14:textId="77777777" w:rsidR="005315F9" w:rsidRDefault="00FB2948" w:rsidP="00687D4D">
      <w:pPr>
        <w:pStyle w:val="3"/>
      </w:pPr>
      <w:bookmarkStart w:id="13" w:name="_Toc516432169"/>
      <w:r>
        <w:t>2.1</w:t>
      </w:r>
      <w:r w:rsidR="00687D4D">
        <w:tab/>
        <w:t xml:space="preserve">Разработка кода на языке </w:t>
      </w:r>
      <w:r w:rsidR="00687D4D">
        <w:rPr>
          <w:lang w:val="en-US"/>
        </w:rPr>
        <w:t>APDL</w:t>
      </w:r>
      <w:r w:rsidR="00687D4D" w:rsidRPr="00687D4D">
        <w:t xml:space="preserve"> </w:t>
      </w:r>
      <w:r w:rsidR="00687D4D">
        <w:t>для генерации конечно-элементной модели регулярной пористой структуры</w:t>
      </w:r>
      <w:bookmarkEnd w:id="13"/>
    </w:p>
    <w:p w14:paraId="2C1317A8" w14:textId="77777777" w:rsidR="00687D4D" w:rsidRDefault="00687D4D" w:rsidP="00687D4D"/>
    <w:p w14:paraId="737F4612" w14:textId="77777777" w:rsidR="00FB6247" w:rsidRDefault="00FB6247" w:rsidP="00FB6247">
      <w:r>
        <w:rPr>
          <w:rFonts w:eastAsia="Calibri"/>
        </w:rPr>
        <w:t>Параметризованная модель</w:t>
      </w:r>
      <w:r w:rsidRPr="009C0E9F">
        <w:rPr>
          <w:rFonts w:eastAsia="Calibri"/>
        </w:rPr>
        <w:t xml:space="preserve"> </w:t>
      </w:r>
      <w:r>
        <w:rPr>
          <w:rFonts w:eastAsia="Calibri"/>
        </w:rPr>
        <w:t>регулярной пористой структуры с низкой плотностью открытых ячеек разработана</w:t>
      </w:r>
      <w:r w:rsidRPr="009C0E9F">
        <w:rPr>
          <w:rFonts w:eastAsia="Calibri"/>
        </w:rPr>
        <w:t xml:space="preserve"> в пакете конечно-элементного анализа </w:t>
      </w:r>
      <w:r w:rsidRPr="009C0E9F">
        <w:rPr>
          <w:rFonts w:eastAsia="Calibri"/>
          <w:lang w:val="en-US"/>
        </w:rPr>
        <w:t>ANSYS</w:t>
      </w:r>
      <w:r w:rsidRPr="009C0E9F">
        <w:rPr>
          <w:rFonts w:eastAsia="Calibri"/>
        </w:rPr>
        <w:t xml:space="preserve"> </w:t>
      </w:r>
      <w:r w:rsidRPr="009C0E9F">
        <w:rPr>
          <w:rFonts w:eastAsia="Calibri"/>
          <w:lang w:val="en-US"/>
        </w:rPr>
        <w:t>APDL</w:t>
      </w:r>
      <w:r w:rsidRPr="009C0E9F">
        <w:rPr>
          <w:rFonts w:eastAsia="Calibri"/>
        </w:rPr>
        <w:t xml:space="preserve"> 17</w:t>
      </w:r>
      <w:r>
        <w:rPr>
          <w:rFonts w:eastAsia="Calibri"/>
        </w:rPr>
        <w:t>.</w:t>
      </w:r>
      <w:r w:rsidRPr="009C0E9F">
        <w:rPr>
          <w:rFonts w:eastAsia="Calibri"/>
        </w:rPr>
        <w:t xml:space="preserve">2. </w:t>
      </w:r>
      <w:r>
        <w:t>Параметризация модели выполнена для автоматизированного изменения количества и геометрических размеров базовой ячейки пористой структуры, параметров радиуса поперечного сечения стержня и его физико-механических свойств. Программирование выполнялось через командную строку.</w:t>
      </w:r>
    </w:p>
    <w:p w14:paraId="74B009A9" w14:textId="77777777" w:rsidR="00FB6247" w:rsidRDefault="00FB6247" w:rsidP="00FB6247">
      <w:r>
        <w:t xml:space="preserve">Генерация модели начинается с задания </w:t>
      </w:r>
      <w:r w:rsidR="00F36ABE">
        <w:t>констант, таких, как максимальная длина ребра параллелепипеда вдоль каждой оси, расстояние между узлами для каждой оси координат, число узлов в одном ряду по направлению каждой из осей координат, радиус поперечного сечения стержня.</w:t>
      </w:r>
    </w:p>
    <w:p w14:paraId="206F929B" w14:textId="06AB04FC" w:rsidR="001A6FCE" w:rsidRPr="00F36ABE" w:rsidRDefault="00F36ABE" w:rsidP="001A6FCE">
      <w:r>
        <w:t xml:space="preserve">После этого генерируются узлы, для этого используется обычный цикл </w:t>
      </w:r>
      <w:r>
        <w:rPr>
          <w:lang w:val="en-US"/>
        </w:rPr>
        <w:t>do</w:t>
      </w:r>
      <w:r w:rsidR="001A6FCE">
        <w:t xml:space="preserve">. В качестве примера возьмем модель </w:t>
      </w:r>
      <w:r w:rsidR="001A6FCE" w:rsidRPr="0011581D">
        <w:t>регулярной пористой структуры 32</w:t>
      </w:r>
      <w:r w:rsidR="001A6FCE" w:rsidRPr="0011581D">
        <w:rPr>
          <w:lang w:val="en-US"/>
        </w:rPr>
        <w:t>x</w:t>
      </w:r>
      <w:r w:rsidR="001A6FCE" w:rsidRPr="0011581D">
        <w:t>32</w:t>
      </w:r>
      <w:r w:rsidR="001A6FCE" w:rsidRPr="0011581D">
        <w:rPr>
          <w:lang w:val="en-US"/>
        </w:rPr>
        <w:t>x</w:t>
      </w:r>
      <w:r w:rsidR="001A6FCE" w:rsidRPr="0011581D">
        <w:t>32 мм</w:t>
      </w:r>
      <w:r w:rsidR="001A6FCE" w:rsidRPr="0011581D">
        <w:rPr>
          <w:vertAlign w:val="superscript"/>
        </w:rPr>
        <w:t>3</w:t>
      </w:r>
      <w:r w:rsidR="001A6FCE" w:rsidRPr="0011581D">
        <w:t>, 8</w:t>
      </w:r>
      <w:r w:rsidR="001A6FCE" w:rsidRPr="0011581D">
        <w:rPr>
          <w:lang w:val="en-US"/>
        </w:rPr>
        <w:t>x</w:t>
      </w:r>
      <w:r w:rsidR="001A6FCE" w:rsidRPr="0011581D">
        <w:t>8</w:t>
      </w:r>
      <w:r w:rsidR="001A6FCE" w:rsidRPr="0011581D">
        <w:rPr>
          <w:lang w:val="en-US"/>
        </w:rPr>
        <w:t>x</w:t>
      </w:r>
      <w:r w:rsidR="001A6FCE" w:rsidRPr="0011581D">
        <w:t xml:space="preserve">8 ячеек, радиус стержня </w:t>
      </w:r>
      <w:r w:rsidR="001A6FCE" w:rsidRPr="00497BE0">
        <w:rPr>
          <w:i/>
          <w:lang w:val="en-US"/>
        </w:rPr>
        <w:t>r</w:t>
      </w:r>
      <w:r w:rsidR="001A6FCE">
        <w:t xml:space="preserve"> </w:t>
      </w:r>
      <w:r w:rsidR="001A6FCE" w:rsidRPr="0011581D">
        <w:t>=</w:t>
      </w:r>
      <w:r w:rsidR="001A6FCE">
        <w:t xml:space="preserve"> </w:t>
      </w:r>
      <w:r w:rsidR="001A6FCE" w:rsidRPr="0011581D">
        <w:t>0</w:t>
      </w:r>
      <w:r w:rsidR="001A6FCE">
        <w:t>,</w:t>
      </w:r>
      <w:r w:rsidR="001A6FCE" w:rsidRPr="0011581D">
        <w:t>4</w:t>
      </w:r>
      <w:r w:rsidR="001A6FCE">
        <w:t>09</w:t>
      </w:r>
      <w:r w:rsidR="001A6FCE" w:rsidRPr="0011581D">
        <w:t xml:space="preserve"> мм</w:t>
      </w:r>
      <w:r w:rsidR="001A6FCE">
        <w:t xml:space="preserve"> </w:t>
      </w:r>
      <w:r w:rsidR="001A6FCE" w:rsidRPr="004C71B8">
        <w:t>[</w:t>
      </w:r>
      <w:r w:rsidR="00A26D42" w:rsidRPr="00A26D42">
        <w:t>1</w:t>
      </w:r>
      <w:r w:rsidR="001A6FCE" w:rsidRPr="004C71B8">
        <w:t>]</w:t>
      </w:r>
      <w:r w:rsidR="001A6FCE" w:rsidRPr="0011581D">
        <w:t>.</w:t>
      </w:r>
      <w:r w:rsidR="001A6FCE">
        <w:t xml:space="preserve"> Сгенерированные узлы показаны на рисунке 2.1.</w:t>
      </w:r>
    </w:p>
    <w:p w14:paraId="735801AC" w14:textId="77777777" w:rsidR="00FB6247" w:rsidRDefault="00FB6247" w:rsidP="00687D4D"/>
    <w:p w14:paraId="12451AA0" w14:textId="77777777" w:rsidR="001A6FCE" w:rsidRDefault="0026232B" w:rsidP="00BC1CE4">
      <w:pPr>
        <w:pStyle w:val="a7"/>
      </w:pPr>
      <w:r>
        <w:rPr>
          <w:lang w:eastAsia="ru-RU"/>
        </w:rPr>
        <w:drawing>
          <wp:inline distT="0" distB="0" distL="0" distR="0" wp14:anchorId="44F75A3A" wp14:editId="78CD6FD2">
            <wp:extent cx="4115972" cy="3108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des.bmp"/>
                    <pic:cNvPicPr/>
                  </pic:nvPicPr>
                  <pic:blipFill rotWithShape="1">
                    <a:blip r:embed="rId45" cstate="print">
                      <a:extLst>
                        <a:ext uri="{28A0092B-C50C-407E-A947-70E740481C1C}">
                          <a14:useLocalDpi xmlns:a14="http://schemas.microsoft.com/office/drawing/2010/main" val="0"/>
                        </a:ext>
                      </a:extLst>
                    </a:blip>
                    <a:srcRect l="1027" t="1734" r="32913" b="1899"/>
                    <a:stretch/>
                  </pic:blipFill>
                  <pic:spPr bwMode="auto">
                    <a:xfrm>
                      <a:off x="0" y="0"/>
                      <a:ext cx="4169958" cy="3149738"/>
                    </a:xfrm>
                    <a:prstGeom prst="rect">
                      <a:avLst/>
                    </a:prstGeom>
                    <a:ln>
                      <a:noFill/>
                    </a:ln>
                    <a:extLst>
                      <a:ext uri="{53640926-AAD7-44D8-BBD7-CCE9431645EC}">
                        <a14:shadowObscured xmlns:a14="http://schemas.microsoft.com/office/drawing/2010/main"/>
                      </a:ext>
                    </a:extLst>
                  </pic:spPr>
                </pic:pic>
              </a:graphicData>
            </a:graphic>
          </wp:inline>
        </w:drawing>
      </w:r>
    </w:p>
    <w:p w14:paraId="001B1869" w14:textId="77777777" w:rsidR="0026232B" w:rsidRDefault="0026232B" w:rsidP="0026232B">
      <w:pPr>
        <w:pStyle w:val="a9"/>
      </w:pPr>
      <w:r w:rsidRPr="0026232B">
        <w:rPr>
          <w:i/>
        </w:rPr>
        <w:lastRenderedPageBreak/>
        <w:t>Рисунок 2.1</w:t>
      </w:r>
      <w:r>
        <w:t xml:space="preserve"> – Результат выполнения цикла для генерации узлов</w:t>
      </w:r>
    </w:p>
    <w:p w14:paraId="2A843509" w14:textId="77777777" w:rsidR="00770671" w:rsidRPr="00770671" w:rsidRDefault="00770671" w:rsidP="00770671"/>
    <w:p w14:paraId="2CF3594A" w14:textId="2597CC28" w:rsidR="005C156B" w:rsidRDefault="005C156B" w:rsidP="0026232B">
      <w:r>
        <w:t xml:space="preserve">Определим тип элемента для стержней, которые соединят сгенерированные узлы. </w:t>
      </w:r>
      <w:r>
        <w:rPr>
          <w:rFonts w:cs="Times New Roman"/>
          <w:szCs w:val="28"/>
          <w:shd w:val="clear" w:color="auto" w:fill="FFFFFF"/>
        </w:rPr>
        <w:t xml:space="preserve">Зададим </w:t>
      </w:r>
      <w:r>
        <w:rPr>
          <w:rFonts w:cs="Times New Roman"/>
          <w:szCs w:val="28"/>
          <w:shd w:val="clear" w:color="auto" w:fill="FFFFFF"/>
          <w:lang w:val="en-US"/>
        </w:rPr>
        <w:t>Beam</w:t>
      </w:r>
      <w:r w:rsidRPr="000A1BC0">
        <w:rPr>
          <w:rFonts w:cs="Times New Roman"/>
          <w:szCs w:val="28"/>
          <w:shd w:val="clear" w:color="auto" w:fill="FFFFFF"/>
        </w:rPr>
        <w:t>188</w:t>
      </w:r>
      <w:r>
        <w:rPr>
          <w:rFonts w:cs="Times New Roman"/>
          <w:szCs w:val="28"/>
          <w:shd w:val="clear" w:color="auto" w:fill="FFFFFF"/>
        </w:rPr>
        <w:t xml:space="preserve"> </w:t>
      </w:r>
      <w:r w:rsidRPr="003E78AF">
        <w:rPr>
          <w:rFonts w:cs="Times New Roman"/>
          <w:szCs w:val="28"/>
          <w:shd w:val="clear" w:color="auto" w:fill="FFFFFF"/>
        </w:rPr>
        <w:t>—</w:t>
      </w:r>
      <w:r>
        <w:rPr>
          <w:rFonts w:cs="Times New Roman"/>
          <w:szCs w:val="28"/>
          <w:shd w:val="clear" w:color="auto" w:fill="FFFFFF"/>
        </w:rPr>
        <w:t xml:space="preserve"> это двух узловая балка, основанная на балочной теории Тимошенко, у этой балки 6 степеней свободы в каждом узле</w:t>
      </w:r>
      <w:r w:rsidRPr="0094376E">
        <w:rPr>
          <w:rFonts w:cs="Times New Roman"/>
          <w:szCs w:val="28"/>
          <w:shd w:val="clear" w:color="auto" w:fill="FFFFFF"/>
        </w:rPr>
        <w:t xml:space="preserve"> </w:t>
      </w:r>
      <w:r>
        <w:rPr>
          <w:rFonts w:cs="Times New Roman"/>
          <w:szCs w:val="28"/>
          <w:shd w:val="clear" w:color="auto" w:fill="FFFFFF"/>
        </w:rPr>
        <w:t>[</w:t>
      </w:r>
      <w:r w:rsidR="007D7314">
        <w:rPr>
          <w:rFonts w:cs="Times New Roman"/>
          <w:szCs w:val="28"/>
          <w:shd w:val="clear" w:color="auto" w:fill="FFFFFF"/>
        </w:rPr>
        <w:t>4</w:t>
      </w:r>
      <w:r w:rsidRPr="0094376E">
        <w:rPr>
          <w:rFonts w:cs="Times New Roman"/>
          <w:szCs w:val="28"/>
          <w:shd w:val="clear" w:color="auto" w:fill="FFFFFF"/>
        </w:rPr>
        <w:t>]</w:t>
      </w:r>
      <w:r>
        <w:rPr>
          <w:rFonts w:cs="Times New Roman"/>
          <w:szCs w:val="28"/>
          <w:shd w:val="clear" w:color="auto" w:fill="FFFFFF"/>
        </w:rPr>
        <w:t xml:space="preserve">. В качестве поперечного сечения </w:t>
      </w:r>
      <w:r w:rsidR="00B21CC4">
        <w:rPr>
          <w:rFonts w:cs="Times New Roman"/>
          <w:szCs w:val="28"/>
          <w:shd w:val="clear" w:color="auto" w:fill="FFFFFF"/>
        </w:rPr>
        <w:t>балки выбираем круговое сечение.</w:t>
      </w:r>
    </w:p>
    <w:p w14:paraId="0EB52488" w14:textId="77777777" w:rsidR="00B21CC4" w:rsidRDefault="005C156B" w:rsidP="0026232B">
      <w:r>
        <w:t xml:space="preserve">Следующим шагом соединяем узлы элементами, генерация элементов проводится с использованием цикла </w:t>
      </w:r>
      <w:r>
        <w:rPr>
          <w:lang w:val="en-US"/>
        </w:rPr>
        <w:t>do</w:t>
      </w:r>
      <w:r>
        <w:t>. Элементы строятся последовательно для каждой из трех осей. Были получены соответствующие функции, которые позволяют соединять узлы стержнями в направлении любой из трех осей только параллельно этой оси.</w:t>
      </w:r>
      <w:r w:rsidR="00B21CC4">
        <w:t xml:space="preserve"> </w:t>
      </w:r>
    </w:p>
    <w:p w14:paraId="5647352B" w14:textId="77777777" w:rsidR="0026232B" w:rsidRDefault="00B21CC4" w:rsidP="0026232B">
      <w:pPr>
        <w:rPr>
          <w:rFonts w:eastAsia="Calibri"/>
        </w:rPr>
      </w:pPr>
      <w:r>
        <w:t xml:space="preserve">Разработанная </w:t>
      </w:r>
      <w:r>
        <w:rPr>
          <w:rFonts w:eastAsia="Calibri"/>
        </w:rPr>
        <w:t>параметризованная модель</w:t>
      </w:r>
      <w:r w:rsidRPr="009C0E9F">
        <w:rPr>
          <w:rFonts w:eastAsia="Calibri"/>
        </w:rPr>
        <w:t xml:space="preserve"> </w:t>
      </w:r>
      <w:r>
        <w:rPr>
          <w:rFonts w:eastAsia="Calibri"/>
        </w:rPr>
        <w:t>регулярной пористой структуры с низкой плотностью открытых ячеек представлена на рисунке 2.2.</w:t>
      </w:r>
    </w:p>
    <w:p w14:paraId="04CFA291" w14:textId="77777777" w:rsidR="00B21CC4" w:rsidRDefault="00B21CC4" w:rsidP="0026232B"/>
    <w:p w14:paraId="2C9C5664" w14:textId="77777777" w:rsidR="00B21CC4" w:rsidRDefault="00770671" w:rsidP="00BC1CE4">
      <w:pPr>
        <w:pStyle w:val="a7"/>
      </w:pPr>
      <w:r>
        <w:rPr>
          <w:lang w:eastAsia="ru-RU"/>
        </w:rPr>
        <w:drawing>
          <wp:inline distT="0" distB="0" distL="0" distR="0" wp14:anchorId="1059EEF9" wp14:editId="2C9C5AEC">
            <wp:extent cx="4751663" cy="35737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sh1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80573" cy="3595523"/>
                    </a:xfrm>
                    <a:prstGeom prst="rect">
                      <a:avLst/>
                    </a:prstGeom>
                  </pic:spPr>
                </pic:pic>
              </a:graphicData>
            </a:graphic>
          </wp:inline>
        </w:drawing>
      </w:r>
    </w:p>
    <w:p w14:paraId="04AAF946" w14:textId="77777777" w:rsidR="00B21CC4" w:rsidRPr="00B21CC4" w:rsidRDefault="00B21CC4" w:rsidP="00B21CC4">
      <w:pPr>
        <w:pStyle w:val="a9"/>
      </w:pPr>
      <w:r w:rsidRPr="00B21CC4">
        <w:rPr>
          <w:i/>
        </w:rPr>
        <w:t>Рисунок 2.2</w:t>
      </w:r>
      <w:r>
        <w:t xml:space="preserve"> – </w:t>
      </w:r>
      <w:r>
        <w:rPr>
          <w:rFonts w:eastAsia="Calibri"/>
        </w:rPr>
        <w:t>Параметризованная модель</w:t>
      </w:r>
      <w:r w:rsidRPr="009C0E9F">
        <w:rPr>
          <w:rFonts w:eastAsia="Calibri"/>
        </w:rPr>
        <w:t xml:space="preserve"> </w:t>
      </w:r>
      <w:r>
        <w:rPr>
          <w:rFonts w:eastAsia="Calibri"/>
        </w:rPr>
        <w:t>регулярной пористой</w:t>
      </w:r>
      <w:r>
        <w:rPr>
          <w:rFonts w:eastAsia="Calibri"/>
        </w:rPr>
        <w:br/>
        <w:t>структуры с низкой плотностью открытых ячеек</w:t>
      </w:r>
    </w:p>
    <w:p w14:paraId="2E2995B9" w14:textId="77777777" w:rsidR="00B21CC4" w:rsidRDefault="00B21CC4" w:rsidP="0026232B"/>
    <w:p w14:paraId="0C61A2E4" w14:textId="721C4FCF" w:rsidR="00770671" w:rsidRDefault="0092648F" w:rsidP="0026232B">
      <w:r>
        <w:t xml:space="preserve">Механические свойства стержней, которые соединяют узлы: </w:t>
      </w:r>
      <w:r w:rsidRPr="0011581D">
        <w:t>модуль</w:t>
      </w:r>
      <w:r>
        <w:t xml:space="preserve"> у</w:t>
      </w:r>
      <w:r w:rsidRPr="0011581D">
        <w:t xml:space="preserve">пругости стержня </w:t>
      </w:r>
      <w:r w:rsidRPr="00497BE0">
        <w:rPr>
          <w:i/>
        </w:rPr>
        <w:t>Е</w:t>
      </w:r>
      <w:r>
        <w:t xml:space="preserve"> </w:t>
      </w:r>
      <w:r w:rsidRPr="0011581D">
        <w:t>=</w:t>
      </w:r>
      <w:r>
        <w:t xml:space="preserve"> </w:t>
      </w:r>
      <w:r w:rsidRPr="0011581D">
        <w:t>1</w:t>
      </w:r>
      <w:r>
        <w:t>,</w:t>
      </w:r>
      <w:r w:rsidRPr="0011581D">
        <w:t xml:space="preserve">7 ГПа, коэффициент Пуассона </w:t>
      </w:r>
      <w:r>
        <w:t xml:space="preserve">ν = </w:t>
      </w:r>
      <w:r w:rsidRPr="0011581D">
        <w:t>0</w:t>
      </w:r>
      <w:r>
        <w:t>,</w:t>
      </w:r>
      <w:r w:rsidRPr="0011581D">
        <w:t>3</w:t>
      </w:r>
      <w:r>
        <w:t xml:space="preserve"> </w:t>
      </w:r>
      <w:r w:rsidRPr="004C71B8">
        <w:t>[</w:t>
      </w:r>
      <w:r w:rsidR="00A26D42" w:rsidRPr="00A26D42">
        <w:t>1</w:t>
      </w:r>
      <w:r w:rsidRPr="004C71B8">
        <w:t>]</w:t>
      </w:r>
      <w:r w:rsidRPr="0011581D">
        <w:t>.</w:t>
      </w:r>
    </w:p>
    <w:p w14:paraId="18B2BFA6" w14:textId="77777777" w:rsidR="00B21CC4" w:rsidRDefault="00B21CC4" w:rsidP="0026232B"/>
    <w:p w14:paraId="1C6F0D56" w14:textId="77777777" w:rsidR="0092648F" w:rsidRDefault="0092648F" w:rsidP="0092648F">
      <w:pPr>
        <w:pStyle w:val="3"/>
      </w:pPr>
      <w:bookmarkStart w:id="14" w:name="_Toc516432170"/>
      <w:r>
        <w:lastRenderedPageBreak/>
        <w:t>2.2</w:t>
      </w:r>
      <w:r>
        <w:tab/>
        <w:t>Задание граничных условий для полученной конечно-элементной модели регулярной пористой структуры</w:t>
      </w:r>
      <w:bookmarkEnd w:id="14"/>
    </w:p>
    <w:p w14:paraId="6B5F6166" w14:textId="77777777" w:rsidR="0092648F" w:rsidRDefault="0092648F" w:rsidP="0092648F"/>
    <w:p w14:paraId="452878FF" w14:textId="77777777" w:rsidR="003513D6" w:rsidRDefault="001F76B1" w:rsidP="005315F9">
      <w:pPr>
        <w:rPr>
          <w:szCs w:val="28"/>
          <w:shd w:val="clear" w:color="auto" w:fill="FFFFFF"/>
        </w:rPr>
      </w:pPr>
      <w:r>
        <w:t>Для удобства и простоты работы с моделью и задания граничных условий были созданы дв</w:t>
      </w:r>
      <w:r w:rsidR="008A726D">
        <w:t>а множества</w:t>
      </w:r>
      <w:r>
        <w:t>. Перв</w:t>
      </w:r>
      <w:r w:rsidR="008A726D">
        <w:t>ое множество</w:t>
      </w:r>
      <w:r>
        <w:t xml:space="preserve"> состоит из узлов, расположенных в плоскости </w:t>
      </w:r>
      <w:r w:rsidRPr="000F0351">
        <w:rPr>
          <w:i/>
          <w:szCs w:val="28"/>
          <w:shd w:val="clear" w:color="auto" w:fill="FFFFFF"/>
          <w:lang w:val="en-US"/>
        </w:rPr>
        <w:t>z</w:t>
      </w:r>
      <w:r>
        <w:rPr>
          <w:szCs w:val="28"/>
          <w:shd w:val="clear" w:color="auto" w:fill="FFFFFF"/>
        </w:rPr>
        <w:t xml:space="preserve"> </w:t>
      </w:r>
      <w:r w:rsidRPr="00AB170D">
        <w:rPr>
          <w:szCs w:val="28"/>
          <w:shd w:val="clear" w:color="auto" w:fill="FFFFFF"/>
        </w:rPr>
        <w:t>=</w:t>
      </w:r>
      <w:r>
        <w:rPr>
          <w:szCs w:val="28"/>
          <w:shd w:val="clear" w:color="auto" w:fill="FFFFFF"/>
        </w:rPr>
        <w:t xml:space="preserve"> </w:t>
      </w:r>
      <w:r w:rsidRPr="00AB170D">
        <w:rPr>
          <w:szCs w:val="28"/>
          <w:shd w:val="clear" w:color="auto" w:fill="FFFFFF"/>
        </w:rPr>
        <w:t>0</w:t>
      </w:r>
      <w:r>
        <w:rPr>
          <w:szCs w:val="28"/>
          <w:shd w:val="clear" w:color="auto" w:fill="FFFFFF"/>
        </w:rPr>
        <w:t xml:space="preserve"> (узлов, принадлежащих нижнему основанию структуры). </w:t>
      </w:r>
      <w:r w:rsidR="003B0C4A">
        <w:rPr>
          <w:szCs w:val="28"/>
          <w:shd w:val="clear" w:color="auto" w:fill="FFFFFF"/>
        </w:rPr>
        <w:t>Втор</w:t>
      </w:r>
      <w:r w:rsidR="008A726D">
        <w:rPr>
          <w:szCs w:val="28"/>
          <w:shd w:val="clear" w:color="auto" w:fill="FFFFFF"/>
        </w:rPr>
        <w:t xml:space="preserve">ое множества </w:t>
      </w:r>
      <w:r w:rsidR="003B0C4A">
        <w:rPr>
          <w:szCs w:val="28"/>
          <w:shd w:val="clear" w:color="auto" w:fill="FFFFFF"/>
        </w:rPr>
        <w:t xml:space="preserve">включает в себя узлы, лежащие в плоскости </w:t>
      </w:r>
      <w:r w:rsidR="003B0C4A" w:rsidRPr="000F0351">
        <w:rPr>
          <w:i/>
          <w:szCs w:val="28"/>
          <w:shd w:val="clear" w:color="auto" w:fill="FFFFFF"/>
          <w:lang w:val="en-US"/>
        </w:rPr>
        <w:t>z</w:t>
      </w:r>
      <w:r w:rsidR="003B0C4A">
        <w:rPr>
          <w:i/>
          <w:szCs w:val="28"/>
          <w:shd w:val="clear" w:color="auto" w:fill="FFFFFF"/>
        </w:rPr>
        <w:t xml:space="preserve"> </w:t>
      </w:r>
      <w:r w:rsidR="003B0C4A" w:rsidRPr="000F0351">
        <w:rPr>
          <w:szCs w:val="28"/>
          <w:shd w:val="clear" w:color="auto" w:fill="FFFFFF"/>
        </w:rPr>
        <w:t xml:space="preserve">= </w:t>
      </w:r>
      <w:r w:rsidR="003B0C4A" w:rsidRPr="000F0351">
        <w:rPr>
          <w:i/>
          <w:szCs w:val="28"/>
          <w:shd w:val="clear" w:color="auto" w:fill="FFFFFF"/>
          <w:lang w:val="en-US"/>
        </w:rPr>
        <w:t>h</w:t>
      </w:r>
      <w:r w:rsidR="003B0C4A" w:rsidRPr="000F0351">
        <w:rPr>
          <w:szCs w:val="28"/>
          <w:shd w:val="clear" w:color="auto" w:fill="FFFFFF"/>
        </w:rPr>
        <w:t xml:space="preserve"> </w:t>
      </w:r>
      <w:r w:rsidR="003B0C4A">
        <w:rPr>
          <w:szCs w:val="28"/>
          <w:shd w:val="clear" w:color="auto" w:fill="FFFFFF"/>
        </w:rPr>
        <w:t>верхнего</w:t>
      </w:r>
      <w:r w:rsidR="003B0C4A" w:rsidRPr="000F0351">
        <w:rPr>
          <w:szCs w:val="28"/>
          <w:shd w:val="clear" w:color="auto" w:fill="FFFFFF"/>
        </w:rPr>
        <w:t xml:space="preserve"> </w:t>
      </w:r>
      <w:r w:rsidR="003B0C4A">
        <w:rPr>
          <w:szCs w:val="28"/>
          <w:shd w:val="clear" w:color="auto" w:fill="FFFFFF"/>
        </w:rPr>
        <w:t>основания (</w:t>
      </w:r>
      <w:r w:rsidR="003B0C4A" w:rsidRPr="000F0351">
        <w:rPr>
          <w:i/>
          <w:szCs w:val="28"/>
          <w:shd w:val="clear" w:color="auto" w:fill="FFFFFF"/>
          <w:lang w:val="en-US"/>
        </w:rPr>
        <w:t>h</w:t>
      </w:r>
      <w:r w:rsidR="003B0C4A" w:rsidRPr="000F0351">
        <w:rPr>
          <w:szCs w:val="28"/>
          <w:shd w:val="clear" w:color="auto" w:fill="FFFFFF"/>
        </w:rPr>
        <w:t xml:space="preserve"> – </w:t>
      </w:r>
      <w:r w:rsidR="003B0C4A">
        <w:rPr>
          <w:szCs w:val="28"/>
          <w:shd w:val="clear" w:color="auto" w:fill="FFFFFF"/>
        </w:rPr>
        <w:t>высота пористой структуры).</w:t>
      </w:r>
    </w:p>
    <w:p w14:paraId="3CB69AB1" w14:textId="432EADB0" w:rsidR="008A726D" w:rsidRDefault="008A726D" w:rsidP="005315F9">
      <w:pPr>
        <w:rPr>
          <w:szCs w:val="28"/>
          <w:shd w:val="clear" w:color="auto" w:fill="FFFFFF"/>
        </w:rPr>
      </w:pPr>
      <w:r>
        <w:t xml:space="preserve">Граничные условия для модели соответствуют жесткому закреплению всех узлов, принадлежащих первому множеству. К узлам из второго множества </w:t>
      </w:r>
      <w:r>
        <w:rPr>
          <w:szCs w:val="28"/>
          <w:shd w:val="clear" w:color="auto" w:fill="FFFFFF"/>
        </w:rPr>
        <w:t xml:space="preserve">прикладывается вертикальная сжимающая нагрузка </w:t>
      </w:r>
      <w:r w:rsidRPr="004C71B8">
        <w:rPr>
          <w:szCs w:val="28"/>
          <w:shd w:val="clear" w:color="auto" w:fill="FFFFFF"/>
        </w:rPr>
        <w:t>[</w:t>
      </w:r>
      <w:r w:rsidR="00A26D42" w:rsidRPr="00597720">
        <w:rPr>
          <w:szCs w:val="28"/>
          <w:shd w:val="clear" w:color="auto" w:fill="FFFFFF"/>
        </w:rPr>
        <w:t>1</w:t>
      </w:r>
      <w:r w:rsidRPr="004C71B8">
        <w:rPr>
          <w:szCs w:val="28"/>
          <w:shd w:val="clear" w:color="auto" w:fill="FFFFFF"/>
        </w:rPr>
        <w:t>]</w:t>
      </w:r>
      <w:r>
        <w:rPr>
          <w:szCs w:val="28"/>
          <w:shd w:val="clear" w:color="auto" w:fill="FFFFFF"/>
        </w:rPr>
        <w:t>.</w:t>
      </w:r>
      <w:r w:rsidR="00C554C3">
        <w:rPr>
          <w:szCs w:val="28"/>
          <w:shd w:val="clear" w:color="auto" w:fill="FFFFFF"/>
        </w:rPr>
        <w:t xml:space="preserve"> Следует отметить, что общую нагрузку необходимо разделить на число узлов, лежащих в плоскости верхнего основания.</w:t>
      </w:r>
    </w:p>
    <w:p w14:paraId="445939CA" w14:textId="77777777" w:rsidR="00C554C3" w:rsidRDefault="00C554C3" w:rsidP="005315F9"/>
    <w:p w14:paraId="2E0ACAC8" w14:textId="77777777" w:rsidR="00C554C3" w:rsidRDefault="00BE33C8" w:rsidP="00BE33C8">
      <w:pPr>
        <w:pStyle w:val="3"/>
      </w:pPr>
      <w:bookmarkStart w:id="15" w:name="_Toc516432171"/>
      <w:r>
        <w:t>2.3</w:t>
      </w:r>
      <w:r>
        <w:tab/>
        <w:t>Определение эффективного модуля упругости для разработанной конечно-элементной модели регулярной пористой структуры</w:t>
      </w:r>
      <w:bookmarkEnd w:id="15"/>
    </w:p>
    <w:p w14:paraId="6F1230AC" w14:textId="77777777" w:rsidR="00BE33C8" w:rsidRDefault="00BE33C8" w:rsidP="00BE33C8"/>
    <w:p w14:paraId="27E22468" w14:textId="77777777" w:rsidR="00AC19C8" w:rsidRDefault="00AC19C8" w:rsidP="00AC19C8">
      <w:pPr>
        <w:rPr>
          <w:szCs w:val="28"/>
          <w:shd w:val="clear" w:color="auto" w:fill="FFFFFF"/>
        </w:rPr>
      </w:pPr>
      <w:r w:rsidRPr="001241FE">
        <w:rPr>
          <w:szCs w:val="28"/>
          <w:highlight w:val="yellow"/>
          <w:shd w:val="clear" w:color="auto" w:fill="FFFFFF"/>
        </w:rPr>
        <w:t>Эффективный модуль упругости пористой структуры определяется по формуле 3.</w:t>
      </w:r>
    </w:p>
    <w:p w14:paraId="299B6F3E" w14:textId="396746EF" w:rsidR="00AC19C8" w:rsidRDefault="00AC19C8" w:rsidP="00AC19C8">
      <w:pPr>
        <w:rPr>
          <w:szCs w:val="28"/>
          <w:shd w:val="clear" w:color="auto" w:fill="FFFFFF"/>
        </w:rPr>
      </w:pPr>
    </w:p>
    <w:p w14:paraId="4B075F9C" w14:textId="43C6790D" w:rsidR="00AC19C8" w:rsidRPr="00DE57C1" w:rsidRDefault="00DE57C1" w:rsidP="00D4329F">
      <w:pPr>
        <w:pStyle w:val="afe"/>
        <w:rPr>
          <w:szCs w:val="28"/>
          <w:shd w:val="clear" w:color="auto" w:fill="FFFFFF"/>
        </w:rPr>
      </w:pPr>
      <w:r>
        <w:t>(3)</w:t>
      </w:r>
      <w:r>
        <w:tab/>
      </w:r>
      <w:r w:rsidRPr="005D4742">
        <w:rPr>
          <w:position w:val="-38"/>
        </w:rPr>
        <w:object w:dxaOrig="1760" w:dyaOrig="820" w14:anchorId="606A558C">
          <v:shape id="_x0000_i1035" type="#_x0000_t75" style="width:88.3pt;height:40.7pt" o:ole="">
            <v:imagedata r:id="rId47" o:title=""/>
          </v:shape>
          <o:OLEObject Type="Embed" ProgID="Equation.DSMT4" ShapeID="_x0000_i1035" DrawAspect="Content" ObjectID="_1590240167" r:id="rId48"/>
        </w:object>
      </w:r>
    </w:p>
    <w:p w14:paraId="74EBC573" w14:textId="77777777" w:rsidR="00650829" w:rsidRDefault="00650829" w:rsidP="00650829">
      <w:pPr>
        <w:ind w:firstLine="0"/>
        <w:rPr>
          <w:szCs w:val="28"/>
          <w:shd w:val="clear" w:color="auto" w:fill="FFFFFF"/>
        </w:rPr>
      </w:pPr>
      <w:r w:rsidRPr="00650829">
        <w:rPr>
          <w:szCs w:val="28"/>
          <w:shd w:val="clear" w:color="auto" w:fill="FFFFFF"/>
        </w:rPr>
        <w:t xml:space="preserve">где </w:t>
      </w:r>
      <w:r w:rsidRPr="00650829">
        <w:rPr>
          <w:i/>
          <w:szCs w:val="28"/>
          <w:shd w:val="clear" w:color="auto" w:fill="FFFFFF"/>
          <w:lang w:val="en-US"/>
        </w:rPr>
        <w:t>E</w:t>
      </w:r>
      <w:r w:rsidRPr="00650829">
        <w:rPr>
          <w:szCs w:val="28"/>
          <w:shd w:val="clear" w:color="auto" w:fill="FFFFFF"/>
        </w:rPr>
        <w:t xml:space="preserve"> – эффективный модуль упругости; </w:t>
      </w:r>
      <w:r w:rsidRPr="00650829">
        <w:rPr>
          <w:i/>
          <w:szCs w:val="28"/>
          <w:shd w:val="clear" w:color="auto" w:fill="FFFFFF"/>
          <w:lang w:val="en-US"/>
        </w:rPr>
        <w:t>P</w:t>
      </w:r>
      <w:r w:rsidRPr="00650829">
        <w:rPr>
          <w:szCs w:val="28"/>
          <w:shd w:val="clear" w:color="auto" w:fill="FFFFFF"/>
        </w:rPr>
        <w:t xml:space="preserve"> – нормальная составляющая силы; </w:t>
      </w:r>
      <w:r w:rsidRPr="00650829">
        <w:rPr>
          <w:i/>
          <w:szCs w:val="28"/>
          <w:shd w:val="clear" w:color="auto" w:fill="FFFFFF"/>
          <w:lang w:val="en-US"/>
        </w:rPr>
        <w:t>l</w:t>
      </w:r>
      <w:r w:rsidRPr="00650829">
        <w:rPr>
          <w:szCs w:val="28"/>
          <w:shd w:val="clear" w:color="auto" w:fill="FFFFFF"/>
          <w:vertAlign w:val="subscript"/>
        </w:rPr>
        <w:t xml:space="preserve">0 </w:t>
      </w:r>
      <w:r w:rsidRPr="00650829">
        <w:rPr>
          <w:szCs w:val="28"/>
          <w:shd w:val="clear" w:color="auto" w:fill="FFFFFF"/>
        </w:rPr>
        <w:t xml:space="preserve">– начальная длина; </w:t>
      </w:r>
      <w:r w:rsidRPr="00650829">
        <w:rPr>
          <w:i/>
          <w:szCs w:val="28"/>
          <w:shd w:val="clear" w:color="auto" w:fill="FFFFFF"/>
          <w:lang w:val="en-US"/>
        </w:rPr>
        <w:t>F</w:t>
      </w:r>
      <w:r w:rsidRPr="00650829">
        <w:rPr>
          <w:szCs w:val="28"/>
          <w:shd w:val="clear" w:color="auto" w:fill="FFFFFF"/>
        </w:rPr>
        <w:t xml:space="preserve"> – площадь </w:t>
      </w:r>
      <w:proofErr w:type="gramStart"/>
      <w:r w:rsidRPr="00650829">
        <w:rPr>
          <w:szCs w:val="28"/>
          <w:shd w:val="clear" w:color="auto" w:fill="FFFFFF"/>
        </w:rPr>
        <w:t>поверхности</w:t>
      </w:r>
      <w:proofErr w:type="gramEnd"/>
      <w:r w:rsidRPr="00650829">
        <w:rPr>
          <w:szCs w:val="28"/>
          <w:shd w:val="clear" w:color="auto" w:fill="FFFFFF"/>
        </w:rPr>
        <w:t xml:space="preserve"> по которой распределено действие силы; </w:t>
      </w:r>
      <w:r w:rsidRPr="003C6164">
        <w:rPr>
          <w:position w:val="-12"/>
          <w:shd w:val="clear" w:color="auto" w:fill="FFFFFF"/>
        </w:rPr>
        <w:object w:dxaOrig="880" w:dyaOrig="380" w14:anchorId="4FA9AC3E">
          <v:shape id="_x0000_i1036" type="#_x0000_t75" style="width:43.85pt;height:19.4pt" o:ole="">
            <v:imagedata r:id="rId49" o:title=""/>
          </v:shape>
          <o:OLEObject Type="Embed" ProgID="Equation.DSMT4" ShapeID="_x0000_i1036" DrawAspect="Content" ObjectID="_1590240168" r:id="rId50"/>
        </w:object>
      </w:r>
      <w:r w:rsidRPr="00650829">
        <w:rPr>
          <w:szCs w:val="28"/>
          <w:shd w:val="clear" w:color="auto" w:fill="FFFFFF"/>
          <w:vertAlign w:val="subscript"/>
        </w:rPr>
        <w:t xml:space="preserve"> </w:t>
      </w:r>
      <w:r w:rsidRPr="00650829">
        <w:rPr>
          <w:szCs w:val="28"/>
          <w:shd w:val="clear" w:color="auto" w:fill="FFFFFF"/>
        </w:rPr>
        <w:t xml:space="preserve">– перемещение верхней грани вдоль оси </w:t>
      </w:r>
      <w:r w:rsidRPr="00650829">
        <w:rPr>
          <w:i/>
          <w:szCs w:val="28"/>
          <w:shd w:val="clear" w:color="auto" w:fill="FFFFFF"/>
          <w:lang w:val="en-US"/>
        </w:rPr>
        <w:t>z</w:t>
      </w:r>
      <w:r w:rsidRPr="00650829">
        <w:rPr>
          <w:szCs w:val="28"/>
          <w:shd w:val="clear" w:color="auto" w:fill="FFFFFF"/>
        </w:rPr>
        <w:t>.</w:t>
      </w:r>
    </w:p>
    <w:p w14:paraId="1402CE8E" w14:textId="77777777" w:rsidR="00C10051" w:rsidRDefault="00E91678" w:rsidP="00E91678">
      <w:pPr>
        <w:rPr>
          <w:rFonts w:cs="Times New Roman"/>
          <w:szCs w:val="28"/>
        </w:rPr>
      </w:pPr>
      <w:r>
        <w:rPr>
          <w:rFonts w:cs="Times New Roman"/>
          <w:szCs w:val="28"/>
        </w:rPr>
        <w:t xml:space="preserve">Для того, чтобы просмотреть перемещения в </w:t>
      </w:r>
      <w:r>
        <w:rPr>
          <w:rFonts w:cs="Times New Roman"/>
          <w:szCs w:val="28"/>
          <w:lang w:val="en-US"/>
        </w:rPr>
        <w:t>ANSYS</w:t>
      </w:r>
      <w:r w:rsidRPr="002C4D67">
        <w:rPr>
          <w:rFonts w:cs="Times New Roman"/>
          <w:szCs w:val="28"/>
        </w:rPr>
        <w:t xml:space="preserve"> </w:t>
      </w:r>
      <w:r>
        <w:rPr>
          <w:rFonts w:cs="Times New Roman"/>
          <w:szCs w:val="28"/>
          <w:lang w:val="en-US"/>
        </w:rPr>
        <w:t>APDL</w:t>
      </w:r>
      <w:r>
        <w:rPr>
          <w:rFonts w:cs="Times New Roman"/>
          <w:szCs w:val="28"/>
        </w:rPr>
        <w:t xml:space="preserve">, необходимо запустить расчет модели, затем зайти в </w:t>
      </w:r>
      <w:r>
        <w:rPr>
          <w:rFonts w:cs="Times New Roman"/>
          <w:szCs w:val="28"/>
          <w:lang w:val="de-DE"/>
        </w:rPr>
        <w:t>General</w:t>
      </w:r>
      <w:r w:rsidRPr="00E2765D">
        <w:rPr>
          <w:rFonts w:cs="Times New Roman"/>
          <w:szCs w:val="28"/>
        </w:rPr>
        <w:t xml:space="preserve"> </w:t>
      </w:r>
      <w:proofErr w:type="spellStart"/>
      <w:r>
        <w:rPr>
          <w:rFonts w:cs="Times New Roman"/>
          <w:szCs w:val="28"/>
          <w:lang w:val="de-DE"/>
        </w:rPr>
        <w:t>Postproc</w:t>
      </w:r>
      <w:proofErr w:type="spellEnd"/>
      <w:r>
        <w:rPr>
          <w:rFonts w:cs="Times New Roman"/>
          <w:szCs w:val="28"/>
        </w:rPr>
        <w:t xml:space="preserve">. Если работать, через меню пользователя, то следует последовательно нажимать следующие клавиши: </w:t>
      </w:r>
      <w:r>
        <w:rPr>
          <w:rFonts w:cs="Times New Roman"/>
          <w:szCs w:val="28"/>
          <w:lang w:val="en-US"/>
        </w:rPr>
        <w:t>List</w:t>
      </w:r>
      <w:r w:rsidRPr="00E91678">
        <w:rPr>
          <w:rFonts w:cs="Times New Roman"/>
          <w:szCs w:val="28"/>
        </w:rPr>
        <w:t xml:space="preserve"> </w:t>
      </w:r>
      <w:r>
        <w:rPr>
          <w:rFonts w:cs="Times New Roman"/>
          <w:szCs w:val="28"/>
          <w:lang w:val="en-US"/>
        </w:rPr>
        <w:t>Results</w:t>
      </w:r>
      <w:r w:rsidRPr="00E91678">
        <w:rPr>
          <w:rFonts w:cs="Times New Roman"/>
          <w:szCs w:val="28"/>
        </w:rPr>
        <w:t xml:space="preserve"> → </w:t>
      </w:r>
      <w:r>
        <w:rPr>
          <w:rFonts w:cs="Times New Roman"/>
          <w:szCs w:val="28"/>
          <w:lang w:val="en-US"/>
        </w:rPr>
        <w:t>Nodal</w:t>
      </w:r>
      <w:r w:rsidRPr="00E91678">
        <w:rPr>
          <w:rFonts w:cs="Times New Roman"/>
          <w:szCs w:val="28"/>
        </w:rPr>
        <w:t xml:space="preserve"> </w:t>
      </w:r>
      <w:r>
        <w:rPr>
          <w:rFonts w:cs="Times New Roman"/>
          <w:szCs w:val="28"/>
          <w:lang w:val="en-US"/>
        </w:rPr>
        <w:t>Solution</w:t>
      </w:r>
      <w:r w:rsidRPr="00E91678">
        <w:rPr>
          <w:rFonts w:cs="Times New Roman"/>
          <w:szCs w:val="28"/>
        </w:rPr>
        <w:t xml:space="preserve"> →</w:t>
      </w:r>
      <w:r>
        <w:rPr>
          <w:rFonts w:cs="Times New Roman"/>
          <w:szCs w:val="28"/>
          <w:lang w:val="en-US"/>
        </w:rPr>
        <w:t>DOF</w:t>
      </w:r>
      <w:r w:rsidRPr="00E91678">
        <w:rPr>
          <w:rFonts w:cs="Times New Roman"/>
          <w:szCs w:val="28"/>
        </w:rPr>
        <w:t xml:space="preserve"> </w:t>
      </w:r>
      <w:r>
        <w:rPr>
          <w:rFonts w:cs="Times New Roman"/>
          <w:szCs w:val="28"/>
          <w:lang w:val="en-US"/>
        </w:rPr>
        <w:t>Solution</w:t>
      </w:r>
      <w:r w:rsidRPr="00E91678">
        <w:rPr>
          <w:rFonts w:cs="Times New Roman"/>
          <w:szCs w:val="28"/>
        </w:rPr>
        <w:t xml:space="preserve"> → </w:t>
      </w:r>
      <w:r>
        <w:rPr>
          <w:rFonts w:cs="Times New Roman"/>
          <w:szCs w:val="28"/>
          <w:lang w:val="en-US"/>
        </w:rPr>
        <w:t>Z</w:t>
      </w:r>
      <w:r w:rsidRPr="00E91678">
        <w:rPr>
          <w:rFonts w:cs="Times New Roman"/>
          <w:szCs w:val="28"/>
        </w:rPr>
        <w:t>-</w:t>
      </w:r>
      <w:r>
        <w:rPr>
          <w:rFonts w:cs="Times New Roman"/>
          <w:szCs w:val="28"/>
          <w:lang w:val="en-US"/>
        </w:rPr>
        <w:t>component</w:t>
      </w:r>
      <w:r w:rsidRPr="00E91678">
        <w:rPr>
          <w:rFonts w:cs="Times New Roman"/>
          <w:szCs w:val="28"/>
        </w:rPr>
        <w:t xml:space="preserve"> </w:t>
      </w:r>
      <w:r>
        <w:rPr>
          <w:rFonts w:cs="Times New Roman"/>
          <w:szCs w:val="28"/>
          <w:lang w:val="en-US"/>
        </w:rPr>
        <w:t>of</w:t>
      </w:r>
      <w:r w:rsidRPr="00E91678">
        <w:rPr>
          <w:rFonts w:cs="Times New Roman"/>
          <w:szCs w:val="28"/>
        </w:rPr>
        <w:t xml:space="preserve"> </w:t>
      </w:r>
      <w:r>
        <w:rPr>
          <w:rFonts w:cs="Times New Roman"/>
          <w:szCs w:val="28"/>
          <w:lang w:val="en-US"/>
        </w:rPr>
        <w:t>displacement</w:t>
      </w:r>
      <w:r>
        <w:rPr>
          <w:rFonts w:cs="Times New Roman"/>
          <w:szCs w:val="28"/>
        </w:rPr>
        <w:t xml:space="preserve">. Появляется окно с перемещениями для каждого узла. Максимальное по модулю перемещение используется для определения эффективного модуля упругости. </w:t>
      </w:r>
    </w:p>
    <w:p w14:paraId="4ABAE824" w14:textId="69B7ADC5" w:rsidR="00E91678" w:rsidRDefault="00E91678" w:rsidP="00E91678">
      <w:pPr>
        <w:rPr>
          <w:rFonts w:cs="Times New Roman"/>
          <w:szCs w:val="28"/>
        </w:rPr>
      </w:pPr>
      <w:r>
        <w:rPr>
          <w:rFonts w:cs="Times New Roman"/>
          <w:szCs w:val="28"/>
        </w:rPr>
        <w:t>Перемещение верхней грани</w:t>
      </w:r>
      <w:r w:rsidR="00A56B8C" w:rsidRPr="00A56B8C">
        <w:rPr>
          <w:rFonts w:cs="Times New Roman"/>
          <w:szCs w:val="28"/>
        </w:rPr>
        <w:t xml:space="preserve"> (</w:t>
      </w:r>
      <w:r w:rsidR="00A56B8C" w:rsidRPr="00A56B8C">
        <w:rPr>
          <w:rFonts w:cs="Times New Roman"/>
          <w:i/>
          <w:szCs w:val="28"/>
          <w:lang w:val="en-US"/>
        </w:rPr>
        <w:t>z</w:t>
      </w:r>
      <w:r w:rsidR="00A56B8C" w:rsidRPr="00A56B8C">
        <w:rPr>
          <w:rFonts w:cs="Times New Roman"/>
          <w:i/>
          <w:szCs w:val="28"/>
        </w:rPr>
        <w:t xml:space="preserve"> = </w:t>
      </w:r>
      <w:r w:rsidR="00A56B8C" w:rsidRPr="00A56B8C">
        <w:rPr>
          <w:rFonts w:cs="Times New Roman"/>
          <w:i/>
          <w:szCs w:val="28"/>
          <w:lang w:val="en-US"/>
        </w:rPr>
        <w:t>h</w:t>
      </w:r>
      <w:r w:rsidR="00A56B8C" w:rsidRPr="00A56B8C">
        <w:rPr>
          <w:rFonts w:cs="Times New Roman"/>
          <w:szCs w:val="28"/>
        </w:rPr>
        <w:t>)</w:t>
      </w:r>
      <w:r>
        <w:rPr>
          <w:rFonts w:cs="Times New Roman"/>
          <w:szCs w:val="28"/>
        </w:rPr>
        <w:t xml:space="preserve"> модели</w:t>
      </w:r>
      <w:r w:rsidR="000B550B">
        <w:rPr>
          <w:rFonts w:cs="Times New Roman"/>
          <w:szCs w:val="28"/>
        </w:rPr>
        <w:t xml:space="preserve">, которая была взята в качестве </w:t>
      </w:r>
      <w:r w:rsidR="00A56B8C" w:rsidRPr="00A56B8C">
        <w:rPr>
          <w:rFonts w:cs="Times New Roman"/>
          <w:szCs w:val="28"/>
        </w:rPr>
        <w:t xml:space="preserve"> </w:t>
      </w:r>
      <w:r w:rsidR="000B550B">
        <w:rPr>
          <w:rFonts w:cs="Times New Roman"/>
          <w:szCs w:val="28"/>
        </w:rPr>
        <w:t xml:space="preserve">примера, </w:t>
      </w:r>
      <w:r w:rsidR="00A56B8C" w:rsidRPr="00A56B8C">
        <w:rPr>
          <w:rFonts w:cs="Times New Roman"/>
          <w:szCs w:val="28"/>
        </w:rPr>
        <w:t xml:space="preserve"> </w:t>
      </w:r>
      <w:r w:rsidRPr="00650829">
        <w:rPr>
          <w:szCs w:val="28"/>
          <w:shd w:val="clear" w:color="auto" w:fill="FFFFFF"/>
        </w:rPr>
        <w:t xml:space="preserve">вдоль </w:t>
      </w:r>
      <w:r w:rsidR="00A56B8C" w:rsidRPr="00A56B8C">
        <w:rPr>
          <w:szCs w:val="28"/>
          <w:shd w:val="clear" w:color="auto" w:fill="FFFFFF"/>
        </w:rPr>
        <w:t xml:space="preserve"> </w:t>
      </w:r>
      <w:r w:rsidRPr="00650829">
        <w:rPr>
          <w:szCs w:val="28"/>
          <w:shd w:val="clear" w:color="auto" w:fill="FFFFFF"/>
        </w:rPr>
        <w:t xml:space="preserve">оси </w:t>
      </w:r>
      <w:r w:rsidRPr="000B550B">
        <w:rPr>
          <w:szCs w:val="28"/>
          <w:shd w:val="clear" w:color="auto" w:fill="FFFFFF"/>
          <w:lang w:val="en-US"/>
        </w:rPr>
        <w:t>z</w:t>
      </w:r>
      <w:r w:rsidR="000B550B">
        <w:rPr>
          <w:szCs w:val="28"/>
          <w:shd w:val="clear" w:color="auto" w:fill="FFFFFF"/>
        </w:rPr>
        <w:t xml:space="preserve">, </w:t>
      </w:r>
      <w:r w:rsidR="00A56B8C" w:rsidRPr="00A56B8C">
        <w:rPr>
          <w:szCs w:val="28"/>
          <w:shd w:val="clear" w:color="auto" w:fill="FFFFFF"/>
        </w:rPr>
        <w:t xml:space="preserve"> </w:t>
      </w:r>
      <w:r w:rsidR="000B550B">
        <w:rPr>
          <w:szCs w:val="28"/>
          <w:shd w:val="clear" w:color="auto" w:fill="FFFFFF"/>
        </w:rPr>
        <w:t xml:space="preserve">приложенная </w:t>
      </w:r>
      <w:r w:rsidR="00A56B8C" w:rsidRPr="00A56B8C">
        <w:rPr>
          <w:szCs w:val="28"/>
          <w:shd w:val="clear" w:color="auto" w:fill="FFFFFF"/>
        </w:rPr>
        <w:t xml:space="preserve"> </w:t>
      </w:r>
      <w:r w:rsidR="000B550B">
        <w:rPr>
          <w:szCs w:val="28"/>
          <w:shd w:val="clear" w:color="auto" w:fill="FFFFFF"/>
        </w:rPr>
        <w:t xml:space="preserve">нагрузка равна </w:t>
      </w:r>
      <w:r w:rsidR="00A56B8C" w:rsidRPr="00A56B8C">
        <w:rPr>
          <w:szCs w:val="28"/>
          <w:shd w:val="clear" w:color="auto" w:fill="FFFFFF"/>
        </w:rPr>
        <w:t xml:space="preserve"> </w:t>
      </w:r>
      <w:r w:rsidR="000B550B">
        <w:rPr>
          <w:szCs w:val="28"/>
          <w:shd w:val="clear" w:color="auto" w:fill="FFFFFF"/>
        </w:rPr>
        <w:t xml:space="preserve">100 Н, </w:t>
      </w:r>
      <w:r w:rsidR="00A56B8C" w:rsidRPr="00A56B8C">
        <w:rPr>
          <w:szCs w:val="28"/>
          <w:shd w:val="clear" w:color="auto" w:fill="FFFFFF"/>
        </w:rPr>
        <w:t xml:space="preserve"> </w:t>
      </w:r>
      <w:r w:rsidRPr="000B550B">
        <w:rPr>
          <w:rFonts w:cs="Times New Roman"/>
          <w:szCs w:val="28"/>
        </w:rPr>
        <w:t>равно</w:t>
      </w:r>
      <w:r>
        <w:rPr>
          <w:rFonts w:cs="Times New Roman"/>
          <w:szCs w:val="28"/>
        </w:rPr>
        <w:t xml:space="preserve"> -0.44130×10</w:t>
      </w:r>
      <w:r w:rsidR="00A56B8C" w:rsidRPr="00A56B8C">
        <w:rPr>
          <w:rFonts w:cs="Times New Roman"/>
          <w:szCs w:val="28"/>
          <w:vertAlign w:val="superscript"/>
        </w:rPr>
        <w:t>-</w:t>
      </w:r>
      <w:r>
        <w:rPr>
          <w:rFonts w:cs="Times New Roman"/>
          <w:szCs w:val="28"/>
          <w:vertAlign w:val="superscript"/>
        </w:rPr>
        <w:t>4</w:t>
      </w:r>
      <w:r>
        <w:rPr>
          <w:rFonts w:cs="Times New Roman"/>
          <w:szCs w:val="28"/>
        </w:rPr>
        <w:t xml:space="preserve">м. Используя формулу (3), </w:t>
      </w:r>
      <w:r w:rsidR="0000304A">
        <w:rPr>
          <w:rFonts w:cs="Times New Roman"/>
          <w:szCs w:val="28"/>
        </w:rPr>
        <w:t>получаем эффективный модуль упругости</w:t>
      </w:r>
      <w:r w:rsidR="00825767" w:rsidRPr="00E91678">
        <w:rPr>
          <w:rFonts w:cs="Times New Roman"/>
          <w:position w:val="-6"/>
          <w:szCs w:val="28"/>
        </w:rPr>
        <w:object w:dxaOrig="2020" w:dyaOrig="380" w14:anchorId="3B41AE60">
          <v:shape id="_x0000_i1037" type="#_x0000_t75" style="width:100.8pt;height:19.4pt" o:ole="">
            <v:imagedata r:id="rId51" o:title=""/>
          </v:shape>
          <o:OLEObject Type="Embed" ProgID="Equation.DSMT4" ShapeID="_x0000_i1037" DrawAspect="Content" ObjectID="_1590240169" r:id="rId52"/>
        </w:object>
      </w:r>
      <w:r>
        <w:rPr>
          <w:rFonts w:cs="Times New Roman"/>
          <w:szCs w:val="28"/>
        </w:rPr>
        <w:t>Па</w:t>
      </w:r>
      <w:r w:rsidRPr="00F13B8A">
        <w:rPr>
          <w:rFonts w:cs="Times New Roman"/>
          <w:szCs w:val="28"/>
        </w:rPr>
        <w:t>.</w:t>
      </w:r>
    </w:p>
    <w:p w14:paraId="7F687CA6" w14:textId="05EA65F0" w:rsidR="00825767" w:rsidRDefault="00825767" w:rsidP="00E91678">
      <w:pPr>
        <w:rPr>
          <w:rFonts w:cs="Times New Roman"/>
          <w:szCs w:val="28"/>
        </w:rPr>
      </w:pPr>
    </w:p>
    <w:p w14:paraId="0C555BAB" w14:textId="3F1326B8" w:rsidR="003969EA" w:rsidRPr="00E91678" w:rsidRDefault="003969EA" w:rsidP="003969EA">
      <w:pPr>
        <w:pStyle w:val="3"/>
      </w:pPr>
      <w:bookmarkStart w:id="16" w:name="_Toc516432172"/>
      <w:r>
        <w:lastRenderedPageBreak/>
        <w:t>2.4</w:t>
      </w:r>
      <w:r>
        <w:tab/>
        <w:t>Влияние геометрических и механических параметров на модуль упругости регулярной пористой структуры</w:t>
      </w:r>
      <w:bookmarkEnd w:id="16"/>
    </w:p>
    <w:p w14:paraId="6682E8C2" w14:textId="77777777" w:rsidR="00C10051" w:rsidRDefault="00C10051" w:rsidP="00C10051"/>
    <w:p w14:paraId="47284F71" w14:textId="7D0879C3" w:rsidR="00C10051" w:rsidRDefault="0097713D" w:rsidP="00C10051">
      <w:r>
        <w:t>Рассмотрим три модели с различным количеством ячеек</w:t>
      </w:r>
      <w:r w:rsidR="000B550B">
        <w:t>, чтобы определить влияние геометрических параметров на модуль упругости регулярной пористой структуры.</w:t>
      </w:r>
      <w:r>
        <w:t xml:space="preserve"> </w:t>
      </w:r>
      <w:r w:rsidR="000B550B">
        <w:t>Д</w:t>
      </w:r>
      <w:r>
        <w:t>ля всех моделей шаг сетки остается постоянным, он равен 4 мм. Объем первой модели регулярной пористой структуры 32</w:t>
      </w:r>
      <w:r>
        <w:rPr>
          <w:lang w:val="en-US"/>
        </w:rPr>
        <w:t>x</w:t>
      </w:r>
      <w:r w:rsidRPr="0089401F">
        <w:t>32</w:t>
      </w:r>
      <w:r>
        <w:rPr>
          <w:lang w:val="en-US"/>
        </w:rPr>
        <w:t>x</w:t>
      </w:r>
      <w:r w:rsidRPr="0089401F">
        <w:t>32 мм</w:t>
      </w:r>
      <w:r w:rsidRPr="0089401F">
        <w:rPr>
          <w:vertAlign w:val="superscript"/>
        </w:rPr>
        <w:t>3</w:t>
      </w:r>
      <w:r>
        <w:t xml:space="preserve"> (8</w:t>
      </w:r>
      <w:r>
        <w:rPr>
          <w:lang w:val="en-US"/>
        </w:rPr>
        <w:t>x</w:t>
      </w:r>
      <w:r w:rsidRPr="007542EC">
        <w:t>8</w:t>
      </w:r>
      <w:r>
        <w:rPr>
          <w:lang w:val="en-US"/>
        </w:rPr>
        <w:t>x</w:t>
      </w:r>
      <w:r w:rsidRPr="007542EC">
        <w:t>8</w:t>
      </w:r>
      <w:r>
        <w:t xml:space="preserve"> ячеек), второй – 36</w:t>
      </w:r>
      <w:r>
        <w:rPr>
          <w:lang w:val="en-US"/>
        </w:rPr>
        <w:t>x</w:t>
      </w:r>
      <w:r w:rsidRPr="0089401F">
        <w:t>3</w:t>
      </w:r>
      <w:r>
        <w:t>6</w:t>
      </w:r>
      <w:r>
        <w:rPr>
          <w:lang w:val="en-US"/>
        </w:rPr>
        <w:t>x</w:t>
      </w:r>
      <w:r w:rsidRPr="0089401F">
        <w:t>3</w:t>
      </w:r>
      <w:r>
        <w:t>6</w:t>
      </w:r>
      <w:r w:rsidRPr="0089401F">
        <w:t xml:space="preserve"> мм</w:t>
      </w:r>
      <w:r w:rsidRPr="0089401F">
        <w:rPr>
          <w:vertAlign w:val="superscript"/>
        </w:rPr>
        <w:t>3</w:t>
      </w:r>
      <w:r>
        <w:t xml:space="preserve"> (9</w:t>
      </w:r>
      <w:r>
        <w:rPr>
          <w:lang w:val="en-US"/>
        </w:rPr>
        <w:t>x</w:t>
      </w:r>
      <w:r>
        <w:t>9</w:t>
      </w:r>
      <w:r>
        <w:rPr>
          <w:lang w:val="en-US"/>
        </w:rPr>
        <w:t>x</w:t>
      </w:r>
      <w:r>
        <w:t>9 ячеек), третьей – 40</w:t>
      </w:r>
      <w:r>
        <w:rPr>
          <w:lang w:val="en-US"/>
        </w:rPr>
        <w:t>x</w:t>
      </w:r>
      <w:r>
        <w:t>40</w:t>
      </w:r>
      <w:r>
        <w:rPr>
          <w:lang w:val="en-US"/>
        </w:rPr>
        <w:t>x</w:t>
      </w:r>
      <w:r>
        <w:t>40</w:t>
      </w:r>
      <w:r w:rsidRPr="0089401F">
        <w:t xml:space="preserve"> мм</w:t>
      </w:r>
      <w:r w:rsidRPr="0089401F">
        <w:rPr>
          <w:vertAlign w:val="superscript"/>
        </w:rPr>
        <w:t>3</w:t>
      </w:r>
      <w:r>
        <w:t xml:space="preserve"> (10</w:t>
      </w:r>
      <w:r>
        <w:rPr>
          <w:lang w:val="en-US"/>
        </w:rPr>
        <w:t>x</w:t>
      </w:r>
      <w:r>
        <w:t>10</w:t>
      </w:r>
      <w:r>
        <w:rPr>
          <w:lang w:val="en-US"/>
        </w:rPr>
        <w:t>x</w:t>
      </w:r>
      <w:r>
        <w:t>10 ячеек). Эти модели представлены на рисунк</w:t>
      </w:r>
      <w:r w:rsidR="00A94628">
        <w:t>ах</w:t>
      </w:r>
      <w:r>
        <w:t xml:space="preserve"> 2.3</w:t>
      </w:r>
      <w:r w:rsidR="00A94628">
        <w:t>–2.5</w:t>
      </w:r>
      <w:r>
        <w:t>.</w:t>
      </w:r>
    </w:p>
    <w:p w14:paraId="4FD625A0" w14:textId="32B90FA0" w:rsidR="0097713D" w:rsidRDefault="0097713D" w:rsidP="00C10051"/>
    <w:p w14:paraId="00994C10" w14:textId="5449944B" w:rsidR="00C212E6" w:rsidRDefault="0092652E" w:rsidP="00C212E6">
      <w:pPr>
        <w:pStyle w:val="a7"/>
      </w:pPr>
      <w:r>
        <w:rPr>
          <w:lang w:eastAsia="ru-RU"/>
        </w:rPr>
        <w:drawing>
          <wp:inline distT="0" distB="0" distL="0" distR="0" wp14:anchorId="25CAE966" wp14:editId="551291F5">
            <wp:extent cx="3520440" cy="2647762"/>
            <wp:effectExtent l="0" t="0" r="381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sh10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2066" cy="2679069"/>
                    </a:xfrm>
                    <a:prstGeom prst="rect">
                      <a:avLst/>
                    </a:prstGeom>
                  </pic:spPr>
                </pic:pic>
              </a:graphicData>
            </a:graphic>
          </wp:inline>
        </w:drawing>
      </w:r>
    </w:p>
    <w:p w14:paraId="25E94491" w14:textId="4E89E2BE" w:rsidR="00C212E6" w:rsidRPr="00C212E6" w:rsidRDefault="00C212E6" w:rsidP="00A94628">
      <w:pPr>
        <w:pStyle w:val="a9"/>
      </w:pPr>
      <w:r w:rsidRPr="0097713D">
        <w:rPr>
          <w:i/>
        </w:rPr>
        <w:t>Рисунок 2.3</w:t>
      </w:r>
      <w:r>
        <w:t xml:space="preserve"> – </w:t>
      </w:r>
      <w:r w:rsidRPr="00922C97">
        <w:rPr>
          <w:szCs w:val="20"/>
        </w:rPr>
        <w:t>Конечно-элементн</w:t>
      </w:r>
      <w:r w:rsidR="00A94628">
        <w:rPr>
          <w:szCs w:val="20"/>
        </w:rPr>
        <w:t>ая</w:t>
      </w:r>
      <w:r w:rsidRPr="00922C97">
        <w:rPr>
          <w:szCs w:val="20"/>
        </w:rPr>
        <w:t xml:space="preserve"> модел</w:t>
      </w:r>
      <w:r w:rsidR="00A94628">
        <w:rPr>
          <w:szCs w:val="20"/>
        </w:rPr>
        <w:t>ь</w:t>
      </w:r>
      <w:r w:rsidRPr="00922C97">
        <w:rPr>
          <w:szCs w:val="20"/>
        </w:rPr>
        <w:t xml:space="preserve"> регулярной пористой</w:t>
      </w:r>
      <w:r w:rsidR="00B9353E">
        <w:rPr>
          <w:szCs w:val="20"/>
        </w:rPr>
        <w:br/>
      </w:r>
      <w:r w:rsidRPr="00922C97">
        <w:rPr>
          <w:szCs w:val="20"/>
        </w:rPr>
        <w:t>структуры</w:t>
      </w:r>
      <w:r w:rsidR="00B9353E">
        <w:rPr>
          <w:szCs w:val="20"/>
        </w:rPr>
        <w:t xml:space="preserve"> </w:t>
      </w:r>
      <w:r w:rsidRPr="00922C97">
        <w:rPr>
          <w:szCs w:val="20"/>
        </w:rPr>
        <w:t>объемом 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 xml:space="preserve">8 ячеек); </w:t>
      </w:r>
    </w:p>
    <w:p w14:paraId="078EC061" w14:textId="0A76EFB8" w:rsidR="00C212E6" w:rsidRDefault="00C212E6" w:rsidP="00C10051"/>
    <w:p w14:paraId="0FD71098" w14:textId="5D3BB64D" w:rsidR="00C212E6" w:rsidRDefault="0092652E" w:rsidP="00A94628">
      <w:pPr>
        <w:pStyle w:val="a7"/>
      </w:pPr>
      <w:r>
        <w:rPr>
          <w:lang w:eastAsia="ru-RU"/>
        </w:rPr>
        <w:drawing>
          <wp:inline distT="0" distB="0" distL="0" distR="0" wp14:anchorId="56CD9CDC" wp14:editId="05F93924">
            <wp:extent cx="3657600" cy="27509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sh10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65038" cy="2756516"/>
                    </a:xfrm>
                    <a:prstGeom prst="rect">
                      <a:avLst/>
                    </a:prstGeom>
                  </pic:spPr>
                </pic:pic>
              </a:graphicData>
            </a:graphic>
          </wp:inline>
        </w:drawing>
      </w:r>
    </w:p>
    <w:p w14:paraId="7E7291CC" w14:textId="306C9A95" w:rsidR="00A94628" w:rsidRPr="00A94628" w:rsidRDefault="00A94628" w:rsidP="00A94628">
      <w:pPr>
        <w:pStyle w:val="a9"/>
      </w:pPr>
      <w:r w:rsidRPr="0097713D">
        <w:rPr>
          <w:i/>
        </w:rPr>
        <w:lastRenderedPageBreak/>
        <w:t>Рисунок 2.</w:t>
      </w:r>
      <w:r>
        <w:rPr>
          <w:i/>
        </w:rPr>
        <w:t>4</w:t>
      </w:r>
      <w:r>
        <w:t xml:space="preserve"> – </w:t>
      </w:r>
      <w:r w:rsidRPr="00922C97">
        <w:rPr>
          <w:szCs w:val="20"/>
        </w:rPr>
        <w:t>Конечно-элементн</w:t>
      </w:r>
      <w:r>
        <w:rPr>
          <w:szCs w:val="20"/>
        </w:rPr>
        <w:t>ая</w:t>
      </w:r>
      <w:r w:rsidRPr="00922C97">
        <w:rPr>
          <w:szCs w:val="20"/>
        </w:rPr>
        <w:t xml:space="preserve"> модел</w:t>
      </w:r>
      <w:r>
        <w:rPr>
          <w:szCs w:val="20"/>
        </w:rPr>
        <w:t>ь</w:t>
      </w:r>
      <w:r w:rsidRPr="00922C97">
        <w:rPr>
          <w:szCs w:val="20"/>
        </w:rPr>
        <w:t xml:space="preserve"> регулярной пористой</w:t>
      </w:r>
      <w:r w:rsidR="00B9353E">
        <w:rPr>
          <w:szCs w:val="20"/>
        </w:rPr>
        <w:br/>
      </w:r>
      <w:r w:rsidRPr="00922C97">
        <w:rPr>
          <w:szCs w:val="20"/>
        </w:rPr>
        <w:t>структуры</w:t>
      </w:r>
      <w:r w:rsidR="00B9353E">
        <w:rPr>
          <w:szCs w:val="20"/>
        </w:rPr>
        <w:t xml:space="preserve"> </w:t>
      </w:r>
      <w:r w:rsidRPr="00922C97">
        <w:rPr>
          <w:szCs w:val="20"/>
        </w:rPr>
        <w:t>объемом 36</w:t>
      </w:r>
      <w:r w:rsidRPr="00922C97">
        <w:rPr>
          <w:szCs w:val="20"/>
          <w:lang w:val="en-US"/>
        </w:rPr>
        <w:t>x</w:t>
      </w:r>
      <w:r w:rsidRPr="00922C97">
        <w:rPr>
          <w:szCs w:val="20"/>
        </w:rPr>
        <w:t>36</w:t>
      </w:r>
      <w:r w:rsidRPr="00922C97">
        <w:rPr>
          <w:szCs w:val="20"/>
          <w:lang w:val="en-US"/>
        </w:rPr>
        <w:t>x</w:t>
      </w:r>
      <w:r w:rsidRPr="00922C97">
        <w:rPr>
          <w:szCs w:val="20"/>
        </w:rPr>
        <w:t>36 мм</w:t>
      </w:r>
      <w:r w:rsidRPr="00922C97">
        <w:rPr>
          <w:szCs w:val="20"/>
          <w:vertAlign w:val="superscript"/>
        </w:rPr>
        <w:t>3</w:t>
      </w:r>
      <w:r w:rsidRPr="00922C97">
        <w:rPr>
          <w:szCs w:val="20"/>
        </w:rPr>
        <w:t xml:space="preserve"> (9</w:t>
      </w:r>
      <w:r w:rsidRPr="00922C97">
        <w:rPr>
          <w:szCs w:val="20"/>
          <w:lang w:val="en-US"/>
        </w:rPr>
        <w:t>x</w:t>
      </w:r>
      <w:r w:rsidRPr="00922C97">
        <w:rPr>
          <w:szCs w:val="20"/>
        </w:rPr>
        <w:t>9</w:t>
      </w:r>
      <w:r w:rsidRPr="00922C97">
        <w:rPr>
          <w:szCs w:val="20"/>
          <w:lang w:val="en-US"/>
        </w:rPr>
        <w:t>x</w:t>
      </w:r>
      <w:r w:rsidRPr="00922C97">
        <w:rPr>
          <w:szCs w:val="20"/>
        </w:rPr>
        <w:t xml:space="preserve">9 ячеек); </w:t>
      </w:r>
      <w:r>
        <w:rPr>
          <w:szCs w:val="20"/>
        </w:rPr>
        <w:br/>
      </w:r>
    </w:p>
    <w:p w14:paraId="6128E5B3" w14:textId="7900F0AC" w:rsidR="00A94628" w:rsidRDefault="00A94628" w:rsidP="00C10051"/>
    <w:p w14:paraId="341DF5DD" w14:textId="24C915C9" w:rsidR="00A94628" w:rsidRDefault="0092652E" w:rsidP="00A94628">
      <w:pPr>
        <w:pStyle w:val="a7"/>
      </w:pPr>
      <w:r>
        <w:rPr>
          <w:lang w:eastAsia="ru-RU"/>
        </w:rPr>
        <w:drawing>
          <wp:inline distT="0" distB="0" distL="0" distR="0" wp14:anchorId="51557B5D" wp14:editId="3F762F3D">
            <wp:extent cx="3741420" cy="2813963"/>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sh100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55707" cy="2824708"/>
                    </a:xfrm>
                    <a:prstGeom prst="rect">
                      <a:avLst/>
                    </a:prstGeom>
                  </pic:spPr>
                </pic:pic>
              </a:graphicData>
            </a:graphic>
          </wp:inline>
        </w:drawing>
      </w:r>
    </w:p>
    <w:p w14:paraId="5E59189F" w14:textId="5173A5FB" w:rsidR="00A94628" w:rsidRDefault="00A94628" w:rsidP="00A94628">
      <w:pPr>
        <w:pStyle w:val="a9"/>
      </w:pPr>
      <w:r w:rsidRPr="0097713D">
        <w:rPr>
          <w:i/>
        </w:rPr>
        <w:t>Рисунок 2.</w:t>
      </w:r>
      <w:r>
        <w:rPr>
          <w:i/>
        </w:rPr>
        <w:t>5</w:t>
      </w:r>
      <w:r>
        <w:t xml:space="preserve"> – </w:t>
      </w:r>
      <w:r w:rsidRPr="00922C97">
        <w:rPr>
          <w:szCs w:val="20"/>
        </w:rPr>
        <w:t>Конечно-элементн</w:t>
      </w:r>
      <w:r>
        <w:rPr>
          <w:szCs w:val="20"/>
        </w:rPr>
        <w:t>ая</w:t>
      </w:r>
      <w:r w:rsidRPr="00922C97">
        <w:rPr>
          <w:szCs w:val="20"/>
        </w:rPr>
        <w:t xml:space="preserve"> модел</w:t>
      </w:r>
      <w:r>
        <w:rPr>
          <w:szCs w:val="20"/>
        </w:rPr>
        <w:t>ь</w:t>
      </w:r>
      <w:r w:rsidRPr="00922C97">
        <w:rPr>
          <w:szCs w:val="20"/>
        </w:rPr>
        <w:t xml:space="preserve"> регулярной пористой</w:t>
      </w:r>
      <w:r w:rsidR="00B9353E">
        <w:rPr>
          <w:szCs w:val="20"/>
        </w:rPr>
        <w:br/>
      </w:r>
      <w:r w:rsidRPr="00922C97">
        <w:rPr>
          <w:szCs w:val="20"/>
        </w:rPr>
        <w:t>структуры</w:t>
      </w:r>
      <w:r w:rsidR="00B9353E">
        <w:rPr>
          <w:szCs w:val="20"/>
        </w:rPr>
        <w:t xml:space="preserve"> </w:t>
      </w:r>
      <w:r w:rsidRPr="00922C97">
        <w:rPr>
          <w:szCs w:val="20"/>
        </w:rPr>
        <w:t>объемом 40</w:t>
      </w:r>
      <w:r w:rsidRPr="00922C97">
        <w:rPr>
          <w:szCs w:val="20"/>
          <w:lang w:val="en-US"/>
        </w:rPr>
        <w:t>x</w:t>
      </w:r>
      <w:r w:rsidRPr="00922C97">
        <w:rPr>
          <w:szCs w:val="20"/>
        </w:rPr>
        <w:t>40</w:t>
      </w:r>
      <w:r w:rsidRPr="00922C97">
        <w:rPr>
          <w:szCs w:val="20"/>
          <w:lang w:val="en-US"/>
        </w:rPr>
        <w:t>x</w:t>
      </w:r>
      <w:r w:rsidRPr="00922C97">
        <w:rPr>
          <w:szCs w:val="20"/>
        </w:rPr>
        <w:t>40 мм</w:t>
      </w:r>
      <w:r w:rsidRPr="00922C97">
        <w:rPr>
          <w:szCs w:val="20"/>
          <w:vertAlign w:val="superscript"/>
        </w:rPr>
        <w:t>3</w:t>
      </w:r>
      <w:r w:rsidRPr="00922C97">
        <w:rPr>
          <w:szCs w:val="20"/>
        </w:rPr>
        <w:t xml:space="preserve"> (10</w:t>
      </w:r>
      <w:r w:rsidRPr="00922C97">
        <w:rPr>
          <w:szCs w:val="20"/>
          <w:lang w:val="en-US"/>
        </w:rPr>
        <w:t>x</w:t>
      </w:r>
      <w:r w:rsidRPr="00922C97">
        <w:rPr>
          <w:szCs w:val="20"/>
        </w:rPr>
        <w:t>10</w:t>
      </w:r>
      <w:r w:rsidRPr="00922C97">
        <w:rPr>
          <w:szCs w:val="20"/>
          <w:lang w:val="en-US"/>
        </w:rPr>
        <w:t>x</w:t>
      </w:r>
      <w:r w:rsidRPr="00922C97">
        <w:rPr>
          <w:szCs w:val="20"/>
        </w:rPr>
        <w:t>10 ячеек)</w:t>
      </w:r>
    </w:p>
    <w:p w14:paraId="78662785" w14:textId="02070644" w:rsidR="0097713D" w:rsidRDefault="0097713D" w:rsidP="00A94628">
      <w:pPr>
        <w:ind w:firstLine="0"/>
      </w:pPr>
    </w:p>
    <w:p w14:paraId="62881660" w14:textId="0710D872" w:rsidR="0097713D" w:rsidRDefault="000B550B" w:rsidP="0097713D">
      <w:r>
        <w:t>Сила, приложенная к одному узлу верхней грани, равна 0,2 Н. Для каждой из моделей, пр</w:t>
      </w:r>
      <w:r w:rsidR="00757318">
        <w:t>едставленных</w:t>
      </w:r>
      <w:r>
        <w:t xml:space="preserve"> на рисунк</w:t>
      </w:r>
      <w:r w:rsidR="00FE5844">
        <w:t>ах</w:t>
      </w:r>
      <w:r>
        <w:t xml:space="preserve"> 2.3</w:t>
      </w:r>
      <w:r w:rsidR="00FE5844">
        <w:t>–2.5</w:t>
      </w:r>
      <w:r>
        <w:t>, это значение будет умножаться на число узлов, лежащих в верхней плоскости. Для каждой модели был посчитан эффективный модуль упругости по формуле 3.</w:t>
      </w:r>
      <w:r w:rsidR="00BD27F2">
        <w:t xml:space="preserve"> На рисунке 2.</w:t>
      </w:r>
      <w:r w:rsidR="00FE5844">
        <w:t>6</w:t>
      </w:r>
      <w:r w:rsidR="00BD27F2">
        <w:t xml:space="preserve"> представлен график зависимости эффективного модуля упругости от количества ячеек модели, шаг сетки постоянный.</w:t>
      </w:r>
    </w:p>
    <w:p w14:paraId="65515696" w14:textId="7C73A0DD" w:rsidR="00BD27F2" w:rsidRDefault="00BD27F2" w:rsidP="0097713D"/>
    <w:p w14:paraId="7AEF3F75" w14:textId="0D134A8F" w:rsidR="00BD27F2" w:rsidRDefault="00BD27F2" w:rsidP="00BC1CE4">
      <w:pPr>
        <w:pStyle w:val="a7"/>
      </w:pPr>
      <w:r>
        <w:rPr>
          <w:lang w:eastAsia="ru-RU"/>
        </w:rPr>
        <w:drawing>
          <wp:inline distT="0" distB="0" distL="0" distR="0" wp14:anchorId="2DD08005" wp14:editId="641C16DF">
            <wp:extent cx="4306958" cy="26822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80167" cy="2727832"/>
                    </a:xfrm>
                    <a:prstGeom prst="rect">
                      <a:avLst/>
                    </a:prstGeom>
                  </pic:spPr>
                </pic:pic>
              </a:graphicData>
            </a:graphic>
          </wp:inline>
        </w:drawing>
      </w:r>
    </w:p>
    <w:p w14:paraId="38200812" w14:textId="3BBDDB12" w:rsidR="00BD27F2" w:rsidRPr="001241FE" w:rsidRDefault="00BD27F2" w:rsidP="00BD27F2">
      <w:pPr>
        <w:pStyle w:val="a9"/>
        <w:rPr>
          <w:sz w:val="24"/>
        </w:rPr>
      </w:pPr>
      <w:r w:rsidRPr="001241FE">
        <w:rPr>
          <w:i/>
          <w:sz w:val="24"/>
        </w:rPr>
        <w:lastRenderedPageBreak/>
        <w:t>Рисунок 2.</w:t>
      </w:r>
      <w:r w:rsidR="00FE5844" w:rsidRPr="001241FE">
        <w:rPr>
          <w:i/>
          <w:sz w:val="24"/>
        </w:rPr>
        <w:t>6</w:t>
      </w:r>
      <w:r w:rsidRPr="001241FE">
        <w:rPr>
          <w:sz w:val="24"/>
        </w:rPr>
        <w:t xml:space="preserve"> – График зависимости эффективного модуля упругости</w:t>
      </w:r>
      <w:r w:rsidRPr="001241FE">
        <w:rPr>
          <w:sz w:val="24"/>
        </w:rPr>
        <w:br/>
        <w:t>регулярной пористой структуры от количества ячеек этой структуры</w:t>
      </w:r>
    </w:p>
    <w:p w14:paraId="7C87D3ED" w14:textId="01DA1ECB" w:rsidR="00BD27F2" w:rsidRDefault="00BD27F2" w:rsidP="00BD27F2"/>
    <w:p w14:paraId="25CBAB5F" w14:textId="4619816B" w:rsidR="00BD27F2" w:rsidRDefault="0026581C" w:rsidP="00BD27F2">
      <w:r>
        <w:t>У</w:t>
      </w:r>
      <w:r w:rsidR="00BD27F2">
        <w:t>становлено, что эффективный модуль упругости не зависит от количества ячеек и для каждой из моделей, п</w:t>
      </w:r>
      <w:r w:rsidR="00757318">
        <w:t>редставленных</w:t>
      </w:r>
      <w:r w:rsidR="00BD27F2">
        <w:t xml:space="preserve"> на рисунк</w:t>
      </w:r>
      <w:r w:rsidR="00FE5844">
        <w:t>ах</w:t>
      </w:r>
      <w:r w:rsidR="00BD27F2">
        <w:t xml:space="preserve"> 2.3</w:t>
      </w:r>
      <w:r w:rsidR="00FE5844">
        <w:t>-2.5</w:t>
      </w:r>
      <w:r w:rsidR="00BD27F2">
        <w:t>, составляет 70,8 МПа (радиус</w:t>
      </w:r>
      <w:r w:rsidR="00BD27F2" w:rsidRPr="00484425">
        <w:t xml:space="preserve"> </w:t>
      </w:r>
      <w:r w:rsidR="00BD27F2" w:rsidRPr="0011581D">
        <w:t xml:space="preserve">стержня </w:t>
      </w:r>
      <w:r w:rsidR="00BD27F2" w:rsidRPr="00497BE0">
        <w:rPr>
          <w:i/>
          <w:lang w:val="en-US"/>
        </w:rPr>
        <w:t>r</w:t>
      </w:r>
      <w:r w:rsidR="00BD27F2">
        <w:t xml:space="preserve"> </w:t>
      </w:r>
      <w:r w:rsidR="00BD27F2" w:rsidRPr="0011581D">
        <w:t>=</w:t>
      </w:r>
      <w:r w:rsidR="00BD27F2">
        <w:t xml:space="preserve"> </w:t>
      </w:r>
      <w:r w:rsidR="00BD27F2" w:rsidRPr="0011581D">
        <w:t>0</w:t>
      </w:r>
      <w:r w:rsidR="00BD27F2">
        <w:t>,</w:t>
      </w:r>
      <w:r w:rsidR="00BD27F2" w:rsidRPr="0011581D">
        <w:t>4</w:t>
      </w:r>
      <w:r w:rsidR="00BD27F2">
        <w:t>09</w:t>
      </w:r>
      <w:r w:rsidR="00BD27F2" w:rsidRPr="0011581D">
        <w:t xml:space="preserve"> мм</w:t>
      </w:r>
      <w:r w:rsidR="00BD27F2">
        <w:t xml:space="preserve">, </w:t>
      </w:r>
      <w:r w:rsidR="00BD27F2" w:rsidRPr="0011581D">
        <w:t>модуль</w:t>
      </w:r>
      <w:r w:rsidR="00BD27F2">
        <w:t xml:space="preserve"> у</w:t>
      </w:r>
      <w:r w:rsidR="00BD27F2" w:rsidRPr="0011581D">
        <w:t xml:space="preserve">пругости стержня </w:t>
      </w:r>
      <w:r w:rsidR="00BD27F2" w:rsidRPr="00497BE0">
        <w:rPr>
          <w:i/>
        </w:rPr>
        <w:t>Е</w:t>
      </w:r>
      <w:r w:rsidR="00BD27F2">
        <w:t xml:space="preserve"> </w:t>
      </w:r>
      <w:r w:rsidR="00BD27F2" w:rsidRPr="0011581D">
        <w:t>=</w:t>
      </w:r>
      <w:r w:rsidR="00BD27F2">
        <w:t xml:space="preserve"> </w:t>
      </w:r>
      <w:r w:rsidR="00BD27F2" w:rsidRPr="0011581D">
        <w:t>1</w:t>
      </w:r>
      <w:r w:rsidR="00BD27F2">
        <w:t>,</w:t>
      </w:r>
      <w:r w:rsidR="00BD27F2" w:rsidRPr="0011581D">
        <w:t>7 ГПа</w:t>
      </w:r>
      <w:r w:rsidR="00BD27F2">
        <w:t>)</w:t>
      </w:r>
      <w:r w:rsidR="001C2389" w:rsidRPr="001C2389">
        <w:t xml:space="preserve"> [</w:t>
      </w:r>
      <w:r w:rsidR="00A26D42" w:rsidRPr="00A26D42">
        <w:t>1</w:t>
      </w:r>
      <w:r w:rsidR="001C2389" w:rsidRPr="001C2389">
        <w:t>]</w:t>
      </w:r>
      <w:r w:rsidR="00BD27F2">
        <w:t>. Таким образом, можно сделать вывод, что количество ячеек не влияет на эффективный модуль упругости регулярной пористой структуры.</w:t>
      </w:r>
    </w:p>
    <w:p w14:paraId="4E1487C5" w14:textId="5C4A3138" w:rsidR="00BD27F2" w:rsidRDefault="00940543" w:rsidP="00BD27F2">
      <w:pPr>
        <w:rPr>
          <w:rFonts w:cs="Times New Roman"/>
          <w:szCs w:val="28"/>
        </w:rPr>
      </w:pPr>
      <w:r>
        <w:rPr>
          <w:rFonts w:cs="Times New Roman"/>
          <w:szCs w:val="28"/>
        </w:rPr>
        <w:t>Рассмотрим регулярные пористые структуры,</w:t>
      </w:r>
      <w:r w:rsidRPr="00940543">
        <w:t xml:space="preserve"> </w:t>
      </w:r>
      <w:r>
        <w:t>объем которых 32</w:t>
      </w:r>
      <w:r>
        <w:rPr>
          <w:lang w:val="en-US"/>
        </w:rPr>
        <w:t>x</w:t>
      </w:r>
      <w:r w:rsidRPr="0089401F">
        <w:t>32</w:t>
      </w:r>
      <w:r>
        <w:rPr>
          <w:lang w:val="en-US"/>
        </w:rPr>
        <w:t>x</w:t>
      </w:r>
      <w:r w:rsidRPr="0089401F">
        <w:t>32 мм</w:t>
      </w:r>
      <w:r w:rsidRPr="0089401F">
        <w:rPr>
          <w:vertAlign w:val="superscript"/>
        </w:rPr>
        <w:t>3</w:t>
      </w:r>
      <w:r>
        <w:t xml:space="preserve"> (8</w:t>
      </w:r>
      <w:r>
        <w:rPr>
          <w:lang w:val="en-US"/>
        </w:rPr>
        <w:t>x</w:t>
      </w:r>
      <w:r w:rsidRPr="007542EC">
        <w:t>8</w:t>
      </w:r>
      <w:r>
        <w:rPr>
          <w:lang w:val="en-US"/>
        </w:rPr>
        <w:t>x</w:t>
      </w:r>
      <w:r w:rsidRPr="007542EC">
        <w:t>8</w:t>
      </w:r>
      <w:r>
        <w:t xml:space="preserve"> ячеек)</w:t>
      </w:r>
      <w:r w:rsidR="00114D51">
        <w:t xml:space="preserve">, модуль упругости стержня </w:t>
      </w:r>
      <w:r w:rsidR="00114D51" w:rsidRPr="00497BE0">
        <w:rPr>
          <w:i/>
        </w:rPr>
        <w:t>Е</w:t>
      </w:r>
      <w:r w:rsidR="00114D51">
        <w:t xml:space="preserve"> </w:t>
      </w:r>
      <w:r w:rsidR="00114D51" w:rsidRPr="0011581D">
        <w:t>=</w:t>
      </w:r>
      <w:r w:rsidR="00114D51">
        <w:t xml:space="preserve"> </w:t>
      </w:r>
      <w:r w:rsidR="00114D51" w:rsidRPr="0011581D">
        <w:t>1</w:t>
      </w:r>
      <w:r w:rsidR="00114D51">
        <w:t>,</w:t>
      </w:r>
      <w:r w:rsidR="00114D51" w:rsidRPr="0011581D">
        <w:t>7 Г</w:t>
      </w:r>
      <w:r w:rsidR="00A65E24" w:rsidRPr="0011581D">
        <w:t>п</w:t>
      </w:r>
      <w:r w:rsidR="00114D51" w:rsidRPr="0011581D">
        <w:t>а</w:t>
      </w:r>
      <w:r w:rsidR="00A65E24">
        <w:t xml:space="preserve">, коэффициент Пуассона ν = </w:t>
      </w:r>
      <w:r w:rsidR="00A65E24" w:rsidRPr="0011581D">
        <w:t>0</w:t>
      </w:r>
      <w:r w:rsidR="00A65E24">
        <w:t>,</w:t>
      </w:r>
      <w:r w:rsidR="00A65E24" w:rsidRPr="0011581D">
        <w:t>3</w:t>
      </w:r>
      <w:r w:rsidR="001C2389">
        <w:t xml:space="preserve"> </w:t>
      </w:r>
      <w:r w:rsidR="001C2389" w:rsidRPr="001C2389">
        <w:t>[</w:t>
      </w:r>
      <w:r w:rsidR="00A26D42" w:rsidRPr="00A26D42">
        <w:t>1</w:t>
      </w:r>
      <w:r w:rsidR="001C2389" w:rsidRPr="001C2389">
        <w:t>]</w:t>
      </w:r>
      <w:r>
        <w:rPr>
          <w:rFonts w:cs="Times New Roman"/>
          <w:szCs w:val="28"/>
        </w:rPr>
        <w:t>. Будем изменять радиус поперечного сечения стержня от 0,1 мм до 0,6 мм. Эти структуры приведены на рисунк</w:t>
      </w:r>
      <w:r w:rsidR="00757318">
        <w:rPr>
          <w:rFonts w:cs="Times New Roman"/>
          <w:szCs w:val="28"/>
        </w:rPr>
        <w:t>ах</w:t>
      </w:r>
      <w:r>
        <w:rPr>
          <w:rFonts w:cs="Times New Roman"/>
          <w:szCs w:val="28"/>
        </w:rPr>
        <w:t xml:space="preserve"> 2.</w:t>
      </w:r>
      <w:r w:rsidR="00FE5844">
        <w:rPr>
          <w:rFonts w:cs="Times New Roman"/>
          <w:szCs w:val="28"/>
        </w:rPr>
        <w:t>7</w:t>
      </w:r>
      <w:r w:rsidR="00757318">
        <w:rPr>
          <w:rFonts w:cs="Times New Roman"/>
          <w:szCs w:val="28"/>
        </w:rPr>
        <w:t>-2.1</w:t>
      </w:r>
      <w:r w:rsidR="00C304CE">
        <w:rPr>
          <w:rFonts w:cs="Times New Roman"/>
          <w:szCs w:val="28"/>
        </w:rPr>
        <w:t>2</w:t>
      </w:r>
      <w:r>
        <w:rPr>
          <w:rFonts w:cs="Times New Roman"/>
          <w:szCs w:val="28"/>
        </w:rPr>
        <w:t>.</w:t>
      </w:r>
    </w:p>
    <w:p w14:paraId="30FB53D5" w14:textId="67D9E8C2" w:rsidR="00E7587F" w:rsidRDefault="00E7587F" w:rsidP="00BD27F2"/>
    <w:p w14:paraId="2DC34BFF" w14:textId="42D988E1" w:rsidR="00E7587F" w:rsidRDefault="00757318" w:rsidP="00757318">
      <w:pPr>
        <w:pStyle w:val="a7"/>
      </w:pPr>
      <w:r>
        <w:rPr>
          <w:lang w:eastAsia="ru-RU"/>
        </w:rPr>
        <w:drawing>
          <wp:inline distT="0" distB="0" distL="0" distR="0" wp14:anchorId="61C3538B" wp14:editId="7AE0AA9D">
            <wp:extent cx="4255222" cy="3200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h100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02582" cy="3236020"/>
                    </a:xfrm>
                    <a:prstGeom prst="rect">
                      <a:avLst/>
                    </a:prstGeom>
                  </pic:spPr>
                </pic:pic>
              </a:graphicData>
            </a:graphic>
          </wp:inline>
        </w:drawing>
      </w:r>
    </w:p>
    <w:p w14:paraId="2E650ABD" w14:textId="21ADEA1C" w:rsidR="00757318" w:rsidRDefault="00757318" w:rsidP="00757318">
      <w:pPr>
        <w:pStyle w:val="a9"/>
      </w:pPr>
      <w:r w:rsidRPr="00C304CE">
        <w:rPr>
          <w:i/>
        </w:rPr>
        <w:t>Рисунок 2.7</w:t>
      </w:r>
      <w:r>
        <w:t xml:space="preserve"> – </w:t>
      </w:r>
      <w:r w:rsidR="00C304CE" w:rsidRPr="00922C97">
        <w:rPr>
          <w:szCs w:val="20"/>
        </w:rPr>
        <w:t>Конечно-элементн</w:t>
      </w:r>
      <w:r w:rsidR="00C304CE">
        <w:rPr>
          <w:szCs w:val="20"/>
        </w:rPr>
        <w:t>ая</w:t>
      </w:r>
      <w:r w:rsidR="00C304CE" w:rsidRPr="00922C97">
        <w:rPr>
          <w:szCs w:val="20"/>
        </w:rPr>
        <w:t xml:space="preserve"> модел</w:t>
      </w:r>
      <w:r w:rsidR="00C304CE">
        <w:rPr>
          <w:szCs w:val="20"/>
        </w:rPr>
        <w:t>ь</w:t>
      </w:r>
      <w:r w:rsidR="00C304CE" w:rsidRPr="00922C97">
        <w:rPr>
          <w:szCs w:val="20"/>
        </w:rPr>
        <w:t xml:space="preserve"> регулярной пористой структуры</w:t>
      </w:r>
      <w:r w:rsidR="00C304CE">
        <w:rPr>
          <w:szCs w:val="20"/>
        </w:rPr>
        <w:br/>
      </w:r>
      <w:r w:rsidR="00C304CE" w:rsidRPr="00922C97">
        <w:rPr>
          <w:szCs w:val="20"/>
        </w:rPr>
        <w:t>объемом 32</w:t>
      </w:r>
      <w:r w:rsidR="00C304CE" w:rsidRPr="00922C97">
        <w:rPr>
          <w:szCs w:val="20"/>
          <w:lang w:val="en-US"/>
        </w:rPr>
        <w:t>x</w:t>
      </w:r>
      <w:r w:rsidR="00C304CE" w:rsidRPr="00922C97">
        <w:rPr>
          <w:szCs w:val="20"/>
        </w:rPr>
        <w:t>32</w:t>
      </w:r>
      <w:r w:rsidR="00C304CE" w:rsidRPr="00922C97">
        <w:rPr>
          <w:szCs w:val="20"/>
          <w:lang w:val="en-US"/>
        </w:rPr>
        <w:t>x</w:t>
      </w:r>
      <w:r w:rsidR="00C304CE" w:rsidRPr="00922C97">
        <w:rPr>
          <w:szCs w:val="20"/>
        </w:rPr>
        <w:t>32 мм</w:t>
      </w:r>
      <w:r w:rsidR="00C304CE" w:rsidRPr="00922C97">
        <w:rPr>
          <w:szCs w:val="20"/>
          <w:vertAlign w:val="superscript"/>
        </w:rPr>
        <w:t>3</w:t>
      </w:r>
      <w:r w:rsidR="00C304CE" w:rsidRPr="00922C97">
        <w:rPr>
          <w:szCs w:val="20"/>
        </w:rPr>
        <w:t xml:space="preserve"> (8</w:t>
      </w:r>
      <w:r w:rsidR="00C304CE" w:rsidRPr="00922C97">
        <w:rPr>
          <w:szCs w:val="20"/>
          <w:lang w:val="en-US"/>
        </w:rPr>
        <w:t>x</w:t>
      </w:r>
      <w:r w:rsidR="00C304CE" w:rsidRPr="00922C97">
        <w:rPr>
          <w:szCs w:val="20"/>
        </w:rPr>
        <w:t>8</w:t>
      </w:r>
      <w:r w:rsidR="00C304CE" w:rsidRPr="00922C97">
        <w:rPr>
          <w:szCs w:val="20"/>
          <w:lang w:val="en-US"/>
        </w:rPr>
        <w:t>x</w:t>
      </w:r>
      <w:r w:rsidR="00C304CE" w:rsidRPr="00922C97">
        <w:rPr>
          <w:szCs w:val="20"/>
        </w:rPr>
        <w:t>8 ячеек)</w:t>
      </w:r>
      <w:r w:rsidR="00C304CE">
        <w:rPr>
          <w:szCs w:val="20"/>
        </w:rPr>
        <w:t xml:space="preserve">, радиус </w:t>
      </w:r>
      <w:r w:rsidR="00C304CE" w:rsidRPr="00497BE0">
        <w:rPr>
          <w:i/>
          <w:lang w:val="en-US"/>
        </w:rPr>
        <w:t>r</w:t>
      </w:r>
      <w:r w:rsidR="00C304CE">
        <w:t xml:space="preserve"> </w:t>
      </w:r>
      <w:r w:rsidR="00C304CE" w:rsidRPr="0011581D">
        <w:t>=</w:t>
      </w:r>
      <w:r w:rsidR="00C304CE">
        <w:t xml:space="preserve"> </w:t>
      </w:r>
      <w:r w:rsidR="00C304CE" w:rsidRPr="0011581D">
        <w:t>0</w:t>
      </w:r>
      <w:r w:rsidR="00C304CE">
        <w:t>,1</w:t>
      </w:r>
      <w:r w:rsidR="00C304CE" w:rsidRPr="0011581D">
        <w:t xml:space="preserve"> мм</w:t>
      </w:r>
    </w:p>
    <w:p w14:paraId="048E450E" w14:textId="60FBDD8F" w:rsidR="00033F69" w:rsidRDefault="00033F69" w:rsidP="00033F69"/>
    <w:p w14:paraId="396FAEFC" w14:textId="1E7F2C53" w:rsidR="00033F69" w:rsidRDefault="00033F69" w:rsidP="00033F69">
      <w:pPr>
        <w:pStyle w:val="a7"/>
      </w:pPr>
      <w:r>
        <w:rPr>
          <w:lang w:eastAsia="ru-RU"/>
        </w:rPr>
        <w:lastRenderedPageBreak/>
        <w:drawing>
          <wp:inline distT="0" distB="0" distL="0" distR="0" wp14:anchorId="1E192143" wp14:editId="74BD2CED">
            <wp:extent cx="4152900" cy="3123443"/>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sh100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93777" cy="3154187"/>
                    </a:xfrm>
                    <a:prstGeom prst="rect">
                      <a:avLst/>
                    </a:prstGeom>
                  </pic:spPr>
                </pic:pic>
              </a:graphicData>
            </a:graphic>
          </wp:inline>
        </w:drawing>
      </w:r>
    </w:p>
    <w:p w14:paraId="0FD42C38" w14:textId="3B990BD6" w:rsidR="00033F69" w:rsidRDefault="00033F69" w:rsidP="00033F69">
      <w:pPr>
        <w:pStyle w:val="a9"/>
      </w:pPr>
      <w:r w:rsidRPr="00C304CE">
        <w:rPr>
          <w:i/>
        </w:rPr>
        <w:t>Рисунок 2.8</w:t>
      </w:r>
      <w:r>
        <w:t xml:space="preserve"> – </w:t>
      </w:r>
      <w:r w:rsidR="00C304CE" w:rsidRPr="00922C97">
        <w:rPr>
          <w:szCs w:val="20"/>
        </w:rPr>
        <w:t>Конечно-элементн</w:t>
      </w:r>
      <w:r w:rsidR="00C304CE">
        <w:rPr>
          <w:szCs w:val="20"/>
        </w:rPr>
        <w:t>ая</w:t>
      </w:r>
      <w:r w:rsidR="00C304CE" w:rsidRPr="00922C97">
        <w:rPr>
          <w:szCs w:val="20"/>
        </w:rPr>
        <w:t xml:space="preserve"> модел</w:t>
      </w:r>
      <w:r w:rsidR="00C304CE">
        <w:rPr>
          <w:szCs w:val="20"/>
        </w:rPr>
        <w:t>ь</w:t>
      </w:r>
      <w:r w:rsidR="00C304CE" w:rsidRPr="00922C97">
        <w:rPr>
          <w:szCs w:val="20"/>
        </w:rPr>
        <w:t xml:space="preserve"> регулярной пористой структуры</w:t>
      </w:r>
      <w:r w:rsidR="00C304CE">
        <w:rPr>
          <w:szCs w:val="20"/>
        </w:rPr>
        <w:br/>
      </w:r>
      <w:r w:rsidR="00C304CE" w:rsidRPr="00922C97">
        <w:rPr>
          <w:szCs w:val="20"/>
        </w:rPr>
        <w:t>объемом 32</w:t>
      </w:r>
      <w:r w:rsidR="00C304CE" w:rsidRPr="00922C97">
        <w:rPr>
          <w:szCs w:val="20"/>
          <w:lang w:val="en-US"/>
        </w:rPr>
        <w:t>x</w:t>
      </w:r>
      <w:r w:rsidR="00C304CE" w:rsidRPr="00922C97">
        <w:rPr>
          <w:szCs w:val="20"/>
        </w:rPr>
        <w:t>32</w:t>
      </w:r>
      <w:r w:rsidR="00C304CE" w:rsidRPr="00922C97">
        <w:rPr>
          <w:szCs w:val="20"/>
          <w:lang w:val="en-US"/>
        </w:rPr>
        <w:t>x</w:t>
      </w:r>
      <w:r w:rsidR="00C304CE" w:rsidRPr="00922C97">
        <w:rPr>
          <w:szCs w:val="20"/>
        </w:rPr>
        <w:t>32 мм</w:t>
      </w:r>
      <w:r w:rsidR="00C304CE" w:rsidRPr="00922C97">
        <w:rPr>
          <w:szCs w:val="20"/>
          <w:vertAlign w:val="superscript"/>
        </w:rPr>
        <w:t>3</w:t>
      </w:r>
      <w:r w:rsidR="00C304CE" w:rsidRPr="00922C97">
        <w:rPr>
          <w:szCs w:val="20"/>
        </w:rPr>
        <w:t xml:space="preserve"> (8</w:t>
      </w:r>
      <w:r w:rsidR="00C304CE" w:rsidRPr="00922C97">
        <w:rPr>
          <w:szCs w:val="20"/>
          <w:lang w:val="en-US"/>
        </w:rPr>
        <w:t>x</w:t>
      </w:r>
      <w:r w:rsidR="00C304CE" w:rsidRPr="00922C97">
        <w:rPr>
          <w:szCs w:val="20"/>
        </w:rPr>
        <w:t>8</w:t>
      </w:r>
      <w:r w:rsidR="00C304CE" w:rsidRPr="00922C97">
        <w:rPr>
          <w:szCs w:val="20"/>
          <w:lang w:val="en-US"/>
        </w:rPr>
        <w:t>x</w:t>
      </w:r>
      <w:r w:rsidR="00C304CE" w:rsidRPr="00922C97">
        <w:rPr>
          <w:szCs w:val="20"/>
        </w:rPr>
        <w:t>8 ячеек)</w:t>
      </w:r>
      <w:r w:rsidR="00C304CE">
        <w:rPr>
          <w:szCs w:val="20"/>
        </w:rPr>
        <w:t xml:space="preserve">, радиус </w:t>
      </w:r>
      <w:r w:rsidR="00C304CE" w:rsidRPr="00497BE0">
        <w:rPr>
          <w:i/>
          <w:lang w:val="en-US"/>
        </w:rPr>
        <w:t>r</w:t>
      </w:r>
      <w:r w:rsidR="00C304CE">
        <w:t xml:space="preserve"> </w:t>
      </w:r>
      <w:r w:rsidR="00C304CE" w:rsidRPr="0011581D">
        <w:t>=</w:t>
      </w:r>
      <w:r w:rsidR="00C304CE">
        <w:t xml:space="preserve"> </w:t>
      </w:r>
      <w:r w:rsidR="00C304CE" w:rsidRPr="0011581D">
        <w:t>0</w:t>
      </w:r>
      <w:r w:rsidR="00C304CE">
        <w:t>,2</w:t>
      </w:r>
      <w:r w:rsidR="00C304CE" w:rsidRPr="0011581D">
        <w:t xml:space="preserve"> мм</w:t>
      </w:r>
    </w:p>
    <w:p w14:paraId="14DDA98F" w14:textId="16BE9138" w:rsidR="00033F69" w:rsidRDefault="00033F69" w:rsidP="00033F69"/>
    <w:p w14:paraId="27D5C2A6" w14:textId="3F09238A" w:rsidR="00033F69" w:rsidRDefault="00033F69" w:rsidP="00033F69">
      <w:pPr>
        <w:pStyle w:val="a7"/>
      </w:pPr>
      <w:r>
        <w:rPr>
          <w:lang w:eastAsia="ru-RU"/>
        </w:rPr>
        <w:drawing>
          <wp:inline distT="0" distB="0" distL="0" distR="0" wp14:anchorId="508F0DD2" wp14:editId="1CFAA19D">
            <wp:extent cx="4204564" cy="31623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sh100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40964" cy="3189677"/>
                    </a:xfrm>
                    <a:prstGeom prst="rect">
                      <a:avLst/>
                    </a:prstGeom>
                  </pic:spPr>
                </pic:pic>
              </a:graphicData>
            </a:graphic>
          </wp:inline>
        </w:drawing>
      </w:r>
    </w:p>
    <w:p w14:paraId="5CA54710" w14:textId="4A913A18" w:rsidR="00033F69" w:rsidRDefault="00033F69" w:rsidP="00033F69">
      <w:pPr>
        <w:pStyle w:val="a9"/>
      </w:pPr>
      <w:r w:rsidRPr="00C304CE">
        <w:rPr>
          <w:i/>
        </w:rPr>
        <w:t>Рисунок 2.9</w:t>
      </w:r>
      <w:r>
        <w:t xml:space="preserve"> –</w:t>
      </w:r>
      <w:r w:rsidR="00C304CE" w:rsidRPr="00C304CE">
        <w:rPr>
          <w:szCs w:val="20"/>
        </w:rPr>
        <w:t xml:space="preserve"> </w:t>
      </w:r>
      <w:r w:rsidR="00C304CE" w:rsidRPr="00922C97">
        <w:rPr>
          <w:szCs w:val="20"/>
        </w:rPr>
        <w:t>Конечно-элементн</w:t>
      </w:r>
      <w:r w:rsidR="00C304CE">
        <w:rPr>
          <w:szCs w:val="20"/>
        </w:rPr>
        <w:t>ая</w:t>
      </w:r>
      <w:r w:rsidR="00C304CE" w:rsidRPr="00922C97">
        <w:rPr>
          <w:szCs w:val="20"/>
        </w:rPr>
        <w:t xml:space="preserve"> модел</w:t>
      </w:r>
      <w:r w:rsidR="00C304CE">
        <w:rPr>
          <w:szCs w:val="20"/>
        </w:rPr>
        <w:t>ь</w:t>
      </w:r>
      <w:r w:rsidR="00C304CE" w:rsidRPr="00922C97">
        <w:rPr>
          <w:szCs w:val="20"/>
        </w:rPr>
        <w:t xml:space="preserve"> регулярной пористой структуры</w:t>
      </w:r>
      <w:r w:rsidR="00C304CE">
        <w:rPr>
          <w:szCs w:val="20"/>
        </w:rPr>
        <w:br/>
      </w:r>
      <w:r w:rsidR="00C304CE" w:rsidRPr="00922C97">
        <w:rPr>
          <w:szCs w:val="20"/>
        </w:rPr>
        <w:t>объемом 32</w:t>
      </w:r>
      <w:r w:rsidR="00C304CE" w:rsidRPr="00922C97">
        <w:rPr>
          <w:szCs w:val="20"/>
          <w:lang w:val="en-US"/>
        </w:rPr>
        <w:t>x</w:t>
      </w:r>
      <w:r w:rsidR="00C304CE" w:rsidRPr="00922C97">
        <w:rPr>
          <w:szCs w:val="20"/>
        </w:rPr>
        <w:t>32</w:t>
      </w:r>
      <w:r w:rsidR="00C304CE" w:rsidRPr="00922C97">
        <w:rPr>
          <w:szCs w:val="20"/>
          <w:lang w:val="en-US"/>
        </w:rPr>
        <w:t>x</w:t>
      </w:r>
      <w:r w:rsidR="00C304CE" w:rsidRPr="00922C97">
        <w:rPr>
          <w:szCs w:val="20"/>
        </w:rPr>
        <w:t>32 мм</w:t>
      </w:r>
      <w:r w:rsidR="00C304CE" w:rsidRPr="00922C97">
        <w:rPr>
          <w:szCs w:val="20"/>
          <w:vertAlign w:val="superscript"/>
        </w:rPr>
        <w:t>3</w:t>
      </w:r>
      <w:r w:rsidR="00C304CE" w:rsidRPr="00922C97">
        <w:rPr>
          <w:szCs w:val="20"/>
        </w:rPr>
        <w:t xml:space="preserve"> (8</w:t>
      </w:r>
      <w:r w:rsidR="00C304CE" w:rsidRPr="00922C97">
        <w:rPr>
          <w:szCs w:val="20"/>
          <w:lang w:val="en-US"/>
        </w:rPr>
        <w:t>x</w:t>
      </w:r>
      <w:r w:rsidR="00C304CE" w:rsidRPr="00922C97">
        <w:rPr>
          <w:szCs w:val="20"/>
        </w:rPr>
        <w:t>8</w:t>
      </w:r>
      <w:r w:rsidR="00C304CE" w:rsidRPr="00922C97">
        <w:rPr>
          <w:szCs w:val="20"/>
          <w:lang w:val="en-US"/>
        </w:rPr>
        <w:t>x</w:t>
      </w:r>
      <w:r w:rsidR="00C304CE" w:rsidRPr="00922C97">
        <w:rPr>
          <w:szCs w:val="20"/>
        </w:rPr>
        <w:t>8 ячеек)</w:t>
      </w:r>
      <w:r w:rsidR="00C304CE">
        <w:rPr>
          <w:szCs w:val="20"/>
        </w:rPr>
        <w:t xml:space="preserve">, радиус </w:t>
      </w:r>
      <w:r w:rsidR="00C304CE" w:rsidRPr="00497BE0">
        <w:rPr>
          <w:i/>
          <w:lang w:val="en-US"/>
        </w:rPr>
        <w:t>r</w:t>
      </w:r>
      <w:r w:rsidR="00C304CE">
        <w:t xml:space="preserve"> </w:t>
      </w:r>
      <w:r w:rsidR="00C304CE" w:rsidRPr="0011581D">
        <w:t>=</w:t>
      </w:r>
      <w:r w:rsidR="00C304CE">
        <w:t xml:space="preserve"> </w:t>
      </w:r>
      <w:r w:rsidR="00C304CE" w:rsidRPr="0011581D">
        <w:t>0</w:t>
      </w:r>
      <w:r w:rsidR="00C304CE">
        <w:t>,3</w:t>
      </w:r>
      <w:r w:rsidR="00C304CE" w:rsidRPr="0011581D">
        <w:t xml:space="preserve"> мм</w:t>
      </w:r>
    </w:p>
    <w:p w14:paraId="74421ABD" w14:textId="2708B534" w:rsidR="00033F69" w:rsidRDefault="00033F69" w:rsidP="00033F69"/>
    <w:p w14:paraId="141C5F24" w14:textId="549C998C" w:rsidR="00033F69" w:rsidRDefault="00033F69" w:rsidP="00033F69">
      <w:pPr>
        <w:pStyle w:val="a7"/>
      </w:pPr>
      <w:r>
        <w:rPr>
          <w:lang w:eastAsia="ru-RU"/>
        </w:rPr>
        <w:lastRenderedPageBreak/>
        <w:drawing>
          <wp:inline distT="0" distB="0" distL="0" distR="0" wp14:anchorId="134E775D" wp14:editId="38BAC2AE">
            <wp:extent cx="4366260" cy="32839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sh101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20932" cy="3325033"/>
                    </a:xfrm>
                    <a:prstGeom prst="rect">
                      <a:avLst/>
                    </a:prstGeom>
                  </pic:spPr>
                </pic:pic>
              </a:graphicData>
            </a:graphic>
          </wp:inline>
        </w:drawing>
      </w:r>
    </w:p>
    <w:p w14:paraId="16BB7743" w14:textId="72D269A0" w:rsidR="00033F69" w:rsidRDefault="00033F69" w:rsidP="00033F69">
      <w:pPr>
        <w:pStyle w:val="a9"/>
      </w:pPr>
      <w:r w:rsidRPr="00C304CE">
        <w:rPr>
          <w:i/>
        </w:rPr>
        <w:t>Рисунок 2.10</w:t>
      </w:r>
      <w:r>
        <w:t xml:space="preserve"> – </w:t>
      </w:r>
      <w:r w:rsidR="00C304CE" w:rsidRPr="00922C97">
        <w:rPr>
          <w:szCs w:val="20"/>
        </w:rPr>
        <w:t>Конечно-элементн</w:t>
      </w:r>
      <w:r w:rsidR="00C304CE">
        <w:rPr>
          <w:szCs w:val="20"/>
        </w:rPr>
        <w:t>ая</w:t>
      </w:r>
      <w:r w:rsidR="00C304CE" w:rsidRPr="00922C97">
        <w:rPr>
          <w:szCs w:val="20"/>
        </w:rPr>
        <w:t xml:space="preserve"> модел</w:t>
      </w:r>
      <w:r w:rsidR="00C304CE">
        <w:rPr>
          <w:szCs w:val="20"/>
        </w:rPr>
        <w:t>ь</w:t>
      </w:r>
      <w:r w:rsidR="00C304CE" w:rsidRPr="00922C97">
        <w:rPr>
          <w:szCs w:val="20"/>
        </w:rPr>
        <w:t xml:space="preserve"> регулярной пористой структуры</w:t>
      </w:r>
      <w:r w:rsidR="00C304CE">
        <w:rPr>
          <w:szCs w:val="20"/>
        </w:rPr>
        <w:br/>
      </w:r>
      <w:r w:rsidR="00C304CE" w:rsidRPr="00922C97">
        <w:rPr>
          <w:szCs w:val="20"/>
        </w:rPr>
        <w:t>объемом 32</w:t>
      </w:r>
      <w:r w:rsidR="00C304CE" w:rsidRPr="00922C97">
        <w:rPr>
          <w:szCs w:val="20"/>
          <w:lang w:val="en-US"/>
        </w:rPr>
        <w:t>x</w:t>
      </w:r>
      <w:r w:rsidR="00C304CE" w:rsidRPr="00922C97">
        <w:rPr>
          <w:szCs w:val="20"/>
        </w:rPr>
        <w:t>32</w:t>
      </w:r>
      <w:r w:rsidR="00C304CE" w:rsidRPr="00922C97">
        <w:rPr>
          <w:szCs w:val="20"/>
          <w:lang w:val="en-US"/>
        </w:rPr>
        <w:t>x</w:t>
      </w:r>
      <w:r w:rsidR="00C304CE" w:rsidRPr="00922C97">
        <w:rPr>
          <w:szCs w:val="20"/>
        </w:rPr>
        <w:t>32 мм</w:t>
      </w:r>
      <w:r w:rsidR="00C304CE" w:rsidRPr="00922C97">
        <w:rPr>
          <w:szCs w:val="20"/>
          <w:vertAlign w:val="superscript"/>
        </w:rPr>
        <w:t>3</w:t>
      </w:r>
      <w:r w:rsidR="00C304CE" w:rsidRPr="00922C97">
        <w:rPr>
          <w:szCs w:val="20"/>
        </w:rPr>
        <w:t xml:space="preserve"> (8</w:t>
      </w:r>
      <w:r w:rsidR="00C304CE" w:rsidRPr="00922C97">
        <w:rPr>
          <w:szCs w:val="20"/>
          <w:lang w:val="en-US"/>
        </w:rPr>
        <w:t>x</w:t>
      </w:r>
      <w:r w:rsidR="00C304CE" w:rsidRPr="00922C97">
        <w:rPr>
          <w:szCs w:val="20"/>
        </w:rPr>
        <w:t>8</w:t>
      </w:r>
      <w:r w:rsidR="00C304CE" w:rsidRPr="00922C97">
        <w:rPr>
          <w:szCs w:val="20"/>
          <w:lang w:val="en-US"/>
        </w:rPr>
        <w:t>x</w:t>
      </w:r>
      <w:r w:rsidR="00C304CE" w:rsidRPr="00922C97">
        <w:rPr>
          <w:szCs w:val="20"/>
        </w:rPr>
        <w:t>8 ячеек)</w:t>
      </w:r>
      <w:r w:rsidR="00C304CE">
        <w:rPr>
          <w:szCs w:val="20"/>
        </w:rPr>
        <w:t xml:space="preserve">, радиус </w:t>
      </w:r>
      <w:r w:rsidR="00C304CE" w:rsidRPr="00497BE0">
        <w:rPr>
          <w:i/>
          <w:lang w:val="en-US"/>
        </w:rPr>
        <w:t>r</w:t>
      </w:r>
      <w:r w:rsidR="00C304CE">
        <w:t xml:space="preserve"> </w:t>
      </w:r>
      <w:r w:rsidR="00C304CE" w:rsidRPr="0011581D">
        <w:t>=</w:t>
      </w:r>
      <w:r w:rsidR="00C304CE">
        <w:t xml:space="preserve"> </w:t>
      </w:r>
      <w:r w:rsidR="00C304CE" w:rsidRPr="0011581D">
        <w:t>0</w:t>
      </w:r>
      <w:r w:rsidR="00C304CE">
        <w:t>,4</w:t>
      </w:r>
      <w:r w:rsidR="00C304CE" w:rsidRPr="0011581D">
        <w:t xml:space="preserve"> мм</w:t>
      </w:r>
    </w:p>
    <w:p w14:paraId="3CE444C8" w14:textId="1C2F8500" w:rsidR="00033F69" w:rsidRDefault="00033F69" w:rsidP="00033F69"/>
    <w:p w14:paraId="660E0A65" w14:textId="0A8B3984" w:rsidR="00033F69" w:rsidRDefault="00033F69" w:rsidP="00033F69">
      <w:pPr>
        <w:pStyle w:val="a7"/>
      </w:pPr>
      <w:r>
        <w:rPr>
          <w:lang w:eastAsia="ru-RU"/>
        </w:rPr>
        <w:drawing>
          <wp:inline distT="0" distB="0" distL="0" distR="0" wp14:anchorId="350D6201" wp14:editId="41378DCB">
            <wp:extent cx="4419600" cy="33240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sh100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1705" cy="3340657"/>
                    </a:xfrm>
                    <a:prstGeom prst="rect">
                      <a:avLst/>
                    </a:prstGeom>
                  </pic:spPr>
                </pic:pic>
              </a:graphicData>
            </a:graphic>
          </wp:inline>
        </w:drawing>
      </w:r>
    </w:p>
    <w:p w14:paraId="1A2A32D4" w14:textId="45CAD1E1" w:rsidR="00C304CE" w:rsidRDefault="00C304CE" w:rsidP="00C304CE">
      <w:pPr>
        <w:pStyle w:val="a9"/>
      </w:pPr>
      <w:r w:rsidRPr="00C304CE">
        <w:rPr>
          <w:i/>
        </w:rPr>
        <w:t>Рисунок 2.11</w:t>
      </w:r>
      <w:r>
        <w:t xml:space="preserve"> – </w:t>
      </w:r>
      <w:r w:rsidRPr="00922C97">
        <w:rPr>
          <w:szCs w:val="20"/>
        </w:rPr>
        <w:t>Конечно-элементн</w:t>
      </w:r>
      <w:r>
        <w:rPr>
          <w:szCs w:val="20"/>
        </w:rPr>
        <w:t>ая</w:t>
      </w:r>
      <w:r w:rsidRPr="00922C97">
        <w:rPr>
          <w:szCs w:val="20"/>
        </w:rPr>
        <w:t xml:space="preserve"> модел</w:t>
      </w:r>
      <w:r>
        <w:rPr>
          <w:szCs w:val="20"/>
        </w:rPr>
        <w:t>ь</w:t>
      </w:r>
      <w:r w:rsidRPr="00922C97">
        <w:rPr>
          <w:szCs w:val="20"/>
        </w:rPr>
        <w:t xml:space="preserve"> регулярной пористой структуры</w:t>
      </w:r>
      <w:r>
        <w:rPr>
          <w:szCs w:val="20"/>
        </w:rPr>
        <w:br/>
      </w:r>
      <w:r w:rsidRPr="00922C97">
        <w:rPr>
          <w:szCs w:val="20"/>
        </w:rPr>
        <w:t>объемом 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8 ячеек)</w:t>
      </w:r>
      <w:r>
        <w:rPr>
          <w:szCs w:val="20"/>
        </w:rPr>
        <w:t xml:space="preserve">, радиус </w:t>
      </w:r>
      <w:r w:rsidRPr="00497BE0">
        <w:rPr>
          <w:i/>
          <w:lang w:val="en-US"/>
        </w:rPr>
        <w:t>r</w:t>
      </w:r>
      <w:r>
        <w:t xml:space="preserve"> </w:t>
      </w:r>
      <w:r w:rsidRPr="0011581D">
        <w:t>=</w:t>
      </w:r>
      <w:r>
        <w:t xml:space="preserve"> </w:t>
      </w:r>
      <w:r w:rsidRPr="0011581D">
        <w:t>0</w:t>
      </w:r>
      <w:r>
        <w:t>,5</w:t>
      </w:r>
      <w:r w:rsidRPr="0011581D">
        <w:t xml:space="preserve"> мм</w:t>
      </w:r>
    </w:p>
    <w:p w14:paraId="16A6CB35" w14:textId="17CE6E99" w:rsidR="00C304CE" w:rsidRDefault="00C304CE" w:rsidP="00C304CE"/>
    <w:p w14:paraId="65759BDA" w14:textId="0D1319F2" w:rsidR="00C304CE" w:rsidRDefault="00C304CE" w:rsidP="00C304CE">
      <w:pPr>
        <w:pStyle w:val="a7"/>
      </w:pPr>
      <w:r>
        <w:rPr>
          <w:lang w:eastAsia="ru-RU"/>
        </w:rPr>
        <w:lastRenderedPageBreak/>
        <w:drawing>
          <wp:inline distT="0" distB="0" distL="0" distR="0" wp14:anchorId="2930F5CC" wp14:editId="13EA3940">
            <wp:extent cx="4320540" cy="3249526"/>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sh100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44921" cy="3267863"/>
                    </a:xfrm>
                    <a:prstGeom prst="rect">
                      <a:avLst/>
                    </a:prstGeom>
                  </pic:spPr>
                </pic:pic>
              </a:graphicData>
            </a:graphic>
          </wp:inline>
        </w:drawing>
      </w:r>
    </w:p>
    <w:p w14:paraId="30D709FE" w14:textId="03E3CEFD" w:rsidR="00C304CE" w:rsidRPr="00C304CE" w:rsidRDefault="00C304CE" w:rsidP="00C304CE">
      <w:pPr>
        <w:pStyle w:val="a9"/>
      </w:pPr>
      <w:r w:rsidRPr="00C304CE">
        <w:rPr>
          <w:i/>
        </w:rPr>
        <w:t>Рисунок 2.12</w:t>
      </w:r>
      <w:r>
        <w:t xml:space="preserve"> – </w:t>
      </w:r>
      <w:r w:rsidRPr="00922C97">
        <w:rPr>
          <w:szCs w:val="20"/>
        </w:rPr>
        <w:t>Конечно-элементн</w:t>
      </w:r>
      <w:r>
        <w:rPr>
          <w:szCs w:val="20"/>
        </w:rPr>
        <w:t>ая</w:t>
      </w:r>
      <w:r w:rsidRPr="00922C97">
        <w:rPr>
          <w:szCs w:val="20"/>
        </w:rPr>
        <w:t xml:space="preserve"> модел</w:t>
      </w:r>
      <w:r>
        <w:rPr>
          <w:szCs w:val="20"/>
        </w:rPr>
        <w:t>ь</w:t>
      </w:r>
      <w:r w:rsidRPr="00922C97">
        <w:rPr>
          <w:szCs w:val="20"/>
        </w:rPr>
        <w:t xml:space="preserve"> регулярной пористой структуры</w:t>
      </w:r>
      <w:r>
        <w:rPr>
          <w:szCs w:val="20"/>
        </w:rPr>
        <w:br/>
      </w:r>
      <w:r w:rsidRPr="00922C97">
        <w:rPr>
          <w:szCs w:val="20"/>
        </w:rPr>
        <w:t>объемом 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8 ячеек)</w:t>
      </w:r>
      <w:r>
        <w:rPr>
          <w:szCs w:val="20"/>
        </w:rPr>
        <w:t xml:space="preserve">, радиус </w:t>
      </w:r>
      <w:r w:rsidRPr="00497BE0">
        <w:rPr>
          <w:i/>
          <w:lang w:val="en-US"/>
        </w:rPr>
        <w:t>r</w:t>
      </w:r>
      <w:r>
        <w:t xml:space="preserve"> </w:t>
      </w:r>
      <w:r w:rsidRPr="0011581D">
        <w:t>=</w:t>
      </w:r>
      <w:r>
        <w:t xml:space="preserve"> </w:t>
      </w:r>
      <w:r w:rsidRPr="0011581D">
        <w:t>0</w:t>
      </w:r>
      <w:r>
        <w:t>,6</w:t>
      </w:r>
      <w:r w:rsidRPr="0011581D">
        <w:t xml:space="preserve"> мм</w:t>
      </w:r>
    </w:p>
    <w:p w14:paraId="49DD6259" w14:textId="7660D7C5" w:rsidR="00B31F9E" w:rsidRDefault="00B31F9E" w:rsidP="00BD27F2">
      <w:pPr>
        <w:rPr>
          <w:rFonts w:cs="Times New Roman"/>
          <w:szCs w:val="28"/>
        </w:rPr>
      </w:pPr>
    </w:p>
    <w:p w14:paraId="5B2EF5FE" w14:textId="2DDB60EE" w:rsidR="00757318" w:rsidRPr="00934AA1" w:rsidRDefault="00757318" w:rsidP="00757318">
      <w:r>
        <w:t xml:space="preserve">Для каждой структуры по формуле 3 был определен эффективный модуль упругости. </w:t>
      </w:r>
      <w:r>
        <w:rPr>
          <w:rFonts w:cs="Times New Roman"/>
          <w:szCs w:val="28"/>
        </w:rPr>
        <w:t xml:space="preserve">С помощью пакета </w:t>
      </w:r>
      <w:r>
        <w:rPr>
          <w:rFonts w:cs="Times New Roman"/>
          <w:szCs w:val="28"/>
          <w:lang w:val="en-US"/>
        </w:rPr>
        <w:t>Wolfram</w:t>
      </w:r>
      <w:r>
        <w:rPr>
          <w:rFonts w:cs="Times New Roman"/>
          <w:szCs w:val="28"/>
        </w:rPr>
        <w:t xml:space="preserve"> </w:t>
      </w:r>
      <w:r>
        <w:rPr>
          <w:rFonts w:cs="Times New Roman"/>
          <w:szCs w:val="28"/>
          <w:lang w:val="en-US"/>
        </w:rPr>
        <w:t>Mathematica</w:t>
      </w:r>
      <w:r>
        <w:rPr>
          <w:rFonts w:cs="Times New Roman"/>
          <w:szCs w:val="28"/>
        </w:rPr>
        <w:t xml:space="preserve"> 10.0 строим график зависимости модуля упругости от радиуса поперечного сечения, он представлен на рисунке 2.</w:t>
      </w:r>
      <w:r w:rsidR="00C304CE">
        <w:rPr>
          <w:rFonts w:cs="Times New Roman"/>
          <w:szCs w:val="28"/>
        </w:rPr>
        <w:t>13</w:t>
      </w:r>
      <w:r>
        <w:rPr>
          <w:rFonts w:cs="Times New Roman"/>
          <w:szCs w:val="28"/>
        </w:rPr>
        <w:t>.</w:t>
      </w:r>
    </w:p>
    <w:p w14:paraId="35E78407" w14:textId="21C667C4" w:rsidR="00BC1CE4" w:rsidRDefault="00BC1CE4" w:rsidP="00C304CE">
      <w:pPr>
        <w:ind w:firstLine="0"/>
      </w:pPr>
    </w:p>
    <w:p w14:paraId="5387992D" w14:textId="5D106D5D" w:rsidR="00BD06A9" w:rsidRDefault="00BD06A9" w:rsidP="00BD06A9">
      <w:pPr>
        <w:pStyle w:val="a7"/>
      </w:pPr>
      <w:r>
        <w:rPr>
          <w:lang w:eastAsia="ru-RU"/>
        </w:rPr>
        <w:drawing>
          <wp:inline distT="0" distB="0" distL="0" distR="0" wp14:anchorId="727BE426" wp14:editId="407D4E2C">
            <wp:extent cx="5265420" cy="2678429"/>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898" b="1049"/>
                    <a:stretch/>
                  </pic:blipFill>
                  <pic:spPr bwMode="auto">
                    <a:xfrm>
                      <a:off x="0" y="0"/>
                      <a:ext cx="5316434" cy="2704379"/>
                    </a:xfrm>
                    <a:prstGeom prst="rect">
                      <a:avLst/>
                    </a:prstGeom>
                    <a:ln>
                      <a:noFill/>
                    </a:ln>
                    <a:extLst>
                      <a:ext uri="{53640926-AAD7-44D8-BBD7-CCE9431645EC}">
                        <a14:shadowObscured xmlns:a14="http://schemas.microsoft.com/office/drawing/2010/main"/>
                      </a:ext>
                    </a:extLst>
                  </pic:spPr>
                </pic:pic>
              </a:graphicData>
            </a:graphic>
          </wp:inline>
        </w:drawing>
      </w:r>
    </w:p>
    <w:p w14:paraId="5A407488" w14:textId="3D13A65C" w:rsidR="00BD06A9" w:rsidRDefault="00BD06A9" w:rsidP="00BD06A9">
      <w:pPr>
        <w:pStyle w:val="a9"/>
      </w:pPr>
      <w:r w:rsidRPr="001F7654">
        <w:rPr>
          <w:i/>
        </w:rPr>
        <w:t>Рисунок 2.</w:t>
      </w:r>
      <w:r w:rsidR="00C304CE">
        <w:rPr>
          <w:i/>
        </w:rPr>
        <w:t>13</w:t>
      </w:r>
      <w:r>
        <w:t xml:space="preserve"> – График зависимости эффективного модуля упругости регулярной</w:t>
      </w:r>
      <w:r>
        <w:br/>
        <w:t>пористой структуры от радиуса поперечного сечения стержня</w:t>
      </w:r>
    </w:p>
    <w:p w14:paraId="34CF96E6" w14:textId="1ADCCC2D" w:rsidR="00BD06A9" w:rsidRDefault="00BD06A9" w:rsidP="00BD06A9"/>
    <w:p w14:paraId="23918CED" w14:textId="3E180127" w:rsidR="00BD06A9" w:rsidRDefault="0026581C" w:rsidP="00BD06A9">
      <w:r>
        <w:lastRenderedPageBreak/>
        <w:t>Установлено</w:t>
      </w:r>
      <w:r w:rsidR="0026568E">
        <w:t xml:space="preserve">, что с увеличением радиуса поперечного сечения стержня, модуль упругости регулярной пористой структуры возрастает. </w:t>
      </w:r>
      <w:r w:rsidR="00D7370B">
        <w:t>Таким образом, можно сделать вывод, что радиус поперечного сечения стрежня влияет на эффективный модуль упругости регулярной пористой структуры.</w:t>
      </w:r>
    </w:p>
    <w:p w14:paraId="700629E4" w14:textId="46C8E16B" w:rsidR="00C10051" w:rsidRDefault="001F7654" w:rsidP="00EE7773">
      <w:r>
        <w:t>Механические параметры регулярной пористой структуры, например модул</w:t>
      </w:r>
      <w:r w:rsidR="00783CEF">
        <w:t>ь</w:t>
      </w:r>
      <w:r>
        <w:t xml:space="preserve"> упругости балки, </w:t>
      </w:r>
      <w:r w:rsidR="00A74559">
        <w:t>влияют на эффективный модуль упругости. С увеличением модуля упругости стержня эффективный модуль упругости всей структуры тоже увеличивается.</w:t>
      </w:r>
    </w:p>
    <w:p w14:paraId="6583FF16" w14:textId="1BD07BDB" w:rsidR="003574FD" w:rsidRDefault="003574FD" w:rsidP="00EE7773">
      <w:r>
        <w:t xml:space="preserve">Программа для </w:t>
      </w:r>
      <w:r w:rsidR="0026581C">
        <w:t>гене</w:t>
      </w:r>
      <w:r w:rsidR="00D747B4">
        <w:t>рации</w:t>
      </w:r>
      <w:r w:rsidR="006A3F5A">
        <w:t xml:space="preserve"> параметризованной</w:t>
      </w:r>
      <w:r w:rsidR="00D747B4">
        <w:t xml:space="preserve"> </w:t>
      </w:r>
      <w:r w:rsidR="006A3F5A">
        <w:t xml:space="preserve">конечно-элементной модели регулярной пористой структуры с заданием граничных условий представлена в </w:t>
      </w:r>
      <w:r w:rsidR="00783CEF">
        <w:t>П</w:t>
      </w:r>
      <w:r w:rsidR="006A3F5A">
        <w:t>риложении А.</w:t>
      </w:r>
    </w:p>
    <w:p w14:paraId="7D3405DC" w14:textId="677F5C2A" w:rsidR="00EE7773" w:rsidRDefault="00EE7773">
      <w:pPr>
        <w:spacing w:after="160" w:line="259" w:lineRule="auto"/>
        <w:ind w:firstLine="0"/>
        <w:jc w:val="left"/>
      </w:pPr>
      <w:r>
        <w:br w:type="page"/>
      </w:r>
    </w:p>
    <w:p w14:paraId="156BB27B" w14:textId="6A570A1A" w:rsidR="00E03F39" w:rsidRPr="00E03F39" w:rsidRDefault="00EE7773" w:rsidP="00E03F39">
      <w:pPr>
        <w:pStyle w:val="11"/>
      </w:pPr>
      <w:bookmarkStart w:id="17" w:name="_Toc516432173"/>
      <w:r>
        <w:lastRenderedPageBreak/>
        <w:t>Глава 3</w:t>
      </w:r>
      <w:r>
        <w:br/>
      </w:r>
      <w:r w:rsidR="00E03F39">
        <w:t>сравнительный анализ эффективных модулей</w:t>
      </w:r>
      <w:r w:rsidR="00E03F39">
        <w:br/>
        <w:t>упругости пористой структуры</w:t>
      </w:r>
      <w:r w:rsidR="00E03F39">
        <w:br/>
      </w:r>
      <w:r w:rsidR="00E959CB">
        <w:t>и губчатой костной ткани</w:t>
      </w:r>
      <w:bookmarkEnd w:id="17"/>
    </w:p>
    <w:p w14:paraId="14E8BF3C" w14:textId="771909DD" w:rsidR="00EE7773" w:rsidRDefault="002F48EE" w:rsidP="001A3BA4">
      <w:pPr>
        <w:pStyle w:val="3"/>
      </w:pPr>
      <w:bookmarkStart w:id="18" w:name="_Toc516432174"/>
      <w:r>
        <w:t>3.1</w:t>
      </w:r>
      <w:r>
        <w:tab/>
        <w:t>Выделение образца губчатой костной ткани из проксимального отдела модели бедренной кости человека</w:t>
      </w:r>
      <w:bookmarkEnd w:id="18"/>
    </w:p>
    <w:p w14:paraId="169C67E9" w14:textId="094B1C9B" w:rsidR="002F48EE" w:rsidRDefault="002F48EE" w:rsidP="002F48EE"/>
    <w:p w14:paraId="4E89A8F4" w14:textId="2E9825DC" w:rsidR="006B123A" w:rsidRDefault="002F48EE" w:rsidP="006B123A">
      <w:r>
        <w:t xml:space="preserve">Из проксимального отдела модели бедренной кости человека </w:t>
      </w:r>
      <w:r w:rsidRPr="00332D23">
        <w:t>с учетом реального распределения минеральной плотности губчатой и кортикальной костной ткани</w:t>
      </w:r>
      <w:r>
        <w:t>, которая была разработана в ходе данной работы, было выделено три образца в форме параллелепипеда.</w:t>
      </w:r>
      <w:r w:rsidR="006D0CDD">
        <w:t xml:space="preserve"> </w:t>
      </w:r>
      <w:r w:rsidR="006B123A">
        <w:t>Области, из которых были получены исследуемые образцы обозначены на рисунк</w:t>
      </w:r>
      <w:r w:rsidR="00A17116">
        <w:t>ах</w:t>
      </w:r>
      <w:r w:rsidR="006B123A">
        <w:t xml:space="preserve"> 3.1</w:t>
      </w:r>
      <w:r w:rsidR="00A17116">
        <w:t>-3.3</w:t>
      </w:r>
      <w:r w:rsidR="006B123A">
        <w:t>.</w:t>
      </w:r>
    </w:p>
    <w:p w14:paraId="5EC1D2AA" w14:textId="5FE123F3" w:rsidR="006D0CDD" w:rsidRDefault="006D0CDD" w:rsidP="006D0CDD"/>
    <w:p w14:paraId="5B2CF858" w14:textId="31649E4C" w:rsidR="00B53D8C" w:rsidRDefault="00B53D8C" w:rsidP="00B53D8C">
      <w:pPr>
        <w:pStyle w:val="a7"/>
      </w:pPr>
      <w:r>
        <w:rPr>
          <w:lang w:eastAsia="ru-RU"/>
        </w:rPr>
        <w:drawing>
          <wp:inline distT="0" distB="0" distL="0" distR="0" wp14:anchorId="117D35AA" wp14:editId="338A5DC7">
            <wp:extent cx="3657600" cy="2755501"/>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r="16113"/>
                    <a:stretch>
                      <a:fillRect/>
                    </a:stretch>
                  </pic:blipFill>
                  <pic:spPr bwMode="auto">
                    <a:xfrm>
                      <a:off x="0" y="0"/>
                      <a:ext cx="3706778" cy="2792550"/>
                    </a:xfrm>
                    <a:prstGeom prst="rect">
                      <a:avLst/>
                    </a:prstGeom>
                    <a:noFill/>
                    <a:ln>
                      <a:noFill/>
                    </a:ln>
                  </pic:spPr>
                </pic:pic>
              </a:graphicData>
            </a:graphic>
          </wp:inline>
        </w:drawing>
      </w:r>
    </w:p>
    <w:p w14:paraId="7C199AAE" w14:textId="6E4CD682" w:rsidR="00B53D8C" w:rsidRDefault="00B53D8C" w:rsidP="00B53D8C">
      <w:pPr>
        <w:pStyle w:val="a9"/>
      </w:pPr>
      <w:r w:rsidRPr="00B53D8C">
        <w:rPr>
          <w:i/>
        </w:rPr>
        <w:t>Рисунок 3.1</w:t>
      </w:r>
      <w:r>
        <w:t xml:space="preserve"> – Область, из которой выделен </w:t>
      </w:r>
      <w:r w:rsidR="00A26D42">
        <w:t xml:space="preserve">первый </w:t>
      </w:r>
      <w:r>
        <w:t>образец губчатой костной ткани,</w:t>
      </w:r>
      <w:r>
        <w:br/>
        <w:t>использованный при определении модуля упругости</w:t>
      </w:r>
    </w:p>
    <w:p w14:paraId="15699184" w14:textId="0E003791" w:rsidR="00B53D8C" w:rsidRDefault="00B53D8C" w:rsidP="00B53D8C"/>
    <w:p w14:paraId="39607B82" w14:textId="65FA87E6" w:rsidR="00B53D8C" w:rsidRDefault="00B53D8C" w:rsidP="00B53D8C">
      <w:pPr>
        <w:pStyle w:val="a7"/>
      </w:pPr>
      <w:r>
        <w:rPr>
          <w:lang w:eastAsia="ru-RU"/>
        </w:rPr>
        <w:lastRenderedPageBreak/>
        <w:drawing>
          <wp:inline distT="0" distB="0" distL="0" distR="0" wp14:anchorId="6326042E" wp14:editId="760F27EE">
            <wp:extent cx="3632201" cy="2773680"/>
            <wp:effectExtent l="0" t="0" r="635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extLst>
                        <a:ext uri="{28A0092B-C50C-407E-A947-70E740481C1C}">
                          <a14:useLocalDpi xmlns:a14="http://schemas.microsoft.com/office/drawing/2010/main" val="0"/>
                        </a:ext>
                      </a:extLst>
                    </a:blip>
                    <a:srcRect r="12093"/>
                    <a:stretch>
                      <a:fillRect/>
                    </a:stretch>
                  </pic:blipFill>
                  <pic:spPr bwMode="auto">
                    <a:xfrm>
                      <a:off x="0" y="0"/>
                      <a:ext cx="3670231" cy="2802721"/>
                    </a:xfrm>
                    <a:prstGeom prst="rect">
                      <a:avLst/>
                    </a:prstGeom>
                    <a:noFill/>
                    <a:ln>
                      <a:noFill/>
                    </a:ln>
                  </pic:spPr>
                </pic:pic>
              </a:graphicData>
            </a:graphic>
          </wp:inline>
        </w:drawing>
      </w:r>
    </w:p>
    <w:p w14:paraId="573C7113" w14:textId="5628042B" w:rsidR="00B53D8C" w:rsidRDefault="00B53D8C" w:rsidP="00B53D8C">
      <w:pPr>
        <w:pStyle w:val="a9"/>
      </w:pPr>
      <w:r w:rsidRPr="00B53D8C">
        <w:rPr>
          <w:i/>
        </w:rPr>
        <w:t>Рисунок 3.2</w:t>
      </w:r>
      <w:r>
        <w:t xml:space="preserve"> – Область, из которой выделен</w:t>
      </w:r>
      <w:r w:rsidR="00A26D42">
        <w:t xml:space="preserve"> второй</w:t>
      </w:r>
      <w:r>
        <w:t xml:space="preserve"> образец губчатой костной ткани,</w:t>
      </w:r>
      <w:r>
        <w:br/>
        <w:t>использованный при определении модуля упругости</w:t>
      </w:r>
    </w:p>
    <w:p w14:paraId="54143D89" w14:textId="2789909B" w:rsidR="00B53D8C" w:rsidRDefault="00B53D8C" w:rsidP="00B53D8C"/>
    <w:p w14:paraId="637D49FF" w14:textId="73140BFE" w:rsidR="00B53D8C" w:rsidRDefault="00B53D8C" w:rsidP="00B53D8C">
      <w:pPr>
        <w:pStyle w:val="a7"/>
      </w:pPr>
      <w:r>
        <w:rPr>
          <w:lang w:eastAsia="ru-RU"/>
        </w:rPr>
        <w:drawing>
          <wp:inline distT="0" distB="0" distL="0" distR="0" wp14:anchorId="48E4BA20" wp14:editId="697EF0B1">
            <wp:extent cx="3665220" cy="28581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extLst>
                        <a:ext uri="{28A0092B-C50C-407E-A947-70E740481C1C}">
                          <a14:useLocalDpi xmlns:a14="http://schemas.microsoft.com/office/drawing/2010/main" val="0"/>
                        </a:ext>
                      </a:extLst>
                    </a:blip>
                    <a:srcRect r="10309"/>
                    <a:stretch>
                      <a:fillRect/>
                    </a:stretch>
                  </pic:blipFill>
                  <pic:spPr bwMode="auto">
                    <a:xfrm>
                      <a:off x="0" y="0"/>
                      <a:ext cx="3716166" cy="2897927"/>
                    </a:xfrm>
                    <a:prstGeom prst="rect">
                      <a:avLst/>
                    </a:prstGeom>
                    <a:noFill/>
                    <a:ln>
                      <a:noFill/>
                    </a:ln>
                  </pic:spPr>
                </pic:pic>
              </a:graphicData>
            </a:graphic>
          </wp:inline>
        </w:drawing>
      </w:r>
    </w:p>
    <w:p w14:paraId="4EC9718E" w14:textId="46157A1C" w:rsidR="00B53D8C" w:rsidRDefault="00B53D8C" w:rsidP="00B53D8C">
      <w:pPr>
        <w:pStyle w:val="a9"/>
      </w:pPr>
      <w:r w:rsidRPr="00B53D8C">
        <w:rPr>
          <w:i/>
        </w:rPr>
        <w:t>Рисунок 3.3</w:t>
      </w:r>
      <w:r>
        <w:t xml:space="preserve"> – Область, из которой выделен </w:t>
      </w:r>
      <w:r w:rsidR="00A26D42">
        <w:t xml:space="preserve">третий </w:t>
      </w:r>
      <w:r>
        <w:t>образец губчатой костной ткани,</w:t>
      </w:r>
      <w:r>
        <w:br/>
        <w:t>использованный при определении модуля упругости</w:t>
      </w:r>
    </w:p>
    <w:p w14:paraId="22BF8F7A" w14:textId="77777777" w:rsidR="00B53D8C" w:rsidRDefault="00B53D8C" w:rsidP="00B53D8C">
      <w:pPr>
        <w:ind w:firstLine="0"/>
      </w:pPr>
    </w:p>
    <w:p w14:paraId="1CDB3040" w14:textId="24B7824E" w:rsidR="00431FD4" w:rsidRPr="00BF7850" w:rsidRDefault="006B123A" w:rsidP="001876D6">
      <w:r>
        <w:t xml:space="preserve">В программном модуле </w:t>
      </w:r>
      <w:r>
        <w:rPr>
          <w:lang w:val="en-US"/>
        </w:rPr>
        <w:t>Mimics</w:t>
      </w:r>
      <w:r w:rsidRPr="006D0CDD">
        <w:t xml:space="preserve"> 20</w:t>
      </w:r>
      <w:r>
        <w:t xml:space="preserve">.0 после создания маски, как описано в главе 1 настоящей работы, используем функцию </w:t>
      </w:r>
      <w:r>
        <w:rPr>
          <w:lang w:val="en-US"/>
        </w:rPr>
        <w:t>Crop</w:t>
      </w:r>
      <w:r w:rsidRPr="00783336">
        <w:t xml:space="preserve"> </w:t>
      </w:r>
      <w:r>
        <w:rPr>
          <w:lang w:val="en-US"/>
        </w:rPr>
        <w:t>Mask</w:t>
      </w:r>
      <w:r>
        <w:t xml:space="preserve">, с помощью которой можно выделить нужную область. С помощью этой функции было выделено 3 образца губчатой костной ткани из проксимального отдела бедренной кости человека. </w:t>
      </w:r>
      <w:r w:rsidR="00092083">
        <w:t>Полученные 3</w:t>
      </w:r>
      <w:r w:rsidR="00092083">
        <w:rPr>
          <w:lang w:val="en-US"/>
        </w:rPr>
        <w:t>D</w:t>
      </w:r>
      <w:r w:rsidR="00092083" w:rsidRPr="00092083">
        <w:t xml:space="preserve"> </w:t>
      </w:r>
      <w:r w:rsidR="00092083">
        <w:t xml:space="preserve">модели образцов </w:t>
      </w:r>
      <w:r w:rsidR="00936A6F" w:rsidRPr="00332D23">
        <w:t>с учетом реального распределения минеральной плотности губчатой</w:t>
      </w:r>
      <w:r w:rsidR="00936A6F">
        <w:t xml:space="preserve"> костной ткани</w:t>
      </w:r>
      <w:r w:rsidR="00092083">
        <w:t xml:space="preserve"> были экспортированы в файлы </w:t>
      </w:r>
      <w:r w:rsidR="00936A6F">
        <w:t xml:space="preserve">формата </w:t>
      </w:r>
      <w:r w:rsidR="00936A6F" w:rsidRPr="00936A6F">
        <w:t>*.</w:t>
      </w:r>
      <w:proofErr w:type="spellStart"/>
      <w:r w:rsidR="00936A6F">
        <w:rPr>
          <w:lang w:val="en-US"/>
        </w:rPr>
        <w:t>inp</w:t>
      </w:r>
      <w:proofErr w:type="spellEnd"/>
      <w:r w:rsidR="00936A6F">
        <w:t xml:space="preserve"> и загружены в </w:t>
      </w:r>
      <w:proofErr w:type="spellStart"/>
      <w:r w:rsidR="00936A6F">
        <w:rPr>
          <w:lang w:val="en-US"/>
        </w:rPr>
        <w:t>Ansys</w:t>
      </w:r>
      <w:proofErr w:type="spellEnd"/>
      <w:r w:rsidR="00936A6F" w:rsidRPr="00936A6F">
        <w:t xml:space="preserve"> </w:t>
      </w:r>
      <w:r w:rsidR="00936A6F">
        <w:rPr>
          <w:lang w:val="en-US"/>
        </w:rPr>
        <w:t>Workbench</w:t>
      </w:r>
      <w:r w:rsidR="00936A6F" w:rsidRPr="00936A6F">
        <w:t xml:space="preserve"> </w:t>
      </w:r>
      <w:r w:rsidR="00936A6F">
        <w:t>для проведения конечно-элементного анализа этих образцов.</w:t>
      </w:r>
      <w:r w:rsidR="00782B61">
        <w:t xml:space="preserve"> </w:t>
      </w:r>
      <w:r w:rsidR="00C6353C">
        <w:t xml:space="preserve">Чтобы </w:t>
      </w:r>
      <w:r w:rsidR="00C6353C">
        <w:lastRenderedPageBreak/>
        <w:t xml:space="preserve">импортировать каждый </w:t>
      </w:r>
      <w:r w:rsidR="00C6353C" w:rsidRPr="00C6353C">
        <w:t>*.</w:t>
      </w:r>
      <w:proofErr w:type="spellStart"/>
      <w:r w:rsidR="00C6353C">
        <w:rPr>
          <w:lang w:val="en-US"/>
        </w:rPr>
        <w:t>inp</w:t>
      </w:r>
      <w:proofErr w:type="spellEnd"/>
      <w:r w:rsidR="00C6353C" w:rsidRPr="00C6353C">
        <w:t xml:space="preserve"> </w:t>
      </w:r>
      <w:r w:rsidR="00C6353C">
        <w:t>файл, необходимо</w:t>
      </w:r>
      <w:r w:rsidR="00BF7850">
        <w:t xml:space="preserve"> выполнить следующие действия. П</w:t>
      </w:r>
      <w:r w:rsidR="00C6353C">
        <w:t xml:space="preserve">еретащить в рабочую область </w:t>
      </w:r>
      <w:r w:rsidR="00C6353C">
        <w:rPr>
          <w:lang w:val="en-US"/>
        </w:rPr>
        <w:t>Project</w:t>
      </w:r>
      <w:r w:rsidR="00C6353C" w:rsidRPr="00C6353C">
        <w:t xml:space="preserve"> </w:t>
      </w:r>
      <w:r w:rsidR="00C6353C">
        <w:rPr>
          <w:lang w:val="en-US"/>
        </w:rPr>
        <w:t>Schematic</w:t>
      </w:r>
      <w:r w:rsidR="00C6353C" w:rsidRPr="00C6353C">
        <w:t xml:space="preserve"> компонент </w:t>
      </w:r>
      <w:proofErr w:type="spellStart"/>
      <w:r w:rsidR="00C6353C" w:rsidRPr="00C6353C">
        <w:t>External</w:t>
      </w:r>
      <w:proofErr w:type="spellEnd"/>
      <w:r w:rsidR="00C6353C" w:rsidRPr="00C6353C">
        <w:t xml:space="preserve"> </w:t>
      </w:r>
      <w:proofErr w:type="spellStart"/>
      <w:r w:rsidR="00C6353C" w:rsidRPr="00C6353C">
        <w:t>Model</w:t>
      </w:r>
      <w:proofErr w:type="spellEnd"/>
      <w:r w:rsidR="00C6353C" w:rsidRPr="00C6353C">
        <w:t>.</w:t>
      </w:r>
      <w:r w:rsidR="00C6353C">
        <w:t xml:space="preserve"> Затем в эту же область перетащить необходимый вид расчета, выбираем </w:t>
      </w:r>
      <w:proofErr w:type="spellStart"/>
      <w:r w:rsidR="00C6353C" w:rsidRPr="00C6353C">
        <w:t>Static</w:t>
      </w:r>
      <w:proofErr w:type="spellEnd"/>
      <w:r w:rsidR="00C6353C" w:rsidRPr="00C6353C">
        <w:t xml:space="preserve"> </w:t>
      </w:r>
      <w:proofErr w:type="spellStart"/>
      <w:r w:rsidR="00C6353C" w:rsidRPr="00C6353C">
        <w:t>Structural</w:t>
      </w:r>
      <w:proofErr w:type="spellEnd"/>
      <w:r w:rsidR="00C6353C" w:rsidRPr="00C6353C">
        <w:t xml:space="preserve"> (статический расчет конструкции)</w:t>
      </w:r>
      <w:r w:rsidR="00C6353C">
        <w:t xml:space="preserve">. </w:t>
      </w:r>
      <w:r w:rsidR="00C6353C" w:rsidRPr="00C6353C">
        <w:t xml:space="preserve">После этого следует перетащить ячейку </w:t>
      </w:r>
      <w:proofErr w:type="spellStart"/>
      <w:r w:rsidR="00C6353C" w:rsidRPr="00C6353C">
        <w:t>Setup</w:t>
      </w:r>
      <w:proofErr w:type="spellEnd"/>
      <w:r w:rsidR="00C6353C" w:rsidRPr="00C6353C">
        <w:t xml:space="preserve"> блока </w:t>
      </w:r>
      <w:proofErr w:type="spellStart"/>
      <w:r w:rsidR="00C6353C" w:rsidRPr="00C6353C">
        <w:t>External</w:t>
      </w:r>
      <w:proofErr w:type="spellEnd"/>
      <w:r w:rsidR="00C6353C" w:rsidRPr="00C6353C">
        <w:t xml:space="preserve"> </w:t>
      </w:r>
      <w:proofErr w:type="spellStart"/>
      <w:r w:rsidR="00C6353C" w:rsidRPr="00C6353C">
        <w:t>Model</w:t>
      </w:r>
      <w:proofErr w:type="spellEnd"/>
      <w:r w:rsidR="00C6353C" w:rsidRPr="00C6353C">
        <w:t xml:space="preserve"> в ячейку </w:t>
      </w:r>
      <w:proofErr w:type="spellStart"/>
      <w:r w:rsidR="00C6353C" w:rsidRPr="00C6353C">
        <w:t>Model</w:t>
      </w:r>
      <w:proofErr w:type="spellEnd"/>
      <w:r w:rsidR="00751612">
        <w:t xml:space="preserve"> и </w:t>
      </w:r>
      <w:r w:rsidR="00751612">
        <w:rPr>
          <w:lang w:val="en-US"/>
        </w:rPr>
        <w:t>Engineering</w:t>
      </w:r>
      <w:r w:rsidR="00751612" w:rsidRPr="00751612">
        <w:t xml:space="preserve"> </w:t>
      </w:r>
      <w:r w:rsidR="00751612">
        <w:rPr>
          <w:lang w:val="en-US"/>
        </w:rPr>
        <w:t>Data</w:t>
      </w:r>
      <w:r w:rsidR="00C6353C" w:rsidRPr="00C6353C">
        <w:t xml:space="preserve"> блока </w:t>
      </w:r>
      <w:proofErr w:type="spellStart"/>
      <w:r w:rsidR="00C6353C" w:rsidRPr="00C6353C">
        <w:t>Static</w:t>
      </w:r>
      <w:proofErr w:type="spellEnd"/>
      <w:r w:rsidR="00C6353C" w:rsidRPr="00C6353C">
        <w:t xml:space="preserve"> </w:t>
      </w:r>
      <w:proofErr w:type="spellStart"/>
      <w:r w:rsidR="00C6353C" w:rsidRPr="00C6353C">
        <w:t>Structural</w:t>
      </w:r>
      <w:proofErr w:type="spellEnd"/>
      <w:r w:rsidR="00C6353C" w:rsidRPr="00C6353C">
        <w:t>.</w:t>
      </w:r>
      <w:r w:rsidR="00C6353C">
        <w:t xml:space="preserve"> </w:t>
      </w:r>
      <w:r w:rsidR="00C6353C" w:rsidRPr="00C6353C">
        <w:t xml:space="preserve">Нажмите на ячейку </w:t>
      </w:r>
      <w:proofErr w:type="spellStart"/>
      <w:r w:rsidR="00C6353C" w:rsidRPr="00C6353C">
        <w:t>Setup</w:t>
      </w:r>
      <w:proofErr w:type="spellEnd"/>
      <w:r w:rsidR="00C6353C" w:rsidRPr="00C6353C">
        <w:t xml:space="preserve"> блока </w:t>
      </w:r>
      <w:proofErr w:type="spellStart"/>
      <w:r w:rsidR="00C6353C" w:rsidRPr="00C6353C">
        <w:t>External</w:t>
      </w:r>
      <w:proofErr w:type="spellEnd"/>
      <w:r w:rsidR="00C6353C" w:rsidRPr="00C6353C">
        <w:t xml:space="preserve"> </w:t>
      </w:r>
      <w:proofErr w:type="spellStart"/>
      <w:r w:rsidR="00C6353C" w:rsidRPr="00C6353C">
        <w:t>Model</w:t>
      </w:r>
      <w:proofErr w:type="spellEnd"/>
      <w:r w:rsidR="00C6353C" w:rsidRPr="00C6353C">
        <w:t xml:space="preserve"> и выберите из выпадающего меню пункт </w:t>
      </w:r>
      <w:proofErr w:type="spellStart"/>
      <w:r w:rsidR="00C6353C" w:rsidRPr="00C6353C">
        <w:t>Edit</w:t>
      </w:r>
      <w:proofErr w:type="spellEnd"/>
      <w:r w:rsidR="00C6353C" w:rsidRPr="00C6353C">
        <w:t>.</w:t>
      </w:r>
      <w:r w:rsidR="00C6353C">
        <w:t xml:space="preserve"> </w:t>
      </w:r>
      <w:r w:rsidR="00C6353C" w:rsidRPr="00C6353C">
        <w:t xml:space="preserve">Открывается окно </w:t>
      </w:r>
      <w:proofErr w:type="spellStart"/>
      <w:r w:rsidR="00C6353C" w:rsidRPr="00C6353C">
        <w:t>Data</w:t>
      </w:r>
      <w:proofErr w:type="spellEnd"/>
      <w:r w:rsidR="00C6353C" w:rsidRPr="00C6353C">
        <w:t xml:space="preserve"> </w:t>
      </w:r>
      <w:proofErr w:type="spellStart"/>
      <w:r w:rsidR="00C6353C" w:rsidRPr="00C6353C">
        <w:t>Source</w:t>
      </w:r>
      <w:proofErr w:type="spellEnd"/>
      <w:r w:rsidR="00C6353C" w:rsidRPr="00C6353C">
        <w:t>, позволяющее загрузить необходимый файл *.</w:t>
      </w:r>
      <w:proofErr w:type="spellStart"/>
      <w:r w:rsidR="00C6353C">
        <w:rPr>
          <w:lang w:val="en-US"/>
        </w:rPr>
        <w:t>inp</w:t>
      </w:r>
      <w:proofErr w:type="spellEnd"/>
      <w:r w:rsidR="00C6353C">
        <w:t>.</w:t>
      </w:r>
      <w:r w:rsidR="00941026">
        <w:t xml:space="preserve"> Выбираем нужный файл и закрываем окно. </w:t>
      </w:r>
      <w:r w:rsidR="00941026" w:rsidRPr="00941026">
        <w:t xml:space="preserve">Теперь блок </w:t>
      </w:r>
      <w:proofErr w:type="spellStart"/>
      <w:r w:rsidR="00941026" w:rsidRPr="00941026">
        <w:t>External</w:t>
      </w:r>
      <w:proofErr w:type="spellEnd"/>
      <w:r w:rsidR="00941026" w:rsidRPr="00941026">
        <w:t xml:space="preserve"> </w:t>
      </w:r>
      <w:proofErr w:type="spellStart"/>
      <w:r w:rsidR="00941026" w:rsidRPr="00941026">
        <w:t>Model</w:t>
      </w:r>
      <w:proofErr w:type="spellEnd"/>
      <w:r w:rsidR="00941026" w:rsidRPr="00941026">
        <w:t xml:space="preserve"> может быть обновлен путем нажатия правой кнопкой мыши по ячейке </w:t>
      </w:r>
      <w:proofErr w:type="spellStart"/>
      <w:r w:rsidR="00941026" w:rsidRPr="00941026">
        <w:t>Setup</w:t>
      </w:r>
      <w:proofErr w:type="spellEnd"/>
      <w:r w:rsidR="00941026" w:rsidRPr="00941026">
        <w:t xml:space="preserve"> и выбора в выпадающем меню пункта </w:t>
      </w:r>
      <w:proofErr w:type="spellStart"/>
      <w:r w:rsidR="00941026" w:rsidRPr="00941026">
        <w:t>Update</w:t>
      </w:r>
      <w:proofErr w:type="spellEnd"/>
      <w:r w:rsidR="00941026">
        <w:t xml:space="preserve">. </w:t>
      </w:r>
      <w:r w:rsidR="00BF7850" w:rsidRPr="00BF7850">
        <w:t>В результате выполнения вышеописанных действий</w:t>
      </w:r>
      <w:r w:rsidR="00BF7850">
        <w:t xml:space="preserve"> заданные свойства материала будут загружены и</w:t>
      </w:r>
      <w:r w:rsidR="00BF7850" w:rsidRPr="00BF7850">
        <w:t xml:space="preserve"> по имеющейся сетке будет построена геометрия, и модель будет готова для проведения статического расчета.</w:t>
      </w:r>
    </w:p>
    <w:p w14:paraId="1074ED51" w14:textId="77777777" w:rsidR="00431FD4" w:rsidRDefault="00431FD4" w:rsidP="001876D6"/>
    <w:p w14:paraId="35DCD5CA" w14:textId="5EFFC4CE" w:rsidR="00431FD4" w:rsidRDefault="00431FD4" w:rsidP="00431FD4">
      <w:pPr>
        <w:pStyle w:val="3"/>
      </w:pPr>
      <w:bookmarkStart w:id="19" w:name="_Toc516432175"/>
      <w:r>
        <w:t>3.2</w:t>
      </w:r>
      <w:r>
        <w:tab/>
        <w:t>Конечно-элементный анализ образцов губчатой костной ткани</w:t>
      </w:r>
      <w:bookmarkEnd w:id="19"/>
    </w:p>
    <w:p w14:paraId="152DF2D2" w14:textId="77777777" w:rsidR="00431FD4" w:rsidRPr="00431FD4" w:rsidRDefault="00431FD4" w:rsidP="00431FD4"/>
    <w:p w14:paraId="17A2A087" w14:textId="246AC1CA" w:rsidR="006B123A" w:rsidRPr="00441572" w:rsidRDefault="007E7C05" w:rsidP="001876D6">
      <w:r>
        <w:t>Образцы</w:t>
      </w:r>
      <w:r w:rsidR="001B5BE5">
        <w:t xml:space="preserve"> губчатой костной ткани</w:t>
      </w:r>
      <w:r>
        <w:t xml:space="preserve"> </w:t>
      </w:r>
      <w:r w:rsidR="00441572">
        <w:t xml:space="preserve">после импорта в пакет конечно-элементного анализа </w:t>
      </w:r>
      <w:r w:rsidR="00441572">
        <w:rPr>
          <w:lang w:val="en-US"/>
        </w:rPr>
        <w:t>Ansys</w:t>
      </w:r>
      <w:r w:rsidR="00441572" w:rsidRPr="00936A6F">
        <w:t xml:space="preserve"> </w:t>
      </w:r>
      <w:r w:rsidR="00441572">
        <w:rPr>
          <w:lang w:val="en-US"/>
        </w:rPr>
        <w:t>Workbench</w:t>
      </w:r>
      <w:r w:rsidR="00362E9A">
        <w:t xml:space="preserve"> 18.2</w:t>
      </w:r>
      <w:r w:rsidR="00441572">
        <w:t xml:space="preserve"> представлены на рисунках 3.4-3.6.</w:t>
      </w:r>
    </w:p>
    <w:p w14:paraId="7A3D952F" w14:textId="296D3801" w:rsidR="006B123A" w:rsidRDefault="006B123A" w:rsidP="006B123A"/>
    <w:p w14:paraId="5E0A4060" w14:textId="170F3E2D" w:rsidR="007E7C05" w:rsidRDefault="007E7C05" w:rsidP="007E7C05">
      <w:pPr>
        <w:pStyle w:val="a7"/>
      </w:pPr>
      <w:r>
        <w:rPr>
          <w:lang w:eastAsia="ru-RU"/>
        </w:rPr>
        <w:drawing>
          <wp:inline distT="0" distB="0" distL="0" distR="0" wp14:anchorId="58EC20E7" wp14:editId="5522A931">
            <wp:extent cx="3954780" cy="2073988"/>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7769" cy="2107021"/>
                    </a:xfrm>
                    <a:prstGeom prst="rect">
                      <a:avLst/>
                    </a:prstGeom>
                  </pic:spPr>
                </pic:pic>
              </a:graphicData>
            </a:graphic>
          </wp:inline>
        </w:drawing>
      </w:r>
    </w:p>
    <w:p w14:paraId="3ED0F86C" w14:textId="4C7E109F" w:rsidR="004008F0" w:rsidRPr="00362E9A" w:rsidRDefault="004008F0" w:rsidP="004008F0">
      <w:pPr>
        <w:pStyle w:val="a9"/>
      </w:pPr>
      <w:r w:rsidRPr="004008F0">
        <w:rPr>
          <w:i/>
        </w:rPr>
        <w:t>Рисунок 3.4</w:t>
      </w:r>
      <w:r>
        <w:t xml:space="preserve"> – Вид первого образца после импорта в пакет конечно-элементного</w:t>
      </w:r>
      <w:r>
        <w:br/>
        <w:t xml:space="preserve">анализа </w:t>
      </w:r>
      <w:r>
        <w:rPr>
          <w:lang w:val="en-US"/>
        </w:rPr>
        <w:t>Ansys</w:t>
      </w:r>
      <w:r w:rsidRPr="00936A6F">
        <w:t xml:space="preserve"> </w:t>
      </w:r>
      <w:r>
        <w:rPr>
          <w:lang w:val="en-US"/>
        </w:rPr>
        <w:t>Workbench</w:t>
      </w:r>
      <w:r w:rsidR="00362E9A">
        <w:t xml:space="preserve"> 18.2</w:t>
      </w:r>
    </w:p>
    <w:p w14:paraId="2666A879" w14:textId="4B59F423" w:rsidR="007E7C05" w:rsidRDefault="007E7C05" w:rsidP="006B123A"/>
    <w:p w14:paraId="54F7B5CF" w14:textId="6E5412AF" w:rsidR="007E7C05" w:rsidRDefault="004008F0" w:rsidP="004008F0">
      <w:pPr>
        <w:pStyle w:val="a7"/>
      </w:pPr>
      <w:r>
        <w:rPr>
          <w:lang w:eastAsia="ru-RU"/>
        </w:rPr>
        <w:lastRenderedPageBreak/>
        <w:drawing>
          <wp:inline distT="0" distB="0" distL="0" distR="0" wp14:anchorId="6B28758F" wp14:editId="203E244F">
            <wp:extent cx="4053840" cy="2144136"/>
            <wp:effectExtent l="0" t="0" r="381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89419" cy="2162954"/>
                    </a:xfrm>
                    <a:prstGeom prst="rect">
                      <a:avLst/>
                    </a:prstGeom>
                  </pic:spPr>
                </pic:pic>
              </a:graphicData>
            </a:graphic>
          </wp:inline>
        </w:drawing>
      </w:r>
    </w:p>
    <w:p w14:paraId="2A5DA9B4" w14:textId="05F2B560" w:rsidR="004008F0" w:rsidRPr="00362E9A" w:rsidRDefault="004008F0" w:rsidP="004008F0">
      <w:pPr>
        <w:pStyle w:val="a9"/>
      </w:pPr>
      <w:r w:rsidRPr="004008F0">
        <w:rPr>
          <w:i/>
        </w:rPr>
        <w:t>Рисунок 3</w:t>
      </w:r>
      <w:r w:rsidR="005B57FF">
        <w:rPr>
          <w:i/>
        </w:rPr>
        <w:t>.5</w:t>
      </w:r>
      <w:r>
        <w:t xml:space="preserve"> – Вид </w:t>
      </w:r>
      <w:r w:rsidR="005B57FF">
        <w:t>второго</w:t>
      </w:r>
      <w:r>
        <w:t xml:space="preserve"> образца после импорта в пакет конечно-элементного</w:t>
      </w:r>
      <w:r>
        <w:br/>
        <w:t xml:space="preserve">анализа </w:t>
      </w:r>
      <w:r>
        <w:rPr>
          <w:lang w:val="en-US"/>
        </w:rPr>
        <w:t>Ansys</w:t>
      </w:r>
      <w:r w:rsidRPr="00936A6F">
        <w:t xml:space="preserve"> </w:t>
      </w:r>
      <w:r>
        <w:rPr>
          <w:lang w:val="en-US"/>
        </w:rPr>
        <w:t>Workbench</w:t>
      </w:r>
      <w:r w:rsidR="00362E9A">
        <w:t xml:space="preserve"> 18.2</w:t>
      </w:r>
    </w:p>
    <w:p w14:paraId="21BD3435" w14:textId="77777777" w:rsidR="007E7C05" w:rsidRPr="00783336" w:rsidRDefault="007E7C05" w:rsidP="006B123A"/>
    <w:p w14:paraId="4F51A747" w14:textId="4A01C92B" w:rsidR="006B123A" w:rsidRDefault="005B57FF" w:rsidP="005B57FF">
      <w:pPr>
        <w:pStyle w:val="a7"/>
      </w:pPr>
      <w:r>
        <w:rPr>
          <w:lang w:eastAsia="ru-RU"/>
        </w:rPr>
        <w:drawing>
          <wp:inline distT="0" distB="0" distL="0" distR="0" wp14:anchorId="6030C037" wp14:editId="0AEEFEA8">
            <wp:extent cx="4107180" cy="2251376"/>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25787" cy="2261575"/>
                    </a:xfrm>
                    <a:prstGeom prst="rect">
                      <a:avLst/>
                    </a:prstGeom>
                  </pic:spPr>
                </pic:pic>
              </a:graphicData>
            </a:graphic>
          </wp:inline>
        </w:drawing>
      </w:r>
    </w:p>
    <w:p w14:paraId="33E8DB34" w14:textId="5269B311" w:rsidR="005B57FF" w:rsidRPr="00362E9A" w:rsidRDefault="005B57FF" w:rsidP="005B57FF">
      <w:pPr>
        <w:pStyle w:val="a9"/>
      </w:pPr>
      <w:r w:rsidRPr="004008F0">
        <w:rPr>
          <w:i/>
        </w:rPr>
        <w:t>Рисунок 3</w:t>
      </w:r>
      <w:r>
        <w:rPr>
          <w:i/>
        </w:rPr>
        <w:t>.6</w:t>
      </w:r>
      <w:r>
        <w:t xml:space="preserve"> – Вид третьего образца после импорта в пакет конечно-элементного</w:t>
      </w:r>
      <w:r>
        <w:br/>
        <w:t xml:space="preserve">анализа </w:t>
      </w:r>
      <w:r>
        <w:rPr>
          <w:lang w:val="en-US"/>
        </w:rPr>
        <w:t>Ansys</w:t>
      </w:r>
      <w:r w:rsidRPr="00936A6F">
        <w:t xml:space="preserve"> </w:t>
      </w:r>
      <w:r>
        <w:rPr>
          <w:lang w:val="en-US"/>
        </w:rPr>
        <w:t>Workbench</w:t>
      </w:r>
      <w:r w:rsidR="00362E9A">
        <w:t xml:space="preserve"> 18.2</w:t>
      </w:r>
    </w:p>
    <w:p w14:paraId="047261A9" w14:textId="331930C4" w:rsidR="00BD162E" w:rsidRPr="001B5BE5" w:rsidRDefault="00BD162E" w:rsidP="00BD162E"/>
    <w:p w14:paraId="687094A9" w14:textId="67FA8BCB" w:rsidR="00BD162E" w:rsidRDefault="00362E9A" w:rsidP="00BD162E">
      <w:pPr>
        <w:rPr>
          <w:rFonts w:cs="Times New Roman"/>
          <w:szCs w:val="28"/>
        </w:rPr>
      </w:pPr>
      <w:r>
        <w:t>Зададим каждому множеству элементов соответствующий тип материала. В</w:t>
      </w:r>
      <w:r w:rsidR="00BD162E">
        <w:t>о</w:t>
      </w:r>
      <w:r w:rsidR="00BD162E" w:rsidRPr="001B5BE5">
        <w:t xml:space="preserve"> </w:t>
      </w:r>
      <w:r w:rsidR="00BD162E">
        <w:t>вкладке</w:t>
      </w:r>
      <w:r w:rsidR="00BD162E" w:rsidRPr="001B5BE5">
        <w:t xml:space="preserve"> </w:t>
      </w:r>
      <w:r w:rsidR="00C6353C">
        <w:rPr>
          <w:lang w:val="en-US"/>
        </w:rPr>
        <w:t>Geometry</w:t>
      </w:r>
      <w:r w:rsidR="00C6353C" w:rsidRPr="001B5BE5">
        <w:t xml:space="preserve"> </w:t>
      </w:r>
      <w:r w:rsidR="00C6353C">
        <w:t>каждой</w:t>
      </w:r>
      <w:r w:rsidR="00F637FF" w:rsidRPr="001B5BE5">
        <w:t xml:space="preserve"> </w:t>
      </w:r>
      <w:r w:rsidR="00F637FF">
        <w:t>компоненте</w:t>
      </w:r>
      <w:r w:rsidR="00F637FF" w:rsidRPr="001B5BE5">
        <w:t xml:space="preserve"> </w:t>
      </w:r>
      <w:r w:rsidR="00F637FF">
        <w:rPr>
          <w:lang w:val="en-US"/>
        </w:rPr>
        <w:t>Solid</w:t>
      </w:r>
      <w:r w:rsidR="00F637FF" w:rsidRPr="001B5BE5">
        <w:t xml:space="preserve"> </w:t>
      </w:r>
      <w:r w:rsidR="00F637FF">
        <w:rPr>
          <w:lang w:val="en-US"/>
        </w:rPr>
        <w:t>Body</w:t>
      </w:r>
      <w:r w:rsidR="00F637FF" w:rsidRPr="001B5BE5">
        <w:t xml:space="preserve"> </w:t>
      </w:r>
      <w:r w:rsidR="00A56F70">
        <w:t>в</w:t>
      </w:r>
      <w:r w:rsidR="00A56F70" w:rsidRPr="001B5BE5">
        <w:t xml:space="preserve"> </w:t>
      </w:r>
      <w:r w:rsidR="00A56F70">
        <w:t>нижнем</w:t>
      </w:r>
      <w:r w:rsidR="00A56F70" w:rsidRPr="001B5BE5">
        <w:t xml:space="preserve"> </w:t>
      </w:r>
      <w:r w:rsidR="00A56F70">
        <w:t>поле</w:t>
      </w:r>
      <w:r w:rsidR="00A56F70" w:rsidRPr="001B5BE5">
        <w:t xml:space="preserve"> </w:t>
      </w:r>
      <w:r w:rsidR="00A56F70">
        <w:rPr>
          <w:lang w:val="en-US"/>
        </w:rPr>
        <w:t>Details</w:t>
      </w:r>
      <w:r w:rsidR="00A56F70" w:rsidRPr="001B5BE5">
        <w:t xml:space="preserve"> </w:t>
      </w:r>
      <w:r w:rsidR="00A56F70">
        <w:rPr>
          <w:lang w:val="en-US"/>
        </w:rPr>
        <w:t>of</w:t>
      </w:r>
      <w:r w:rsidR="00A56F70" w:rsidRPr="001B5BE5">
        <w:t xml:space="preserve"> «</w:t>
      </w:r>
      <w:r w:rsidR="00A56F70">
        <w:rPr>
          <w:lang w:val="en-US"/>
        </w:rPr>
        <w:t>Solid</w:t>
      </w:r>
      <w:r w:rsidR="00A56F70" w:rsidRPr="001B5BE5">
        <w:t xml:space="preserve"> </w:t>
      </w:r>
      <w:r w:rsidR="00A56F70">
        <w:rPr>
          <w:lang w:val="en-US"/>
        </w:rPr>
        <w:t>Body</w:t>
      </w:r>
      <w:r w:rsidR="00A56F70" w:rsidRPr="001B5BE5">
        <w:t xml:space="preserve">…» </w:t>
      </w:r>
      <w:r w:rsidR="00A56F70" w:rsidRPr="00E91678">
        <w:rPr>
          <w:rFonts w:cs="Times New Roman"/>
          <w:szCs w:val="28"/>
        </w:rPr>
        <w:t>→</w:t>
      </w:r>
      <w:r w:rsidR="00A56F70">
        <w:rPr>
          <w:rFonts w:cs="Times New Roman"/>
          <w:szCs w:val="28"/>
        </w:rPr>
        <w:t xml:space="preserve"> </w:t>
      </w:r>
      <w:r w:rsidR="00A56F70">
        <w:rPr>
          <w:rFonts w:cs="Times New Roman"/>
          <w:szCs w:val="28"/>
          <w:lang w:val="en-US"/>
        </w:rPr>
        <w:t>Material</w:t>
      </w:r>
      <w:r w:rsidR="00A56F70" w:rsidRPr="00A56F70">
        <w:rPr>
          <w:rFonts w:cs="Times New Roman"/>
          <w:szCs w:val="28"/>
        </w:rPr>
        <w:t xml:space="preserve"> </w:t>
      </w:r>
      <w:r w:rsidR="00A56F70" w:rsidRPr="00E91678">
        <w:rPr>
          <w:rFonts w:cs="Times New Roman"/>
          <w:szCs w:val="28"/>
        </w:rPr>
        <w:t>→</w:t>
      </w:r>
      <w:r w:rsidR="00A56F70" w:rsidRPr="00A56F70">
        <w:rPr>
          <w:rFonts w:cs="Times New Roman"/>
          <w:szCs w:val="28"/>
        </w:rPr>
        <w:t xml:space="preserve"> </w:t>
      </w:r>
      <w:r w:rsidR="00A56F70">
        <w:rPr>
          <w:rFonts w:cs="Times New Roman"/>
          <w:szCs w:val="28"/>
          <w:lang w:val="en-US"/>
        </w:rPr>
        <w:t>Assignment</w:t>
      </w:r>
      <w:r w:rsidR="00A56F70" w:rsidRPr="00A56F70">
        <w:rPr>
          <w:rFonts w:cs="Times New Roman"/>
          <w:szCs w:val="28"/>
        </w:rPr>
        <w:t xml:space="preserve"> </w:t>
      </w:r>
      <w:r w:rsidR="00A56F70">
        <w:rPr>
          <w:rFonts w:cs="Times New Roman"/>
          <w:szCs w:val="28"/>
        </w:rPr>
        <w:t>из</w:t>
      </w:r>
      <w:r>
        <w:rPr>
          <w:rFonts w:cs="Times New Roman"/>
          <w:szCs w:val="28"/>
        </w:rPr>
        <w:t xml:space="preserve"> выпадающего</w:t>
      </w:r>
      <w:r w:rsidR="00A56F70">
        <w:rPr>
          <w:rFonts w:cs="Times New Roman"/>
          <w:szCs w:val="28"/>
        </w:rPr>
        <w:t xml:space="preserve"> списка выбираем материал с соответствующим номером</w:t>
      </w:r>
      <w:r w:rsidR="00F348B6">
        <w:rPr>
          <w:rFonts w:cs="Times New Roman"/>
          <w:szCs w:val="28"/>
        </w:rPr>
        <w:t xml:space="preserve">. </w:t>
      </w:r>
    </w:p>
    <w:p w14:paraId="0A5A1365" w14:textId="3CA6B1A1" w:rsidR="00F348B6" w:rsidRDefault="00F348B6" w:rsidP="00BD162E">
      <w:pPr>
        <w:rPr>
          <w:rFonts w:cs="Times New Roman"/>
          <w:szCs w:val="28"/>
        </w:rPr>
      </w:pPr>
    </w:p>
    <w:p w14:paraId="61F94035" w14:textId="4707150E" w:rsidR="00F348B6" w:rsidRDefault="00F348B6" w:rsidP="00F348B6">
      <w:pPr>
        <w:pStyle w:val="a7"/>
      </w:pPr>
      <w:r>
        <w:rPr>
          <w:lang w:eastAsia="ru-RU"/>
        </w:rPr>
        <w:lastRenderedPageBreak/>
        <w:drawing>
          <wp:inline distT="0" distB="0" distL="0" distR="0" wp14:anchorId="0C542052" wp14:editId="385243FD">
            <wp:extent cx="2674620" cy="22102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89515" cy="2222544"/>
                    </a:xfrm>
                    <a:prstGeom prst="rect">
                      <a:avLst/>
                    </a:prstGeom>
                  </pic:spPr>
                </pic:pic>
              </a:graphicData>
            </a:graphic>
          </wp:inline>
        </w:drawing>
      </w:r>
    </w:p>
    <w:p w14:paraId="75BF933F" w14:textId="0F6CDE6C" w:rsidR="00F348B6" w:rsidRPr="00F348B6" w:rsidRDefault="00F348B6" w:rsidP="00F348B6">
      <w:pPr>
        <w:pStyle w:val="a9"/>
      </w:pPr>
      <w:r w:rsidRPr="00E26F9F">
        <w:rPr>
          <w:i/>
        </w:rPr>
        <w:t>Рисунок 3.7</w:t>
      </w:r>
      <w:r w:rsidRPr="00F348B6">
        <w:t xml:space="preserve"> – </w:t>
      </w:r>
      <w:r>
        <w:t>Диалоговое</w:t>
      </w:r>
      <w:r w:rsidRPr="00F348B6">
        <w:t xml:space="preserve"> </w:t>
      </w:r>
      <w:r>
        <w:t>окно</w:t>
      </w:r>
      <w:r w:rsidRPr="00F348B6">
        <w:t xml:space="preserve"> </w:t>
      </w:r>
      <w:r>
        <w:rPr>
          <w:lang w:val="en-US"/>
        </w:rPr>
        <w:t>Details</w:t>
      </w:r>
      <w:r w:rsidRPr="00F348B6">
        <w:t xml:space="preserve"> </w:t>
      </w:r>
      <w:r>
        <w:rPr>
          <w:lang w:val="en-US"/>
        </w:rPr>
        <w:t>of</w:t>
      </w:r>
      <w:r w:rsidRPr="00F348B6">
        <w:t xml:space="preserve"> «</w:t>
      </w:r>
      <w:r>
        <w:rPr>
          <w:lang w:val="en-US"/>
        </w:rPr>
        <w:t>Solid</w:t>
      </w:r>
      <w:r w:rsidRPr="00F348B6">
        <w:t xml:space="preserve"> </w:t>
      </w:r>
      <w:r>
        <w:rPr>
          <w:lang w:val="en-US"/>
        </w:rPr>
        <w:t>Body</w:t>
      </w:r>
      <w:r w:rsidRPr="00F348B6">
        <w:t>…»</w:t>
      </w:r>
      <w:r w:rsidRPr="00F348B6">
        <w:br/>
      </w:r>
      <w:r>
        <w:t>с</w:t>
      </w:r>
      <w:r w:rsidRPr="00F348B6">
        <w:t xml:space="preserve"> </w:t>
      </w:r>
      <w:r>
        <w:t>заданным типом материала</w:t>
      </w:r>
    </w:p>
    <w:p w14:paraId="40398854" w14:textId="77777777" w:rsidR="00F348B6" w:rsidRPr="00F348B6" w:rsidRDefault="00F348B6" w:rsidP="00F348B6"/>
    <w:p w14:paraId="2F32803F" w14:textId="10F23ED3" w:rsidR="00E26F9F" w:rsidRDefault="00362E9A" w:rsidP="00BD162E">
      <w:r>
        <w:t>Зададим г</w:t>
      </w:r>
      <w:r w:rsidR="00930E76">
        <w:t>раничные условия</w:t>
      </w:r>
      <w:r>
        <w:t>, они</w:t>
      </w:r>
      <w:r w:rsidR="00930E76">
        <w:t xml:space="preserve"> соответствуют жесткому закреплению всех узлов, принадлежащих плоскости</w:t>
      </w:r>
      <w:r>
        <w:t xml:space="preserve"> нижнего основания</w:t>
      </w:r>
      <w:r w:rsidR="00930E76">
        <w:t xml:space="preserve"> </w:t>
      </w:r>
      <w:r w:rsidR="00930E76" w:rsidRPr="00930E76">
        <w:rPr>
          <w:i/>
          <w:lang w:val="en-US"/>
        </w:rPr>
        <w:t>z</w:t>
      </w:r>
      <w:r w:rsidR="00930E76" w:rsidRPr="00930E76">
        <w:t>=0</w:t>
      </w:r>
      <w:r w:rsidR="00930E76">
        <w:t xml:space="preserve">. К узлам </w:t>
      </w:r>
      <w:r w:rsidR="00E26F9F">
        <w:rPr>
          <w:szCs w:val="28"/>
          <w:shd w:val="clear" w:color="auto" w:fill="FFFFFF"/>
        </w:rPr>
        <w:t xml:space="preserve">плоскости </w:t>
      </w:r>
      <w:r w:rsidR="00E26F9F" w:rsidRPr="000F0351">
        <w:rPr>
          <w:i/>
          <w:szCs w:val="28"/>
          <w:shd w:val="clear" w:color="auto" w:fill="FFFFFF"/>
          <w:lang w:val="en-US"/>
        </w:rPr>
        <w:t>z</w:t>
      </w:r>
      <w:r w:rsidR="00E26F9F">
        <w:rPr>
          <w:i/>
          <w:szCs w:val="28"/>
          <w:shd w:val="clear" w:color="auto" w:fill="FFFFFF"/>
        </w:rPr>
        <w:t xml:space="preserve"> </w:t>
      </w:r>
      <w:r w:rsidR="00E26F9F" w:rsidRPr="000F0351">
        <w:rPr>
          <w:szCs w:val="28"/>
          <w:shd w:val="clear" w:color="auto" w:fill="FFFFFF"/>
        </w:rPr>
        <w:t xml:space="preserve">= </w:t>
      </w:r>
      <w:r w:rsidR="00E26F9F" w:rsidRPr="000F0351">
        <w:rPr>
          <w:i/>
          <w:szCs w:val="28"/>
          <w:shd w:val="clear" w:color="auto" w:fill="FFFFFF"/>
          <w:lang w:val="en-US"/>
        </w:rPr>
        <w:t>h</w:t>
      </w:r>
      <w:r w:rsidR="00E26F9F" w:rsidRPr="000F0351">
        <w:rPr>
          <w:szCs w:val="28"/>
          <w:shd w:val="clear" w:color="auto" w:fill="FFFFFF"/>
        </w:rPr>
        <w:t xml:space="preserve"> </w:t>
      </w:r>
      <w:r w:rsidR="00E26F9F">
        <w:rPr>
          <w:szCs w:val="28"/>
          <w:shd w:val="clear" w:color="auto" w:fill="FFFFFF"/>
        </w:rPr>
        <w:t>верхнего</w:t>
      </w:r>
      <w:r w:rsidR="00E26F9F" w:rsidRPr="000F0351">
        <w:rPr>
          <w:szCs w:val="28"/>
          <w:shd w:val="clear" w:color="auto" w:fill="FFFFFF"/>
        </w:rPr>
        <w:t xml:space="preserve"> </w:t>
      </w:r>
      <w:r w:rsidR="00E26F9F">
        <w:rPr>
          <w:szCs w:val="28"/>
          <w:shd w:val="clear" w:color="auto" w:fill="FFFFFF"/>
        </w:rPr>
        <w:t>основания (</w:t>
      </w:r>
      <w:r w:rsidR="00E26F9F" w:rsidRPr="000F0351">
        <w:rPr>
          <w:i/>
          <w:szCs w:val="28"/>
          <w:shd w:val="clear" w:color="auto" w:fill="FFFFFF"/>
          <w:lang w:val="en-US"/>
        </w:rPr>
        <w:t>h</w:t>
      </w:r>
      <w:r w:rsidR="00E26F9F" w:rsidRPr="000F0351">
        <w:rPr>
          <w:szCs w:val="28"/>
          <w:shd w:val="clear" w:color="auto" w:fill="FFFFFF"/>
        </w:rPr>
        <w:t xml:space="preserve"> – </w:t>
      </w:r>
      <w:r w:rsidR="00E26F9F">
        <w:rPr>
          <w:szCs w:val="28"/>
          <w:shd w:val="clear" w:color="auto" w:fill="FFFFFF"/>
        </w:rPr>
        <w:t>высота образца)</w:t>
      </w:r>
      <w:r w:rsidR="00930E76">
        <w:t xml:space="preserve"> </w:t>
      </w:r>
      <w:r w:rsidR="00930E76">
        <w:rPr>
          <w:szCs w:val="28"/>
          <w:shd w:val="clear" w:color="auto" w:fill="FFFFFF"/>
        </w:rPr>
        <w:t>прикладывается вертикальная сжимающая нагрузка</w:t>
      </w:r>
      <w:r w:rsidR="00E26F9F">
        <w:t xml:space="preserve">. </w:t>
      </w:r>
    </w:p>
    <w:p w14:paraId="1FAF9379" w14:textId="0CC0F242" w:rsidR="00F348B6" w:rsidRPr="00930E76" w:rsidRDefault="00F348B6" w:rsidP="00BD162E">
      <w:r>
        <w:t>Во</w:t>
      </w:r>
      <w:r w:rsidRPr="00930E76">
        <w:t xml:space="preserve"> </w:t>
      </w:r>
      <w:r>
        <w:t>вкладке</w:t>
      </w:r>
      <w:r w:rsidRPr="00930E76">
        <w:t xml:space="preserve"> </w:t>
      </w:r>
      <w:r>
        <w:rPr>
          <w:lang w:val="en-US"/>
        </w:rPr>
        <w:t>Named</w:t>
      </w:r>
      <w:r w:rsidRPr="00930E76">
        <w:t xml:space="preserve"> </w:t>
      </w:r>
      <w:r w:rsidR="00930E76">
        <w:rPr>
          <w:lang w:val="en-US"/>
        </w:rPr>
        <w:t>Selections</w:t>
      </w:r>
      <w:r w:rsidR="00930E76" w:rsidRPr="00930E76">
        <w:t xml:space="preserve"> </w:t>
      </w:r>
      <w:r w:rsidR="00930E76">
        <w:t>создаем</w:t>
      </w:r>
      <w:r w:rsidR="00930E76" w:rsidRPr="00930E76">
        <w:t xml:space="preserve"> 2 </w:t>
      </w:r>
      <w:r w:rsidR="00930E76">
        <w:t>новых множества</w:t>
      </w:r>
      <w:r w:rsidR="00362E9A">
        <w:t xml:space="preserve"> узлов</w:t>
      </w:r>
      <w:r w:rsidR="00930E76">
        <w:t xml:space="preserve">, правой кнопкой мыши кликаем по </w:t>
      </w:r>
      <w:r w:rsidR="00930E76">
        <w:rPr>
          <w:lang w:val="en-US"/>
        </w:rPr>
        <w:t>Named</w:t>
      </w:r>
      <w:r w:rsidR="00930E76" w:rsidRPr="00930E76">
        <w:t xml:space="preserve"> </w:t>
      </w:r>
      <w:r w:rsidR="00930E76">
        <w:rPr>
          <w:lang w:val="en-US"/>
        </w:rPr>
        <w:t>Selections</w:t>
      </w:r>
      <w:r w:rsidR="00930E76">
        <w:t xml:space="preserve"> и выбираем </w:t>
      </w:r>
      <w:r w:rsidR="00930E76">
        <w:rPr>
          <w:lang w:val="en-US"/>
        </w:rPr>
        <w:t>Insert</w:t>
      </w:r>
      <w:r w:rsidR="00930E76" w:rsidRPr="00930E76">
        <w:t xml:space="preserve"> </w:t>
      </w:r>
      <w:r w:rsidR="00930E76" w:rsidRPr="00E91678">
        <w:rPr>
          <w:rFonts w:cs="Times New Roman"/>
          <w:szCs w:val="28"/>
        </w:rPr>
        <w:t>→</w:t>
      </w:r>
      <w:r w:rsidR="00930E76" w:rsidRPr="00930E76">
        <w:rPr>
          <w:rFonts w:cs="Times New Roman"/>
          <w:szCs w:val="28"/>
        </w:rPr>
        <w:t xml:space="preserve"> </w:t>
      </w:r>
      <w:r w:rsidR="00930E76">
        <w:rPr>
          <w:rFonts w:cs="Times New Roman"/>
          <w:szCs w:val="28"/>
          <w:lang w:val="en-US"/>
        </w:rPr>
        <w:t>Named</w:t>
      </w:r>
      <w:r w:rsidR="00930E76" w:rsidRPr="00930E76">
        <w:rPr>
          <w:rFonts w:cs="Times New Roman"/>
          <w:szCs w:val="28"/>
        </w:rPr>
        <w:t xml:space="preserve"> </w:t>
      </w:r>
      <w:r w:rsidR="00930E76">
        <w:rPr>
          <w:rFonts w:cs="Times New Roman"/>
          <w:szCs w:val="28"/>
          <w:lang w:val="en-US"/>
        </w:rPr>
        <w:t>selection</w:t>
      </w:r>
      <w:r w:rsidR="00930E76" w:rsidRPr="00930E76">
        <w:rPr>
          <w:rFonts w:cs="Times New Roman"/>
          <w:szCs w:val="28"/>
        </w:rPr>
        <w:t xml:space="preserve">. </w:t>
      </w:r>
      <w:r w:rsidR="00930E76">
        <w:rPr>
          <w:rFonts w:cs="Times New Roman"/>
          <w:szCs w:val="28"/>
        </w:rPr>
        <w:t xml:space="preserve">В поле </w:t>
      </w:r>
      <w:r w:rsidR="00930E76">
        <w:rPr>
          <w:rFonts w:cs="Times New Roman"/>
          <w:szCs w:val="28"/>
          <w:lang w:val="en-US"/>
        </w:rPr>
        <w:t>Scoping</w:t>
      </w:r>
      <w:r w:rsidR="00930E76" w:rsidRPr="00930E76">
        <w:rPr>
          <w:rFonts w:cs="Times New Roman"/>
          <w:szCs w:val="28"/>
        </w:rPr>
        <w:t xml:space="preserve"> </w:t>
      </w:r>
      <w:r w:rsidR="00930E76">
        <w:rPr>
          <w:rFonts w:cs="Times New Roman"/>
          <w:szCs w:val="28"/>
          <w:lang w:val="en-US"/>
        </w:rPr>
        <w:t>Method</w:t>
      </w:r>
      <w:r w:rsidR="00930E76" w:rsidRPr="00930E76">
        <w:rPr>
          <w:rFonts w:cs="Times New Roman"/>
          <w:szCs w:val="28"/>
        </w:rPr>
        <w:t xml:space="preserve"> </w:t>
      </w:r>
      <w:r w:rsidR="00930E76">
        <w:rPr>
          <w:rFonts w:cs="Times New Roman"/>
          <w:szCs w:val="28"/>
        </w:rPr>
        <w:t xml:space="preserve">выбираем </w:t>
      </w:r>
      <w:r w:rsidR="00930E76">
        <w:rPr>
          <w:rFonts w:cs="Times New Roman"/>
          <w:szCs w:val="28"/>
          <w:lang w:val="en-US"/>
        </w:rPr>
        <w:t>Worksheet</w:t>
      </w:r>
      <w:r w:rsidR="00930E76" w:rsidRPr="00930E76">
        <w:rPr>
          <w:rFonts w:cs="Times New Roman"/>
          <w:szCs w:val="28"/>
        </w:rPr>
        <w:t xml:space="preserve">. </w:t>
      </w:r>
      <w:r w:rsidR="00930E76">
        <w:rPr>
          <w:rFonts w:cs="Times New Roman"/>
          <w:szCs w:val="28"/>
        </w:rPr>
        <w:t>Для</w:t>
      </w:r>
      <w:r w:rsidR="00E26F9F">
        <w:rPr>
          <w:rFonts w:cs="Times New Roman"/>
          <w:szCs w:val="28"/>
        </w:rPr>
        <w:t xml:space="preserve"> верхней и нижней плоскости задаются соответствующие параметры, они обозначены на рисунке 3.</w:t>
      </w:r>
      <w:r w:rsidR="00A355CF">
        <w:rPr>
          <w:rFonts w:cs="Times New Roman"/>
          <w:szCs w:val="28"/>
        </w:rPr>
        <w:t>8</w:t>
      </w:r>
      <w:r w:rsidR="00E26F9F">
        <w:rPr>
          <w:rFonts w:cs="Times New Roman"/>
          <w:szCs w:val="28"/>
        </w:rPr>
        <w:t>-3.</w:t>
      </w:r>
      <w:r w:rsidR="00A355CF">
        <w:rPr>
          <w:rFonts w:cs="Times New Roman"/>
          <w:szCs w:val="28"/>
        </w:rPr>
        <w:t>9</w:t>
      </w:r>
      <w:r w:rsidR="00E26F9F">
        <w:rPr>
          <w:rFonts w:cs="Times New Roman"/>
          <w:szCs w:val="28"/>
        </w:rPr>
        <w:t>.</w:t>
      </w:r>
    </w:p>
    <w:p w14:paraId="2BFF0837" w14:textId="77BC8044" w:rsidR="006D0CDD" w:rsidRDefault="006D0CDD" w:rsidP="006D0CDD"/>
    <w:p w14:paraId="1591AA04" w14:textId="68461FC6" w:rsidR="00E26F9F" w:rsidRDefault="00E26F9F" w:rsidP="00E26F9F">
      <w:pPr>
        <w:pStyle w:val="a7"/>
      </w:pPr>
      <w:r>
        <w:rPr>
          <w:lang w:eastAsia="ru-RU"/>
        </w:rPr>
        <w:drawing>
          <wp:inline distT="0" distB="0" distL="0" distR="0" wp14:anchorId="53EDE247" wp14:editId="220FEEF9">
            <wp:extent cx="4563745" cy="110668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33"/>
                    <a:stretch/>
                  </pic:blipFill>
                  <pic:spPr bwMode="auto">
                    <a:xfrm>
                      <a:off x="0" y="0"/>
                      <a:ext cx="4600005" cy="1115482"/>
                    </a:xfrm>
                    <a:prstGeom prst="rect">
                      <a:avLst/>
                    </a:prstGeom>
                    <a:ln>
                      <a:noFill/>
                    </a:ln>
                    <a:extLst>
                      <a:ext uri="{53640926-AAD7-44D8-BBD7-CCE9431645EC}">
                        <a14:shadowObscured xmlns:a14="http://schemas.microsoft.com/office/drawing/2010/main"/>
                      </a:ext>
                    </a:extLst>
                  </pic:spPr>
                </pic:pic>
              </a:graphicData>
            </a:graphic>
          </wp:inline>
        </w:drawing>
      </w:r>
    </w:p>
    <w:p w14:paraId="653DCB17" w14:textId="4A37C257" w:rsidR="00E26F9F" w:rsidRDefault="00E26F9F" w:rsidP="00E26F9F">
      <w:pPr>
        <w:pStyle w:val="a9"/>
      </w:pPr>
      <w:r w:rsidRPr="00A355CF">
        <w:rPr>
          <w:i/>
        </w:rPr>
        <w:t xml:space="preserve">Рисунок </w:t>
      </w:r>
      <w:r w:rsidR="00A355CF" w:rsidRPr="00A355CF">
        <w:rPr>
          <w:i/>
        </w:rPr>
        <w:t>3.8</w:t>
      </w:r>
      <w:r w:rsidR="00A355CF">
        <w:t xml:space="preserve"> – Параметры поля </w:t>
      </w:r>
      <w:r w:rsidR="00A355CF">
        <w:rPr>
          <w:rFonts w:cs="Times New Roman"/>
          <w:szCs w:val="28"/>
          <w:lang w:val="en-US"/>
        </w:rPr>
        <w:t>Worksheet</w:t>
      </w:r>
      <w:r w:rsidR="00A355CF">
        <w:t xml:space="preserve"> для верхней плоскости </w:t>
      </w:r>
    </w:p>
    <w:p w14:paraId="58274DC9" w14:textId="76DFEB1D" w:rsidR="00A355CF" w:rsidRDefault="00A355CF" w:rsidP="00A355CF"/>
    <w:p w14:paraId="074BA23D" w14:textId="430C832F" w:rsidR="00A355CF" w:rsidRDefault="00A355CF" w:rsidP="00A355CF">
      <w:pPr>
        <w:pStyle w:val="a7"/>
      </w:pPr>
      <w:r>
        <w:rPr>
          <w:lang w:eastAsia="ru-RU"/>
        </w:rPr>
        <w:drawing>
          <wp:inline distT="0" distB="0" distL="0" distR="0" wp14:anchorId="145317BD" wp14:editId="7DD182CD">
            <wp:extent cx="4616907" cy="1106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29"/>
                    <a:stretch/>
                  </pic:blipFill>
                  <pic:spPr bwMode="auto">
                    <a:xfrm>
                      <a:off x="0" y="0"/>
                      <a:ext cx="4661091" cy="1116756"/>
                    </a:xfrm>
                    <a:prstGeom prst="rect">
                      <a:avLst/>
                    </a:prstGeom>
                    <a:ln>
                      <a:noFill/>
                    </a:ln>
                    <a:extLst>
                      <a:ext uri="{53640926-AAD7-44D8-BBD7-CCE9431645EC}">
                        <a14:shadowObscured xmlns:a14="http://schemas.microsoft.com/office/drawing/2010/main"/>
                      </a:ext>
                    </a:extLst>
                  </pic:spPr>
                </pic:pic>
              </a:graphicData>
            </a:graphic>
          </wp:inline>
        </w:drawing>
      </w:r>
    </w:p>
    <w:p w14:paraId="30B0978B" w14:textId="47DCC4B2" w:rsidR="00A355CF" w:rsidRDefault="00A355CF" w:rsidP="00A355CF">
      <w:pPr>
        <w:pStyle w:val="a9"/>
      </w:pPr>
      <w:r w:rsidRPr="00A355CF">
        <w:rPr>
          <w:i/>
        </w:rPr>
        <w:t>Рисунок 3.</w:t>
      </w:r>
      <w:r>
        <w:rPr>
          <w:i/>
        </w:rPr>
        <w:t>9</w:t>
      </w:r>
      <w:r>
        <w:t xml:space="preserve"> – Параметры поля </w:t>
      </w:r>
      <w:r>
        <w:rPr>
          <w:rFonts w:cs="Times New Roman"/>
          <w:szCs w:val="28"/>
          <w:lang w:val="en-US"/>
        </w:rPr>
        <w:t>Worksheet</w:t>
      </w:r>
      <w:r>
        <w:t xml:space="preserve"> для нижней плоскости </w:t>
      </w:r>
    </w:p>
    <w:p w14:paraId="0E47AF5D" w14:textId="6F1F48EA" w:rsidR="005B57FF" w:rsidRPr="00930E76" w:rsidRDefault="005B57FF" w:rsidP="006D0CDD"/>
    <w:p w14:paraId="1E3D39D0" w14:textId="6E8B6FD2" w:rsidR="005B57FF" w:rsidRDefault="00DA198E" w:rsidP="006D0CDD">
      <w:pPr>
        <w:rPr>
          <w:rFonts w:cs="Times New Roman"/>
          <w:szCs w:val="28"/>
        </w:rPr>
      </w:pPr>
      <w:r>
        <w:lastRenderedPageBreak/>
        <w:t>Следующим шагом задаем граничные условия и прикладываем нагрузку</w:t>
      </w:r>
      <w:r w:rsidR="00D1662D">
        <w:t xml:space="preserve"> соответств</w:t>
      </w:r>
      <w:r w:rsidR="00FD2D5F">
        <w:t>енно к узлам нижней и верхней плоскости</w:t>
      </w:r>
      <w:r w:rsidR="00D1662D">
        <w:t>. Переходим</w:t>
      </w:r>
      <w:r w:rsidR="00D1662D" w:rsidRPr="00D1662D">
        <w:t xml:space="preserve"> </w:t>
      </w:r>
      <w:r w:rsidR="00D1662D">
        <w:t>во</w:t>
      </w:r>
      <w:r w:rsidR="00D1662D" w:rsidRPr="00D1662D">
        <w:t xml:space="preserve"> </w:t>
      </w:r>
      <w:r w:rsidR="00D1662D">
        <w:t>вкладку</w:t>
      </w:r>
      <w:r w:rsidR="00D1662D" w:rsidRPr="00D1662D">
        <w:t xml:space="preserve"> </w:t>
      </w:r>
      <w:r w:rsidR="00D1662D">
        <w:rPr>
          <w:lang w:val="en-US"/>
        </w:rPr>
        <w:t>Static</w:t>
      </w:r>
      <w:r w:rsidR="00D1662D" w:rsidRPr="00D1662D">
        <w:t xml:space="preserve"> </w:t>
      </w:r>
      <w:r w:rsidR="00D1662D">
        <w:rPr>
          <w:lang w:val="en-US"/>
        </w:rPr>
        <w:t>Structural</w:t>
      </w:r>
      <w:r w:rsidR="00D1662D" w:rsidRPr="00D1662D">
        <w:t xml:space="preserve"> </w:t>
      </w:r>
      <w:r w:rsidR="00D1662D" w:rsidRPr="00D1662D">
        <w:rPr>
          <w:rFonts w:cs="Times New Roman"/>
          <w:szCs w:val="28"/>
        </w:rPr>
        <w:t xml:space="preserve">→ </w:t>
      </w:r>
      <w:r w:rsidR="00D1662D">
        <w:rPr>
          <w:rFonts w:cs="Times New Roman"/>
          <w:szCs w:val="28"/>
          <w:lang w:val="en-US"/>
        </w:rPr>
        <w:t>Insert</w:t>
      </w:r>
      <w:r w:rsidR="00D1662D" w:rsidRPr="00D1662D">
        <w:rPr>
          <w:rFonts w:cs="Times New Roman"/>
          <w:szCs w:val="28"/>
        </w:rPr>
        <w:t xml:space="preserve"> →</w:t>
      </w:r>
      <w:r w:rsidR="00D1662D">
        <w:rPr>
          <w:rFonts w:cs="Times New Roman"/>
          <w:szCs w:val="28"/>
          <w:lang w:val="en-US"/>
        </w:rPr>
        <w:t>Nodal</w:t>
      </w:r>
      <w:r w:rsidR="00D1662D" w:rsidRPr="00D1662D">
        <w:rPr>
          <w:rFonts w:cs="Times New Roman"/>
          <w:szCs w:val="28"/>
        </w:rPr>
        <w:t xml:space="preserve"> </w:t>
      </w:r>
      <w:r w:rsidR="00D1662D">
        <w:rPr>
          <w:rFonts w:cs="Times New Roman"/>
          <w:szCs w:val="28"/>
          <w:lang w:val="en-US"/>
        </w:rPr>
        <w:t>Force</w:t>
      </w:r>
      <w:r w:rsidR="00D1662D" w:rsidRPr="00D1662D">
        <w:rPr>
          <w:rFonts w:cs="Times New Roman"/>
          <w:szCs w:val="28"/>
        </w:rPr>
        <w:t xml:space="preserve"> </w:t>
      </w:r>
      <w:r w:rsidR="00D1662D">
        <w:rPr>
          <w:rFonts w:cs="Times New Roman"/>
          <w:szCs w:val="28"/>
        </w:rPr>
        <w:t>для</w:t>
      </w:r>
      <w:r w:rsidR="00D1662D" w:rsidRPr="00D1662D">
        <w:rPr>
          <w:rFonts w:cs="Times New Roman"/>
          <w:szCs w:val="28"/>
        </w:rPr>
        <w:t xml:space="preserve"> </w:t>
      </w:r>
      <w:r w:rsidR="00D1662D">
        <w:rPr>
          <w:rFonts w:cs="Times New Roman"/>
          <w:szCs w:val="28"/>
        </w:rPr>
        <w:t xml:space="preserve">верхней плоскости и </w:t>
      </w:r>
      <w:r w:rsidR="00D1662D">
        <w:rPr>
          <w:rFonts w:cs="Times New Roman"/>
          <w:szCs w:val="28"/>
          <w:lang w:val="en-US"/>
        </w:rPr>
        <w:t>Nodal</w:t>
      </w:r>
      <w:r w:rsidR="00D1662D" w:rsidRPr="00D1662D">
        <w:rPr>
          <w:rFonts w:cs="Times New Roman"/>
          <w:szCs w:val="28"/>
        </w:rPr>
        <w:t xml:space="preserve"> </w:t>
      </w:r>
      <w:r w:rsidR="00D1662D">
        <w:rPr>
          <w:rFonts w:cs="Times New Roman"/>
          <w:szCs w:val="28"/>
          <w:lang w:val="en-US"/>
        </w:rPr>
        <w:t>Displacement</w:t>
      </w:r>
      <w:r w:rsidR="00D1662D" w:rsidRPr="00D1662D">
        <w:rPr>
          <w:rFonts w:cs="Times New Roman"/>
          <w:szCs w:val="28"/>
        </w:rPr>
        <w:t xml:space="preserve"> </w:t>
      </w:r>
      <w:r w:rsidR="00D1662D">
        <w:rPr>
          <w:rFonts w:cs="Times New Roman"/>
          <w:szCs w:val="28"/>
        </w:rPr>
        <w:t xml:space="preserve">для нижней плоскости. Силу прикладываем </w:t>
      </w:r>
      <w:r w:rsidR="00FD2D5F">
        <w:rPr>
          <w:rFonts w:cs="Times New Roman"/>
          <w:szCs w:val="28"/>
        </w:rPr>
        <w:t xml:space="preserve">на сжатие </w:t>
      </w:r>
      <w:r w:rsidR="00D1662D">
        <w:rPr>
          <w:rFonts w:cs="Times New Roman"/>
          <w:szCs w:val="28"/>
        </w:rPr>
        <w:t xml:space="preserve">по оси </w:t>
      </w:r>
      <w:r w:rsidR="00D1662D">
        <w:rPr>
          <w:rFonts w:cs="Times New Roman"/>
          <w:szCs w:val="28"/>
          <w:lang w:val="en-US"/>
        </w:rPr>
        <w:t>Z</w:t>
      </w:r>
      <w:r w:rsidR="00D1662D">
        <w:rPr>
          <w:rFonts w:cs="Times New Roman"/>
          <w:szCs w:val="28"/>
        </w:rPr>
        <w:t xml:space="preserve"> равную 50 Н</w:t>
      </w:r>
      <w:r w:rsidR="00FD2D5F">
        <w:rPr>
          <w:rFonts w:cs="Times New Roman"/>
          <w:szCs w:val="28"/>
        </w:rPr>
        <w:t>.</w:t>
      </w:r>
    </w:p>
    <w:p w14:paraId="0A2F2D55" w14:textId="12B7945A" w:rsidR="00BC57A8" w:rsidRPr="00D72817" w:rsidRDefault="00BC57A8" w:rsidP="006D0CDD">
      <w:r>
        <w:t>Для проведения анализа выбираем нужные нам данные расчета, заходим</w:t>
      </w:r>
      <w:r w:rsidRPr="00BC57A8">
        <w:t xml:space="preserve"> </w:t>
      </w:r>
      <w:r>
        <w:rPr>
          <w:lang w:val="en-US"/>
        </w:rPr>
        <w:t>Solution</w:t>
      </w:r>
      <w:r w:rsidRPr="00BC57A8">
        <w:t xml:space="preserve"> </w:t>
      </w:r>
      <w:r w:rsidRPr="00D1662D">
        <w:rPr>
          <w:rFonts w:cs="Times New Roman"/>
          <w:szCs w:val="28"/>
        </w:rPr>
        <w:t>→</w:t>
      </w:r>
      <w:r>
        <w:rPr>
          <w:rFonts w:cs="Times New Roman"/>
          <w:szCs w:val="28"/>
          <w:lang w:val="en-US"/>
        </w:rPr>
        <w:t>Insert</w:t>
      </w:r>
      <w:r w:rsidRPr="00BC57A8">
        <w:rPr>
          <w:rFonts w:cs="Times New Roman"/>
          <w:szCs w:val="28"/>
        </w:rPr>
        <w:t xml:space="preserve"> </w:t>
      </w:r>
      <w:r w:rsidRPr="00D1662D">
        <w:rPr>
          <w:rFonts w:cs="Times New Roman"/>
          <w:szCs w:val="28"/>
        </w:rPr>
        <w:t>→</w:t>
      </w:r>
      <w:r w:rsidRPr="00BC57A8">
        <w:rPr>
          <w:rFonts w:cs="Times New Roman"/>
          <w:szCs w:val="28"/>
        </w:rPr>
        <w:t xml:space="preserve"> </w:t>
      </w:r>
      <w:r>
        <w:rPr>
          <w:rFonts w:cs="Times New Roman"/>
          <w:szCs w:val="28"/>
          <w:lang w:val="en-US"/>
        </w:rPr>
        <w:t>Deformation</w:t>
      </w:r>
      <w:r w:rsidRPr="00BC57A8">
        <w:rPr>
          <w:rFonts w:cs="Times New Roman"/>
          <w:szCs w:val="28"/>
        </w:rPr>
        <w:t xml:space="preserve"> </w:t>
      </w:r>
      <w:r w:rsidRPr="00D1662D">
        <w:rPr>
          <w:rFonts w:cs="Times New Roman"/>
          <w:szCs w:val="28"/>
        </w:rPr>
        <w:t>→</w:t>
      </w:r>
      <w:r w:rsidRPr="00BC57A8">
        <w:rPr>
          <w:rFonts w:cs="Times New Roman"/>
          <w:szCs w:val="28"/>
        </w:rPr>
        <w:t xml:space="preserve"> </w:t>
      </w:r>
      <w:r>
        <w:rPr>
          <w:rFonts w:cs="Times New Roman"/>
          <w:szCs w:val="28"/>
          <w:lang w:val="en-US"/>
        </w:rPr>
        <w:t>Total</w:t>
      </w:r>
      <w:r w:rsidRPr="00BC57A8">
        <w:rPr>
          <w:rFonts w:cs="Times New Roman"/>
          <w:szCs w:val="28"/>
        </w:rPr>
        <w:t xml:space="preserve"> </w:t>
      </w:r>
      <w:r>
        <w:rPr>
          <w:rFonts w:cs="Times New Roman"/>
          <w:szCs w:val="28"/>
        </w:rPr>
        <w:t xml:space="preserve">и </w:t>
      </w:r>
      <w:r>
        <w:rPr>
          <w:rFonts w:cs="Times New Roman"/>
          <w:szCs w:val="28"/>
          <w:lang w:val="en-US"/>
        </w:rPr>
        <w:t>Directional</w:t>
      </w:r>
      <w:r w:rsidRPr="00BC57A8">
        <w:rPr>
          <w:rFonts w:cs="Times New Roman"/>
          <w:szCs w:val="28"/>
        </w:rPr>
        <w:t>.</w:t>
      </w:r>
      <w:r>
        <w:rPr>
          <w:rFonts w:cs="Times New Roman"/>
          <w:szCs w:val="28"/>
        </w:rPr>
        <w:t xml:space="preserve"> После этого </w:t>
      </w:r>
      <w:r>
        <w:rPr>
          <w:lang w:val="en-US"/>
        </w:rPr>
        <w:t>Solution</w:t>
      </w:r>
      <w:r w:rsidRPr="00BC57A8">
        <w:t xml:space="preserve"> </w:t>
      </w:r>
      <w:r w:rsidRPr="00D1662D">
        <w:rPr>
          <w:rFonts w:cs="Times New Roman"/>
          <w:szCs w:val="28"/>
        </w:rPr>
        <w:t>→</w:t>
      </w:r>
      <w:r>
        <w:rPr>
          <w:rFonts w:cs="Times New Roman"/>
          <w:szCs w:val="28"/>
        </w:rPr>
        <w:t xml:space="preserve"> </w:t>
      </w:r>
      <w:r>
        <w:rPr>
          <w:rFonts w:cs="Times New Roman"/>
          <w:szCs w:val="28"/>
          <w:lang w:val="en-US"/>
        </w:rPr>
        <w:t>Solve</w:t>
      </w:r>
      <w:r w:rsidRPr="00FD2D5F">
        <w:rPr>
          <w:rFonts w:cs="Times New Roman"/>
          <w:szCs w:val="28"/>
        </w:rPr>
        <w:t>.</w:t>
      </w:r>
    </w:p>
    <w:p w14:paraId="66277054" w14:textId="120D2215" w:rsidR="00BC57A8" w:rsidRDefault="00BC57A8" w:rsidP="006D0CDD"/>
    <w:p w14:paraId="1CE131C2" w14:textId="6634AED3" w:rsidR="00BC57A8" w:rsidRDefault="00BC57A8" w:rsidP="00BC57A8">
      <w:pPr>
        <w:pStyle w:val="a7"/>
      </w:pPr>
      <w:r>
        <w:rPr>
          <w:lang w:eastAsia="ru-RU"/>
        </w:rPr>
        <w:drawing>
          <wp:inline distT="0" distB="0" distL="0" distR="0" wp14:anchorId="0901C7AD" wp14:editId="3A86F368">
            <wp:extent cx="3436620" cy="193105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848" t="44698" r="55746" b="14937"/>
                    <a:stretch/>
                  </pic:blipFill>
                  <pic:spPr bwMode="auto">
                    <a:xfrm>
                      <a:off x="0" y="0"/>
                      <a:ext cx="3460110" cy="1944252"/>
                    </a:xfrm>
                    <a:prstGeom prst="rect">
                      <a:avLst/>
                    </a:prstGeom>
                    <a:ln>
                      <a:noFill/>
                    </a:ln>
                    <a:extLst>
                      <a:ext uri="{53640926-AAD7-44D8-BBD7-CCE9431645EC}">
                        <a14:shadowObscured xmlns:a14="http://schemas.microsoft.com/office/drawing/2010/main"/>
                      </a:ext>
                    </a:extLst>
                  </pic:spPr>
                </pic:pic>
              </a:graphicData>
            </a:graphic>
          </wp:inline>
        </w:drawing>
      </w:r>
    </w:p>
    <w:p w14:paraId="0E23D0E3" w14:textId="5D528931" w:rsidR="00D72817" w:rsidRDefault="00D72817" w:rsidP="00D72817">
      <w:pPr>
        <w:pStyle w:val="a9"/>
      </w:pPr>
      <w:r w:rsidRPr="00FC0FDD">
        <w:rPr>
          <w:i/>
        </w:rPr>
        <w:t>Рисунок 3.10</w:t>
      </w:r>
      <w:r>
        <w:t xml:space="preserve"> – </w:t>
      </w:r>
      <w:r w:rsidR="00FC0FDD">
        <w:t xml:space="preserve">Выбор необходимых результатов </w:t>
      </w:r>
    </w:p>
    <w:p w14:paraId="426615BC" w14:textId="615CAD94" w:rsidR="00FC0FDD" w:rsidRDefault="00FC0FDD" w:rsidP="00FC0FDD"/>
    <w:p w14:paraId="3B7BF044" w14:textId="2700BDEA" w:rsidR="00FC0FDD" w:rsidRDefault="00A4475F" w:rsidP="00A4475F">
      <w:pPr>
        <w:pStyle w:val="3"/>
      </w:pPr>
      <w:bookmarkStart w:id="20" w:name="_Toc516432176"/>
      <w:r>
        <w:t>3.3</w:t>
      </w:r>
      <w:r>
        <w:tab/>
        <w:t>Определение усредненного модуля упругости губчатой костной ткани</w:t>
      </w:r>
      <w:bookmarkEnd w:id="20"/>
    </w:p>
    <w:p w14:paraId="6282713A" w14:textId="413EB941" w:rsidR="00A4475F" w:rsidRDefault="00A4475F" w:rsidP="00A4475F"/>
    <w:p w14:paraId="39E746F2" w14:textId="06603993" w:rsidR="00A4475F" w:rsidRDefault="00A4475F" w:rsidP="00A4475F">
      <w:r>
        <w:t xml:space="preserve">Для определения усредненного модуля упругости </w:t>
      </w:r>
      <w:r w:rsidR="00FD2D5F">
        <w:t>образ</w:t>
      </w:r>
      <w:r w:rsidR="00DE57C1">
        <w:t xml:space="preserve">цов губчатой </w:t>
      </w:r>
      <w:r>
        <w:t>костной ткани использована формула 4.</w:t>
      </w:r>
    </w:p>
    <w:p w14:paraId="348D7DE4" w14:textId="77777777" w:rsidR="004B1D48" w:rsidRDefault="004B1D48" w:rsidP="00A4475F"/>
    <w:p w14:paraId="7899792B" w14:textId="2FA38F63" w:rsidR="00A4475F" w:rsidRDefault="00A4475F" w:rsidP="00A4475F">
      <w:pPr>
        <w:pStyle w:val="afe"/>
        <w:rPr>
          <w:shd w:val="clear" w:color="auto" w:fill="FFFFFF"/>
        </w:rPr>
      </w:pPr>
      <w:r>
        <w:rPr>
          <w:shd w:val="clear" w:color="auto" w:fill="FFFFFF"/>
        </w:rPr>
        <w:t xml:space="preserve">(4) </w:t>
      </w:r>
      <w:r>
        <w:rPr>
          <w:shd w:val="clear" w:color="auto" w:fill="FFFFFF"/>
        </w:rPr>
        <w:tab/>
      </w:r>
      <w:r w:rsidRPr="00590D4A">
        <w:rPr>
          <w:shd w:val="clear" w:color="auto" w:fill="FFFFFF"/>
        </w:rPr>
        <w:fldChar w:fldCharType="begin"/>
      </w:r>
      <w:r w:rsidRPr="00590D4A">
        <w:rPr>
          <w:shd w:val="clear" w:color="auto" w:fill="FFFFFF"/>
        </w:rPr>
        <w:instrText xml:space="preserve"> QUOTE </w:instrText>
      </w:r>
      <m:oMath>
        <m:sSup>
          <m:sSupPr>
            <m:ctrlPr>
              <w:rPr>
                <w:rFonts w:ascii="Cambria Math" w:hAnsi="Cambria Math"/>
                <w:i/>
                <w:sz w:val="32"/>
                <w:szCs w:val="32"/>
                <w:shd w:val="clear" w:color="auto" w:fill="FFFFFF"/>
              </w:rPr>
            </m:ctrlPr>
          </m:sSupPr>
          <m:e>
            <m:r>
              <m:rPr>
                <m:sty m:val="p"/>
              </m:rPr>
              <w:rPr>
                <w:rFonts w:ascii="Cambria Math" w:hAnsi="Cambria Math"/>
                <w:sz w:val="32"/>
                <w:szCs w:val="32"/>
                <w:shd w:val="clear" w:color="auto" w:fill="FFFFFF"/>
              </w:rPr>
              <m:t>E</m:t>
            </m:r>
          </m:e>
          <m:sup>
            <m:r>
              <m:rPr>
                <m:sty m:val="p"/>
              </m:rPr>
              <w:rPr>
                <w:rFonts w:ascii="Cambria Math" w:hAnsi="Cambria Math"/>
                <w:sz w:val="32"/>
                <w:szCs w:val="32"/>
                <w:shd w:val="clear" w:color="auto" w:fill="FFFFFF"/>
              </w:rPr>
              <m:t>*</m:t>
            </m:r>
          </m:sup>
        </m:sSup>
        <m:r>
          <m:rPr>
            <m:sty m:val="p"/>
          </m:rPr>
          <w:rPr>
            <w:rFonts w:ascii="Cambria Math" w:hAnsi="Cambria Math"/>
            <w:sz w:val="32"/>
            <w:szCs w:val="32"/>
            <w:shd w:val="clear" w:color="auto" w:fill="FFFFFF"/>
          </w:rPr>
          <m:t>=</m:t>
        </m:r>
        <m:f>
          <m:fPr>
            <m:ctrlPr>
              <w:rPr>
                <w:rFonts w:ascii="Cambria Math" w:hAnsi="Cambria Math"/>
                <w:i/>
                <w:sz w:val="32"/>
                <w:szCs w:val="32"/>
                <w:shd w:val="clear" w:color="auto" w:fill="FFFFFF"/>
              </w:rPr>
            </m:ctrlPr>
          </m:fPr>
          <m:num>
            <m:r>
              <m:rPr>
                <m:sty m:val="p"/>
              </m:rPr>
              <w:rPr>
                <w:rFonts w:ascii="Cambria Math" w:hAnsi="Cambria Math"/>
                <w:sz w:val="32"/>
                <w:szCs w:val="32"/>
                <w:shd w:val="clear" w:color="auto" w:fill="FFFFFF"/>
              </w:rPr>
              <m:t xml:space="preserve">F </m:t>
            </m:r>
            <m:sSub>
              <m:sSubPr>
                <m:ctrlPr>
                  <w:rPr>
                    <w:rFonts w:ascii="Cambria Math" w:hAnsi="Cambria Math"/>
                    <w:i/>
                    <w:sz w:val="32"/>
                    <w:szCs w:val="32"/>
                    <w:shd w:val="clear" w:color="auto" w:fill="FFFFFF"/>
                  </w:rPr>
                </m:ctrlPr>
              </m:sSubPr>
              <m:e>
                <m:r>
                  <m:rPr>
                    <m:sty m:val="p"/>
                  </m:rPr>
                  <w:rPr>
                    <w:rFonts w:ascii="Cambria Math" w:hAnsi="Cambria Math"/>
                    <w:sz w:val="32"/>
                    <w:szCs w:val="32"/>
                    <w:shd w:val="clear" w:color="auto" w:fill="FFFFFF"/>
                  </w:rPr>
                  <m:t>l</m:t>
                </m:r>
              </m:e>
              <m:sub>
                <m:r>
                  <m:rPr>
                    <m:sty m:val="p"/>
                  </m:rPr>
                  <w:rPr>
                    <w:rFonts w:ascii="Cambria Math" w:hAnsi="Cambria Math"/>
                    <w:sz w:val="32"/>
                    <w:szCs w:val="32"/>
                    <w:shd w:val="clear" w:color="auto" w:fill="FFFFFF"/>
                  </w:rPr>
                  <m:t>0</m:t>
                </m:r>
              </m:sub>
            </m:sSub>
          </m:num>
          <m:den>
            <m:r>
              <m:rPr>
                <m:sty m:val="p"/>
              </m:rPr>
              <w:rPr>
                <w:rFonts w:ascii="Cambria Math" w:hAnsi="Cambria Math"/>
                <w:sz w:val="32"/>
                <w:szCs w:val="32"/>
                <w:shd w:val="clear" w:color="auto" w:fill="FFFFFF"/>
              </w:rPr>
              <m:t xml:space="preserve">S </m:t>
            </m:r>
            <m:sSubSup>
              <m:sSubSupPr>
                <m:ctrlPr>
                  <w:rPr>
                    <w:rFonts w:ascii="Cambria Math" w:hAnsi="Cambria Math"/>
                    <w:i/>
                    <w:sz w:val="32"/>
                    <w:szCs w:val="32"/>
                    <w:shd w:val="clear" w:color="auto" w:fill="FFFFFF"/>
                  </w:rPr>
                </m:ctrlPr>
              </m:sSubSupPr>
              <m:e>
                <m:r>
                  <m:rPr>
                    <m:sty m:val="p"/>
                  </m:rPr>
                  <w:rPr>
                    <w:rFonts w:ascii="Cambria Math" w:hAnsi="Cambria Math"/>
                    <w:sz w:val="32"/>
                    <w:szCs w:val="32"/>
                    <w:shd w:val="clear" w:color="auto" w:fill="FFFFFF"/>
                  </w:rPr>
                  <m:t>U</m:t>
                </m:r>
              </m:e>
              <m:sub>
                <m:r>
                  <m:rPr>
                    <m:sty m:val="p"/>
                  </m:rPr>
                  <w:rPr>
                    <w:rFonts w:ascii="Cambria Math" w:hAnsi="Cambria Math"/>
                    <w:sz w:val="32"/>
                    <w:szCs w:val="32"/>
                    <w:shd w:val="clear" w:color="auto" w:fill="FFFFFF"/>
                  </w:rPr>
                  <m:t>max</m:t>
                </m:r>
              </m:sub>
              <m:sup>
                <m:r>
                  <m:rPr>
                    <m:sty m:val="p"/>
                  </m:rPr>
                  <w:rPr>
                    <w:rFonts w:ascii="Cambria Math" w:hAnsi="Cambria Math"/>
                    <w:sz w:val="32"/>
                    <w:szCs w:val="32"/>
                    <w:shd w:val="clear" w:color="auto" w:fill="FFFFFF"/>
                  </w:rPr>
                  <m:t>z</m:t>
                </m:r>
              </m:sup>
            </m:sSubSup>
          </m:den>
        </m:f>
      </m:oMath>
      <w:r w:rsidRPr="00590D4A">
        <w:rPr>
          <w:shd w:val="clear" w:color="auto" w:fill="FFFFFF"/>
        </w:rPr>
        <w:instrText xml:space="preserve"> </w:instrText>
      </w:r>
      <w:r w:rsidRPr="00590D4A">
        <w:rPr>
          <w:shd w:val="clear" w:color="auto" w:fill="FFFFFF"/>
        </w:rPr>
        <w:fldChar w:fldCharType="separate"/>
      </w:r>
      <w:r w:rsidR="00D4329F" w:rsidRPr="008A092F">
        <w:rPr>
          <w:position w:val="-36"/>
        </w:rPr>
        <w:object w:dxaOrig="1500" w:dyaOrig="800" w14:anchorId="4A32C068">
          <v:shape id="_x0000_i1038" type="#_x0000_t75" style="width:81.4pt;height:43.85pt" o:ole="">
            <v:imagedata r:id="rId74" o:title=""/>
          </v:shape>
          <o:OLEObject Type="Embed" ProgID="Equation.DSMT4" ShapeID="_x0000_i1038" DrawAspect="Content" ObjectID="_1590240170" r:id="rId75"/>
        </w:object>
      </w:r>
      <w:r w:rsidRPr="00590D4A">
        <w:rPr>
          <w:shd w:val="clear" w:color="auto" w:fill="FFFFFF"/>
        </w:rPr>
        <w:fldChar w:fldCharType="end"/>
      </w:r>
      <w:r>
        <w:rPr>
          <w:shd w:val="clear" w:color="auto" w:fill="FFFFFF"/>
        </w:rPr>
        <w:t>,</w:t>
      </w:r>
    </w:p>
    <w:p w14:paraId="0728A9FE" w14:textId="3E0E3C3B" w:rsidR="00D4329F" w:rsidRPr="008A092F" w:rsidRDefault="00A4475F" w:rsidP="00A4475F">
      <w:pPr>
        <w:ind w:firstLine="0"/>
      </w:pPr>
      <w:r>
        <w:t xml:space="preserve">где </w:t>
      </w:r>
      <w:r w:rsidRPr="008A092F">
        <w:rPr>
          <w:position w:val="-14"/>
        </w:rPr>
        <w:object w:dxaOrig="480" w:dyaOrig="420" w14:anchorId="180C268F">
          <v:shape id="_x0000_i1039" type="#_x0000_t75" style="width:23.8pt;height:21.3pt" o:ole="">
            <v:imagedata r:id="rId76" o:title=""/>
          </v:shape>
          <o:OLEObject Type="Embed" ProgID="Equation.DSMT4" ShapeID="_x0000_i1039" DrawAspect="Content" ObjectID="_1590240171" r:id="rId77"/>
        </w:object>
      </w:r>
      <w:r>
        <w:t xml:space="preserve"> – усредненный модуль упругости, </w:t>
      </w:r>
      <w:r w:rsidRPr="008A092F">
        <w:rPr>
          <w:position w:val="-14"/>
        </w:rPr>
        <w:object w:dxaOrig="540" w:dyaOrig="420" w14:anchorId="252FE815">
          <v:shape id="_x0000_i1040" type="#_x0000_t75" style="width:26.9pt;height:21.3pt" o:ole="">
            <v:imagedata r:id="rId78" o:title=""/>
          </v:shape>
          <o:OLEObject Type="Embed" ProgID="Equation.DSMT4" ShapeID="_x0000_i1040" DrawAspect="Content" ObjectID="_1590240172" r:id="rId79"/>
        </w:object>
      </w:r>
      <w:r>
        <w:t xml:space="preserve"> – усредненное перемещение верхней грани образца, остальные обозначения имеют тот же смысл, что и в формуле (3).</w:t>
      </w:r>
    </w:p>
    <w:p w14:paraId="1E55BDC5" w14:textId="53C54B0C" w:rsidR="00A4475F" w:rsidRDefault="00A4475F" w:rsidP="00A4475F"/>
    <w:p w14:paraId="52DCF502" w14:textId="12C4B0BA" w:rsidR="00721106" w:rsidRDefault="00721106" w:rsidP="00721106">
      <w:pPr>
        <w:pStyle w:val="3"/>
      </w:pPr>
      <w:bookmarkStart w:id="21" w:name="_Toc516432177"/>
      <w:r>
        <w:t>3.4</w:t>
      </w:r>
      <w:r>
        <w:tab/>
      </w:r>
      <w:r w:rsidR="00C352E5">
        <w:t>Определение радиуса пористой структуры</w:t>
      </w:r>
      <w:bookmarkEnd w:id="21"/>
    </w:p>
    <w:p w14:paraId="1EBC8EAA" w14:textId="42B9C0FC" w:rsidR="00C352E5" w:rsidRDefault="00C352E5" w:rsidP="00C352E5"/>
    <w:p w14:paraId="710FD79F" w14:textId="7990ECE4" w:rsidR="00C352E5" w:rsidRDefault="00C352E5" w:rsidP="00C352E5">
      <w:r>
        <w:t xml:space="preserve">Пористая структура, разработанная в ходе данной работы, может быть использована в качестве </w:t>
      </w:r>
      <w:proofErr w:type="spellStart"/>
      <w:r>
        <w:t>имплантанта</w:t>
      </w:r>
      <w:proofErr w:type="spellEnd"/>
      <w:r>
        <w:t xml:space="preserve"> длинных трубчатых костей человека после хирургических резекций только в том случае, когда упругие свойства пористой структуры совпадают с упругими свойствами костной ткани.</w:t>
      </w:r>
    </w:p>
    <w:p w14:paraId="6B2D6A59" w14:textId="1DAB0B20" w:rsidR="00C352E5" w:rsidRDefault="00C352E5" w:rsidP="00C352E5">
      <w:r>
        <w:lastRenderedPageBreak/>
        <w:t xml:space="preserve">По средствам изменения радиуса стержня пористой структуры определены такие ее эффективные модули упругости, рассчитанные по формуле 3, которые соответствуют усредненным модулям упругости губчатой костной ткани, </w:t>
      </w:r>
      <w:r w:rsidR="004838A7">
        <w:t>рассчитанны</w:t>
      </w:r>
      <w:r w:rsidR="00AC4A9E">
        <w:t>м</w:t>
      </w:r>
      <w:r>
        <w:t xml:space="preserve"> по формуле 4.</w:t>
      </w:r>
    </w:p>
    <w:p w14:paraId="727ECD80" w14:textId="0BA5AEA7" w:rsidR="004656E2" w:rsidRDefault="004656E2" w:rsidP="00C352E5">
      <w:r>
        <w:t>Для каждого образца губчатой костной ткани были подобраны 2 пористые структуры с разным шагом сетки так, что</w:t>
      </w:r>
      <w:r w:rsidR="00244F78">
        <w:t>бы</w:t>
      </w:r>
      <w:r>
        <w:t xml:space="preserve"> упругие свойства образца и структур совпадали.</w:t>
      </w:r>
      <w:r w:rsidR="00D277C7">
        <w:t xml:space="preserve"> </w:t>
      </w:r>
      <w:r w:rsidR="00244F78">
        <w:t>Способ закрепления нижнего основания</w:t>
      </w:r>
      <w:r w:rsidR="00D277C7">
        <w:t xml:space="preserve"> и сила, действующая на верхнее основание, одинаковы в обоих случаях</w:t>
      </w:r>
    </w:p>
    <w:p w14:paraId="45D67B07" w14:textId="6126DAF9" w:rsidR="007E115C" w:rsidRDefault="004656E2" w:rsidP="00C352E5">
      <w:pPr>
        <w:rPr>
          <w:szCs w:val="20"/>
        </w:rPr>
      </w:pPr>
      <w:r>
        <w:t xml:space="preserve">Рассмотрим первый образец губчатой костной ткани, который был получен из области, представленной на рисунке 3.1. Усредненный модуль упругости этого образца равен </w:t>
      </w:r>
      <w:r w:rsidRPr="004656E2">
        <w:rPr>
          <w:i/>
          <w:lang w:val="en-US"/>
        </w:rPr>
        <w:t>E</w:t>
      </w:r>
      <w:r w:rsidRPr="004656E2">
        <w:t xml:space="preserve"> = </w:t>
      </w:r>
      <w:r>
        <w:t>880,244 МПа</w:t>
      </w:r>
      <w:r w:rsidRPr="004656E2">
        <w:t>.</w:t>
      </w:r>
      <w:r>
        <w:t xml:space="preserve"> Эффективный модуль упругости регулярной пористой структуры</w:t>
      </w:r>
      <w:r w:rsidR="00E6600D">
        <w:t xml:space="preserve"> объемом </w:t>
      </w:r>
      <w:r w:rsidR="00E6600D" w:rsidRPr="00922C97">
        <w:rPr>
          <w:szCs w:val="20"/>
        </w:rPr>
        <w:t>32</w:t>
      </w:r>
      <w:r w:rsidR="00E6600D" w:rsidRPr="00922C97">
        <w:rPr>
          <w:szCs w:val="20"/>
          <w:lang w:val="en-US"/>
        </w:rPr>
        <w:t>x</w:t>
      </w:r>
      <w:r w:rsidR="00E6600D" w:rsidRPr="00922C97">
        <w:rPr>
          <w:szCs w:val="20"/>
        </w:rPr>
        <w:t>32</w:t>
      </w:r>
      <w:r w:rsidR="00E6600D" w:rsidRPr="00922C97">
        <w:rPr>
          <w:szCs w:val="20"/>
          <w:lang w:val="en-US"/>
        </w:rPr>
        <w:t>x</w:t>
      </w:r>
      <w:r w:rsidR="00E6600D" w:rsidRPr="00922C97">
        <w:rPr>
          <w:szCs w:val="20"/>
        </w:rPr>
        <w:t>32 мм</w:t>
      </w:r>
      <w:r w:rsidR="00E6600D" w:rsidRPr="00922C97">
        <w:rPr>
          <w:szCs w:val="20"/>
          <w:vertAlign w:val="superscript"/>
        </w:rPr>
        <w:t>3</w:t>
      </w:r>
      <w:r w:rsidR="00E6600D" w:rsidRPr="00922C97">
        <w:rPr>
          <w:szCs w:val="20"/>
        </w:rPr>
        <w:t xml:space="preserve"> (8</w:t>
      </w:r>
      <w:r w:rsidR="00E6600D" w:rsidRPr="00922C97">
        <w:rPr>
          <w:szCs w:val="20"/>
          <w:lang w:val="en-US"/>
        </w:rPr>
        <w:t>x</w:t>
      </w:r>
      <w:r w:rsidR="00E6600D" w:rsidRPr="00922C97">
        <w:rPr>
          <w:szCs w:val="20"/>
        </w:rPr>
        <w:t>8</w:t>
      </w:r>
      <w:r w:rsidR="00E6600D" w:rsidRPr="00922C97">
        <w:rPr>
          <w:szCs w:val="20"/>
          <w:lang w:val="en-US"/>
        </w:rPr>
        <w:t>x</w:t>
      </w:r>
      <w:r w:rsidR="00E6600D" w:rsidRPr="00922C97">
        <w:rPr>
          <w:szCs w:val="20"/>
        </w:rPr>
        <w:t>8 ячеек)</w:t>
      </w:r>
      <w:r>
        <w:t xml:space="preserve"> </w:t>
      </w:r>
      <w:r w:rsidR="00E6600D">
        <w:t xml:space="preserve">достигает такого значения при радиусе стержня 0,001444мм. Для структуры, объем которой </w:t>
      </w:r>
      <w:r w:rsidR="00E6600D" w:rsidRPr="00922C97">
        <w:rPr>
          <w:szCs w:val="20"/>
        </w:rPr>
        <w:t>32</w:t>
      </w:r>
      <w:r w:rsidR="00E6600D" w:rsidRPr="00922C97">
        <w:rPr>
          <w:szCs w:val="20"/>
          <w:lang w:val="en-US"/>
        </w:rPr>
        <w:t>x</w:t>
      </w:r>
      <w:r w:rsidR="00E6600D" w:rsidRPr="00922C97">
        <w:rPr>
          <w:szCs w:val="20"/>
        </w:rPr>
        <w:t>32</w:t>
      </w:r>
      <w:r w:rsidR="00E6600D" w:rsidRPr="00922C97">
        <w:rPr>
          <w:szCs w:val="20"/>
          <w:lang w:val="en-US"/>
        </w:rPr>
        <w:t>x</w:t>
      </w:r>
      <w:r w:rsidR="00E6600D" w:rsidRPr="00922C97">
        <w:rPr>
          <w:szCs w:val="20"/>
        </w:rPr>
        <w:t>32 мм</w:t>
      </w:r>
      <w:r w:rsidR="00E6600D" w:rsidRPr="00922C97">
        <w:rPr>
          <w:szCs w:val="20"/>
          <w:vertAlign w:val="superscript"/>
        </w:rPr>
        <w:t>3</w:t>
      </w:r>
      <w:r w:rsidR="00E6600D" w:rsidRPr="00922C97">
        <w:rPr>
          <w:szCs w:val="20"/>
        </w:rPr>
        <w:t xml:space="preserve"> (</w:t>
      </w:r>
      <w:r w:rsidR="00E6600D">
        <w:rPr>
          <w:szCs w:val="20"/>
        </w:rPr>
        <w:t>4</w:t>
      </w:r>
      <w:r w:rsidR="00E6600D" w:rsidRPr="00922C97">
        <w:rPr>
          <w:szCs w:val="20"/>
          <w:lang w:val="en-US"/>
        </w:rPr>
        <w:t>x</w:t>
      </w:r>
      <w:r w:rsidR="00E6600D">
        <w:rPr>
          <w:szCs w:val="20"/>
        </w:rPr>
        <w:t>4</w:t>
      </w:r>
      <w:r w:rsidR="00E6600D" w:rsidRPr="00922C97">
        <w:rPr>
          <w:szCs w:val="20"/>
          <w:lang w:val="en-US"/>
        </w:rPr>
        <w:t>x</w:t>
      </w:r>
      <w:r w:rsidR="00E6600D">
        <w:rPr>
          <w:szCs w:val="20"/>
        </w:rPr>
        <w:t>4</w:t>
      </w:r>
      <w:r w:rsidR="00E6600D" w:rsidRPr="00922C97">
        <w:rPr>
          <w:szCs w:val="20"/>
        </w:rPr>
        <w:t xml:space="preserve"> ячеек)</w:t>
      </w:r>
      <w:r w:rsidR="00E6600D">
        <w:rPr>
          <w:szCs w:val="20"/>
        </w:rPr>
        <w:t xml:space="preserve">, то есть длина ячейки больше в 2 раза, </w:t>
      </w:r>
      <w:r w:rsidR="00D277C7">
        <w:rPr>
          <w:szCs w:val="20"/>
        </w:rPr>
        <w:t xml:space="preserve">эффективный модуль упругости совпадает с усредненным модулем упругости образца при радиусе стержня 0,002599 мм. Графики зависимости эффективных модулей упругости </w:t>
      </w:r>
      <w:r w:rsidR="00244F78">
        <w:rPr>
          <w:szCs w:val="20"/>
        </w:rPr>
        <w:t>пористой структуры от радиуса стержня представлены на рисунках 3.11-3.12.</w:t>
      </w:r>
    </w:p>
    <w:p w14:paraId="2AAB722D" w14:textId="0E47FB85" w:rsidR="00244F78" w:rsidRDefault="00244F78" w:rsidP="00C352E5"/>
    <w:p w14:paraId="7A88E89E" w14:textId="1BE8A52B" w:rsidR="00244F78" w:rsidRDefault="00F54B09" w:rsidP="00244F78">
      <w:pPr>
        <w:pStyle w:val="a7"/>
      </w:pPr>
      <w:r>
        <w:rPr>
          <w:lang w:eastAsia="ru-RU"/>
        </w:rPr>
        <w:drawing>
          <wp:inline distT="0" distB="0" distL="0" distR="0" wp14:anchorId="471513B3" wp14:editId="583EDC64">
            <wp:extent cx="4874895" cy="2502219"/>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642"/>
                    <a:stretch/>
                  </pic:blipFill>
                  <pic:spPr bwMode="auto">
                    <a:xfrm>
                      <a:off x="0" y="0"/>
                      <a:ext cx="4981835" cy="2557110"/>
                    </a:xfrm>
                    <a:prstGeom prst="rect">
                      <a:avLst/>
                    </a:prstGeom>
                    <a:ln>
                      <a:noFill/>
                    </a:ln>
                    <a:extLst>
                      <a:ext uri="{53640926-AAD7-44D8-BBD7-CCE9431645EC}">
                        <a14:shadowObscured xmlns:a14="http://schemas.microsoft.com/office/drawing/2010/main"/>
                      </a:ext>
                    </a:extLst>
                  </pic:spPr>
                </pic:pic>
              </a:graphicData>
            </a:graphic>
          </wp:inline>
        </w:drawing>
      </w:r>
    </w:p>
    <w:p w14:paraId="0974D1D6" w14:textId="7B40C68A" w:rsidR="00A16F64" w:rsidRPr="00A16F64" w:rsidRDefault="00244F78" w:rsidP="00A16F64">
      <w:pPr>
        <w:pStyle w:val="a9"/>
      </w:pPr>
      <w:r w:rsidRPr="00244F78">
        <w:rPr>
          <w:i/>
        </w:rPr>
        <w:t>Рисунок 3.11</w:t>
      </w:r>
      <w:r>
        <w:t xml:space="preserve"> –</w:t>
      </w:r>
      <w:r w:rsidR="001241FE">
        <w:t xml:space="preserve"> 1 -</w:t>
      </w:r>
      <w:r w:rsidR="00A16F64">
        <w:t xml:space="preserve"> усредненного модул</w:t>
      </w:r>
      <w:r w:rsidR="001241FE">
        <w:t>я упругости первого образца;</w:t>
      </w:r>
      <w:r w:rsidR="001241FE">
        <w:br/>
        <w:t xml:space="preserve">2 - </w:t>
      </w:r>
      <w:r w:rsidR="00A16F64">
        <w:t>зависимости эффективного модуля упругости пористой</w:t>
      </w:r>
      <w:r w:rsidR="00A16F64">
        <w:br/>
        <w:t xml:space="preserve">структуры объемом </w:t>
      </w:r>
      <w:r w:rsidR="00A16F64" w:rsidRPr="00922C97">
        <w:rPr>
          <w:szCs w:val="20"/>
        </w:rPr>
        <w:t>32</w:t>
      </w:r>
      <w:r w:rsidR="00A16F64" w:rsidRPr="00922C97">
        <w:rPr>
          <w:szCs w:val="20"/>
          <w:lang w:val="en-US"/>
        </w:rPr>
        <w:t>x</w:t>
      </w:r>
      <w:r w:rsidR="00A16F64" w:rsidRPr="00922C97">
        <w:rPr>
          <w:szCs w:val="20"/>
        </w:rPr>
        <w:t>32</w:t>
      </w:r>
      <w:r w:rsidR="00A16F64" w:rsidRPr="00922C97">
        <w:rPr>
          <w:szCs w:val="20"/>
          <w:lang w:val="en-US"/>
        </w:rPr>
        <w:t>x</w:t>
      </w:r>
      <w:r w:rsidR="00A16F64" w:rsidRPr="00922C97">
        <w:rPr>
          <w:szCs w:val="20"/>
        </w:rPr>
        <w:t>32 мм</w:t>
      </w:r>
      <w:r w:rsidR="00A16F64" w:rsidRPr="00922C97">
        <w:rPr>
          <w:szCs w:val="20"/>
          <w:vertAlign w:val="superscript"/>
        </w:rPr>
        <w:t>3</w:t>
      </w:r>
      <w:r w:rsidR="00A16F64" w:rsidRPr="00922C97">
        <w:rPr>
          <w:szCs w:val="20"/>
        </w:rPr>
        <w:t xml:space="preserve"> (8</w:t>
      </w:r>
      <w:r w:rsidR="00A16F64" w:rsidRPr="00922C97">
        <w:rPr>
          <w:szCs w:val="20"/>
          <w:lang w:val="en-US"/>
        </w:rPr>
        <w:t>x</w:t>
      </w:r>
      <w:r w:rsidR="00A16F64" w:rsidRPr="00922C97">
        <w:rPr>
          <w:szCs w:val="20"/>
        </w:rPr>
        <w:t>8</w:t>
      </w:r>
      <w:r w:rsidR="00A16F64" w:rsidRPr="00922C97">
        <w:rPr>
          <w:szCs w:val="20"/>
          <w:lang w:val="en-US"/>
        </w:rPr>
        <w:t>x</w:t>
      </w:r>
      <w:r w:rsidR="00A16F64" w:rsidRPr="00922C97">
        <w:rPr>
          <w:szCs w:val="20"/>
        </w:rPr>
        <w:t>8 ячеек)</w:t>
      </w:r>
      <w:r w:rsidR="00A16F64">
        <w:br/>
        <w:t>от радиуса стержня</w:t>
      </w:r>
    </w:p>
    <w:p w14:paraId="3563CE1C" w14:textId="50E6E768" w:rsidR="00244F78" w:rsidRDefault="00244F78" w:rsidP="00244F78"/>
    <w:p w14:paraId="45485573" w14:textId="0677E6A4" w:rsidR="00244F78" w:rsidRDefault="00A16F64" w:rsidP="00244F78">
      <w:pPr>
        <w:pStyle w:val="a7"/>
      </w:pPr>
      <w:r>
        <w:rPr>
          <w:lang w:eastAsia="ru-RU"/>
        </w:rPr>
        <w:lastRenderedPageBreak/>
        <w:drawing>
          <wp:inline distT="0" distB="0" distL="0" distR="0" wp14:anchorId="40D7C2C6" wp14:editId="4BD15FAF">
            <wp:extent cx="4744085" cy="240982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14144" cy="2496208"/>
                    </a:xfrm>
                    <a:prstGeom prst="rect">
                      <a:avLst/>
                    </a:prstGeom>
                  </pic:spPr>
                </pic:pic>
              </a:graphicData>
            </a:graphic>
          </wp:inline>
        </w:drawing>
      </w:r>
    </w:p>
    <w:p w14:paraId="25318C43" w14:textId="7D8264A0" w:rsidR="00244F78" w:rsidRPr="00244F78" w:rsidRDefault="00244F78" w:rsidP="00244F78">
      <w:pPr>
        <w:pStyle w:val="a9"/>
      </w:pPr>
      <w:r w:rsidRPr="00244F78">
        <w:rPr>
          <w:i/>
        </w:rPr>
        <w:t>Рисунок 3.12</w:t>
      </w:r>
      <w:r>
        <w:t xml:space="preserve"> – </w:t>
      </w:r>
      <w:r w:rsidR="00A16F64">
        <w:t xml:space="preserve">1 </w:t>
      </w:r>
      <w:r w:rsidR="00A16F64">
        <w:softHyphen/>
        <w:t xml:space="preserve"> график усредненного модуля упругости первого образца;</w:t>
      </w:r>
      <w:r w:rsidR="00A16F64">
        <w:br/>
        <w:t xml:space="preserve">2 </w:t>
      </w:r>
      <w:r w:rsidR="00A16F64">
        <w:softHyphen/>
        <w:t xml:space="preserve"> график зависимости эффективного модуля упругости пористой</w:t>
      </w:r>
      <w:r w:rsidR="00A16F64">
        <w:br/>
        <w:t xml:space="preserve">структуры объемом </w:t>
      </w:r>
      <w:r w:rsidR="00A16F64" w:rsidRPr="00922C97">
        <w:rPr>
          <w:szCs w:val="20"/>
        </w:rPr>
        <w:t>32</w:t>
      </w:r>
      <w:r w:rsidR="00A16F64" w:rsidRPr="00922C97">
        <w:rPr>
          <w:szCs w:val="20"/>
          <w:lang w:val="en-US"/>
        </w:rPr>
        <w:t>x</w:t>
      </w:r>
      <w:r w:rsidR="00A16F64" w:rsidRPr="00922C97">
        <w:rPr>
          <w:szCs w:val="20"/>
        </w:rPr>
        <w:t>32</w:t>
      </w:r>
      <w:r w:rsidR="00A16F64" w:rsidRPr="00922C97">
        <w:rPr>
          <w:szCs w:val="20"/>
          <w:lang w:val="en-US"/>
        </w:rPr>
        <w:t>x</w:t>
      </w:r>
      <w:r w:rsidR="00A16F64" w:rsidRPr="00922C97">
        <w:rPr>
          <w:szCs w:val="20"/>
        </w:rPr>
        <w:t>32 мм</w:t>
      </w:r>
      <w:r w:rsidR="00A16F64" w:rsidRPr="00922C97">
        <w:rPr>
          <w:szCs w:val="20"/>
          <w:vertAlign w:val="superscript"/>
        </w:rPr>
        <w:t>3</w:t>
      </w:r>
      <w:r w:rsidR="00A16F64" w:rsidRPr="00922C97">
        <w:rPr>
          <w:szCs w:val="20"/>
        </w:rPr>
        <w:t xml:space="preserve"> (</w:t>
      </w:r>
      <w:r w:rsidR="00A16F64">
        <w:rPr>
          <w:szCs w:val="20"/>
        </w:rPr>
        <w:t>4</w:t>
      </w:r>
      <w:r w:rsidR="00A16F64" w:rsidRPr="00922C97">
        <w:rPr>
          <w:szCs w:val="20"/>
          <w:lang w:val="en-US"/>
        </w:rPr>
        <w:t>x</w:t>
      </w:r>
      <w:r w:rsidR="00A16F64">
        <w:rPr>
          <w:szCs w:val="20"/>
        </w:rPr>
        <w:t>4</w:t>
      </w:r>
      <w:r w:rsidR="00A16F64" w:rsidRPr="00922C97">
        <w:rPr>
          <w:szCs w:val="20"/>
          <w:lang w:val="en-US"/>
        </w:rPr>
        <w:t>x</w:t>
      </w:r>
      <w:r w:rsidR="00A16F64">
        <w:rPr>
          <w:szCs w:val="20"/>
        </w:rPr>
        <w:t>4</w:t>
      </w:r>
      <w:r w:rsidR="00A16F64" w:rsidRPr="00922C97">
        <w:rPr>
          <w:szCs w:val="20"/>
        </w:rPr>
        <w:t xml:space="preserve"> ячеек)</w:t>
      </w:r>
      <w:r w:rsidR="00A16F64">
        <w:br/>
        <w:t>от радиуса стержня</w:t>
      </w:r>
    </w:p>
    <w:p w14:paraId="29CBD733" w14:textId="0E5B5094" w:rsidR="00D4329F" w:rsidRDefault="00D4329F" w:rsidP="00A4475F"/>
    <w:p w14:paraId="2B82EDBD" w14:textId="5C7CFCAB" w:rsidR="00446CB5" w:rsidRDefault="008D162D" w:rsidP="00446CB5">
      <w:pPr>
        <w:rPr>
          <w:szCs w:val="20"/>
        </w:rPr>
      </w:pPr>
      <w:r>
        <w:t xml:space="preserve">Усредненный модуль упругости второго образца губчатой костной ткани, который был получен из области, представленной на рисунке 3.2, равен </w:t>
      </w:r>
      <w:r w:rsidRPr="004656E2">
        <w:rPr>
          <w:i/>
          <w:lang w:val="en-US"/>
        </w:rPr>
        <w:t>E</w:t>
      </w:r>
      <w:r w:rsidRPr="004656E2">
        <w:t xml:space="preserve"> = </w:t>
      </w:r>
      <w:r>
        <w:t xml:space="preserve">689,099 МПа. </w:t>
      </w:r>
      <w:r w:rsidR="00446CB5">
        <w:t xml:space="preserve">Эффективный модуль упругости регулярной пористой структуры объемом </w:t>
      </w:r>
      <w:r w:rsidR="00446CB5" w:rsidRPr="00922C97">
        <w:rPr>
          <w:szCs w:val="20"/>
        </w:rPr>
        <w:t>32</w:t>
      </w:r>
      <w:r w:rsidR="00446CB5" w:rsidRPr="00922C97">
        <w:rPr>
          <w:szCs w:val="20"/>
          <w:lang w:val="en-US"/>
        </w:rPr>
        <w:t>x</w:t>
      </w:r>
      <w:r w:rsidR="00446CB5" w:rsidRPr="00922C97">
        <w:rPr>
          <w:szCs w:val="20"/>
        </w:rPr>
        <w:t>32</w:t>
      </w:r>
      <w:r w:rsidR="00446CB5" w:rsidRPr="00922C97">
        <w:rPr>
          <w:szCs w:val="20"/>
          <w:lang w:val="en-US"/>
        </w:rPr>
        <w:t>x</w:t>
      </w:r>
      <w:r w:rsidR="00446CB5" w:rsidRPr="00922C97">
        <w:rPr>
          <w:szCs w:val="20"/>
        </w:rPr>
        <w:t>32 мм</w:t>
      </w:r>
      <w:r w:rsidR="00446CB5" w:rsidRPr="00922C97">
        <w:rPr>
          <w:szCs w:val="20"/>
          <w:vertAlign w:val="superscript"/>
        </w:rPr>
        <w:t>3</w:t>
      </w:r>
      <w:r w:rsidR="00446CB5" w:rsidRPr="00922C97">
        <w:rPr>
          <w:szCs w:val="20"/>
        </w:rPr>
        <w:t xml:space="preserve"> (8</w:t>
      </w:r>
      <w:r w:rsidR="00446CB5" w:rsidRPr="00922C97">
        <w:rPr>
          <w:szCs w:val="20"/>
          <w:lang w:val="en-US"/>
        </w:rPr>
        <w:t>x</w:t>
      </w:r>
      <w:r w:rsidR="00446CB5" w:rsidRPr="00922C97">
        <w:rPr>
          <w:szCs w:val="20"/>
        </w:rPr>
        <w:t>8</w:t>
      </w:r>
      <w:r w:rsidR="00446CB5" w:rsidRPr="00922C97">
        <w:rPr>
          <w:szCs w:val="20"/>
          <w:lang w:val="en-US"/>
        </w:rPr>
        <w:t>x</w:t>
      </w:r>
      <w:r w:rsidR="00446CB5" w:rsidRPr="00922C97">
        <w:rPr>
          <w:szCs w:val="20"/>
        </w:rPr>
        <w:t>8 ячеек)</w:t>
      </w:r>
      <w:r w:rsidR="00446CB5">
        <w:t xml:space="preserve"> достигает такого значения при радиусе стержня 0,001278 мм. Для структуры, объем которой </w:t>
      </w:r>
      <w:r w:rsidR="00446CB5" w:rsidRPr="00922C97">
        <w:rPr>
          <w:szCs w:val="20"/>
        </w:rPr>
        <w:t>32</w:t>
      </w:r>
      <w:r w:rsidR="00446CB5" w:rsidRPr="00922C97">
        <w:rPr>
          <w:szCs w:val="20"/>
          <w:lang w:val="en-US"/>
        </w:rPr>
        <w:t>x</w:t>
      </w:r>
      <w:r w:rsidR="00446CB5" w:rsidRPr="00922C97">
        <w:rPr>
          <w:szCs w:val="20"/>
        </w:rPr>
        <w:t>32</w:t>
      </w:r>
      <w:r w:rsidR="00446CB5" w:rsidRPr="00922C97">
        <w:rPr>
          <w:szCs w:val="20"/>
          <w:lang w:val="en-US"/>
        </w:rPr>
        <w:t>x</w:t>
      </w:r>
      <w:r w:rsidR="00446CB5" w:rsidRPr="00922C97">
        <w:rPr>
          <w:szCs w:val="20"/>
        </w:rPr>
        <w:t>32 мм</w:t>
      </w:r>
      <w:r w:rsidR="00446CB5" w:rsidRPr="00922C97">
        <w:rPr>
          <w:szCs w:val="20"/>
          <w:vertAlign w:val="superscript"/>
        </w:rPr>
        <w:t>3</w:t>
      </w:r>
      <w:r w:rsidR="00446CB5" w:rsidRPr="00922C97">
        <w:rPr>
          <w:szCs w:val="20"/>
        </w:rPr>
        <w:t xml:space="preserve"> (</w:t>
      </w:r>
      <w:r w:rsidR="00446CB5">
        <w:rPr>
          <w:szCs w:val="20"/>
        </w:rPr>
        <w:t>4</w:t>
      </w:r>
      <w:r w:rsidR="00446CB5" w:rsidRPr="00922C97">
        <w:rPr>
          <w:szCs w:val="20"/>
          <w:lang w:val="en-US"/>
        </w:rPr>
        <w:t>x</w:t>
      </w:r>
      <w:r w:rsidR="00446CB5">
        <w:rPr>
          <w:szCs w:val="20"/>
        </w:rPr>
        <w:t>4</w:t>
      </w:r>
      <w:r w:rsidR="00446CB5" w:rsidRPr="00922C97">
        <w:rPr>
          <w:szCs w:val="20"/>
          <w:lang w:val="en-US"/>
        </w:rPr>
        <w:t>x</w:t>
      </w:r>
      <w:r w:rsidR="00446CB5">
        <w:rPr>
          <w:szCs w:val="20"/>
        </w:rPr>
        <w:t>4</w:t>
      </w:r>
      <w:r w:rsidR="00446CB5" w:rsidRPr="00922C97">
        <w:rPr>
          <w:szCs w:val="20"/>
        </w:rPr>
        <w:t xml:space="preserve"> ячеек)</w:t>
      </w:r>
      <w:r w:rsidR="00446CB5">
        <w:rPr>
          <w:szCs w:val="20"/>
        </w:rPr>
        <w:t>, то есть длина ячейки больше в 2 раза, эффективный модуль упругости совпадает с усредненным модулем упругости образца при радиусе стержня 0,0023 мм. Графики зависимости эффективных модулей упругости пористой структуры от радиуса стержня представлены на рисунках 3.1</w:t>
      </w:r>
      <w:r w:rsidR="00770EDA">
        <w:rPr>
          <w:szCs w:val="20"/>
        </w:rPr>
        <w:t>3</w:t>
      </w:r>
      <w:r w:rsidR="00446CB5">
        <w:rPr>
          <w:szCs w:val="20"/>
        </w:rPr>
        <w:t>-3.1</w:t>
      </w:r>
      <w:r w:rsidR="00770EDA">
        <w:rPr>
          <w:szCs w:val="20"/>
        </w:rPr>
        <w:t>4</w:t>
      </w:r>
      <w:r w:rsidR="00446CB5">
        <w:rPr>
          <w:szCs w:val="20"/>
        </w:rPr>
        <w:t>.</w:t>
      </w:r>
    </w:p>
    <w:p w14:paraId="1AA9317D" w14:textId="77777777" w:rsidR="004E01D4" w:rsidRDefault="004E01D4" w:rsidP="00A4475F"/>
    <w:p w14:paraId="0AEE94AA" w14:textId="1F50A68E" w:rsidR="00770EDA" w:rsidRDefault="004B17CE" w:rsidP="00770EDA">
      <w:pPr>
        <w:pStyle w:val="a7"/>
      </w:pPr>
      <w:r>
        <w:rPr>
          <w:lang w:eastAsia="ru-RU"/>
        </w:rPr>
        <w:drawing>
          <wp:inline distT="0" distB="0" distL="0" distR="0" wp14:anchorId="741249BC" wp14:editId="07A9D891">
            <wp:extent cx="4840525" cy="24536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06944" cy="2537997"/>
                    </a:xfrm>
                    <a:prstGeom prst="rect">
                      <a:avLst/>
                    </a:prstGeom>
                  </pic:spPr>
                </pic:pic>
              </a:graphicData>
            </a:graphic>
          </wp:inline>
        </w:drawing>
      </w:r>
    </w:p>
    <w:p w14:paraId="6F67756B" w14:textId="4A98AC2A" w:rsidR="00770EDA" w:rsidRPr="00770EDA" w:rsidRDefault="00770EDA" w:rsidP="00770EDA">
      <w:pPr>
        <w:pStyle w:val="a9"/>
      </w:pPr>
      <w:r w:rsidRPr="00244F78">
        <w:rPr>
          <w:i/>
        </w:rPr>
        <w:t>Рисунок 3.1</w:t>
      </w:r>
      <w:r>
        <w:rPr>
          <w:i/>
        </w:rPr>
        <w:t>3</w:t>
      </w:r>
      <w:r>
        <w:t xml:space="preserve"> – 1 </w:t>
      </w:r>
      <w:r>
        <w:softHyphen/>
        <w:t xml:space="preserve"> график усредненного модуля упругости второго образца;</w:t>
      </w:r>
      <w:r>
        <w:br/>
        <w:t xml:space="preserve">2 </w:t>
      </w:r>
      <w:r>
        <w:softHyphen/>
        <w:t xml:space="preserve"> график зависимости эффективного модуля упругости пористой</w:t>
      </w:r>
      <w:r>
        <w:br/>
      </w:r>
      <w:r>
        <w:lastRenderedPageBreak/>
        <w:t xml:space="preserve">структуры объемом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8 ячеек)</w:t>
      </w:r>
      <w:r>
        <w:br/>
        <w:t>от радиуса стержня</w:t>
      </w:r>
    </w:p>
    <w:p w14:paraId="476C1A24" w14:textId="77777777" w:rsidR="00770EDA" w:rsidRPr="00A4475F" w:rsidRDefault="00770EDA" w:rsidP="00A4475F"/>
    <w:p w14:paraId="76A38544" w14:textId="337738D6" w:rsidR="005B57FF" w:rsidRDefault="00835306" w:rsidP="00770EDA">
      <w:pPr>
        <w:pStyle w:val="a7"/>
      </w:pPr>
      <w:r>
        <w:rPr>
          <w:lang w:eastAsia="ru-RU"/>
        </w:rPr>
        <w:drawing>
          <wp:inline distT="0" distB="0" distL="0" distR="0" wp14:anchorId="7FCC34BE" wp14:editId="0E6D8736">
            <wp:extent cx="4883768" cy="24917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56834" cy="2529019"/>
                    </a:xfrm>
                    <a:prstGeom prst="rect">
                      <a:avLst/>
                    </a:prstGeom>
                  </pic:spPr>
                </pic:pic>
              </a:graphicData>
            </a:graphic>
          </wp:inline>
        </w:drawing>
      </w:r>
    </w:p>
    <w:p w14:paraId="1BD4EFCC" w14:textId="75911C28" w:rsidR="00770EDA" w:rsidRPr="00244F78" w:rsidRDefault="00770EDA" w:rsidP="00770EDA">
      <w:pPr>
        <w:pStyle w:val="a9"/>
      </w:pPr>
      <w:r w:rsidRPr="00244F78">
        <w:rPr>
          <w:i/>
        </w:rPr>
        <w:t>Рисунок 3.1</w:t>
      </w:r>
      <w:r>
        <w:rPr>
          <w:i/>
        </w:rPr>
        <w:t>4</w:t>
      </w:r>
      <w:r>
        <w:t xml:space="preserve">– 1 </w:t>
      </w:r>
      <w:r>
        <w:softHyphen/>
        <w:t xml:space="preserve"> график усредненного модуля упругости второго образца;</w:t>
      </w:r>
      <w:r>
        <w:br/>
        <w:t xml:space="preserve">2 </w:t>
      </w:r>
      <w:r>
        <w:softHyphen/>
        <w:t xml:space="preserve"> график зависимости эффективного модуля упругости пористой</w:t>
      </w:r>
      <w:r>
        <w:br/>
        <w:t xml:space="preserve">структуры объемом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w:t>
      </w:r>
      <w:r>
        <w:rPr>
          <w:szCs w:val="20"/>
        </w:rPr>
        <w:t>4</w:t>
      </w:r>
      <w:r w:rsidRPr="00922C97">
        <w:rPr>
          <w:szCs w:val="20"/>
          <w:lang w:val="en-US"/>
        </w:rPr>
        <w:t>x</w:t>
      </w:r>
      <w:r>
        <w:rPr>
          <w:szCs w:val="20"/>
        </w:rPr>
        <w:t>4</w:t>
      </w:r>
      <w:r w:rsidRPr="00922C97">
        <w:rPr>
          <w:szCs w:val="20"/>
          <w:lang w:val="en-US"/>
        </w:rPr>
        <w:t>x</w:t>
      </w:r>
      <w:r>
        <w:rPr>
          <w:szCs w:val="20"/>
        </w:rPr>
        <w:t>4</w:t>
      </w:r>
      <w:r w:rsidRPr="00922C97">
        <w:rPr>
          <w:szCs w:val="20"/>
        </w:rPr>
        <w:t xml:space="preserve"> ячеек)</w:t>
      </w:r>
      <w:r>
        <w:br/>
        <w:t>от радиуса стержня</w:t>
      </w:r>
    </w:p>
    <w:p w14:paraId="79C48CB9" w14:textId="77777777" w:rsidR="00770EDA" w:rsidRPr="00D1662D" w:rsidRDefault="00770EDA" w:rsidP="006D0CDD"/>
    <w:p w14:paraId="60C0C8D3" w14:textId="196E0E10" w:rsidR="008D162D" w:rsidRDefault="008D162D" w:rsidP="008D162D">
      <w:pPr>
        <w:rPr>
          <w:szCs w:val="20"/>
        </w:rPr>
      </w:pPr>
      <w:r>
        <w:t xml:space="preserve">Усредненный модуль упругости третьего образца губчатой костной ткани, который был получен из области, представленной на рисунке 3.3, равен </w:t>
      </w:r>
      <w:r w:rsidRPr="004656E2">
        <w:rPr>
          <w:i/>
          <w:lang w:val="en-US"/>
        </w:rPr>
        <w:t>E</w:t>
      </w:r>
      <w:r w:rsidRPr="004656E2">
        <w:t xml:space="preserve"> = </w:t>
      </w:r>
      <w:r>
        <w:t>548,871 МПа</w:t>
      </w:r>
      <w:r w:rsidRPr="004656E2">
        <w:t>.</w:t>
      </w:r>
      <w:r>
        <w:t xml:space="preserve"> Эффективный модуль упругости регулярной пористой структуры объемом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8 ячеек)</w:t>
      </w:r>
      <w:r>
        <w:t xml:space="preserve"> достигает такого значения при радиусе стержня 0,00114 мм. Для структуры, объем которой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w:t>
      </w:r>
      <w:r>
        <w:rPr>
          <w:szCs w:val="20"/>
        </w:rPr>
        <w:t>4</w:t>
      </w:r>
      <w:r w:rsidRPr="00922C97">
        <w:rPr>
          <w:szCs w:val="20"/>
          <w:lang w:val="en-US"/>
        </w:rPr>
        <w:t>x</w:t>
      </w:r>
      <w:r>
        <w:rPr>
          <w:szCs w:val="20"/>
        </w:rPr>
        <w:t>4</w:t>
      </w:r>
      <w:r w:rsidRPr="00922C97">
        <w:rPr>
          <w:szCs w:val="20"/>
          <w:lang w:val="en-US"/>
        </w:rPr>
        <w:t>x</w:t>
      </w:r>
      <w:r>
        <w:rPr>
          <w:szCs w:val="20"/>
        </w:rPr>
        <w:t>4</w:t>
      </w:r>
      <w:r w:rsidRPr="00922C97">
        <w:rPr>
          <w:szCs w:val="20"/>
        </w:rPr>
        <w:t xml:space="preserve"> ячеек)</w:t>
      </w:r>
      <w:r>
        <w:rPr>
          <w:szCs w:val="20"/>
        </w:rPr>
        <w:t>, то есть длина ячейки больше в 2 раза, эффективный модуль упругости совпадает с усредненным модулем упругости образца при радиусе стержня 0,002052 мм. Графики зависимости эффективных модулей упругости пористой структуры от радиуса стержня представлены на рисунках 3.15-3.16.</w:t>
      </w:r>
    </w:p>
    <w:p w14:paraId="03013984" w14:textId="77777777" w:rsidR="00B1734B" w:rsidRDefault="00B1734B" w:rsidP="00B1734B">
      <w:r>
        <w:t>Радиус стержня пористой структуры выбирался таким образом, чтобы эффективные модули упругости образца и регулярной пористой структуры совпадали. Результаты определения радиуса стержня пористой структуры на основании значения усредненного модуля упругости для различных образцов костной ткани представлены в таблице 1.</w:t>
      </w:r>
    </w:p>
    <w:p w14:paraId="2F703696" w14:textId="59A7B67C" w:rsidR="008D162D" w:rsidRDefault="004E01D4" w:rsidP="008D162D">
      <w:pPr>
        <w:pStyle w:val="a7"/>
      </w:pPr>
      <w:r>
        <w:rPr>
          <w:lang w:eastAsia="ru-RU"/>
        </w:rPr>
        <w:lastRenderedPageBreak/>
        <w:drawing>
          <wp:inline distT="0" distB="0" distL="0" distR="0" wp14:anchorId="12109462" wp14:editId="23E24F49">
            <wp:extent cx="4918075" cy="25008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28985" cy="2557233"/>
                    </a:xfrm>
                    <a:prstGeom prst="rect">
                      <a:avLst/>
                    </a:prstGeom>
                  </pic:spPr>
                </pic:pic>
              </a:graphicData>
            </a:graphic>
          </wp:inline>
        </w:drawing>
      </w:r>
    </w:p>
    <w:p w14:paraId="2CE2CD68" w14:textId="7B06468C" w:rsidR="008D162D" w:rsidRPr="00770EDA" w:rsidRDefault="008D162D" w:rsidP="008D162D">
      <w:pPr>
        <w:pStyle w:val="a9"/>
      </w:pPr>
      <w:r w:rsidRPr="00244F78">
        <w:rPr>
          <w:i/>
        </w:rPr>
        <w:t>Рисунок 3.1</w:t>
      </w:r>
      <w:r>
        <w:rPr>
          <w:i/>
        </w:rPr>
        <w:t>5</w:t>
      </w:r>
      <w:r>
        <w:t xml:space="preserve"> – 1 </w:t>
      </w:r>
      <w:r>
        <w:softHyphen/>
        <w:t xml:space="preserve"> график усредненного модуля упругости третьего образца;</w:t>
      </w:r>
      <w:r>
        <w:br/>
        <w:t xml:space="preserve">2 </w:t>
      </w:r>
      <w:r>
        <w:softHyphen/>
        <w:t xml:space="preserve"> график зависимости эффективного модуля упругости пористой</w:t>
      </w:r>
      <w:r>
        <w:br/>
        <w:t xml:space="preserve">структуры объемом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(8</w:t>
      </w:r>
      <w:r w:rsidRPr="00922C97">
        <w:rPr>
          <w:szCs w:val="20"/>
          <w:lang w:val="en-US"/>
        </w:rPr>
        <w:t>x</w:t>
      </w:r>
      <w:r w:rsidRPr="00922C97">
        <w:rPr>
          <w:szCs w:val="20"/>
        </w:rPr>
        <w:t>8</w:t>
      </w:r>
      <w:r w:rsidRPr="00922C97">
        <w:rPr>
          <w:szCs w:val="20"/>
          <w:lang w:val="en-US"/>
        </w:rPr>
        <w:t>x</w:t>
      </w:r>
      <w:r w:rsidRPr="00922C97">
        <w:rPr>
          <w:szCs w:val="20"/>
        </w:rPr>
        <w:t>8 ячеек)</w:t>
      </w:r>
      <w:r>
        <w:br/>
        <w:t>от радиуса стержня</w:t>
      </w:r>
    </w:p>
    <w:p w14:paraId="1576A307" w14:textId="0359118C" w:rsidR="008D162D" w:rsidRDefault="008D162D" w:rsidP="006D0CDD"/>
    <w:p w14:paraId="0B02DEB6" w14:textId="60E47B96" w:rsidR="008D162D" w:rsidRDefault="003523FD" w:rsidP="008D162D">
      <w:pPr>
        <w:pStyle w:val="a7"/>
      </w:pPr>
      <w:r>
        <w:rPr>
          <w:lang w:eastAsia="ru-RU"/>
        </w:rPr>
        <w:drawing>
          <wp:inline distT="0" distB="0" distL="0" distR="0" wp14:anchorId="38661444" wp14:editId="536C53DC">
            <wp:extent cx="4797316" cy="24384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39842" cy="2460015"/>
                    </a:xfrm>
                    <a:prstGeom prst="rect">
                      <a:avLst/>
                    </a:prstGeom>
                  </pic:spPr>
                </pic:pic>
              </a:graphicData>
            </a:graphic>
          </wp:inline>
        </w:drawing>
      </w:r>
    </w:p>
    <w:p w14:paraId="459D1B00" w14:textId="429B3243" w:rsidR="008D162D" w:rsidRDefault="008D162D" w:rsidP="008D162D">
      <w:pPr>
        <w:pStyle w:val="a9"/>
      </w:pPr>
      <w:r w:rsidRPr="00244F78">
        <w:rPr>
          <w:i/>
        </w:rPr>
        <w:t>Рисунок 3.1</w:t>
      </w:r>
      <w:r>
        <w:rPr>
          <w:i/>
        </w:rPr>
        <w:t xml:space="preserve">6 </w:t>
      </w:r>
      <w:r>
        <w:t xml:space="preserve">– 1 </w:t>
      </w:r>
      <w:r>
        <w:softHyphen/>
        <w:t xml:space="preserve"> график усредненного модуля упругости третьего образца;</w:t>
      </w:r>
      <w:r>
        <w:br/>
        <w:t xml:space="preserve">2 </w:t>
      </w:r>
      <w:r>
        <w:softHyphen/>
        <w:t xml:space="preserve"> график зависимости эффективного модуля упругости пористой</w:t>
      </w:r>
      <w:r>
        <w:br/>
        <w:t xml:space="preserve">структуры объемом </w:t>
      </w:r>
      <w:r w:rsidRPr="00922C97">
        <w:rPr>
          <w:szCs w:val="20"/>
        </w:rPr>
        <w:t>32</w:t>
      </w:r>
      <w:r w:rsidRPr="00922C97">
        <w:rPr>
          <w:szCs w:val="20"/>
          <w:lang w:val="en-US"/>
        </w:rPr>
        <w:t>x</w:t>
      </w:r>
      <w:r w:rsidRPr="00922C97">
        <w:rPr>
          <w:szCs w:val="20"/>
        </w:rPr>
        <w:t>32</w:t>
      </w:r>
      <w:r w:rsidRPr="00922C97">
        <w:rPr>
          <w:szCs w:val="20"/>
          <w:lang w:val="en-US"/>
        </w:rPr>
        <w:t>x</w:t>
      </w:r>
      <w:r w:rsidRPr="00922C97">
        <w:rPr>
          <w:szCs w:val="20"/>
        </w:rPr>
        <w:t>32 мм</w:t>
      </w:r>
      <w:r w:rsidRPr="00922C97">
        <w:rPr>
          <w:szCs w:val="20"/>
          <w:vertAlign w:val="superscript"/>
        </w:rPr>
        <w:t>3</w:t>
      </w:r>
      <w:r w:rsidRPr="00922C97">
        <w:rPr>
          <w:szCs w:val="20"/>
        </w:rPr>
        <w:t xml:space="preserve"> (</w:t>
      </w:r>
      <w:r>
        <w:rPr>
          <w:szCs w:val="20"/>
        </w:rPr>
        <w:t>4</w:t>
      </w:r>
      <w:r w:rsidRPr="00922C97">
        <w:rPr>
          <w:szCs w:val="20"/>
          <w:lang w:val="en-US"/>
        </w:rPr>
        <w:t>x</w:t>
      </w:r>
      <w:r>
        <w:rPr>
          <w:szCs w:val="20"/>
        </w:rPr>
        <w:t>4</w:t>
      </w:r>
      <w:r w:rsidRPr="00922C97">
        <w:rPr>
          <w:szCs w:val="20"/>
          <w:lang w:val="en-US"/>
        </w:rPr>
        <w:t>x</w:t>
      </w:r>
      <w:r>
        <w:rPr>
          <w:szCs w:val="20"/>
        </w:rPr>
        <w:t>4</w:t>
      </w:r>
      <w:r w:rsidRPr="00922C97">
        <w:rPr>
          <w:szCs w:val="20"/>
        </w:rPr>
        <w:t xml:space="preserve"> ячеек)</w:t>
      </w:r>
      <w:r>
        <w:br/>
        <w:t>от радиуса стержня</w:t>
      </w:r>
    </w:p>
    <w:p w14:paraId="56E3F993" w14:textId="61C6ED51" w:rsidR="00BE2B49" w:rsidRDefault="00BE2B49" w:rsidP="00750487">
      <w:pPr>
        <w:ind w:firstLine="0"/>
      </w:pPr>
    </w:p>
    <w:p w14:paraId="278B20FB" w14:textId="359B41E1" w:rsidR="00BE444C" w:rsidRDefault="00BE444C" w:rsidP="00750487">
      <w:pPr>
        <w:ind w:firstLine="0"/>
      </w:pPr>
    </w:p>
    <w:p w14:paraId="203B2BE2" w14:textId="190F3A19" w:rsidR="00BE444C" w:rsidRDefault="00BE444C" w:rsidP="00750487">
      <w:pPr>
        <w:ind w:firstLine="0"/>
      </w:pPr>
    </w:p>
    <w:p w14:paraId="78347F03" w14:textId="3C08709F" w:rsidR="00BE444C" w:rsidRDefault="00BE444C" w:rsidP="00750487">
      <w:pPr>
        <w:ind w:firstLine="0"/>
      </w:pPr>
    </w:p>
    <w:p w14:paraId="2AD55A15" w14:textId="77777777" w:rsidR="00BE444C" w:rsidRDefault="00BE444C" w:rsidP="00750487">
      <w:pPr>
        <w:ind w:firstLine="0"/>
      </w:pPr>
    </w:p>
    <w:p w14:paraId="4E44983E" w14:textId="38915B64" w:rsidR="00BE444C" w:rsidRDefault="00BE444C" w:rsidP="00750487">
      <w:pPr>
        <w:ind w:firstLine="0"/>
      </w:pPr>
    </w:p>
    <w:p w14:paraId="614A9664" w14:textId="77777777" w:rsidR="00750487" w:rsidRPr="00BE444C" w:rsidRDefault="00750487" w:rsidP="00750487">
      <w:pPr>
        <w:pStyle w:val="aff"/>
        <w:rPr>
          <w:b w:val="0"/>
          <w:szCs w:val="24"/>
        </w:rPr>
      </w:pPr>
      <w:r w:rsidRPr="00BE444C">
        <w:rPr>
          <w:b w:val="0"/>
          <w:szCs w:val="24"/>
        </w:rPr>
        <w:lastRenderedPageBreak/>
        <w:t>Таблица 1. Усредненные модули упругости образцов</w:t>
      </w:r>
      <w:r w:rsidRPr="00BE444C">
        <w:rPr>
          <w:b w:val="0"/>
          <w:szCs w:val="24"/>
        </w:rPr>
        <w:br/>
        <w:t>костной ткани и соответсвующие им радиусы</w:t>
      </w:r>
      <w:r w:rsidRPr="00BE444C">
        <w:rPr>
          <w:b w:val="0"/>
          <w:szCs w:val="24"/>
        </w:rPr>
        <w:br/>
        <w:t>пористой структуры</w:t>
      </w:r>
    </w:p>
    <w:p w14:paraId="52F39EC8" w14:textId="77777777" w:rsidR="00BE444C" w:rsidRDefault="00BE444C" w:rsidP="00750487">
      <w:pPr>
        <w:ind w:firstLine="0"/>
      </w:pPr>
    </w:p>
    <w:tbl>
      <w:tblPr>
        <w:tblStyle w:val="af"/>
        <w:tblW w:w="0" w:type="auto"/>
        <w:tblLook w:val="04A0" w:firstRow="1" w:lastRow="0" w:firstColumn="1" w:lastColumn="0" w:noHBand="0" w:noVBand="1"/>
      </w:tblPr>
      <w:tblGrid>
        <w:gridCol w:w="3114"/>
        <w:gridCol w:w="2126"/>
        <w:gridCol w:w="2126"/>
        <w:gridCol w:w="1979"/>
      </w:tblGrid>
      <w:tr w:rsidR="00B1734B" w14:paraId="5F073DD0" w14:textId="77777777" w:rsidTr="00BE444C">
        <w:tc>
          <w:tcPr>
            <w:tcW w:w="3114" w:type="dxa"/>
            <w:shd w:val="clear" w:color="auto" w:fill="EDEDED" w:themeFill="accent3" w:themeFillTint="33"/>
            <w:vAlign w:val="center"/>
          </w:tcPr>
          <w:p w14:paraId="52E83F22" w14:textId="30D38397" w:rsidR="00B1734B" w:rsidRPr="00750487" w:rsidRDefault="00BE444C" w:rsidP="00BE444C">
            <w:pPr>
              <w:ind w:firstLine="0"/>
              <w:jc w:val="left"/>
              <w:rPr>
                <w:sz w:val="24"/>
              </w:rPr>
            </w:pPr>
            <w:r w:rsidRPr="00750487">
              <w:rPr>
                <w:sz w:val="24"/>
              </w:rPr>
              <w:t>Образец губчатой костной ткани</w:t>
            </w:r>
          </w:p>
        </w:tc>
        <w:tc>
          <w:tcPr>
            <w:tcW w:w="2126" w:type="dxa"/>
            <w:shd w:val="clear" w:color="auto" w:fill="EDEDED" w:themeFill="accent3" w:themeFillTint="33"/>
            <w:vAlign w:val="center"/>
          </w:tcPr>
          <w:p w14:paraId="32CAE706" w14:textId="3D6C040F" w:rsidR="00B1734B" w:rsidRPr="00750487" w:rsidRDefault="00BE444C" w:rsidP="00BE444C">
            <w:pPr>
              <w:ind w:firstLine="0"/>
              <w:jc w:val="center"/>
              <w:rPr>
                <w:sz w:val="24"/>
              </w:rPr>
            </w:pPr>
            <w:r w:rsidRPr="00750487">
              <w:rPr>
                <w:sz w:val="24"/>
              </w:rPr>
              <w:t>1</w:t>
            </w:r>
          </w:p>
        </w:tc>
        <w:tc>
          <w:tcPr>
            <w:tcW w:w="2126" w:type="dxa"/>
            <w:shd w:val="clear" w:color="auto" w:fill="EDEDED" w:themeFill="accent3" w:themeFillTint="33"/>
            <w:vAlign w:val="center"/>
          </w:tcPr>
          <w:p w14:paraId="2D0DABB2" w14:textId="73E482DF" w:rsidR="00B1734B" w:rsidRPr="00750487" w:rsidRDefault="00BE444C" w:rsidP="00BE444C">
            <w:pPr>
              <w:ind w:firstLine="0"/>
              <w:jc w:val="center"/>
              <w:rPr>
                <w:sz w:val="24"/>
              </w:rPr>
            </w:pPr>
            <w:r w:rsidRPr="00750487">
              <w:rPr>
                <w:sz w:val="24"/>
              </w:rPr>
              <w:t>2</w:t>
            </w:r>
          </w:p>
        </w:tc>
        <w:tc>
          <w:tcPr>
            <w:tcW w:w="1979" w:type="dxa"/>
            <w:shd w:val="clear" w:color="auto" w:fill="EDEDED" w:themeFill="accent3" w:themeFillTint="33"/>
            <w:vAlign w:val="center"/>
          </w:tcPr>
          <w:p w14:paraId="00808F54" w14:textId="207D9389" w:rsidR="00B1734B" w:rsidRPr="00750487" w:rsidRDefault="00BE444C" w:rsidP="00BE444C">
            <w:pPr>
              <w:ind w:firstLine="0"/>
              <w:jc w:val="center"/>
              <w:rPr>
                <w:sz w:val="24"/>
              </w:rPr>
            </w:pPr>
            <w:r w:rsidRPr="00750487">
              <w:rPr>
                <w:sz w:val="24"/>
              </w:rPr>
              <w:t>3</w:t>
            </w:r>
          </w:p>
        </w:tc>
      </w:tr>
      <w:tr w:rsidR="00B1734B" w14:paraId="2F7EC326" w14:textId="77777777" w:rsidTr="00BE444C">
        <w:tc>
          <w:tcPr>
            <w:tcW w:w="3114" w:type="dxa"/>
            <w:vAlign w:val="center"/>
          </w:tcPr>
          <w:p w14:paraId="33DB4C86" w14:textId="344AD976" w:rsidR="00B1734B" w:rsidRPr="00750487" w:rsidRDefault="00BE444C" w:rsidP="00BE444C">
            <w:pPr>
              <w:ind w:firstLine="0"/>
              <w:jc w:val="left"/>
              <w:rPr>
                <w:sz w:val="24"/>
                <w:szCs w:val="28"/>
              </w:rPr>
            </w:pPr>
            <w:r w:rsidRPr="00750487">
              <w:rPr>
                <w:sz w:val="24"/>
                <w:szCs w:val="28"/>
              </w:rPr>
              <w:t xml:space="preserve">Модуль упругости </w:t>
            </w:r>
            <w:r w:rsidRPr="00750487">
              <w:rPr>
                <w:rFonts w:eastAsia="Times New Roman" w:cs="Times New Roman"/>
                <w:position w:val="-14"/>
                <w:sz w:val="24"/>
                <w:szCs w:val="28"/>
                <w:lang w:eastAsia="ru-RU"/>
              </w:rPr>
              <w:object w:dxaOrig="940" w:dyaOrig="420" w14:anchorId="5DA97498">
                <v:shape id="_x0000_i1041" type="#_x0000_t75" style="width:46.95pt;height:21.3pt" o:ole="">
                  <v:imagedata r:id="rId86" o:title=""/>
                </v:shape>
                <o:OLEObject Type="Embed" ProgID="Equation.DSMT4" ShapeID="_x0000_i1041" DrawAspect="Content" ObjectID="_1590240173" r:id="rId87"/>
              </w:object>
            </w:r>
            <w:r w:rsidRPr="00750487">
              <w:rPr>
                <w:sz w:val="24"/>
                <w:szCs w:val="28"/>
              </w:rPr>
              <w:t>, МПа</w:t>
            </w:r>
          </w:p>
        </w:tc>
        <w:tc>
          <w:tcPr>
            <w:tcW w:w="2126" w:type="dxa"/>
            <w:vAlign w:val="center"/>
          </w:tcPr>
          <w:p w14:paraId="7F138E90" w14:textId="52FB2CCA" w:rsidR="00B1734B" w:rsidRPr="00750487" w:rsidRDefault="00BE444C" w:rsidP="00BE444C">
            <w:pPr>
              <w:ind w:firstLine="0"/>
              <w:jc w:val="center"/>
              <w:rPr>
                <w:sz w:val="24"/>
              </w:rPr>
            </w:pPr>
            <w:r w:rsidRPr="00750487">
              <w:rPr>
                <w:sz w:val="24"/>
              </w:rPr>
              <w:t>880,244</w:t>
            </w:r>
          </w:p>
        </w:tc>
        <w:tc>
          <w:tcPr>
            <w:tcW w:w="2126" w:type="dxa"/>
            <w:vAlign w:val="center"/>
          </w:tcPr>
          <w:p w14:paraId="2C511B02" w14:textId="26E5666C" w:rsidR="00B1734B" w:rsidRPr="00750487" w:rsidRDefault="00BE444C" w:rsidP="00BE444C">
            <w:pPr>
              <w:ind w:firstLine="0"/>
              <w:jc w:val="center"/>
              <w:rPr>
                <w:sz w:val="24"/>
              </w:rPr>
            </w:pPr>
            <w:r w:rsidRPr="00750487">
              <w:rPr>
                <w:sz w:val="24"/>
              </w:rPr>
              <w:t>689,099</w:t>
            </w:r>
          </w:p>
        </w:tc>
        <w:tc>
          <w:tcPr>
            <w:tcW w:w="1979" w:type="dxa"/>
            <w:vAlign w:val="center"/>
          </w:tcPr>
          <w:p w14:paraId="3E85D665" w14:textId="5610E63C" w:rsidR="00B1734B" w:rsidRPr="00750487" w:rsidRDefault="00BE444C" w:rsidP="00BE444C">
            <w:pPr>
              <w:ind w:firstLine="0"/>
              <w:jc w:val="center"/>
              <w:rPr>
                <w:sz w:val="24"/>
              </w:rPr>
            </w:pPr>
            <w:r w:rsidRPr="00750487">
              <w:rPr>
                <w:sz w:val="24"/>
              </w:rPr>
              <w:t>548,871</w:t>
            </w:r>
          </w:p>
        </w:tc>
      </w:tr>
      <w:tr w:rsidR="00B1734B" w14:paraId="3D0A9327" w14:textId="77777777" w:rsidTr="00BE444C">
        <w:tc>
          <w:tcPr>
            <w:tcW w:w="3114" w:type="dxa"/>
            <w:vAlign w:val="center"/>
          </w:tcPr>
          <w:p w14:paraId="2D115635" w14:textId="585530AE" w:rsidR="00B1734B" w:rsidRPr="00750487" w:rsidRDefault="00BE444C" w:rsidP="00BE444C">
            <w:pPr>
              <w:ind w:firstLine="0"/>
              <w:jc w:val="left"/>
              <w:rPr>
                <w:sz w:val="24"/>
              </w:rPr>
            </w:pPr>
            <w:r w:rsidRPr="00750487">
              <w:rPr>
                <w:sz w:val="24"/>
              </w:rPr>
              <w:t xml:space="preserve">Радиус стержня пористой структуры объемом </w:t>
            </w:r>
            <w:r w:rsidRPr="00750487">
              <w:rPr>
                <w:sz w:val="24"/>
                <w:szCs w:val="20"/>
              </w:rPr>
              <w:t>32</w:t>
            </w:r>
            <w:r w:rsidRPr="00750487">
              <w:rPr>
                <w:sz w:val="24"/>
                <w:szCs w:val="20"/>
                <w:lang w:val="en-US"/>
              </w:rPr>
              <w:t>x</w:t>
            </w:r>
            <w:r w:rsidRPr="00750487">
              <w:rPr>
                <w:sz w:val="24"/>
                <w:szCs w:val="20"/>
              </w:rPr>
              <w:t>32</w:t>
            </w:r>
            <w:r w:rsidRPr="00750487">
              <w:rPr>
                <w:sz w:val="24"/>
                <w:szCs w:val="20"/>
                <w:lang w:val="en-US"/>
              </w:rPr>
              <w:t>x</w:t>
            </w:r>
            <w:r w:rsidRPr="00750487">
              <w:rPr>
                <w:sz w:val="24"/>
                <w:szCs w:val="20"/>
              </w:rPr>
              <w:t>32 мм</w:t>
            </w:r>
            <w:r w:rsidRPr="00750487">
              <w:rPr>
                <w:sz w:val="24"/>
                <w:szCs w:val="20"/>
                <w:vertAlign w:val="superscript"/>
              </w:rPr>
              <w:t>3</w:t>
            </w:r>
            <w:r w:rsidRPr="00750487">
              <w:rPr>
                <w:sz w:val="24"/>
                <w:szCs w:val="20"/>
              </w:rPr>
              <w:t xml:space="preserve"> (8</w:t>
            </w:r>
            <w:r w:rsidRPr="00750487">
              <w:rPr>
                <w:sz w:val="24"/>
                <w:szCs w:val="20"/>
                <w:lang w:val="en-US"/>
              </w:rPr>
              <w:t>x</w:t>
            </w:r>
            <w:r w:rsidRPr="00750487">
              <w:rPr>
                <w:sz w:val="24"/>
                <w:szCs w:val="20"/>
              </w:rPr>
              <w:t>8</w:t>
            </w:r>
            <w:r w:rsidRPr="00750487">
              <w:rPr>
                <w:sz w:val="24"/>
                <w:szCs w:val="20"/>
                <w:lang w:val="en-US"/>
              </w:rPr>
              <w:t>x</w:t>
            </w:r>
            <w:r w:rsidRPr="00750487">
              <w:rPr>
                <w:sz w:val="24"/>
                <w:szCs w:val="20"/>
              </w:rPr>
              <w:t xml:space="preserve">8 ячеек), </w:t>
            </w:r>
            <w:proofErr w:type="gramStart"/>
            <w:r w:rsidRPr="00750487">
              <w:rPr>
                <w:sz w:val="24"/>
                <w:szCs w:val="20"/>
              </w:rPr>
              <w:t>мм</w:t>
            </w:r>
            <w:proofErr w:type="gramEnd"/>
          </w:p>
        </w:tc>
        <w:tc>
          <w:tcPr>
            <w:tcW w:w="2126" w:type="dxa"/>
            <w:vAlign w:val="center"/>
          </w:tcPr>
          <w:p w14:paraId="0D24FB16" w14:textId="1703FE65" w:rsidR="00B1734B" w:rsidRPr="00750487" w:rsidRDefault="00BE444C" w:rsidP="00BE444C">
            <w:pPr>
              <w:ind w:firstLine="0"/>
              <w:jc w:val="center"/>
              <w:rPr>
                <w:sz w:val="24"/>
              </w:rPr>
            </w:pPr>
            <w:r w:rsidRPr="00750487">
              <w:rPr>
                <w:sz w:val="24"/>
              </w:rPr>
              <w:t>0,001444</w:t>
            </w:r>
          </w:p>
        </w:tc>
        <w:tc>
          <w:tcPr>
            <w:tcW w:w="2126" w:type="dxa"/>
            <w:vAlign w:val="center"/>
          </w:tcPr>
          <w:p w14:paraId="5EC12793" w14:textId="0C5B1622" w:rsidR="00B1734B" w:rsidRPr="00750487" w:rsidRDefault="00BE444C" w:rsidP="00BE444C">
            <w:pPr>
              <w:ind w:firstLine="0"/>
              <w:jc w:val="center"/>
              <w:rPr>
                <w:sz w:val="24"/>
              </w:rPr>
            </w:pPr>
            <w:r w:rsidRPr="00750487">
              <w:rPr>
                <w:sz w:val="24"/>
              </w:rPr>
              <w:t>0,001278</w:t>
            </w:r>
          </w:p>
        </w:tc>
        <w:tc>
          <w:tcPr>
            <w:tcW w:w="1979" w:type="dxa"/>
            <w:vAlign w:val="center"/>
          </w:tcPr>
          <w:p w14:paraId="33180F2A" w14:textId="0E4FACED" w:rsidR="00B1734B" w:rsidRPr="00750487" w:rsidRDefault="00BE444C" w:rsidP="00BE444C">
            <w:pPr>
              <w:ind w:firstLine="0"/>
              <w:jc w:val="center"/>
              <w:rPr>
                <w:sz w:val="24"/>
              </w:rPr>
            </w:pPr>
            <w:r w:rsidRPr="00750487">
              <w:rPr>
                <w:sz w:val="24"/>
              </w:rPr>
              <w:t>0,00114</w:t>
            </w:r>
          </w:p>
        </w:tc>
      </w:tr>
      <w:tr w:rsidR="00B1734B" w14:paraId="377DE066" w14:textId="77777777" w:rsidTr="00BE444C">
        <w:tc>
          <w:tcPr>
            <w:tcW w:w="3114" w:type="dxa"/>
            <w:vAlign w:val="center"/>
          </w:tcPr>
          <w:p w14:paraId="59BC114A" w14:textId="675F28B4" w:rsidR="00B1734B" w:rsidRPr="00750487" w:rsidRDefault="00BE444C" w:rsidP="00BE444C">
            <w:pPr>
              <w:ind w:firstLine="0"/>
              <w:jc w:val="left"/>
              <w:rPr>
                <w:sz w:val="24"/>
              </w:rPr>
            </w:pPr>
            <w:r w:rsidRPr="00750487">
              <w:rPr>
                <w:sz w:val="24"/>
              </w:rPr>
              <w:t xml:space="preserve">Радиус стержня пористой структуры объемом </w:t>
            </w:r>
            <w:r w:rsidRPr="00750487">
              <w:rPr>
                <w:sz w:val="24"/>
                <w:szCs w:val="20"/>
              </w:rPr>
              <w:t>32</w:t>
            </w:r>
            <w:r w:rsidRPr="00750487">
              <w:rPr>
                <w:sz w:val="24"/>
                <w:szCs w:val="20"/>
                <w:lang w:val="en-US"/>
              </w:rPr>
              <w:t>x</w:t>
            </w:r>
            <w:r w:rsidRPr="00750487">
              <w:rPr>
                <w:sz w:val="24"/>
                <w:szCs w:val="20"/>
              </w:rPr>
              <w:t>32</w:t>
            </w:r>
            <w:r w:rsidRPr="00750487">
              <w:rPr>
                <w:sz w:val="24"/>
                <w:szCs w:val="20"/>
                <w:lang w:val="en-US"/>
              </w:rPr>
              <w:t>x</w:t>
            </w:r>
            <w:r w:rsidRPr="00750487">
              <w:rPr>
                <w:sz w:val="24"/>
                <w:szCs w:val="20"/>
              </w:rPr>
              <w:t>32 мм</w:t>
            </w:r>
            <w:r w:rsidRPr="00750487">
              <w:rPr>
                <w:sz w:val="24"/>
                <w:szCs w:val="20"/>
                <w:vertAlign w:val="superscript"/>
              </w:rPr>
              <w:t>3</w:t>
            </w:r>
            <w:r w:rsidRPr="00750487">
              <w:rPr>
                <w:sz w:val="24"/>
                <w:szCs w:val="20"/>
              </w:rPr>
              <w:t xml:space="preserve"> (4</w:t>
            </w:r>
            <w:r w:rsidRPr="00750487">
              <w:rPr>
                <w:sz w:val="24"/>
                <w:szCs w:val="20"/>
                <w:lang w:val="en-US"/>
              </w:rPr>
              <w:t>x</w:t>
            </w:r>
            <w:r w:rsidRPr="00750487">
              <w:rPr>
                <w:sz w:val="24"/>
                <w:szCs w:val="20"/>
              </w:rPr>
              <w:t>4</w:t>
            </w:r>
            <w:r w:rsidRPr="00750487">
              <w:rPr>
                <w:sz w:val="24"/>
                <w:szCs w:val="20"/>
                <w:lang w:val="en-US"/>
              </w:rPr>
              <w:t>x</w:t>
            </w:r>
            <w:r w:rsidRPr="00750487">
              <w:rPr>
                <w:sz w:val="24"/>
                <w:szCs w:val="20"/>
              </w:rPr>
              <w:t xml:space="preserve">4 ячеек), </w:t>
            </w:r>
            <w:proofErr w:type="gramStart"/>
            <w:r w:rsidRPr="00750487">
              <w:rPr>
                <w:sz w:val="24"/>
                <w:szCs w:val="20"/>
              </w:rPr>
              <w:t>мм</w:t>
            </w:r>
            <w:proofErr w:type="gramEnd"/>
          </w:p>
        </w:tc>
        <w:tc>
          <w:tcPr>
            <w:tcW w:w="2126" w:type="dxa"/>
            <w:vAlign w:val="center"/>
          </w:tcPr>
          <w:p w14:paraId="1EF020B9" w14:textId="09C41504" w:rsidR="00B1734B" w:rsidRPr="00750487" w:rsidRDefault="00BE444C" w:rsidP="00BE444C">
            <w:pPr>
              <w:ind w:firstLine="0"/>
              <w:jc w:val="center"/>
              <w:rPr>
                <w:sz w:val="24"/>
              </w:rPr>
            </w:pPr>
            <w:r w:rsidRPr="00750487">
              <w:rPr>
                <w:sz w:val="24"/>
              </w:rPr>
              <w:t>0,002599</w:t>
            </w:r>
          </w:p>
        </w:tc>
        <w:tc>
          <w:tcPr>
            <w:tcW w:w="2126" w:type="dxa"/>
            <w:vAlign w:val="center"/>
          </w:tcPr>
          <w:p w14:paraId="7D240EB4" w14:textId="04269840" w:rsidR="00B1734B" w:rsidRPr="00750487" w:rsidRDefault="00BE444C" w:rsidP="00BE444C">
            <w:pPr>
              <w:ind w:firstLine="0"/>
              <w:jc w:val="center"/>
              <w:rPr>
                <w:sz w:val="24"/>
              </w:rPr>
            </w:pPr>
            <w:r w:rsidRPr="00750487">
              <w:rPr>
                <w:sz w:val="24"/>
              </w:rPr>
              <w:t>0,0023</w:t>
            </w:r>
          </w:p>
        </w:tc>
        <w:tc>
          <w:tcPr>
            <w:tcW w:w="1979" w:type="dxa"/>
            <w:vAlign w:val="center"/>
          </w:tcPr>
          <w:p w14:paraId="6B5503C0" w14:textId="0FAC605A" w:rsidR="00B1734B" w:rsidRPr="00750487" w:rsidRDefault="00BE444C" w:rsidP="00BE444C">
            <w:pPr>
              <w:ind w:firstLine="0"/>
              <w:jc w:val="center"/>
              <w:rPr>
                <w:sz w:val="24"/>
              </w:rPr>
            </w:pPr>
            <w:r w:rsidRPr="00750487">
              <w:rPr>
                <w:sz w:val="24"/>
              </w:rPr>
              <w:t>0,002052</w:t>
            </w:r>
          </w:p>
        </w:tc>
      </w:tr>
    </w:tbl>
    <w:p w14:paraId="361E5C5A" w14:textId="55ED94B2" w:rsidR="00D1662D" w:rsidRDefault="00D1662D" w:rsidP="006D0CDD"/>
    <w:p w14:paraId="29E72515" w14:textId="48D39783" w:rsidR="00BE444C" w:rsidRPr="00930E76" w:rsidRDefault="00D9200B" w:rsidP="006D0CDD">
      <w:proofErr w:type="gramStart"/>
      <w:r>
        <w:t xml:space="preserve">На основании сравнительного анализа </w:t>
      </w:r>
      <w:r w:rsidR="00750487">
        <w:t xml:space="preserve">полученных результатов </w:t>
      </w:r>
      <w:r>
        <w:t xml:space="preserve">упругих свойств образцов губчатой костной ткани и пористой структуры и подбора радиуса стержня пористой структуры таким образом, чтобы ее эффективный модуль упругости совпадал с усредненным модулем упругости образца делаем вывод о том, что модель регулярной пористой структуры может быть использована в качестве </w:t>
      </w:r>
      <w:proofErr w:type="spellStart"/>
      <w:r>
        <w:t>имплантанта</w:t>
      </w:r>
      <w:proofErr w:type="spellEnd"/>
      <w:r>
        <w:t xml:space="preserve"> для длинных трубчатых костей человека.</w:t>
      </w:r>
      <w:proofErr w:type="gramEnd"/>
      <w:r>
        <w:t xml:space="preserve"> </w:t>
      </w:r>
      <w:proofErr w:type="spellStart"/>
      <w:r>
        <w:t>Имплантирование</w:t>
      </w:r>
      <w:proofErr w:type="spellEnd"/>
      <w:r>
        <w:t xml:space="preserve"> пористой структуры в кость позволит сохранить ее прочностные свойства, а строение структуры позволит костной ткани заполнить полости.</w:t>
      </w:r>
    </w:p>
    <w:p w14:paraId="5D09481E" w14:textId="222CCF05" w:rsidR="00911E42" w:rsidRPr="00930E76" w:rsidRDefault="00911E42">
      <w:pPr>
        <w:spacing w:after="160" w:line="259" w:lineRule="auto"/>
        <w:ind w:firstLine="0"/>
        <w:jc w:val="left"/>
      </w:pPr>
      <w:r w:rsidRPr="00930E76">
        <w:br w:type="page"/>
      </w:r>
    </w:p>
    <w:p w14:paraId="2C0EAEE9" w14:textId="6C069910" w:rsidR="006D0CDD" w:rsidRDefault="00911E42" w:rsidP="00911E42">
      <w:pPr>
        <w:pStyle w:val="11"/>
      </w:pPr>
      <w:bookmarkStart w:id="22" w:name="_Toc516432178"/>
      <w:r>
        <w:lastRenderedPageBreak/>
        <w:t>Заключение</w:t>
      </w:r>
      <w:bookmarkEnd w:id="22"/>
    </w:p>
    <w:p w14:paraId="74C0AF73" w14:textId="786857B3" w:rsidR="00857950" w:rsidRDefault="00182DBD" w:rsidP="00911E42">
      <w:r>
        <w:t xml:space="preserve">В настоящей работе </w:t>
      </w:r>
      <w:proofErr w:type="gramStart"/>
      <w:r w:rsidR="00D4329F">
        <w:t>разработана</w:t>
      </w:r>
      <w:proofErr w:type="gramEnd"/>
      <w:r>
        <w:t xml:space="preserve"> конечно-элементн</w:t>
      </w:r>
      <w:r w:rsidR="00D4329F">
        <w:t>ая</w:t>
      </w:r>
      <w:r>
        <w:t xml:space="preserve"> модел</w:t>
      </w:r>
      <w:r w:rsidR="00D4329F">
        <w:t>ь</w:t>
      </w:r>
      <w:r>
        <w:t xml:space="preserve"> бедренной кости человека с учетом реального распределения </w:t>
      </w:r>
      <w:r w:rsidR="00857950">
        <w:t>минеральной плотности губчатой и кортикальной костной ткани. Так же рассмотрено конечно-элементное моделирование параметризованной регулярной пористой структуры.</w:t>
      </w:r>
    </w:p>
    <w:p w14:paraId="542ADCF8" w14:textId="5C4EA775" w:rsidR="00911E42" w:rsidRDefault="00750487" w:rsidP="00911E42">
      <w:r>
        <w:t>П</w:t>
      </w:r>
      <w:r w:rsidR="00857950">
        <w:t xml:space="preserve">роведен анализ зависимости эффективного модуля упругости пористой структуры от </w:t>
      </w:r>
      <w:r w:rsidR="00D4329F">
        <w:t xml:space="preserve">ее </w:t>
      </w:r>
      <w:r w:rsidR="00857950">
        <w:t xml:space="preserve">механических и геометрических параметров. Следует отметить, что анализ проводился </w:t>
      </w:r>
      <w:r w:rsidR="00857950">
        <w:rPr>
          <w:rFonts w:cs="Times New Roman"/>
          <w:szCs w:val="28"/>
        </w:rPr>
        <w:t>лишь для одноосного сжатия, для других случаев нагружения может потребова</w:t>
      </w:r>
      <w:bookmarkStart w:id="23" w:name="_GoBack"/>
      <w:bookmarkEnd w:id="23"/>
      <w:r w:rsidR="00857950">
        <w:rPr>
          <w:rFonts w:cs="Times New Roman"/>
          <w:szCs w:val="28"/>
        </w:rPr>
        <w:t xml:space="preserve">ться дополнительное моделирование </w:t>
      </w:r>
      <w:r w:rsidR="00857950" w:rsidRPr="00857950">
        <w:rPr>
          <w:rFonts w:cs="Times New Roman"/>
          <w:szCs w:val="28"/>
        </w:rPr>
        <w:t>[</w:t>
      </w:r>
      <w:r w:rsidR="00857950">
        <w:rPr>
          <w:rFonts w:cs="Times New Roman"/>
          <w:szCs w:val="28"/>
        </w:rPr>
        <w:t>3</w:t>
      </w:r>
      <w:r w:rsidR="00857950" w:rsidRPr="00857950">
        <w:rPr>
          <w:rFonts w:cs="Times New Roman"/>
          <w:szCs w:val="28"/>
        </w:rPr>
        <w:t>].</w:t>
      </w:r>
      <w:r w:rsidR="00857950">
        <w:t xml:space="preserve"> Установлено, что модуль упругости структуры не зависит от количества ячеек, но зависит от радиуса поперечного сечения балки, из которых состоит пористая структура. Эффективный модуль упругости пористой структуры зависит от модуля упругости балки.</w:t>
      </w:r>
    </w:p>
    <w:p w14:paraId="0054A898" w14:textId="74478273" w:rsidR="00A34967" w:rsidRDefault="00750487" w:rsidP="00911E42">
      <w:proofErr w:type="gramStart"/>
      <w:r>
        <w:t>Выполнен</w:t>
      </w:r>
      <w:proofErr w:type="gramEnd"/>
      <w:r w:rsidR="00A34967">
        <w:t xml:space="preserve"> конечно-элементный анализ образцов губчатой костной ткани, полученных из проксимального отдела бедренной кости человека. Определен их усредненный модуль упругости.</w:t>
      </w:r>
    </w:p>
    <w:p w14:paraId="12FC2697" w14:textId="778672CA" w:rsidR="00D4329F" w:rsidRDefault="00903561" w:rsidP="00911E42">
      <w:r>
        <w:t xml:space="preserve">Проведен сравнительный анализ эффективного модуля упругости пористой структуры и усредненного модуля упругости образца губчатой костной ткани. На основании значения усредненного модуля упругости для различных образцов костной ткани был подобран радиус стержня пористой структуры, чтобы эффективные модули упругости регулярной пористой структуры </w:t>
      </w:r>
      <w:r w:rsidR="0045677A">
        <w:t xml:space="preserve">и усредненный модуль упругости образца </w:t>
      </w:r>
      <w:r>
        <w:t>совпадали.</w:t>
      </w:r>
    </w:p>
    <w:p w14:paraId="42933BF2" w14:textId="732131E8" w:rsidR="00115814" w:rsidRDefault="00115814" w:rsidP="00115814">
      <w:r>
        <w:t>Таким образом параметризованная модель регулярной пористой структуру</w:t>
      </w:r>
      <w:r w:rsidR="0073092C">
        <w:t xml:space="preserve"> с низкой плотностью открытых ячеек</w:t>
      </w:r>
      <w:r>
        <w:t xml:space="preserve">, которая была разработана в ходе данной работы, может быть использована для </w:t>
      </w:r>
      <w:proofErr w:type="spellStart"/>
      <w:r>
        <w:t>имплантирования</w:t>
      </w:r>
      <w:proofErr w:type="spellEnd"/>
      <w:r>
        <w:t xml:space="preserve"> ее в бедренную кость человека. Имплант позволит сохранить прочностные свойства кости, а его пористая структура позволит костной ткани заполнить полости.</w:t>
      </w:r>
    </w:p>
    <w:p w14:paraId="469B789A" w14:textId="556E7526" w:rsidR="00911E42" w:rsidRDefault="00911E42">
      <w:pPr>
        <w:spacing w:after="160" w:line="259" w:lineRule="auto"/>
        <w:ind w:firstLine="0"/>
        <w:jc w:val="left"/>
      </w:pPr>
      <w:r>
        <w:br w:type="page"/>
      </w:r>
    </w:p>
    <w:p w14:paraId="09911E68" w14:textId="6576ECB8" w:rsidR="00911E42" w:rsidRDefault="00911E42" w:rsidP="00911E42">
      <w:pPr>
        <w:pStyle w:val="11"/>
      </w:pPr>
      <w:bookmarkStart w:id="24" w:name="_Toc516432179"/>
      <w:r>
        <w:lastRenderedPageBreak/>
        <w:t>Список использованной литературы</w:t>
      </w:r>
      <w:bookmarkEnd w:id="24"/>
    </w:p>
    <w:p w14:paraId="709CF9CA" w14:textId="77777777" w:rsidR="000A4E5D" w:rsidRPr="00BB2CAD" w:rsidRDefault="000A4E5D" w:rsidP="007D7314">
      <w:pPr>
        <w:pStyle w:val="afb"/>
        <w:numPr>
          <w:ilvl w:val="0"/>
          <w:numId w:val="12"/>
        </w:numPr>
      </w:pPr>
      <w:proofErr w:type="spellStart"/>
      <w:r w:rsidRPr="00BA1968">
        <w:rPr>
          <w:i/>
          <w:lang w:val="en-US"/>
        </w:rPr>
        <w:t>Luxner</w:t>
      </w:r>
      <w:proofErr w:type="spellEnd"/>
      <w:r w:rsidRPr="00BA1968">
        <w:rPr>
          <w:i/>
          <w:lang w:val="en-US"/>
        </w:rPr>
        <w:t xml:space="preserve"> M.H., </w:t>
      </w:r>
      <w:proofErr w:type="spellStart"/>
      <w:r w:rsidRPr="00BA1968">
        <w:rPr>
          <w:i/>
          <w:lang w:val="en-US"/>
        </w:rPr>
        <w:t>Stampfl</w:t>
      </w:r>
      <w:proofErr w:type="spellEnd"/>
      <w:r w:rsidRPr="00BA1968">
        <w:rPr>
          <w:i/>
          <w:lang w:val="en-US"/>
        </w:rPr>
        <w:t xml:space="preserve"> J., </w:t>
      </w:r>
      <w:proofErr w:type="spellStart"/>
      <w:r w:rsidRPr="00BA1968">
        <w:rPr>
          <w:i/>
          <w:lang w:val="en-US"/>
        </w:rPr>
        <w:t>Pettermann</w:t>
      </w:r>
      <w:proofErr w:type="spellEnd"/>
      <w:r w:rsidRPr="00BA1968">
        <w:rPr>
          <w:i/>
          <w:lang w:val="en-US"/>
        </w:rPr>
        <w:t xml:space="preserve"> H.E.</w:t>
      </w:r>
      <w:r w:rsidRPr="00BA1968">
        <w:rPr>
          <w:lang w:val="en-US"/>
        </w:rPr>
        <w:t xml:space="preserve"> Finite element modeling concepts and linear analyses of 3D regular open cell structures // Journal of Materials Science. </w:t>
      </w:r>
      <w:r w:rsidRPr="00BB2CAD">
        <w:t xml:space="preserve">2005. </w:t>
      </w:r>
      <w:proofErr w:type="spellStart"/>
      <w:r w:rsidRPr="00BB2CAD">
        <w:t>Vol</w:t>
      </w:r>
      <w:proofErr w:type="spellEnd"/>
      <w:r w:rsidRPr="00BB2CAD">
        <w:t>. 40</w:t>
      </w:r>
      <w:r>
        <w:rPr>
          <w:lang w:val="en-US"/>
        </w:rPr>
        <w:t xml:space="preserve">, p. </w:t>
      </w:r>
      <w:r w:rsidRPr="00BB2CAD">
        <w:t>5859-5866.</w:t>
      </w:r>
    </w:p>
    <w:p w14:paraId="178E40E3" w14:textId="3697F7F7" w:rsidR="007D7314" w:rsidRDefault="000A4E5D" w:rsidP="007D7314">
      <w:pPr>
        <w:pStyle w:val="afb"/>
        <w:numPr>
          <w:ilvl w:val="0"/>
          <w:numId w:val="12"/>
        </w:numPr>
        <w:rPr>
          <w:lang w:val="en-US"/>
        </w:rPr>
      </w:pPr>
      <w:r w:rsidRPr="00662F3A">
        <w:rPr>
          <w:i/>
          <w:lang w:val="en-US"/>
        </w:rPr>
        <w:t>Edwards W.B., Troy K.L.</w:t>
      </w:r>
      <w:r w:rsidRPr="00662F3A">
        <w:rPr>
          <w:lang w:val="en-US"/>
        </w:rPr>
        <w:t xml:space="preserve"> Finite element prediction of surface strain and fracture strength at the distal radius // Medical Engineering &amp; Physics. </w:t>
      </w:r>
      <w:r w:rsidRPr="007D7314">
        <w:rPr>
          <w:lang w:val="en-US"/>
        </w:rPr>
        <w:t>2012. Vol. 34, p. 290-298.</w:t>
      </w:r>
    </w:p>
    <w:p w14:paraId="7F108037" w14:textId="2C0304EC" w:rsidR="007D7314" w:rsidRDefault="007D7314" w:rsidP="007D7314">
      <w:pPr>
        <w:pStyle w:val="a6"/>
        <w:numPr>
          <w:ilvl w:val="0"/>
          <w:numId w:val="12"/>
        </w:numPr>
        <w:rPr>
          <w:lang w:val="en-US"/>
        </w:rPr>
      </w:pPr>
      <w:proofErr w:type="spellStart"/>
      <w:r w:rsidRPr="007D7314">
        <w:rPr>
          <w:i/>
          <w:lang w:val="en-US"/>
        </w:rPr>
        <w:t>Luxner</w:t>
      </w:r>
      <w:proofErr w:type="spellEnd"/>
      <w:r w:rsidRPr="007D7314">
        <w:rPr>
          <w:i/>
          <w:lang w:val="en-US"/>
        </w:rPr>
        <w:t xml:space="preserve"> M.H., </w:t>
      </w:r>
      <w:proofErr w:type="spellStart"/>
      <w:r w:rsidRPr="007D7314">
        <w:rPr>
          <w:i/>
          <w:lang w:val="en-US"/>
        </w:rPr>
        <w:t>Stampfl</w:t>
      </w:r>
      <w:proofErr w:type="spellEnd"/>
      <w:r w:rsidRPr="007D7314">
        <w:rPr>
          <w:i/>
          <w:lang w:val="en-US"/>
        </w:rPr>
        <w:t xml:space="preserve"> J., </w:t>
      </w:r>
      <w:proofErr w:type="spellStart"/>
      <w:r w:rsidRPr="007D7314">
        <w:rPr>
          <w:i/>
          <w:lang w:val="en-US"/>
        </w:rPr>
        <w:t>Pettermann</w:t>
      </w:r>
      <w:proofErr w:type="spellEnd"/>
      <w:r w:rsidRPr="007D7314">
        <w:rPr>
          <w:i/>
          <w:lang w:val="en-US"/>
        </w:rPr>
        <w:t xml:space="preserve"> H.E</w:t>
      </w:r>
      <w:r w:rsidRPr="007D7314">
        <w:rPr>
          <w:lang w:val="en-US"/>
        </w:rPr>
        <w:t xml:space="preserve">. Numerical simulations of 3D open cell structures – influence of structural irregularities on </w:t>
      </w:r>
      <w:proofErr w:type="spellStart"/>
      <w:r w:rsidRPr="007D7314">
        <w:rPr>
          <w:lang w:val="en-US"/>
        </w:rPr>
        <w:t>elasto</w:t>
      </w:r>
      <w:proofErr w:type="spellEnd"/>
      <w:r w:rsidRPr="007D7314">
        <w:rPr>
          <w:lang w:val="en-US"/>
        </w:rPr>
        <w:t>-plasticity and deformation localization. // International Journal of Solids and Structures, 2007. Vol.  44 2990-3003.</w:t>
      </w:r>
    </w:p>
    <w:p w14:paraId="4B7FE981" w14:textId="77777777" w:rsidR="007D7314" w:rsidRPr="007D7314" w:rsidRDefault="007D7314" w:rsidP="007D7314">
      <w:pPr>
        <w:pStyle w:val="a6"/>
        <w:numPr>
          <w:ilvl w:val="0"/>
          <w:numId w:val="12"/>
        </w:numPr>
        <w:rPr>
          <w:rFonts w:cs="Times New Roman"/>
          <w:szCs w:val="28"/>
          <w:shd w:val="clear" w:color="auto" w:fill="FFFFFF"/>
          <w:lang w:val="en-US"/>
        </w:rPr>
      </w:pPr>
      <w:r w:rsidRPr="007D7314">
        <w:rPr>
          <w:rFonts w:cs="Times New Roman"/>
          <w:szCs w:val="28"/>
          <w:shd w:val="clear" w:color="auto" w:fill="FFFFFF"/>
          <w:lang w:val="en-US"/>
        </w:rPr>
        <w:t xml:space="preserve">ANSYS Help Viewer: Mechanical APDL Documentation. </w:t>
      </w:r>
    </w:p>
    <w:p w14:paraId="12EB5CF6" w14:textId="4278C482" w:rsidR="00186A58" w:rsidRPr="00B1734B" w:rsidRDefault="00CA552E" w:rsidP="00B1734B">
      <w:pPr>
        <w:pStyle w:val="a6"/>
        <w:numPr>
          <w:ilvl w:val="0"/>
          <w:numId w:val="12"/>
        </w:numPr>
        <w:rPr>
          <w:lang w:val="en-US"/>
        </w:rPr>
      </w:pPr>
      <w:r>
        <w:rPr>
          <w:lang w:val="en-US"/>
        </w:rPr>
        <w:t xml:space="preserve">Mimics Student Edition Course Book </w:t>
      </w:r>
      <w:r w:rsidR="00C10DA6" w:rsidRPr="00C10DA6">
        <w:rPr>
          <w:lang w:val="en-US"/>
        </w:rPr>
        <w:t xml:space="preserve">– </w:t>
      </w:r>
      <w:r w:rsidR="00C10DA6">
        <w:t>Режим</w:t>
      </w:r>
      <w:r w:rsidR="00C10DA6" w:rsidRPr="00C10DA6">
        <w:rPr>
          <w:lang w:val="en-US"/>
        </w:rPr>
        <w:t xml:space="preserve"> </w:t>
      </w:r>
      <w:r w:rsidR="00C10DA6">
        <w:t>доступа</w:t>
      </w:r>
      <w:r w:rsidR="00C10DA6" w:rsidRPr="00C10DA6">
        <w:rPr>
          <w:lang w:val="en-US"/>
        </w:rPr>
        <w:t xml:space="preserve">: </w:t>
      </w:r>
      <w:hyperlink r:id="rId88" w:history="1">
        <w:r w:rsidR="00186A58" w:rsidRPr="0059198A">
          <w:rPr>
            <w:rStyle w:val="afc"/>
            <w:lang w:val="en-US"/>
          </w:rPr>
          <w:t>https://www.researchgate.net/profile/Yousof_Mohandes2/post/can_anyone_suggest_me_any_appropriate_resources_for_Learning_MIMICS_and_3Matic/attachment/59d635f579197b80779936d2/AS%3A386294329954307%401469111153848/download/Mimics+Student+Edition+Course+Book.pdf</w:t>
        </w:r>
      </w:hyperlink>
    </w:p>
    <w:p w14:paraId="7EFE7DFA" w14:textId="23E22AFD" w:rsidR="00911E42" w:rsidRPr="007D7314" w:rsidRDefault="00911E42" w:rsidP="007D7314">
      <w:pPr>
        <w:pStyle w:val="a6"/>
        <w:spacing w:after="160" w:line="259" w:lineRule="auto"/>
        <w:ind w:left="1429" w:firstLine="0"/>
        <w:jc w:val="left"/>
        <w:rPr>
          <w:lang w:val="en-US"/>
        </w:rPr>
      </w:pPr>
      <w:r w:rsidRPr="007D7314">
        <w:rPr>
          <w:lang w:val="en-US"/>
        </w:rPr>
        <w:br w:type="page"/>
      </w:r>
    </w:p>
    <w:p w14:paraId="52A514B1" w14:textId="6F655620" w:rsidR="00911E42" w:rsidRPr="007D7314" w:rsidRDefault="00911E42" w:rsidP="00911E42">
      <w:pPr>
        <w:pStyle w:val="11"/>
        <w:rPr>
          <w:lang w:val="en-US"/>
        </w:rPr>
      </w:pPr>
      <w:bookmarkStart w:id="25" w:name="_Toc516432180"/>
      <w:r>
        <w:lastRenderedPageBreak/>
        <w:t>Приложение</w:t>
      </w:r>
      <w:r w:rsidRPr="007D7314">
        <w:rPr>
          <w:lang w:val="en-US"/>
        </w:rPr>
        <w:t xml:space="preserve"> </w:t>
      </w:r>
      <w:r>
        <w:t>А</w:t>
      </w:r>
      <w:bookmarkEnd w:id="25"/>
    </w:p>
    <w:p w14:paraId="54237581" w14:textId="77777777" w:rsidR="00911E42" w:rsidRPr="00911E42" w:rsidRDefault="00911E42" w:rsidP="00911E42">
      <w:pPr>
        <w:rPr>
          <w:lang w:val="en-US"/>
        </w:rPr>
      </w:pPr>
      <w:r w:rsidRPr="00911E42">
        <w:rPr>
          <w:lang w:val="en-US"/>
        </w:rPr>
        <w:t xml:space="preserve">/prep7  </w:t>
      </w:r>
    </w:p>
    <w:p w14:paraId="6F5FBB3D" w14:textId="77777777" w:rsidR="00911E42" w:rsidRPr="00911E42" w:rsidRDefault="00911E42" w:rsidP="00911E42">
      <w:pPr>
        <w:rPr>
          <w:lang w:val="en-US"/>
        </w:rPr>
      </w:pPr>
      <w:r w:rsidRPr="00911E42">
        <w:rPr>
          <w:lang w:val="en-US"/>
        </w:rPr>
        <w:t>*SET</w:t>
      </w:r>
      <w:proofErr w:type="gramStart"/>
      <w:r w:rsidRPr="00911E42">
        <w:rPr>
          <w:lang w:val="en-US"/>
        </w:rPr>
        <w:t>,xmax,0.032</w:t>
      </w:r>
      <w:proofErr w:type="gramEnd"/>
    </w:p>
    <w:p w14:paraId="469F0A25" w14:textId="77777777" w:rsidR="00911E42" w:rsidRPr="00911E42" w:rsidRDefault="00911E42" w:rsidP="00911E42">
      <w:pPr>
        <w:rPr>
          <w:lang w:val="en-US"/>
        </w:rPr>
      </w:pPr>
      <w:r w:rsidRPr="00911E42">
        <w:rPr>
          <w:lang w:val="en-US"/>
        </w:rPr>
        <w:t>*SET</w:t>
      </w:r>
      <w:proofErr w:type="gramStart"/>
      <w:r w:rsidRPr="00911E42">
        <w:rPr>
          <w:lang w:val="en-US"/>
        </w:rPr>
        <w:t>,ymax,0.032</w:t>
      </w:r>
      <w:proofErr w:type="gramEnd"/>
    </w:p>
    <w:p w14:paraId="5E55185D" w14:textId="77777777" w:rsidR="00911E42" w:rsidRPr="00911E42" w:rsidRDefault="00911E42" w:rsidP="00911E42">
      <w:pPr>
        <w:rPr>
          <w:lang w:val="en-US"/>
        </w:rPr>
      </w:pPr>
      <w:r w:rsidRPr="00911E42">
        <w:rPr>
          <w:lang w:val="en-US"/>
        </w:rPr>
        <w:t>*SET</w:t>
      </w:r>
      <w:proofErr w:type="gramStart"/>
      <w:r w:rsidRPr="00911E42">
        <w:rPr>
          <w:lang w:val="en-US"/>
        </w:rPr>
        <w:t>,zmax,0.032</w:t>
      </w:r>
      <w:proofErr w:type="gramEnd"/>
      <w:r w:rsidRPr="00911E42">
        <w:rPr>
          <w:lang w:val="en-US"/>
        </w:rPr>
        <w:t xml:space="preserve"> </w:t>
      </w:r>
    </w:p>
    <w:p w14:paraId="01948959" w14:textId="77777777" w:rsidR="00911E42" w:rsidRPr="00911E42" w:rsidRDefault="00911E42" w:rsidP="00911E42">
      <w:pPr>
        <w:rPr>
          <w:lang w:val="en-US"/>
        </w:rPr>
      </w:pPr>
      <w:r w:rsidRPr="00911E42">
        <w:rPr>
          <w:lang w:val="en-US"/>
        </w:rPr>
        <w:t>*SET</w:t>
      </w:r>
      <w:proofErr w:type="gramStart"/>
      <w:r w:rsidRPr="00911E42">
        <w:rPr>
          <w:lang w:val="en-US"/>
        </w:rPr>
        <w:t>,dx,0.004</w:t>
      </w:r>
      <w:proofErr w:type="gramEnd"/>
      <w:r w:rsidRPr="00911E42">
        <w:rPr>
          <w:lang w:val="en-US"/>
        </w:rPr>
        <w:t xml:space="preserve"> </w:t>
      </w:r>
    </w:p>
    <w:p w14:paraId="3A65BB7A" w14:textId="77777777" w:rsidR="00911E42" w:rsidRPr="00911E42" w:rsidRDefault="00911E42" w:rsidP="00911E42">
      <w:pPr>
        <w:rPr>
          <w:lang w:val="en-US"/>
        </w:rPr>
      </w:pPr>
      <w:r w:rsidRPr="00911E42">
        <w:rPr>
          <w:lang w:val="en-US"/>
        </w:rPr>
        <w:t>*SET</w:t>
      </w:r>
      <w:proofErr w:type="gramStart"/>
      <w:r w:rsidRPr="00911E42">
        <w:rPr>
          <w:lang w:val="en-US"/>
        </w:rPr>
        <w:t>,dy,0.004</w:t>
      </w:r>
      <w:proofErr w:type="gramEnd"/>
    </w:p>
    <w:p w14:paraId="6BD60E3C" w14:textId="77777777" w:rsidR="00911E42" w:rsidRPr="00911E42" w:rsidRDefault="00911E42" w:rsidP="00911E42">
      <w:pPr>
        <w:rPr>
          <w:lang w:val="en-US"/>
        </w:rPr>
      </w:pPr>
      <w:r w:rsidRPr="00911E42">
        <w:rPr>
          <w:lang w:val="en-US"/>
        </w:rPr>
        <w:t>*SET</w:t>
      </w:r>
      <w:proofErr w:type="gramStart"/>
      <w:r w:rsidRPr="00911E42">
        <w:rPr>
          <w:lang w:val="en-US"/>
        </w:rPr>
        <w:t>,dz,0.004</w:t>
      </w:r>
      <w:proofErr w:type="gramEnd"/>
    </w:p>
    <w:p w14:paraId="0DED1414" w14:textId="77777777" w:rsidR="00911E42" w:rsidRPr="00911E42" w:rsidRDefault="00911E42" w:rsidP="00911E42">
      <w:pPr>
        <w:rPr>
          <w:lang w:val="en-US"/>
        </w:rPr>
      </w:pPr>
      <w:r w:rsidRPr="00911E42">
        <w:rPr>
          <w:lang w:val="en-US"/>
        </w:rPr>
        <w:t>*</w:t>
      </w:r>
      <w:proofErr w:type="spellStart"/>
      <w:r w:rsidRPr="00911E42">
        <w:rPr>
          <w:lang w:val="en-US"/>
        </w:rPr>
        <w:t>SET</w:t>
      </w:r>
      <w:proofErr w:type="gramStart"/>
      <w:r w:rsidRPr="00911E42">
        <w:rPr>
          <w:lang w:val="en-US"/>
        </w:rPr>
        <w:t>,xn,xmax</w:t>
      </w:r>
      <w:proofErr w:type="spellEnd"/>
      <w:proofErr w:type="gramEnd"/>
      <w:r w:rsidRPr="00911E42">
        <w:rPr>
          <w:lang w:val="en-US"/>
        </w:rPr>
        <w:t xml:space="preserve">/dx+1 !number of nodes in 1 row in X direction  </w:t>
      </w:r>
    </w:p>
    <w:p w14:paraId="5B27F58B" w14:textId="77777777" w:rsidR="00911E42" w:rsidRPr="00911E42" w:rsidRDefault="00911E42" w:rsidP="00911E42">
      <w:pPr>
        <w:rPr>
          <w:lang w:val="en-US"/>
        </w:rPr>
      </w:pPr>
      <w:r w:rsidRPr="00911E42">
        <w:rPr>
          <w:lang w:val="en-US"/>
        </w:rPr>
        <w:t>*</w:t>
      </w:r>
      <w:proofErr w:type="spellStart"/>
      <w:r w:rsidRPr="00911E42">
        <w:rPr>
          <w:lang w:val="en-US"/>
        </w:rPr>
        <w:t>SET</w:t>
      </w:r>
      <w:proofErr w:type="gramStart"/>
      <w:r w:rsidRPr="00911E42">
        <w:rPr>
          <w:lang w:val="en-US"/>
        </w:rPr>
        <w:t>,yn,ymax</w:t>
      </w:r>
      <w:proofErr w:type="spellEnd"/>
      <w:proofErr w:type="gramEnd"/>
      <w:r w:rsidRPr="00911E42">
        <w:rPr>
          <w:lang w:val="en-US"/>
        </w:rPr>
        <w:t xml:space="preserve">/dy+1 !number of nodes in 1 row in Y direction  </w:t>
      </w:r>
    </w:p>
    <w:p w14:paraId="2703AAC4" w14:textId="77777777" w:rsidR="00911E42" w:rsidRPr="00911E42" w:rsidRDefault="00911E42" w:rsidP="00911E42">
      <w:pPr>
        <w:rPr>
          <w:lang w:val="en-US"/>
        </w:rPr>
      </w:pPr>
      <w:r w:rsidRPr="00911E42">
        <w:rPr>
          <w:lang w:val="en-US"/>
        </w:rPr>
        <w:t>*</w:t>
      </w:r>
      <w:proofErr w:type="spellStart"/>
      <w:r w:rsidRPr="00911E42">
        <w:rPr>
          <w:lang w:val="en-US"/>
        </w:rPr>
        <w:t>SET</w:t>
      </w:r>
      <w:proofErr w:type="gramStart"/>
      <w:r w:rsidRPr="00911E42">
        <w:rPr>
          <w:lang w:val="en-US"/>
        </w:rPr>
        <w:t>,zn,zmax</w:t>
      </w:r>
      <w:proofErr w:type="spellEnd"/>
      <w:proofErr w:type="gramEnd"/>
      <w:r w:rsidRPr="00911E42">
        <w:rPr>
          <w:lang w:val="en-US"/>
        </w:rPr>
        <w:t xml:space="preserve">/dz+1 !number of nodes in 1 row in Z direction  </w:t>
      </w:r>
    </w:p>
    <w:p w14:paraId="52BAEFCD" w14:textId="77777777" w:rsidR="00911E42" w:rsidRPr="00911E42" w:rsidRDefault="00911E42" w:rsidP="00911E42">
      <w:pPr>
        <w:rPr>
          <w:lang w:val="en-US"/>
        </w:rPr>
      </w:pPr>
      <w:r w:rsidRPr="00911E42">
        <w:rPr>
          <w:lang w:val="en-US"/>
        </w:rPr>
        <w:t>*SET</w:t>
      </w:r>
      <w:proofErr w:type="gramStart"/>
      <w:r w:rsidRPr="00911E42">
        <w:rPr>
          <w:lang w:val="en-US"/>
        </w:rPr>
        <w:t>,z1</w:t>
      </w:r>
      <w:proofErr w:type="gramEnd"/>
      <w:r w:rsidRPr="00911E42">
        <w:rPr>
          <w:lang w:val="en-US"/>
        </w:rPr>
        <w:t>,(zn-2)*</w:t>
      </w:r>
      <w:proofErr w:type="spellStart"/>
      <w:r w:rsidRPr="00911E42">
        <w:rPr>
          <w:lang w:val="en-US"/>
        </w:rPr>
        <w:t>xn</w:t>
      </w:r>
      <w:proofErr w:type="spellEnd"/>
      <w:r w:rsidRPr="00911E42">
        <w:rPr>
          <w:lang w:val="en-US"/>
        </w:rPr>
        <w:t>*</w:t>
      </w:r>
      <w:proofErr w:type="spellStart"/>
      <w:r w:rsidRPr="00911E42">
        <w:rPr>
          <w:lang w:val="en-US"/>
        </w:rPr>
        <w:t>yn+xn</w:t>
      </w:r>
      <w:proofErr w:type="spellEnd"/>
      <w:r w:rsidRPr="00911E42">
        <w:rPr>
          <w:lang w:val="en-US"/>
        </w:rPr>
        <w:t>+(yn-1)*</w:t>
      </w:r>
      <w:proofErr w:type="spellStart"/>
      <w:r w:rsidRPr="00911E42">
        <w:rPr>
          <w:lang w:val="en-US"/>
        </w:rPr>
        <w:t>xn+xn</w:t>
      </w:r>
      <w:proofErr w:type="spellEnd"/>
      <w:r w:rsidRPr="00911E42">
        <w:rPr>
          <w:lang w:val="en-US"/>
        </w:rPr>
        <w:t>*</w:t>
      </w:r>
      <w:proofErr w:type="spellStart"/>
      <w:r w:rsidRPr="00911E42">
        <w:rPr>
          <w:lang w:val="en-US"/>
        </w:rPr>
        <w:t>yn</w:t>
      </w:r>
      <w:proofErr w:type="spellEnd"/>
    </w:p>
    <w:p w14:paraId="688E7A11" w14:textId="77777777" w:rsidR="00911E42" w:rsidRPr="00911E42" w:rsidRDefault="00911E42" w:rsidP="00911E42">
      <w:pPr>
        <w:rPr>
          <w:lang w:val="en-US"/>
        </w:rPr>
      </w:pPr>
      <w:proofErr w:type="spellStart"/>
      <w:proofErr w:type="gramStart"/>
      <w:r w:rsidRPr="00911E42">
        <w:rPr>
          <w:lang w:val="en-US"/>
        </w:rPr>
        <w:t>csr</w:t>
      </w:r>
      <w:proofErr w:type="spellEnd"/>
      <w:r w:rsidRPr="00911E42">
        <w:rPr>
          <w:lang w:val="en-US"/>
        </w:rPr>
        <w:t>=</w:t>
      </w:r>
      <w:proofErr w:type="gramEnd"/>
      <w:r w:rsidRPr="00911E42">
        <w:rPr>
          <w:lang w:val="en-US"/>
        </w:rPr>
        <w:t>0.000409578 !radius of beam cross section</w:t>
      </w:r>
    </w:p>
    <w:p w14:paraId="3CEDBBE9" w14:textId="77777777" w:rsidR="00911E42" w:rsidRPr="00911E42" w:rsidRDefault="00911E42" w:rsidP="00911E42">
      <w:pPr>
        <w:rPr>
          <w:lang w:val="en-US"/>
        </w:rPr>
      </w:pPr>
      <w:r w:rsidRPr="00911E42">
        <w:rPr>
          <w:lang w:val="en-US"/>
        </w:rPr>
        <w:t>!---------Nodes Generation----------</w:t>
      </w:r>
    </w:p>
    <w:p w14:paraId="074EBC67" w14:textId="77777777" w:rsidR="00911E42" w:rsidRPr="00911E42" w:rsidRDefault="00911E42" w:rsidP="00911E42">
      <w:pPr>
        <w:rPr>
          <w:lang w:val="en-US"/>
        </w:rPr>
      </w:pPr>
      <w:r w:rsidRPr="00911E42">
        <w:rPr>
          <w:lang w:val="en-US"/>
        </w:rPr>
        <w:t>*do</w:t>
      </w:r>
      <w:proofErr w:type="gramStart"/>
      <w:r w:rsidRPr="00911E42">
        <w:rPr>
          <w:lang w:val="en-US"/>
        </w:rPr>
        <w:t>,zz,0,zmax,dz</w:t>
      </w:r>
      <w:proofErr w:type="gramEnd"/>
    </w:p>
    <w:p w14:paraId="729E7E54" w14:textId="77777777" w:rsidR="00911E42" w:rsidRPr="00911E42" w:rsidRDefault="00911E42" w:rsidP="00911E42">
      <w:pPr>
        <w:rPr>
          <w:lang w:val="en-US"/>
        </w:rPr>
      </w:pPr>
      <w:r w:rsidRPr="00911E42">
        <w:rPr>
          <w:lang w:val="en-US"/>
        </w:rPr>
        <w:t>*do</w:t>
      </w:r>
      <w:proofErr w:type="gramStart"/>
      <w:r w:rsidRPr="00911E42">
        <w:rPr>
          <w:lang w:val="en-US"/>
        </w:rPr>
        <w:t>,yy,0,ymax,dy</w:t>
      </w:r>
      <w:proofErr w:type="gramEnd"/>
    </w:p>
    <w:p w14:paraId="45613E39" w14:textId="77777777" w:rsidR="00911E42" w:rsidRPr="00911E42" w:rsidRDefault="00911E42" w:rsidP="00911E42">
      <w:pPr>
        <w:rPr>
          <w:lang w:val="en-US"/>
        </w:rPr>
      </w:pPr>
      <w:r w:rsidRPr="00911E42">
        <w:rPr>
          <w:lang w:val="en-US"/>
        </w:rPr>
        <w:t>*do</w:t>
      </w:r>
      <w:proofErr w:type="gramStart"/>
      <w:r w:rsidRPr="00911E42">
        <w:rPr>
          <w:lang w:val="en-US"/>
        </w:rPr>
        <w:t>,xx,0,xmax,dx</w:t>
      </w:r>
      <w:proofErr w:type="gramEnd"/>
    </w:p>
    <w:p w14:paraId="3E9CE527" w14:textId="77777777" w:rsidR="00911E42" w:rsidRPr="00911E42" w:rsidRDefault="00911E42" w:rsidP="00911E42">
      <w:pPr>
        <w:rPr>
          <w:lang w:val="en-US"/>
        </w:rPr>
      </w:pPr>
      <w:r w:rsidRPr="00911E42">
        <w:rPr>
          <w:lang w:val="en-US"/>
        </w:rPr>
        <w:t>N,</w:t>
      </w:r>
      <w:proofErr w:type="gramStart"/>
      <w:r w:rsidRPr="00911E42">
        <w:rPr>
          <w:lang w:val="en-US"/>
        </w:rPr>
        <w:t>,</w:t>
      </w:r>
      <w:proofErr w:type="spellStart"/>
      <w:r w:rsidRPr="00911E42">
        <w:rPr>
          <w:lang w:val="en-US"/>
        </w:rPr>
        <w:t>xx,yy,zz</w:t>
      </w:r>
      <w:proofErr w:type="spellEnd"/>
      <w:proofErr w:type="gramEnd"/>
      <w:r w:rsidRPr="00911E42">
        <w:rPr>
          <w:lang w:val="en-US"/>
        </w:rPr>
        <w:t xml:space="preserve"> </w:t>
      </w:r>
    </w:p>
    <w:p w14:paraId="240FD7D8"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0ED848AC"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1A68A1BD"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3B118C6D" w14:textId="77777777" w:rsidR="00911E42" w:rsidRPr="00911E42" w:rsidRDefault="00911E42" w:rsidP="00911E42">
      <w:pPr>
        <w:rPr>
          <w:lang w:val="en-US"/>
        </w:rPr>
      </w:pPr>
      <w:r w:rsidRPr="00911E42">
        <w:rPr>
          <w:lang w:val="en-US"/>
        </w:rPr>
        <w:t xml:space="preserve">!---------Elements Generation---------- </w:t>
      </w:r>
    </w:p>
    <w:p w14:paraId="2B45175A" w14:textId="77777777" w:rsidR="00911E42" w:rsidRPr="00911E42" w:rsidRDefault="00911E42" w:rsidP="00911E42">
      <w:pPr>
        <w:rPr>
          <w:lang w:val="en-US"/>
        </w:rPr>
      </w:pPr>
      <w:r w:rsidRPr="00911E42">
        <w:rPr>
          <w:lang w:val="en-US"/>
        </w:rPr>
        <w:t>ET</w:t>
      </w:r>
      <w:proofErr w:type="gramStart"/>
      <w:r w:rsidRPr="00911E42">
        <w:rPr>
          <w:lang w:val="en-US"/>
        </w:rPr>
        <w:t>,1,BEAM188</w:t>
      </w:r>
      <w:proofErr w:type="gramEnd"/>
    </w:p>
    <w:p w14:paraId="149DA4CD" w14:textId="77777777" w:rsidR="00911E42" w:rsidRPr="00911E42" w:rsidRDefault="00911E42" w:rsidP="00911E42">
      <w:pPr>
        <w:rPr>
          <w:lang w:val="en-US"/>
        </w:rPr>
      </w:pPr>
      <w:r w:rsidRPr="00911E42">
        <w:rPr>
          <w:lang w:val="en-US"/>
        </w:rPr>
        <w:t>SECTYPE,   1, BEAM, CSOLID</w:t>
      </w:r>
      <w:proofErr w:type="gramStart"/>
      <w:r w:rsidRPr="00911E42">
        <w:rPr>
          <w:lang w:val="en-US"/>
        </w:rPr>
        <w:t>, ,</w:t>
      </w:r>
      <w:proofErr w:type="gramEnd"/>
      <w:r w:rsidRPr="00911E42">
        <w:rPr>
          <w:lang w:val="en-US"/>
        </w:rPr>
        <w:t xml:space="preserve"> 0 </w:t>
      </w:r>
    </w:p>
    <w:p w14:paraId="7EC7FC6C" w14:textId="77777777" w:rsidR="00911E42" w:rsidRPr="00911E42" w:rsidRDefault="00911E42" w:rsidP="00911E42">
      <w:pPr>
        <w:rPr>
          <w:lang w:val="en-US"/>
        </w:rPr>
      </w:pPr>
      <w:r w:rsidRPr="00911E42">
        <w:rPr>
          <w:lang w:val="en-US"/>
        </w:rPr>
        <w:t xml:space="preserve">SECOFFSET, CENT </w:t>
      </w:r>
    </w:p>
    <w:p w14:paraId="592BC507" w14:textId="77777777" w:rsidR="00911E42" w:rsidRPr="00911E42" w:rsidRDefault="00911E42" w:rsidP="00911E42">
      <w:pPr>
        <w:rPr>
          <w:lang w:val="en-US"/>
        </w:rPr>
      </w:pPr>
      <w:proofErr w:type="spellStart"/>
      <w:r w:rsidRPr="00911E42">
        <w:rPr>
          <w:lang w:val="en-US"/>
        </w:rPr>
        <w:t>SECDATA</w:t>
      </w:r>
      <w:proofErr w:type="gramStart"/>
      <w:r w:rsidRPr="00911E42">
        <w:rPr>
          <w:lang w:val="en-US"/>
        </w:rPr>
        <w:t>,csr</w:t>
      </w:r>
      <w:proofErr w:type="spellEnd"/>
      <w:proofErr w:type="gramEnd"/>
    </w:p>
    <w:p w14:paraId="7F3278E1" w14:textId="77777777" w:rsidR="00911E42" w:rsidRPr="00911E42" w:rsidRDefault="00911E42" w:rsidP="00911E42">
      <w:pPr>
        <w:rPr>
          <w:lang w:val="en-US"/>
        </w:rPr>
      </w:pPr>
      <w:r w:rsidRPr="00911E42">
        <w:rPr>
          <w:lang w:val="en-US"/>
        </w:rPr>
        <w:t xml:space="preserve">!connect nodes in X direction   </w:t>
      </w:r>
    </w:p>
    <w:p w14:paraId="4E5439B0" w14:textId="77777777" w:rsidR="00911E42" w:rsidRPr="00911E42" w:rsidRDefault="00911E42" w:rsidP="00911E42">
      <w:pPr>
        <w:rPr>
          <w:lang w:val="en-US"/>
        </w:rPr>
      </w:pPr>
      <w:r w:rsidRPr="00911E42">
        <w:rPr>
          <w:lang w:val="en-US"/>
        </w:rPr>
        <w:t>*do</w:t>
      </w:r>
      <w:proofErr w:type="gramStart"/>
      <w:r w:rsidRPr="00911E42">
        <w:rPr>
          <w:lang w:val="en-US"/>
        </w:rPr>
        <w:t>,kx,0,zn</w:t>
      </w:r>
      <w:proofErr w:type="gramEnd"/>
      <w:r w:rsidRPr="00911E42">
        <w:rPr>
          <w:lang w:val="en-US"/>
        </w:rPr>
        <w:t xml:space="preserve">-1   </w:t>
      </w:r>
    </w:p>
    <w:p w14:paraId="1035E8C9" w14:textId="77777777" w:rsidR="00911E42" w:rsidRPr="00911E42" w:rsidRDefault="00911E42" w:rsidP="00911E42">
      <w:pPr>
        <w:rPr>
          <w:lang w:val="en-US"/>
        </w:rPr>
      </w:pPr>
      <w:r w:rsidRPr="00911E42">
        <w:rPr>
          <w:lang w:val="en-US"/>
        </w:rPr>
        <w:t>*do</w:t>
      </w:r>
      <w:proofErr w:type="gramStart"/>
      <w:r w:rsidRPr="00911E42">
        <w:rPr>
          <w:lang w:val="en-US"/>
        </w:rPr>
        <w:t>,jx,0,yn</w:t>
      </w:r>
      <w:proofErr w:type="gramEnd"/>
      <w:r w:rsidRPr="00911E42">
        <w:rPr>
          <w:lang w:val="en-US"/>
        </w:rPr>
        <w:t xml:space="preserve">-1   </w:t>
      </w:r>
    </w:p>
    <w:p w14:paraId="7F30244F" w14:textId="77777777" w:rsidR="00911E42" w:rsidRPr="00911E42" w:rsidRDefault="00911E42" w:rsidP="00911E42">
      <w:pPr>
        <w:rPr>
          <w:lang w:val="en-US"/>
        </w:rPr>
      </w:pPr>
      <w:r w:rsidRPr="00911E42">
        <w:rPr>
          <w:lang w:val="en-US"/>
        </w:rPr>
        <w:t>*do</w:t>
      </w:r>
      <w:proofErr w:type="gramStart"/>
      <w:r w:rsidRPr="00911E42">
        <w:rPr>
          <w:lang w:val="en-US"/>
        </w:rPr>
        <w:t>,ix,1,xn</w:t>
      </w:r>
      <w:proofErr w:type="gramEnd"/>
      <w:r w:rsidRPr="00911E42">
        <w:rPr>
          <w:lang w:val="en-US"/>
        </w:rPr>
        <w:t xml:space="preserve">-1   </w:t>
      </w:r>
    </w:p>
    <w:p w14:paraId="74EDDADD" w14:textId="77777777" w:rsidR="00911E42" w:rsidRPr="00911E42" w:rsidRDefault="00911E42" w:rsidP="00911E42">
      <w:pPr>
        <w:rPr>
          <w:lang w:val="en-US"/>
        </w:rPr>
      </w:pPr>
      <w:proofErr w:type="spellStart"/>
      <w:r w:rsidRPr="00911E42">
        <w:rPr>
          <w:lang w:val="en-US"/>
        </w:rPr>
        <w:t>E</w:t>
      </w:r>
      <w:proofErr w:type="gramStart"/>
      <w:r w:rsidRPr="00911E42">
        <w:rPr>
          <w:lang w:val="en-US"/>
        </w:rPr>
        <w:t>,ix</w:t>
      </w:r>
      <w:proofErr w:type="gramEnd"/>
      <w:r w:rsidRPr="00911E42">
        <w:rPr>
          <w:lang w:val="en-US"/>
        </w:rPr>
        <w:t>+jx</w:t>
      </w:r>
      <w:proofErr w:type="spellEnd"/>
      <w:r w:rsidRPr="00911E42">
        <w:rPr>
          <w:lang w:val="en-US"/>
        </w:rPr>
        <w:t>*</w:t>
      </w:r>
      <w:proofErr w:type="spellStart"/>
      <w:r w:rsidRPr="00911E42">
        <w:rPr>
          <w:lang w:val="en-US"/>
        </w:rPr>
        <w:t>xn+kx</w:t>
      </w:r>
      <w:proofErr w:type="spellEnd"/>
      <w:r w:rsidRPr="00911E42">
        <w:rPr>
          <w:lang w:val="en-US"/>
        </w:rPr>
        <w:t>*</w:t>
      </w:r>
      <w:proofErr w:type="spellStart"/>
      <w:r w:rsidRPr="00911E42">
        <w:rPr>
          <w:lang w:val="en-US"/>
        </w:rPr>
        <w:t>xn</w:t>
      </w:r>
      <w:proofErr w:type="spellEnd"/>
      <w:r w:rsidRPr="00911E42">
        <w:rPr>
          <w:lang w:val="en-US"/>
        </w:rPr>
        <w:t>*yn,ix+1+jx*</w:t>
      </w:r>
      <w:proofErr w:type="spellStart"/>
      <w:r w:rsidRPr="00911E42">
        <w:rPr>
          <w:lang w:val="en-US"/>
        </w:rPr>
        <w:t>xn+kx</w:t>
      </w:r>
      <w:proofErr w:type="spellEnd"/>
      <w:r w:rsidRPr="00911E42">
        <w:rPr>
          <w:lang w:val="en-US"/>
        </w:rPr>
        <w:t>*</w:t>
      </w:r>
      <w:proofErr w:type="spellStart"/>
      <w:r w:rsidRPr="00911E42">
        <w:rPr>
          <w:lang w:val="en-US"/>
        </w:rPr>
        <w:t>xn</w:t>
      </w:r>
      <w:proofErr w:type="spellEnd"/>
      <w:r w:rsidRPr="00911E42">
        <w:rPr>
          <w:lang w:val="en-US"/>
        </w:rPr>
        <w:t>*</w:t>
      </w:r>
      <w:proofErr w:type="spellStart"/>
      <w:r w:rsidRPr="00911E42">
        <w:rPr>
          <w:lang w:val="en-US"/>
        </w:rPr>
        <w:t>yn</w:t>
      </w:r>
      <w:proofErr w:type="spellEnd"/>
      <w:r w:rsidRPr="00911E42">
        <w:rPr>
          <w:lang w:val="en-US"/>
        </w:rPr>
        <w:t xml:space="preserve"> </w:t>
      </w:r>
    </w:p>
    <w:p w14:paraId="63F24D57"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618DE296"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1B3A887C"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2F92B76B" w14:textId="77777777" w:rsidR="00911E42" w:rsidRPr="00911E42" w:rsidRDefault="00911E42" w:rsidP="00911E42">
      <w:pPr>
        <w:rPr>
          <w:lang w:val="en-US"/>
        </w:rPr>
      </w:pPr>
      <w:r w:rsidRPr="00911E42">
        <w:rPr>
          <w:lang w:val="en-US"/>
        </w:rPr>
        <w:t xml:space="preserve">!connect nodes in Y direction   </w:t>
      </w:r>
    </w:p>
    <w:p w14:paraId="2A934A75" w14:textId="77777777" w:rsidR="00911E42" w:rsidRPr="00911E42" w:rsidRDefault="00911E42" w:rsidP="00911E42">
      <w:pPr>
        <w:rPr>
          <w:lang w:val="en-US"/>
        </w:rPr>
      </w:pPr>
      <w:r w:rsidRPr="00911E42">
        <w:rPr>
          <w:lang w:val="en-US"/>
        </w:rPr>
        <w:t>*do</w:t>
      </w:r>
      <w:proofErr w:type="gramStart"/>
      <w:r w:rsidRPr="00911E42">
        <w:rPr>
          <w:lang w:val="en-US"/>
        </w:rPr>
        <w:t>,ky,0,zn</w:t>
      </w:r>
      <w:proofErr w:type="gramEnd"/>
      <w:r w:rsidRPr="00911E42">
        <w:rPr>
          <w:lang w:val="en-US"/>
        </w:rPr>
        <w:t xml:space="preserve">-1   </w:t>
      </w:r>
    </w:p>
    <w:p w14:paraId="6F9C2206" w14:textId="77777777" w:rsidR="00911E42" w:rsidRPr="00911E42" w:rsidRDefault="00911E42" w:rsidP="00911E42">
      <w:pPr>
        <w:rPr>
          <w:lang w:val="en-US"/>
        </w:rPr>
      </w:pPr>
      <w:r w:rsidRPr="00911E42">
        <w:rPr>
          <w:lang w:val="en-US"/>
        </w:rPr>
        <w:t>*do</w:t>
      </w:r>
      <w:proofErr w:type="gramStart"/>
      <w:r w:rsidRPr="00911E42">
        <w:rPr>
          <w:lang w:val="en-US"/>
        </w:rPr>
        <w:t>,jy,0,yn</w:t>
      </w:r>
      <w:proofErr w:type="gramEnd"/>
      <w:r w:rsidRPr="00911E42">
        <w:rPr>
          <w:lang w:val="en-US"/>
        </w:rPr>
        <w:t xml:space="preserve">-2   </w:t>
      </w:r>
    </w:p>
    <w:p w14:paraId="53D230DF" w14:textId="77777777" w:rsidR="00911E42" w:rsidRPr="00911E42" w:rsidRDefault="00911E42" w:rsidP="00911E42">
      <w:pPr>
        <w:rPr>
          <w:lang w:val="en-US"/>
        </w:rPr>
      </w:pPr>
      <w:r w:rsidRPr="00911E42">
        <w:rPr>
          <w:lang w:val="en-US"/>
        </w:rPr>
        <w:t>*do</w:t>
      </w:r>
      <w:proofErr w:type="gramStart"/>
      <w:r w:rsidRPr="00911E42">
        <w:rPr>
          <w:lang w:val="en-US"/>
        </w:rPr>
        <w:t>,iy,1,xn</w:t>
      </w:r>
      <w:proofErr w:type="gramEnd"/>
      <w:r w:rsidRPr="00911E42">
        <w:rPr>
          <w:lang w:val="en-US"/>
        </w:rPr>
        <w:t xml:space="preserve"> </w:t>
      </w:r>
    </w:p>
    <w:p w14:paraId="41A9BC0B" w14:textId="77777777" w:rsidR="00911E42" w:rsidRPr="00911E42" w:rsidRDefault="00911E42" w:rsidP="00911E42">
      <w:pPr>
        <w:rPr>
          <w:lang w:val="en-US"/>
        </w:rPr>
      </w:pPr>
      <w:proofErr w:type="spellStart"/>
      <w:r w:rsidRPr="00911E42">
        <w:rPr>
          <w:lang w:val="en-US"/>
        </w:rPr>
        <w:t>E</w:t>
      </w:r>
      <w:proofErr w:type="gramStart"/>
      <w:r w:rsidRPr="00911E42">
        <w:rPr>
          <w:lang w:val="en-US"/>
        </w:rPr>
        <w:t>,iy</w:t>
      </w:r>
      <w:proofErr w:type="gramEnd"/>
      <w:r w:rsidRPr="00911E42">
        <w:rPr>
          <w:lang w:val="en-US"/>
        </w:rPr>
        <w:t>+jy</w:t>
      </w:r>
      <w:proofErr w:type="spellEnd"/>
      <w:r w:rsidRPr="00911E42">
        <w:rPr>
          <w:lang w:val="en-US"/>
        </w:rPr>
        <w:t>*</w:t>
      </w:r>
      <w:proofErr w:type="spellStart"/>
      <w:r w:rsidRPr="00911E42">
        <w:rPr>
          <w:lang w:val="en-US"/>
        </w:rPr>
        <w:t>xn+ky</w:t>
      </w:r>
      <w:proofErr w:type="spellEnd"/>
      <w:r w:rsidRPr="00911E42">
        <w:rPr>
          <w:lang w:val="en-US"/>
        </w:rPr>
        <w:t>*</w:t>
      </w:r>
      <w:proofErr w:type="spellStart"/>
      <w:r w:rsidRPr="00911E42">
        <w:rPr>
          <w:lang w:val="en-US"/>
        </w:rPr>
        <w:t>xn</w:t>
      </w:r>
      <w:proofErr w:type="spellEnd"/>
      <w:r w:rsidRPr="00911E42">
        <w:rPr>
          <w:lang w:val="en-US"/>
        </w:rPr>
        <w:t>*</w:t>
      </w:r>
      <w:proofErr w:type="spellStart"/>
      <w:r w:rsidRPr="00911E42">
        <w:rPr>
          <w:lang w:val="en-US"/>
        </w:rPr>
        <w:t>yn,xn+iy+jy</w:t>
      </w:r>
      <w:proofErr w:type="spellEnd"/>
      <w:r w:rsidRPr="00911E42">
        <w:rPr>
          <w:lang w:val="en-US"/>
        </w:rPr>
        <w:t>*</w:t>
      </w:r>
      <w:proofErr w:type="spellStart"/>
      <w:r w:rsidRPr="00911E42">
        <w:rPr>
          <w:lang w:val="en-US"/>
        </w:rPr>
        <w:t>xn+ky</w:t>
      </w:r>
      <w:proofErr w:type="spellEnd"/>
      <w:r w:rsidRPr="00911E42">
        <w:rPr>
          <w:lang w:val="en-US"/>
        </w:rPr>
        <w:t>*</w:t>
      </w:r>
      <w:proofErr w:type="spellStart"/>
      <w:r w:rsidRPr="00911E42">
        <w:rPr>
          <w:lang w:val="en-US"/>
        </w:rPr>
        <w:t>xn</w:t>
      </w:r>
      <w:proofErr w:type="spellEnd"/>
      <w:r w:rsidRPr="00911E42">
        <w:rPr>
          <w:lang w:val="en-US"/>
        </w:rPr>
        <w:t>*</w:t>
      </w:r>
      <w:proofErr w:type="spellStart"/>
      <w:r w:rsidRPr="00911E42">
        <w:rPr>
          <w:lang w:val="en-US"/>
        </w:rPr>
        <w:t>yn</w:t>
      </w:r>
      <w:proofErr w:type="spellEnd"/>
    </w:p>
    <w:p w14:paraId="279FD474" w14:textId="77777777" w:rsidR="00911E42" w:rsidRPr="00911E42" w:rsidRDefault="00911E42" w:rsidP="00911E42">
      <w:pPr>
        <w:rPr>
          <w:lang w:val="en-US"/>
        </w:rPr>
      </w:pPr>
      <w:r w:rsidRPr="00911E42">
        <w:rPr>
          <w:lang w:val="en-US"/>
        </w:rPr>
        <w:lastRenderedPageBreak/>
        <w:t>*</w:t>
      </w:r>
      <w:proofErr w:type="spellStart"/>
      <w:r w:rsidRPr="00911E42">
        <w:rPr>
          <w:lang w:val="en-US"/>
        </w:rPr>
        <w:t>enddo</w:t>
      </w:r>
      <w:proofErr w:type="spellEnd"/>
      <w:r w:rsidRPr="00911E42">
        <w:rPr>
          <w:lang w:val="en-US"/>
        </w:rPr>
        <w:t xml:space="preserve">  </w:t>
      </w:r>
    </w:p>
    <w:p w14:paraId="39A6338B"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38142753"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78356E18" w14:textId="77777777" w:rsidR="00911E42" w:rsidRPr="00911E42" w:rsidRDefault="00911E42" w:rsidP="00911E42">
      <w:pPr>
        <w:rPr>
          <w:lang w:val="en-US"/>
        </w:rPr>
      </w:pPr>
      <w:r w:rsidRPr="00911E42">
        <w:rPr>
          <w:lang w:val="en-US"/>
        </w:rPr>
        <w:t xml:space="preserve">!connect nodes in Z direction   </w:t>
      </w:r>
    </w:p>
    <w:p w14:paraId="34CD91D8" w14:textId="77777777" w:rsidR="00911E42" w:rsidRPr="00911E42" w:rsidRDefault="00911E42" w:rsidP="00911E42">
      <w:pPr>
        <w:rPr>
          <w:lang w:val="en-US"/>
        </w:rPr>
      </w:pPr>
      <w:r w:rsidRPr="00911E42">
        <w:rPr>
          <w:lang w:val="en-US"/>
        </w:rPr>
        <w:t>*do</w:t>
      </w:r>
      <w:proofErr w:type="gramStart"/>
      <w:r w:rsidRPr="00911E42">
        <w:rPr>
          <w:lang w:val="en-US"/>
        </w:rPr>
        <w:t>,kz,0,zn</w:t>
      </w:r>
      <w:proofErr w:type="gramEnd"/>
      <w:r w:rsidRPr="00911E42">
        <w:rPr>
          <w:lang w:val="en-US"/>
        </w:rPr>
        <w:t xml:space="preserve">-2   </w:t>
      </w:r>
    </w:p>
    <w:p w14:paraId="4D60E083" w14:textId="77777777" w:rsidR="00911E42" w:rsidRPr="00911E42" w:rsidRDefault="00911E42" w:rsidP="00911E42">
      <w:pPr>
        <w:rPr>
          <w:lang w:val="en-US"/>
        </w:rPr>
      </w:pPr>
      <w:r w:rsidRPr="00911E42">
        <w:rPr>
          <w:lang w:val="en-US"/>
        </w:rPr>
        <w:t>*do</w:t>
      </w:r>
      <w:proofErr w:type="gramStart"/>
      <w:r w:rsidRPr="00911E42">
        <w:rPr>
          <w:lang w:val="en-US"/>
        </w:rPr>
        <w:t>,jz,0,yn</w:t>
      </w:r>
      <w:proofErr w:type="gramEnd"/>
      <w:r w:rsidRPr="00911E42">
        <w:rPr>
          <w:lang w:val="en-US"/>
        </w:rPr>
        <w:t xml:space="preserve">-1   </w:t>
      </w:r>
    </w:p>
    <w:p w14:paraId="1891E1A7" w14:textId="77777777" w:rsidR="00911E42" w:rsidRPr="00911E42" w:rsidRDefault="00911E42" w:rsidP="00911E42">
      <w:pPr>
        <w:rPr>
          <w:lang w:val="en-US"/>
        </w:rPr>
      </w:pPr>
      <w:r w:rsidRPr="00911E42">
        <w:rPr>
          <w:lang w:val="en-US"/>
        </w:rPr>
        <w:t>*do</w:t>
      </w:r>
      <w:proofErr w:type="gramStart"/>
      <w:r w:rsidRPr="00911E42">
        <w:rPr>
          <w:lang w:val="en-US"/>
        </w:rPr>
        <w:t>,iz,1,xn</w:t>
      </w:r>
      <w:proofErr w:type="gramEnd"/>
      <w:r w:rsidRPr="00911E42">
        <w:rPr>
          <w:lang w:val="en-US"/>
        </w:rPr>
        <w:t xml:space="preserve"> </w:t>
      </w:r>
    </w:p>
    <w:p w14:paraId="2F8A71E6" w14:textId="77777777" w:rsidR="00911E42" w:rsidRPr="00911E42" w:rsidRDefault="00911E42" w:rsidP="00911E42">
      <w:pPr>
        <w:rPr>
          <w:lang w:val="en-US"/>
        </w:rPr>
      </w:pPr>
      <w:proofErr w:type="spellStart"/>
      <w:r w:rsidRPr="00911E42">
        <w:rPr>
          <w:lang w:val="en-US"/>
        </w:rPr>
        <w:t>E</w:t>
      </w:r>
      <w:proofErr w:type="gramStart"/>
      <w:r w:rsidRPr="00911E42">
        <w:rPr>
          <w:lang w:val="en-US"/>
        </w:rPr>
        <w:t>,kz</w:t>
      </w:r>
      <w:proofErr w:type="spellEnd"/>
      <w:proofErr w:type="gramEnd"/>
      <w:r w:rsidRPr="00911E42">
        <w:rPr>
          <w:lang w:val="en-US"/>
        </w:rPr>
        <w:t>*</w:t>
      </w:r>
      <w:proofErr w:type="spellStart"/>
      <w:r w:rsidRPr="00911E42">
        <w:rPr>
          <w:lang w:val="en-US"/>
        </w:rPr>
        <w:t>xn</w:t>
      </w:r>
      <w:proofErr w:type="spellEnd"/>
      <w:r w:rsidRPr="00911E42">
        <w:rPr>
          <w:lang w:val="en-US"/>
        </w:rPr>
        <w:t>*</w:t>
      </w:r>
      <w:proofErr w:type="spellStart"/>
      <w:r w:rsidRPr="00911E42">
        <w:rPr>
          <w:lang w:val="en-US"/>
        </w:rPr>
        <w:t>yn+iz+jz</w:t>
      </w:r>
      <w:proofErr w:type="spellEnd"/>
      <w:r w:rsidRPr="00911E42">
        <w:rPr>
          <w:lang w:val="en-US"/>
        </w:rPr>
        <w:t>*</w:t>
      </w:r>
      <w:proofErr w:type="spellStart"/>
      <w:r w:rsidRPr="00911E42">
        <w:rPr>
          <w:lang w:val="en-US"/>
        </w:rPr>
        <w:t>xn,kz</w:t>
      </w:r>
      <w:proofErr w:type="spellEnd"/>
      <w:r w:rsidRPr="00911E42">
        <w:rPr>
          <w:lang w:val="en-US"/>
        </w:rPr>
        <w:t>*</w:t>
      </w:r>
      <w:proofErr w:type="spellStart"/>
      <w:r w:rsidRPr="00911E42">
        <w:rPr>
          <w:lang w:val="en-US"/>
        </w:rPr>
        <w:t>xn</w:t>
      </w:r>
      <w:proofErr w:type="spellEnd"/>
      <w:r w:rsidRPr="00911E42">
        <w:rPr>
          <w:lang w:val="en-US"/>
        </w:rPr>
        <w:t>*</w:t>
      </w:r>
      <w:proofErr w:type="spellStart"/>
      <w:r w:rsidRPr="00911E42">
        <w:rPr>
          <w:lang w:val="en-US"/>
        </w:rPr>
        <w:t>yn+iz+jz</w:t>
      </w:r>
      <w:proofErr w:type="spellEnd"/>
      <w:r w:rsidRPr="00911E42">
        <w:rPr>
          <w:lang w:val="en-US"/>
        </w:rPr>
        <w:t>*</w:t>
      </w:r>
      <w:proofErr w:type="spellStart"/>
      <w:r w:rsidRPr="00911E42">
        <w:rPr>
          <w:lang w:val="en-US"/>
        </w:rPr>
        <w:t>xn+xn</w:t>
      </w:r>
      <w:proofErr w:type="spellEnd"/>
      <w:r w:rsidRPr="00911E42">
        <w:rPr>
          <w:lang w:val="en-US"/>
        </w:rPr>
        <w:t>*</w:t>
      </w:r>
      <w:proofErr w:type="spellStart"/>
      <w:r w:rsidRPr="00911E42">
        <w:rPr>
          <w:lang w:val="en-US"/>
        </w:rPr>
        <w:t>yn</w:t>
      </w:r>
      <w:proofErr w:type="spellEnd"/>
      <w:r w:rsidRPr="00911E42">
        <w:rPr>
          <w:lang w:val="en-US"/>
        </w:rPr>
        <w:t xml:space="preserve"> </w:t>
      </w:r>
    </w:p>
    <w:p w14:paraId="6D40612A"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59DC7594"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79978933" w14:textId="77777777" w:rsidR="00911E42" w:rsidRPr="00911E42" w:rsidRDefault="00911E42" w:rsidP="00911E42">
      <w:pPr>
        <w:rPr>
          <w:lang w:val="en-US"/>
        </w:rPr>
      </w:pPr>
      <w:r w:rsidRPr="00911E42">
        <w:rPr>
          <w:lang w:val="en-US"/>
        </w:rPr>
        <w:t>*</w:t>
      </w:r>
      <w:proofErr w:type="spellStart"/>
      <w:r w:rsidRPr="00911E42">
        <w:rPr>
          <w:lang w:val="en-US"/>
        </w:rPr>
        <w:t>enddo</w:t>
      </w:r>
      <w:proofErr w:type="spellEnd"/>
      <w:r w:rsidRPr="00911E42">
        <w:rPr>
          <w:lang w:val="en-US"/>
        </w:rPr>
        <w:t xml:space="preserve">  </w:t>
      </w:r>
    </w:p>
    <w:p w14:paraId="457772F2" w14:textId="77777777" w:rsidR="00911E42" w:rsidRPr="00911E42" w:rsidRDefault="00911E42" w:rsidP="00911E42">
      <w:pPr>
        <w:rPr>
          <w:lang w:val="en-US"/>
        </w:rPr>
      </w:pPr>
      <w:r w:rsidRPr="00911E42">
        <w:rPr>
          <w:lang w:val="en-US"/>
        </w:rPr>
        <w:t xml:space="preserve">/VIEW,1,1,2,3   </w:t>
      </w:r>
    </w:p>
    <w:p w14:paraId="12818CDA" w14:textId="77777777" w:rsidR="00911E42" w:rsidRPr="00911E42" w:rsidRDefault="00911E42" w:rsidP="00911E42">
      <w:pPr>
        <w:rPr>
          <w:lang w:val="en-US"/>
        </w:rPr>
      </w:pPr>
      <w:r w:rsidRPr="00911E42">
        <w:rPr>
          <w:lang w:val="en-US"/>
        </w:rPr>
        <w:t>/ANG,1</w:t>
      </w:r>
    </w:p>
    <w:p w14:paraId="0F053FFF" w14:textId="77777777" w:rsidR="00911E42" w:rsidRPr="00911E42" w:rsidRDefault="00911E42" w:rsidP="00911E42">
      <w:pPr>
        <w:rPr>
          <w:lang w:val="en-US"/>
        </w:rPr>
      </w:pPr>
      <w:r w:rsidRPr="00911E42">
        <w:rPr>
          <w:lang w:val="en-US"/>
        </w:rPr>
        <w:t xml:space="preserve">/ESHAPE,1  </w:t>
      </w:r>
    </w:p>
    <w:p w14:paraId="5774C0F9" w14:textId="77777777" w:rsidR="00911E42" w:rsidRPr="00911E42" w:rsidRDefault="00911E42" w:rsidP="00911E42">
      <w:pPr>
        <w:rPr>
          <w:lang w:val="en-US"/>
        </w:rPr>
      </w:pPr>
      <w:proofErr w:type="spellStart"/>
      <w:r w:rsidRPr="00911E42">
        <w:rPr>
          <w:lang w:val="en-US"/>
        </w:rPr>
        <w:t>eplot</w:t>
      </w:r>
      <w:proofErr w:type="spellEnd"/>
    </w:p>
    <w:p w14:paraId="351BF829" w14:textId="77777777" w:rsidR="00911E42" w:rsidRPr="00911E42" w:rsidRDefault="00911E42" w:rsidP="00911E42">
      <w:pPr>
        <w:rPr>
          <w:lang w:val="en-US"/>
        </w:rPr>
      </w:pPr>
      <w:r w:rsidRPr="00911E42">
        <w:rPr>
          <w:lang w:val="en-US"/>
        </w:rPr>
        <w:t>!-----------material models</w:t>
      </w:r>
    </w:p>
    <w:p w14:paraId="0D0BFF5C" w14:textId="77777777" w:rsidR="00911E42" w:rsidRPr="00911E42" w:rsidRDefault="00911E42" w:rsidP="00911E42">
      <w:pPr>
        <w:rPr>
          <w:lang w:val="en-US"/>
        </w:rPr>
      </w:pPr>
      <w:r w:rsidRPr="00911E42">
        <w:rPr>
          <w:lang w:val="en-US"/>
        </w:rPr>
        <w:t xml:space="preserve">MPTEMP,,,,,,,,  </w:t>
      </w:r>
    </w:p>
    <w:p w14:paraId="20502452" w14:textId="77777777" w:rsidR="00911E42" w:rsidRPr="00911E42" w:rsidRDefault="00911E42" w:rsidP="00911E42">
      <w:pPr>
        <w:rPr>
          <w:lang w:val="en-US"/>
        </w:rPr>
      </w:pPr>
      <w:r w:rsidRPr="00911E42">
        <w:rPr>
          <w:lang w:val="en-US"/>
        </w:rPr>
        <w:t xml:space="preserve">MPTEMP,1,0  </w:t>
      </w:r>
    </w:p>
    <w:p w14:paraId="3D8E2499" w14:textId="77777777" w:rsidR="00911E42" w:rsidRPr="00911E42" w:rsidRDefault="00911E42" w:rsidP="00911E42">
      <w:pPr>
        <w:rPr>
          <w:lang w:val="en-US"/>
        </w:rPr>
      </w:pPr>
      <w:r w:rsidRPr="00911E42">
        <w:rPr>
          <w:lang w:val="en-US"/>
        </w:rPr>
        <w:t>MPDATA</w:t>
      </w:r>
      <w:proofErr w:type="gramStart"/>
      <w:r w:rsidRPr="00911E42">
        <w:rPr>
          <w:lang w:val="en-US"/>
        </w:rPr>
        <w:t>,EX,1</w:t>
      </w:r>
      <w:proofErr w:type="gramEnd"/>
      <w:r w:rsidRPr="00911E42">
        <w:rPr>
          <w:lang w:val="en-US"/>
        </w:rPr>
        <w:t xml:space="preserve">,,1.7E9  </w:t>
      </w:r>
    </w:p>
    <w:p w14:paraId="111ECE03" w14:textId="77777777" w:rsidR="00911E42" w:rsidRPr="00911E42" w:rsidRDefault="00911E42" w:rsidP="00911E42">
      <w:pPr>
        <w:rPr>
          <w:lang w:val="en-US"/>
        </w:rPr>
      </w:pPr>
      <w:r w:rsidRPr="00911E42">
        <w:rPr>
          <w:lang w:val="en-US"/>
        </w:rPr>
        <w:t>MPDATA</w:t>
      </w:r>
      <w:proofErr w:type="gramStart"/>
      <w:r w:rsidRPr="00911E42">
        <w:rPr>
          <w:lang w:val="en-US"/>
        </w:rPr>
        <w:t>,PRXY,1</w:t>
      </w:r>
      <w:proofErr w:type="gramEnd"/>
      <w:r w:rsidRPr="00911E42">
        <w:rPr>
          <w:lang w:val="en-US"/>
        </w:rPr>
        <w:t xml:space="preserve">,,0.3  </w:t>
      </w:r>
    </w:p>
    <w:p w14:paraId="65D2070E" w14:textId="77777777" w:rsidR="00911E42" w:rsidRPr="00911E42" w:rsidRDefault="00911E42" w:rsidP="00911E42">
      <w:pPr>
        <w:rPr>
          <w:lang w:val="en-US"/>
        </w:rPr>
      </w:pPr>
      <w:r w:rsidRPr="00911E42">
        <w:rPr>
          <w:lang w:val="en-US"/>
        </w:rPr>
        <w:t>!-------creating components</w:t>
      </w:r>
    </w:p>
    <w:p w14:paraId="4565863E" w14:textId="77777777" w:rsidR="00911E42" w:rsidRPr="00911E42" w:rsidRDefault="00911E42" w:rsidP="00911E42">
      <w:pPr>
        <w:rPr>
          <w:lang w:val="en-US"/>
        </w:rPr>
      </w:pPr>
      <w:r w:rsidRPr="00911E42">
        <w:rPr>
          <w:lang w:val="en-US"/>
        </w:rPr>
        <w:t>NSEL</w:t>
      </w:r>
      <w:proofErr w:type="gramStart"/>
      <w:r w:rsidRPr="00911E42">
        <w:rPr>
          <w:lang w:val="en-US"/>
        </w:rPr>
        <w:t>,S,LOC,Z,0</w:t>
      </w:r>
      <w:proofErr w:type="gramEnd"/>
      <w:r w:rsidRPr="00911E42">
        <w:rPr>
          <w:lang w:val="en-US"/>
        </w:rPr>
        <w:t xml:space="preserve">  </w:t>
      </w:r>
    </w:p>
    <w:p w14:paraId="62DBD06A" w14:textId="77777777" w:rsidR="00911E42" w:rsidRPr="00911E42" w:rsidRDefault="00911E42" w:rsidP="00911E42">
      <w:pPr>
        <w:rPr>
          <w:lang w:val="en-US"/>
        </w:rPr>
      </w:pPr>
      <w:proofErr w:type="spellStart"/>
      <w:r w:rsidRPr="00911E42">
        <w:rPr>
          <w:lang w:val="en-US"/>
        </w:rPr>
        <w:t>nplot</w:t>
      </w:r>
      <w:proofErr w:type="spellEnd"/>
      <w:r w:rsidRPr="00911E42">
        <w:rPr>
          <w:lang w:val="en-US"/>
        </w:rPr>
        <w:t xml:space="preserve">    </w:t>
      </w:r>
    </w:p>
    <w:p w14:paraId="25D74ED2" w14:textId="77777777" w:rsidR="00911E42" w:rsidRPr="00911E42" w:rsidRDefault="00911E42" w:rsidP="00911E42">
      <w:pPr>
        <w:rPr>
          <w:lang w:val="en-US"/>
        </w:rPr>
      </w:pPr>
      <w:proofErr w:type="spellStart"/>
      <w:r w:rsidRPr="00911E42">
        <w:rPr>
          <w:lang w:val="en-US"/>
        </w:rPr>
        <w:t>CM</w:t>
      </w:r>
      <w:proofErr w:type="gramStart"/>
      <w:r w:rsidRPr="00911E42">
        <w:rPr>
          <w:lang w:val="en-US"/>
        </w:rPr>
        <w:t>,nodes</w:t>
      </w:r>
      <w:proofErr w:type="gramEnd"/>
      <w:r w:rsidRPr="00911E42">
        <w:rPr>
          <w:lang w:val="en-US"/>
        </w:rPr>
        <w:t>_fixed,NODE</w:t>
      </w:r>
      <w:proofErr w:type="spellEnd"/>
      <w:r w:rsidRPr="00911E42">
        <w:rPr>
          <w:lang w:val="en-US"/>
        </w:rPr>
        <w:t xml:space="preserve"> </w:t>
      </w:r>
    </w:p>
    <w:p w14:paraId="4FF79FBC" w14:textId="77777777" w:rsidR="00911E42" w:rsidRPr="00911E42" w:rsidRDefault="00911E42" w:rsidP="00911E42">
      <w:pPr>
        <w:rPr>
          <w:lang w:val="en-US"/>
        </w:rPr>
      </w:pPr>
      <w:proofErr w:type="spellStart"/>
      <w:r w:rsidRPr="00911E42">
        <w:rPr>
          <w:lang w:val="en-US"/>
        </w:rPr>
        <w:t>CMSEL</w:t>
      </w:r>
      <w:proofErr w:type="gramStart"/>
      <w:r w:rsidRPr="00911E42">
        <w:rPr>
          <w:lang w:val="en-US"/>
        </w:rPr>
        <w:t>,A,nodes</w:t>
      </w:r>
      <w:proofErr w:type="gramEnd"/>
      <w:r w:rsidRPr="00911E42">
        <w:rPr>
          <w:lang w:val="en-US"/>
        </w:rPr>
        <w:t>_fixed</w:t>
      </w:r>
      <w:proofErr w:type="spellEnd"/>
      <w:r w:rsidRPr="00911E42">
        <w:rPr>
          <w:lang w:val="en-US"/>
        </w:rPr>
        <w:t xml:space="preserve"> </w:t>
      </w:r>
    </w:p>
    <w:p w14:paraId="69B7DA24" w14:textId="77777777" w:rsidR="00911E42" w:rsidRPr="00911E42" w:rsidRDefault="00911E42" w:rsidP="00911E42">
      <w:pPr>
        <w:rPr>
          <w:lang w:val="en-US"/>
        </w:rPr>
      </w:pPr>
      <w:proofErr w:type="spellStart"/>
      <w:proofErr w:type="gramStart"/>
      <w:r w:rsidRPr="00911E42">
        <w:rPr>
          <w:lang w:val="en-US"/>
        </w:rPr>
        <w:t>allsel,</w:t>
      </w:r>
      <w:proofErr w:type="gramEnd"/>
      <w:r w:rsidRPr="00911E42">
        <w:rPr>
          <w:lang w:val="en-US"/>
        </w:rPr>
        <w:t>all</w:t>
      </w:r>
      <w:proofErr w:type="spellEnd"/>
    </w:p>
    <w:p w14:paraId="4D389807" w14:textId="77777777" w:rsidR="00911E42" w:rsidRPr="00911E42" w:rsidRDefault="00911E42" w:rsidP="00911E42">
      <w:pPr>
        <w:rPr>
          <w:lang w:val="en-US"/>
        </w:rPr>
      </w:pPr>
      <w:proofErr w:type="spellStart"/>
      <w:r w:rsidRPr="00911E42">
        <w:rPr>
          <w:lang w:val="en-US"/>
        </w:rPr>
        <w:t>NSEL</w:t>
      </w:r>
      <w:proofErr w:type="gramStart"/>
      <w:r w:rsidRPr="00911E42">
        <w:rPr>
          <w:lang w:val="en-US"/>
        </w:rPr>
        <w:t>,S,LOC,Z,zmax</w:t>
      </w:r>
      <w:proofErr w:type="spellEnd"/>
      <w:proofErr w:type="gramEnd"/>
      <w:r w:rsidRPr="00911E42">
        <w:rPr>
          <w:lang w:val="en-US"/>
        </w:rPr>
        <w:t xml:space="preserve">  </w:t>
      </w:r>
    </w:p>
    <w:p w14:paraId="0F2D358A" w14:textId="77777777" w:rsidR="00911E42" w:rsidRPr="00911E42" w:rsidRDefault="00911E42" w:rsidP="00911E42">
      <w:pPr>
        <w:rPr>
          <w:lang w:val="en-US"/>
        </w:rPr>
      </w:pPr>
      <w:proofErr w:type="spellStart"/>
      <w:r w:rsidRPr="00911E42">
        <w:rPr>
          <w:lang w:val="en-US"/>
        </w:rPr>
        <w:t>nplot</w:t>
      </w:r>
      <w:proofErr w:type="spellEnd"/>
      <w:r w:rsidRPr="00911E42">
        <w:rPr>
          <w:lang w:val="en-US"/>
        </w:rPr>
        <w:t xml:space="preserve">    </w:t>
      </w:r>
    </w:p>
    <w:p w14:paraId="546B9F50" w14:textId="77777777" w:rsidR="00911E42" w:rsidRPr="00911E42" w:rsidRDefault="00911E42" w:rsidP="00911E42">
      <w:pPr>
        <w:rPr>
          <w:lang w:val="en-US"/>
        </w:rPr>
      </w:pPr>
      <w:proofErr w:type="spellStart"/>
      <w:r w:rsidRPr="00911E42">
        <w:rPr>
          <w:lang w:val="en-US"/>
        </w:rPr>
        <w:t>CM</w:t>
      </w:r>
      <w:proofErr w:type="gramStart"/>
      <w:r w:rsidRPr="00911E42">
        <w:rPr>
          <w:lang w:val="en-US"/>
        </w:rPr>
        <w:t>,nodes</w:t>
      </w:r>
      <w:proofErr w:type="gramEnd"/>
      <w:r w:rsidRPr="00911E42">
        <w:rPr>
          <w:lang w:val="en-US"/>
        </w:rPr>
        <w:t>_top,NODE</w:t>
      </w:r>
      <w:proofErr w:type="spellEnd"/>
      <w:r w:rsidRPr="00911E42">
        <w:rPr>
          <w:lang w:val="en-US"/>
        </w:rPr>
        <w:t xml:space="preserve"> </w:t>
      </w:r>
    </w:p>
    <w:p w14:paraId="3FCB9209" w14:textId="77777777" w:rsidR="00911E42" w:rsidRPr="00911E42" w:rsidRDefault="00911E42" w:rsidP="00911E42">
      <w:pPr>
        <w:rPr>
          <w:lang w:val="en-US"/>
        </w:rPr>
      </w:pPr>
      <w:proofErr w:type="spellStart"/>
      <w:r w:rsidRPr="00911E42">
        <w:rPr>
          <w:lang w:val="en-US"/>
        </w:rPr>
        <w:t>CMSEL</w:t>
      </w:r>
      <w:proofErr w:type="gramStart"/>
      <w:r w:rsidRPr="00911E42">
        <w:rPr>
          <w:lang w:val="en-US"/>
        </w:rPr>
        <w:t>,A,nodes</w:t>
      </w:r>
      <w:proofErr w:type="gramEnd"/>
      <w:r w:rsidRPr="00911E42">
        <w:rPr>
          <w:lang w:val="en-US"/>
        </w:rPr>
        <w:t>_top</w:t>
      </w:r>
      <w:proofErr w:type="spellEnd"/>
    </w:p>
    <w:p w14:paraId="7FAE322A" w14:textId="77777777" w:rsidR="00911E42" w:rsidRPr="00911E42" w:rsidRDefault="00911E42" w:rsidP="00911E42">
      <w:pPr>
        <w:rPr>
          <w:lang w:val="en-US"/>
        </w:rPr>
      </w:pPr>
      <w:proofErr w:type="spellStart"/>
      <w:proofErr w:type="gramStart"/>
      <w:r w:rsidRPr="00911E42">
        <w:rPr>
          <w:lang w:val="en-US"/>
        </w:rPr>
        <w:t>allsel,</w:t>
      </w:r>
      <w:proofErr w:type="gramEnd"/>
      <w:r w:rsidRPr="00911E42">
        <w:rPr>
          <w:lang w:val="en-US"/>
        </w:rPr>
        <w:t>all</w:t>
      </w:r>
      <w:proofErr w:type="spellEnd"/>
    </w:p>
    <w:p w14:paraId="58C77FB9" w14:textId="77777777" w:rsidR="00911E42" w:rsidRPr="00911E42" w:rsidRDefault="00911E42" w:rsidP="00911E42">
      <w:pPr>
        <w:rPr>
          <w:lang w:val="en-US"/>
        </w:rPr>
      </w:pPr>
      <w:r w:rsidRPr="00911E42">
        <w:rPr>
          <w:lang w:val="en-US"/>
        </w:rPr>
        <w:t xml:space="preserve">EPLOT   </w:t>
      </w:r>
    </w:p>
    <w:p w14:paraId="787BCFD1" w14:textId="77777777" w:rsidR="00911E42" w:rsidRPr="00911E42" w:rsidRDefault="00911E42" w:rsidP="00911E42">
      <w:pPr>
        <w:rPr>
          <w:lang w:val="en-US"/>
        </w:rPr>
      </w:pPr>
      <w:r w:rsidRPr="00911E42">
        <w:rPr>
          <w:lang w:val="en-US"/>
        </w:rPr>
        <w:t>CMSEL</w:t>
      </w:r>
      <w:proofErr w:type="gramStart"/>
      <w:r w:rsidRPr="00911E42">
        <w:rPr>
          <w:lang w:val="en-US"/>
        </w:rPr>
        <w:t>,S,NODES</w:t>
      </w:r>
      <w:proofErr w:type="gramEnd"/>
      <w:r w:rsidRPr="00911E42">
        <w:rPr>
          <w:lang w:val="en-US"/>
        </w:rPr>
        <w:t xml:space="preserve">_TOP   </w:t>
      </w:r>
    </w:p>
    <w:p w14:paraId="40E08F8B" w14:textId="77777777" w:rsidR="00911E42" w:rsidRPr="00911E42" w:rsidRDefault="00911E42" w:rsidP="00911E42">
      <w:pPr>
        <w:rPr>
          <w:lang w:val="en-US"/>
        </w:rPr>
      </w:pPr>
      <w:r w:rsidRPr="00911E42">
        <w:rPr>
          <w:lang w:val="en-US"/>
        </w:rPr>
        <w:t>CERIG</w:t>
      </w:r>
      <w:proofErr w:type="gramStart"/>
      <w:r w:rsidRPr="00911E42">
        <w:rPr>
          <w:lang w:val="en-US"/>
        </w:rPr>
        <w:t>,Z1,All,UZ,ROTX,ROTY</w:t>
      </w:r>
      <w:proofErr w:type="gramEnd"/>
      <w:r w:rsidRPr="00911E42">
        <w:rPr>
          <w:lang w:val="en-US"/>
        </w:rPr>
        <w:t>, ,</w:t>
      </w:r>
    </w:p>
    <w:p w14:paraId="01EFA2D6" w14:textId="77777777" w:rsidR="00911E42" w:rsidRPr="00911E42" w:rsidRDefault="00911E42" w:rsidP="00911E42">
      <w:pPr>
        <w:rPr>
          <w:lang w:val="en-US"/>
        </w:rPr>
      </w:pPr>
      <w:r w:rsidRPr="00911E42">
        <w:rPr>
          <w:lang w:val="en-US"/>
        </w:rPr>
        <w:t>!-------BC----</w:t>
      </w:r>
    </w:p>
    <w:p w14:paraId="6146AF53" w14:textId="77777777" w:rsidR="00911E42" w:rsidRPr="00911E42" w:rsidRDefault="00911E42" w:rsidP="00911E42">
      <w:pPr>
        <w:rPr>
          <w:lang w:val="en-US"/>
        </w:rPr>
      </w:pPr>
      <w:r w:rsidRPr="00911E42">
        <w:rPr>
          <w:lang w:val="en-US"/>
        </w:rPr>
        <w:t>/sol</w:t>
      </w:r>
    </w:p>
    <w:p w14:paraId="6FC0FD36" w14:textId="77777777" w:rsidR="00911E42" w:rsidRPr="00911E42" w:rsidRDefault="00911E42" w:rsidP="00911E42">
      <w:pPr>
        <w:rPr>
          <w:lang w:val="en-US"/>
        </w:rPr>
      </w:pPr>
      <w:r w:rsidRPr="00911E42">
        <w:rPr>
          <w:lang w:val="en-US"/>
        </w:rPr>
        <w:t>CMSEL</w:t>
      </w:r>
      <w:proofErr w:type="gramStart"/>
      <w:r w:rsidRPr="00911E42">
        <w:rPr>
          <w:lang w:val="en-US"/>
        </w:rPr>
        <w:t>,S,NODES</w:t>
      </w:r>
      <w:proofErr w:type="gramEnd"/>
      <w:r w:rsidRPr="00911E42">
        <w:rPr>
          <w:lang w:val="en-US"/>
        </w:rPr>
        <w:t xml:space="preserve">_FIXED  </w:t>
      </w:r>
    </w:p>
    <w:p w14:paraId="59BEED56" w14:textId="77777777" w:rsidR="00911E42" w:rsidRPr="00911E42" w:rsidRDefault="00911E42" w:rsidP="00911E42">
      <w:pPr>
        <w:rPr>
          <w:lang w:val="en-US"/>
        </w:rPr>
      </w:pPr>
      <w:proofErr w:type="spellStart"/>
      <w:r w:rsidRPr="00911E42">
        <w:rPr>
          <w:lang w:val="en-US"/>
        </w:rPr>
        <w:t>nplot</w:t>
      </w:r>
      <w:proofErr w:type="spellEnd"/>
      <w:r w:rsidRPr="00911E42">
        <w:rPr>
          <w:lang w:val="en-US"/>
        </w:rPr>
        <w:t xml:space="preserve">   </w:t>
      </w:r>
    </w:p>
    <w:p w14:paraId="0CA3EBAA" w14:textId="77777777" w:rsidR="00911E42" w:rsidRPr="00911E42" w:rsidRDefault="00911E42" w:rsidP="00911E42">
      <w:pPr>
        <w:rPr>
          <w:lang w:val="en-US"/>
        </w:rPr>
      </w:pPr>
      <w:proofErr w:type="spellStart"/>
      <w:r w:rsidRPr="00911E42">
        <w:rPr>
          <w:lang w:val="en-US"/>
        </w:rPr>
        <w:t>D,all</w:t>
      </w:r>
      <w:proofErr w:type="spellEnd"/>
      <w:r w:rsidRPr="00911E42">
        <w:rPr>
          <w:lang w:val="en-US"/>
        </w:rPr>
        <w:t xml:space="preserve">, ,0, , , ,ALL, , , , ,  </w:t>
      </w:r>
    </w:p>
    <w:p w14:paraId="0794900F" w14:textId="77777777" w:rsidR="00911E42" w:rsidRPr="00911E42" w:rsidRDefault="00911E42" w:rsidP="00911E42">
      <w:pPr>
        <w:rPr>
          <w:lang w:val="en-US"/>
        </w:rPr>
      </w:pPr>
      <w:r w:rsidRPr="00911E42">
        <w:rPr>
          <w:lang w:val="en-US"/>
        </w:rPr>
        <w:lastRenderedPageBreak/>
        <w:t>CMSEL</w:t>
      </w:r>
      <w:proofErr w:type="gramStart"/>
      <w:r w:rsidRPr="00911E42">
        <w:rPr>
          <w:lang w:val="en-US"/>
        </w:rPr>
        <w:t>,S,NODES</w:t>
      </w:r>
      <w:proofErr w:type="gramEnd"/>
      <w:r w:rsidRPr="00911E42">
        <w:rPr>
          <w:lang w:val="en-US"/>
        </w:rPr>
        <w:t xml:space="preserve">_TOP  </w:t>
      </w:r>
    </w:p>
    <w:p w14:paraId="696744DF" w14:textId="77777777" w:rsidR="00911E42" w:rsidRPr="00911E42" w:rsidRDefault="00911E42" w:rsidP="00911E42">
      <w:pPr>
        <w:rPr>
          <w:lang w:val="en-US"/>
        </w:rPr>
      </w:pPr>
      <w:proofErr w:type="spellStart"/>
      <w:r w:rsidRPr="00911E42">
        <w:rPr>
          <w:lang w:val="en-US"/>
        </w:rPr>
        <w:t>nplot</w:t>
      </w:r>
      <w:proofErr w:type="spellEnd"/>
    </w:p>
    <w:p w14:paraId="39CA0C68" w14:textId="77777777" w:rsidR="00911E42" w:rsidRPr="00911E42" w:rsidRDefault="00911E42" w:rsidP="00911E42">
      <w:pPr>
        <w:rPr>
          <w:lang w:val="en-US"/>
        </w:rPr>
      </w:pPr>
      <w:r w:rsidRPr="00911E42">
        <w:rPr>
          <w:lang w:val="en-US"/>
        </w:rPr>
        <w:t>F</w:t>
      </w:r>
      <w:proofErr w:type="gramStart"/>
      <w:r w:rsidRPr="00911E42">
        <w:rPr>
          <w:lang w:val="en-US"/>
        </w:rPr>
        <w:t>,all,FZ</w:t>
      </w:r>
      <w:proofErr w:type="gramEnd"/>
      <w:r w:rsidRPr="00911E42">
        <w:rPr>
          <w:lang w:val="en-US"/>
        </w:rPr>
        <w:t>,-100/(</w:t>
      </w:r>
      <w:proofErr w:type="spellStart"/>
      <w:r w:rsidRPr="00911E42">
        <w:rPr>
          <w:lang w:val="en-US"/>
        </w:rPr>
        <w:t>xn</w:t>
      </w:r>
      <w:proofErr w:type="spellEnd"/>
      <w:r w:rsidRPr="00911E42">
        <w:rPr>
          <w:lang w:val="en-US"/>
        </w:rPr>
        <w:t>*</w:t>
      </w:r>
      <w:proofErr w:type="spellStart"/>
      <w:r w:rsidRPr="00911E42">
        <w:rPr>
          <w:lang w:val="en-US"/>
        </w:rPr>
        <w:t>yn</w:t>
      </w:r>
      <w:proofErr w:type="spellEnd"/>
      <w:r w:rsidRPr="00911E42">
        <w:rPr>
          <w:lang w:val="en-US"/>
        </w:rPr>
        <w:t xml:space="preserve">) </w:t>
      </w:r>
    </w:p>
    <w:p w14:paraId="174AD31E" w14:textId="77777777" w:rsidR="00911E42" w:rsidRDefault="00911E42" w:rsidP="00911E42">
      <w:r>
        <w:t xml:space="preserve">EPLOT   </w:t>
      </w:r>
    </w:p>
    <w:p w14:paraId="2C91D781" w14:textId="77777777" w:rsidR="00911E42" w:rsidRDefault="00911E42" w:rsidP="00911E42">
      <w:r>
        <w:t xml:space="preserve">ALLSEL,ALL  </w:t>
      </w:r>
    </w:p>
    <w:p w14:paraId="72052CC7" w14:textId="77777777" w:rsidR="00911E42" w:rsidRDefault="00911E42" w:rsidP="00911E42">
      <w:r>
        <w:t xml:space="preserve">SOLVE   </w:t>
      </w:r>
    </w:p>
    <w:p w14:paraId="1DA60748" w14:textId="4B93C1FB" w:rsidR="00911E42" w:rsidRPr="00911E42" w:rsidRDefault="00911E42" w:rsidP="00911E42">
      <w:r>
        <w:t xml:space="preserve">FINISH  </w:t>
      </w:r>
    </w:p>
    <w:sectPr w:rsidR="00911E42" w:rsidRPr="00911E42" w:rsidSect="004E01D4">
      <w:footerReference w:type="default" r:id="rId89"/>
      <w:pgSz w:w="11906" w:h="16838"/>
      <w:pgMar w:top="1134" w:right="850" w:bottom="1134" w:left="1701" w:header="708"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FB9D0" w14:textId="77777777" w:rsidR="0020648D" w:rsidRDefault="0020648D" w:rsidP="00133E47">
      <w:pPr>
        <w:spacing w:line="240" w:lineRule="auto"/>
      </w:pPr>
      <w:r>
        <w:separator/>
      </w:r>
    </w:p>
  </w:endnote>
  <w:endnote w:type="continuationSeparator" w:id="0">
    <w:p w14:paraId="00F8E542" w14:textId="77777777" w:rsidR="0020648D" w:rsidRDefault="0020648D" w:rsidP="00133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66617"/>
      <w:docPartObj>
        <w:docPartGallery w:val="Page Numbers (Bottom of Page)"/>
        <w:docPartUnique/>
      </w:docPartObj>
    </w:sdtPr>
    <w:sdtContent>
      <w:p w14:paraId="6CF4E288" w14:textId="5B4095AA" w:rsidR="001241FE" w:rsidRDefault="001241FE">
        <w:pPr>
          <w:pStyle w:val="af9"/>
          <w:jc w:val="center"/>
        </w:pPr>
        <w:r>
          <w:fldChar w:fldCharType="begin"/>
        </w:r>
        <w:r>
          <w:instrText>PAGE   \* MERGEFORMAT</w:instrText>
        </w:r>
        <w:r>
          <w:fldChar w:fldCharType="separate"/>
        </w:r>
        <w:r w:rsidR="00750487">
          <w:rPr>
            <w:noProof/>
          </w:rPr>
          <w:t>41</w:t>
        </w:r>
        <w:r>
          <w:fldChar w:fldCharType="end"/>
        </w:r>
      </w:p>
    </w:sdtContent>
  </w:sdt>
  <w:p w14:paraId="6ED9EAEA" w14:textId="77777777" w:rsidR="001241FE" w:rsidRDefault="001241FE">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E91DB" w14:textId="77777777" w:rsidR="0020648D" w:rsidRDefault="0020648D" w:rsidP="00133E47">
      <w:pPr>
        <w:spacing w:line="240" w:lineRule="auto"/>
      </w:pPr>
      <w:r>
        <w:separator/>
      </w:r>
    </w:p>
  </w:footnote>
  <w:footnote w:type="continuationSeparator" w:id="0">
    <w:p w14:paraId="07A84473" w14:textId="77777777" w:rsidR="0020648D" w:rsidRDefault="0020648D" w:rsidP="00133E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A2ECE"/>
    <w:multiLevelType w:val="hybridMultilevel"/>
    <w:tmpl w:val="9CE6C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08774F"/>
    <w:multiLevelType w:val="multilevel"/>
    <w:tmpl w:val="3D068DE4"/>
    <w:lvl w:ilvl="0">
      <w:start w:val="1"/>
      <w:numFmt w:val="decimal"/>
      <w:lvlText w:val="%1"/>
      <w:lvlJc w:val="left"/>
      <w:pPr>
        <w:ind w:left="708" w:hanging="708"/>
      </w:pPr>
      <w:rPr>
        <w:rFonts w:hint="default"/>
      </w:rPr>
    </w:lvl>
    <w:lvl w:ilvl="1">
      <w:start w:val="1"/>
      <w:numFmt w:val="decimal"/>
      <w:pStyle w:val="2"/>
      <w:lvlText w:val="%1.%2"/>
      <w:lvlJc w:val="left"/>
      <w:pPr>
        <w:ind w:left="708"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E282D31"/>
    <w:multiLevelType w:val="hybridMultilevel"/>
    <w:tmpl w:val="E474B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C766CC0"/>
    <w:multiLevelType w:val="hybridMultilevel"/>
    <w:tmpl w:val="AA343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6686BE1"/>
    <w:multiLevelType w:val="hybridMultilevel"/>
    <w:tmpl w:val="DE782C40"/>
    <w:lvl w:ilvl="0" w:tplc="041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5">
    <w:nsid w:val="51351A61"/>
    <w:multiLevelType w:val="hybridMultilevel"/>
    <w:tmpl w:val="103E6CF2"/>
    <w:lvl w:ilvl="0" w:tplc="F1C0FAA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35A6F64"/>
    <w:multiLevelType w:val="hybridMultilevel"/>
    <w:tmpl w:val="3C726A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F674ED9"/>
    <w:multiLevelType w:val="hybridMultilevel"/>
    <w:tmpl w:val="63A078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A0F1D39"/>
    <w:multiLevelType w:val="hybridMultilevel"/>
    <w:tmpl w:val="65EC6D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09555FE"/>
    <w:multiLevelType w:val="hybridMultilevel"/>
    <w:tmpl w:val="6B1ED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2284395"/>
    <w:multiLevelType w:val="hybridMultilevel"/>
    <w:tmpl w:val="E1343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BCF157A"/>
    <w:multiLevelType w:val="hybridMultilevel"/>
    <w:tmpl w:val="2A1025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
  </w:num>
  <w:num w:numId="3">
    <w:abstractNumId w:val="0"/>
  </w:num>
  <w:num w:numId="4">
    <w:abstractNumId w:val="10"/>
  </w:num>
  <w:num w:numId="5">
    <w:abstractNumId w:val="1"/>
  </w:num>
  <w:num w:numId="6">
    <w:abstractNumId w:val="5"/>
  </w:num>
  <w:num w:numId="7">
    <w:abstractNumId w:val="9"/>
  </w:num>
  <w:num w:numId="8">
    <w:abstractNumId w:val="7"/>
  </w:num>
  <w:num w:numId="9">
    <w:abstractNumId w:val="6"/>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AFB"/>
    <w:rsid w:val="0000304A"/>
    <w:rsid w:val="00016C48"/>
    <w:rsid w:val="00031211"/>
    <w:rsid w:val="00033F69"/>
    <w:rsid w:val="000416AB"/>
    <w:rsid w:val="000711B9"/>
    <w:rsid w:val="0007280E"/>
    <w:rsid w:val="00092083"/>
    <w:rsid w:val="000A39EA"/>
    <w:rsid w:val="000A437C"/>
    <w:rsid w:val="000A4E5D"/>
    <w:rsid w:val="000B550B"/>
    <w:rsid w:val="000D1D6F"/>
    <w:rsid w:val="000D20C4"/>
    <w:rsid w:val="000D4A9C"/>
    <w:rsid w:val="000F3DAE"/>
    <w:rsid w:val="00105CB5"/>
    <w:rsid w:val="001131AD"/>
    <w:rsid w:val="00114D51"/>
    <w:rsid w:val="00115814"/>
    <w:rsid w:val="001241FE"/>
    <w:rsid w:val="00133E47"/>
    <w:rsid w:val="00133F94"/>
    <w:rsid w:val="001435F6"/>
    <w:rsid w:val="001457D8"/>
    <w:rsid w:val="00155A36"/>
    <w:rsid w:val="001670AB"/>
    <w:rsid w:val="00181ECD"/>
    <w:rsid w:val="00182DBD"/>
    <w:rsid w:val="00186A58"/>
    <w:rsid w:val="001876D6"/>
    <w:rsid w:val="00194420"/>
    <w:rsid w:val="001A3BA4"/>
    <w:rsid w:val="001A6FCE"/>
    <w:rsid w:val="001B5BE5"/>
    <w:rsid w:val="001C2389"/>
    <w:rsid w:val="001F13F2"/>
    <w:rsid w:val="001F7654"/>
    <w:rsid w:val="001F76B1"/>
    <w:rsid w:val="00200E39"/>
    <w:rsid w:val="00202B07"/>
    <w:rsid w:val="0020648D"/>
    <w:rsid w:val="00222C6C"/>
    <w:rsid w:val="00244F78"/>
    <w:rsid w:val="002560B1"/>
    <w:rsid w:val="0026232B"/>
    <w:rsid w:val="0026568E"/>
    <w:rsid w:val="0026581C"/>
    <w:rsid w:val="00271E17"/>
    <w:rsid w:val="00274A49"/>
    <w:rsid w:val="00290CE6"/>
    <w:rsid w:val="002B0545"/>
    <w:rsid w:val="002B399C"/>
    <w:rsid w:val="002B3DCC"/>
    <w:rsid w:val="002B57A0"/>
    <w:rsid w:val="002C39EB"/>
    <w:rsid w:val="002E24EF"/>
    <w:rsid w:val="002E341C"/>
    <w:rsid w:val="002F48EE"/>
    <w:rsid w:val="003008EF"/>
    <w:rsid w:val="00325C26"/>
    <w:rsid w:val="00326542"/>
    <w:rsid w:val="003313E3"/>
    <w:rsid w:val="003513D6"/>
    <w:rsid w:val="00351E5B"/>
    <w:rsid w:val="003523FD"/>
    <w:rsid w:val="00352C99"/>
    <w:rsid w:val="003545DF"/>
    <w:rsid w:val="003574FD"/>
    <w:rsid w:val="00362E9A"/>
    <w:rsid w:val="003656F8"/>
    <w:rsid w:val="003717F4"/>
    <w:rsid w:val="003969EA"/>
    <w:rsid w:val="003A3460"/>
    <w:rsid w:val="003B0C4A"/>
    <w:rsid w:val="003B527B"/>
    <w:rsid w:val="003B7B8C"/>
    <w:rsid w:val="003C4B71"/>
    <w:rsid w:val="003F701A"/>
    <w:rsid w:val="004008F0"/>
    <w:rsid w:val="00405AC4"/>
    <w:rsid w:val="00426430"/>
    <w:rsid w:val="00431FD4"/>
    <w:rsid w:val="00432356"/>
    <w:rsid w:val="00441572"/>
    <w:rsid w:val="0044535B"/>
    <w:rsid w:val="00446162"/>
    <w:rsid w:val="00446CB5"/>
    <w:rsid w:val="0045677A"/>
    <w:rsid w:val="004606F1"/>
    <w:rsid w:val="00465143"/>
    <w:rsid w:val="004656E2"/>
    <w:rsid w:val="004838A7"/>
    <w:rsid w:val="004A35F7"/>
    <w:rsid w:val="004B0784"/>
    <w:rsid w:val="004B17CE"/>
    <w:rsid w:val="004B1D48"/>
    <w:rsid w:val="004B1E56"/>
    <w:rsid w:val="004C1C6A"/>
    <w:rsid w:val="004C5AB2"/>
    <w:rsid w:val="004D420D"/>
    <w:rsid w:val="004E01D4"/>
    <w:rsid w:val="00530BCD"/>
    <w:rsid w:val="005315F9"/>
    <w:rsid w:val="0053676D"/>
    <w:rsid w:val="00565592"/>
    <w:rsid w:val="00584963"/>
    <w:rsid w:val="0059373F"/>
    <w:rsid w:val="005975D6"/>
    <w:rsid w:val="00597720"/>
    <w:rsid w:val="005A01B1"/>
    <w:rsid w:val="005B26D3"/>
    <w:rsid w:val="005B57FF"/>
    <w:rsid w:val="005C156B"/>
    <w:rsid w:val="005D7F2B"/>
    <w:rsid w:val="00615D33"/>
    <w:rsid w:val="00621F05"/>
    <w:rsid w:val="00634657"/>
    <w:rsid w:val="0063474D"/>
    <w:rsid w:val="006365AA"/>
    <w:rsid w:val="00642B64"/>
    <w:rsid w:val="00650829"/>
    <w:rsid w:val="006617E6"/>
    <w:rsid w:val="00687D4D"/>
    <w:rsid w:val="00687F2F"/>
    <w:rsid w:val="006A3F5A"/>
    <w:rsid w:val="006B123A"/>
    <w:rsid w:val="006B19E7"/>
    <w:rsid w:val="006B6A57"/>
    <w:rsid w:val="006D0CDD"/>
    <w:rsid w:val="006E0F8C"/>
    <w:rsid w:val="00721010"/>
    <w:rsid w:val="00721106"/>
    <w:rsid w:val="007214EE"/>
    <w:rsid w:val="0073092C"/>
    <w:rsid w:val="00742A11"/>
    <w:rsid w:val="00745BC5"/>
    <w:rsid w:val="00750487"/>
    <w:rsid w:val="0075119D"/>
    <w:rsid w:val="00751612"/>
    <w:rsid w:val="00757318"/>
    <w:rsid w:val="00760027"/>
    <w:rsid w:val="00770671"/>
    <w:rsid w:val="00770EDA"/>
    <w:rsid w:val="00782B61"/>
    <w:rsid w:val="00783336"/>
    <w:rsid w:val="00783CEF"/>
    <w:rsid w:val="007944D0"/>
    <w:rsid w:val="0079501A"/>
    <w:rsid w:val="007970B0"/>
    <w:rsid w:val="007A48E1"/>
    <w:rsid w:val="007A4B41"/>
    <w:rsid w:val="007C2DF0"/>
    <w:rsid w:val="007D0B71"/>
    <w:rsid w:val="007D7314"/>
    <w:rsid w:val="007E115C"/>
    <w:rsid w:val="007E7C05"/>
    <w:rsid w:val="007F5D1B"/>
    <w:rsid w:val="00802205"/>
    <w:rsid w:val="00811A7F"/>
    <w:rsid w:val="00825767"/>
    <w:rsid w:val="00832945"/>
    <w:rsid w:val="00835306"/>
    <w:rsid w:val="0083614B"/>
    <w:rsid w:val="00842143"/>
    <w:rsid w:val="008426ED"/>
    <w:rsid w:val="00847D95"/>
    <w:rsid w:val="0085651F"/>
    <w:rsid w:val="00857950"/>
    <w:rsid w:val="00866764"/>
    <w:rsid w:val="008702E4"/>
    <w:rsid w:val="00873348"/>
    <w:rsid w:val="00885631"/>
    <w:rsid w:val="008936FD"/>
    <w:rsid w:val="00897B38"/>
    <w:rsid w:val="008A726D"/>
    <w:rsid w:val="008D162D"/>
    <w:rsid w:val="00903561"/>
    <w:rsid w:val="009045B7"/>
    <w:rsid w:val="00911E42"/>
    <w:rsid w:val="00925DA0"/>
    <w:rsid w:val="0092648F"/>
    <w:rsid w:val="0092652E"/>
    <w:rsid w:val="00930E76"/>
    <w:rsid w:val="00934AA1"/>
    <w:rsid w:val="009361FA"/>
    <w:rsid w:val="00936A6F"/>
    <w:rsid w:val="0093757F"/>
    <w:rsid w:val="00940543"/>
    <w:rsid w:val="00941026"/>
    <w:rsid w:val="0094762F"/>
    <w:rsid w:val="00950408"/>
    <w:rsid w:val="00954939"/>
    <w:rsid w:val="00974BFC"/>
    <w:rsid w:val="0097713D"/>
    <w:rsid w:val="009D1115"/>
    <w:rsid w:val="009D5593"/>
    <w:rsid w:val="009E5C69"/>
    <w:rsid w:val="009F7D90"/>
    <w:rsid w:val="00A16F64"/>
    <w:rsid w:val="00A17116"/>
    <w:rsid w:val="00A26D42"/>
    <w:rsid w:val="00A3079E"/>
    <w:rsid w:val="00A34967"/>
    <w:rsid w:val="00A355CF"/>
    <w:rsid w:val="00A43A52"/>
    <w:rsid w:val="00A4475F"/>
    <w:rsid w:val="00A56B8C"/>
    <w:rsid w:val="00A56F70"/>
    <w:rsid w:val="00A65B48"/>
    <w:rsid w:val="00A65E24"/>
    <w:rsid w:val="00A70B75"/>
    <w:rsid w:val="00A72E87"/>
    <w:rsid w:val="00A734D8"/>
    <w:rsid w:val="00A74451"/>
    <w:rsid w:val="00A74559"/>
    <w:rsid w:val="00A94628"/>
    <w:rsid w:val="00AA0BF1"/>
    <w:rsid w:val="00AA5FA9"/>
    <w:rsid w:val="00AA6B44"/>
    <w:rsid w:val="00AB3E82"/>
    <w:rsid w:val="00AC19C8"/>
    <w:rsid w:val="00AC4A9E"/>
    <w:rsid w:val="00B00F09"/>
    <w:rsid w:val="00B1734B"/>
    <w:rsid w:val="00B21CC4"/>
    <w:rsid w:val="00B31F9E"/>
    <w:rsid w:val="00B37433"/>
    <w:rsid w:val="00B412D6"/>
    <w:rsid w:val="00B53D8C"/>
    <w:rsid w:val="00B76011"/>
    <w:rsid w:val="00B8566D"/>
    <w:rsid w:val="00B910FA"/>
    <w:rsid w:val="00B9353E"/>
    <w:rsid w:val="00BC1CE4"/>
    <w:rsid w:val="00BC57A8"/>
    <w:rsid w:val="00BD06A9"/>
    <w:rsid w:val="00BD162E"/>
    <w:rsid w:val="00BD27F2"/>
    <w:rsid w:val="00BD5685"/>
    <w:rsid w:val="00BE2B49"/>
    <w:rsid w:val="00BE33C8"/>
    <w:rsid w:val="00BE3FB0"/>
    <w:rsid w:val="00BE444C"/>
    <w:rsid w:val="00BF50FD"/>
    <w:rsid w:val="00BF7850"/>
    <w:rsid w:val="00C012ED"/>
    <w:rsid w:val="00C10051"/>
    <w:rsid w:val="00C10DA6"/>
    <w:rsid w:val="00C212E6"/>
    <w:rsid w:val="00C304CE"/>
    <w:rsid w:val="00C352E5"/>
    <w:rsid w:val="00C36560"/>
    <w:rsid w:val="00C47788"/>
    <w:rsid w:val="00C554C3"/>
    <w:rsid w:val="00C6074F"/>
    <w:rsid w:val="00C6353C"/>
    <w:rsid w:val="00C646AE"/>
    <w:rsid w:val="00C73DB8"/>
    <w:rsid w:val="00C93A54"/>
    <w:rsid w:val="00CA552E"/>
    <w:rsid w:val="00CB20D9"/>
    <w:rsid w:val="00CB4816"/>
    <w:rsid w:val="00CC7F44"/>
    <w:rsid w:val="00CD3501"/>
    <w:rsid w:val="00CF3C57"/>
    <w:rsid w:val="00CF416D"/>
    <w:rsid w:val="00D01056"/>
    <w:rsid w:val="00D14FEA"/>
    <w:rsid w:val="00D1662D"/>
    <w:rsid w:val="00D21347"/>
    <w:rsid w:val="00D277C7"/>
    <w:rsid w:val="00D4329F"/>
    <w:rsid w:val="00D7174B"/>
    <w:rsid w:val="00D72817"/>
    <w:rsid w:val="00D7370B"/>
    <w:rsid w:val="00D747B4"/>
    <w:rsid w:val="00D74C0A"/>
    <w:rsid w:val="00D9200B"/>
    <w:rsid w:val="00D95973"/>
    <w:rsid w:val="00DA079A"/>
    <w:rsid w:val="00DA198E"/>
    <w:rsid w:val="00DA21EF"/>
    <w:rsid w:val="00DB0870"/>
    <w:rsid w:val="00DD29B3"/>
    <w:rsid w:val="00DD3C1D"/>
    <w:rsid w:val="00DE57C1"/>
    <w:rsid w:val="00DF318F"/>
    <w:rsid w:val="00DF6C5E"/>
    <w:rsid w:val="00E03F39"/>
    <w:rsid w:val="00E26F9F"/>
    <w:rsid w:val="00E30CA0"/>
    <w:rsid w:val="00E6600D"/>
    <w:rsid w:val="00E66628"/>
    <w:rsid w:val="00E7587F"/>
    <w:rsid w:val="00E76221"/>
    <w:rsid w:val="00E91678"/>
    <w:rsid w:val="00E959CB"/>
    <w:rsid w:val="00EC518A"/>
    <w:rsid w:val="00ED55BF"/>
    <w:rsid w:val="00ED57CD"/>
    <w:rsid w:val="00EE7773"/>
    <w:rsid w:val="00EF4764"/>
    <w:rsid w:val="00F1194B"/>
    <w:rsid w:val="00F17218"/>
    <w:rsid w:val="00F2084D"/>
    <w:rsid w:val="00F2344A"/>
    <w:rsid w:val="00F243D7"/>
    <w:rsid w:val="00F348B6"/>
    <w:rsid w:val="00F35E2B"/>
    <w:rsid w:val="00F36ABE"/>
    <w:rsid w:val="00F36DA4"/>
    <w:rsid w:val="00F42FBD"/>
    <w:rsid w:val="00F458FB"/>
    <w:rsid w:val="00F46612"/>
    <w:rsid w:val="00F54B09"/>
    <w:rsid w:val="00F56AFB"/>
    <w:rsid w:val="00F5733A"/>
    <w:rsid w:val="00F637FF"/>
    <w:rsid w:val="00F73C39"/>
    <w:rsid w:val="00F92499"/>
    <w:rsid w:val="00FA09FE"/>
    <w:rsid w:val="00FA1E96"/>
    <w:rsid w:val="00FB2948"/>
    <w:rsid w:val="00FB3D1C"/>
    <w:rsid w:val="00FB6247"/>
    <w:rsid w:val="00FC0FDD"/>
    <w:rsid w:val="00FD2D5F"/>
    <w:rsid w:val="00FE5844"/>
    <w:rsid w:val="00FE679C"/>
    <w:rsid w:val="00FE7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B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788"/>
    <w:pPr>
      <w:spacing w:after="0" w:line="360" w:lineRule="exact"/>
      <w:ind w:firstLine="709"/>
      <w:jc w:val="both"/>
    </w:pPr>
    <w:rPr>
      <w:rFonts w:ascii="Times New Roman" w:hAnsi="Times New Roman"/>
      <w:sz w:val="28"/>
    </w:rPr>
  </w:style>
  <w:style w:type="paragraph" w:styleId="1">
    <w:name w:val="heading 1"/>
    <w:basedOn w:val="a"/>
    <w:next w:val="a"/>
    <w:link w:val="10"/>
    <w:uiPriority w:val="9"/>
    <w:qFormat/>
    <w:rsid w:val="00D14F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autoRedefine/>
    <w:uiPriority w:val="9"/>
    <w:unhideWhenUsed/>
    <w:qFormat/>
    <w:rsid w:val="0085651F"/>
    <w:pPr>
      <w:keepNext/>
      <w:keepLines/>
      <w:numPr>
        <w:ilvl w:val="1"/>
        <w:numId w:val="5"/>
      </w:numPr>
      <w:spacing w:before="40"/>
      <w:ind w:left="0" w:firstLine="709"/>
      <w:jc w:val="left"/>
      <w:outlineLvl w:val="1"/>
    </w:pPr>
    <w:rPr>
      <w:rFonts w:eastAsiaTheme="majorEastAsia" w:cstheme="majorBidi"/>
      <w:b/>
      <w:sz w:val="3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0">
    <w:name w:val="newncpi0"/>
    <w:basedOn w:val="a"/>
    <w:rsid w:val="00F56AFB"/>
    <w:pPr>
      <w:spacing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D14FE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D14FEA"/>
    <w:pPr>
      <w:outlineLvl w:val="9"/>
    </w:pPr>
    <w:rPr>
      <w:lang w:eastAsia="ru-RU"/>
    </w:rPr>
  </w:style>
  <w:style w:type="paragraph" w:customStyle="1" w:styleId="11">
    <w:name w:val="Заголовок 1 без номера"/>
    <w:basedOn w:val="1"/>
    <w:next w:val="a"/>
    <w:link w:val="12"/>
    <w:qFormat/>
    <w:rsid w:val="00326542"/>
    <w:pPr>
      <w:keepLines w:val="0"/>
      <w:pageBreakBefore/>
      <w:spacing w:before="0" w:after="120" w:line="360" w:lineRule="auto"/>
      <w:contextualSpacing/>
      <w:jc w:val="center"/>
    </w:pPr>
    <w:rPr>
      <w:rFonts w:ascii="Times New Roman" w:hAnsi="Times New Roman" w:cs="Times New Roman"/>
      <w:b/>
      <w:bCs/>
      <w:caps/>
      <w:color w:val="auto"/>
      <w:kern w:val="32"/>
    </w:rPr>
  </w:style>
  <w:style w:type="character" w:customStyle="1" w:styleId="12">
    <w:name w:val="Заголовок 1 без номера Знак"/>
    <w:basedOn w:val="10"/>
    <w:link w:val="11"/>
    <w:rsid w:val="00326542"/>
    <w:rPr>
      <w:rFonts w:ascii="Times New Roman" w:eastAsiaTheme="majorEastAsia" w:hAnsi="Times New Roman" w:cs="Times New Roman"/>
      <w:b/>
      <w:bCs/>
      <w:caps/>
      <w:color w:val="2F5496" w:themeColor="accent1" w:themeShade="BF"/>
      <w:kern w:val="32"/>
      <w:sz w:val="32"/>
      <w:szCs w:val="32"/>
    </w:rPr>
  </w:style>
  <w:style w:type="paragraph" w:customStyle="1" w:styleId="a4">
    <w:name w:val="Мой Заголовок"/>
    <w:basedOn w:val="1"/>
    <w:next w:val="a"/>
    <w:link w:val="a5"/>
    <w:autoRedefine/>
    <w:qFormat/>
    <w:rsid w:val="00181ECD"/>
    <w:pPr>
      <w:spacing w:before="0" w:line="360" w:lineRule="auto"/>
      <w:jc w:val="center"/>
    </w:pPr>
    <w:rPr>
      <w:rFonts w:ascii="Times New Roman" w:hAnsi="Times New Roman" w:cs="Times New Roman"/>
      <w:b/>
      <w:color w:val="000000" w:themeColor="text1"/>
      <w:sz w:val="36"/>
      <w:szCs w:val="36"/>
      <w:lang w:val="en-US"/>
    </w:rPr>
  </w:style>
  <w:style w:type="paragraph" w:styleId="a6">
    <w:name w:val="List Paragraph"/>
    <w:basedOn w:val="a"/>
    <w:uiPriority w:val="34"/>
    <w:qFormat/>
    <w:rsid w:val="007214EE"/>
    <w:pPr>
      <w:ind w:left="720"/>
      <w:contextualSpacing/>
    </w:pPr>
  </w:style>
  <w:style w:type="character" w:customStyle="1" w:styleId="a5">
    <w:name w:val="Мой Заголовок Знак"/>
    <w:basedOn w:val="10"/>
    <w:link w:val="a4"/>
    <w:rsid w:val="00181ECD"/>
    <w:rPr>
      <w:rFonts w:ascii="Times New Roman" w:eastAsiaTheme="majorEastAsia" w:hAnsi="Times New Roman" w:cs="Times New Roman"/>
      <w:b/>
      <w:color w:val="000000" w:themeColor="text1"/>
      <w:sz w:val="36"/>
      <w:szCs w:val="36"/>
      <w:lang w:val="en-US"/>
    </w:rPr>
  </w:style>
  <w:style w:type="character" w:customStyle="1" w:styleId="20">
    <w:name w:val="Заголовок 2 Знак"/>
    <w:basedOn w:val="a0"/>
    <w:link w:val="2"/>
    <w:uiPriority w:val="9"/>
    <w:rsid w:val="0085651F"/>
    <w:rPr>
      <w:rFonts w:ascii="Times New Roman" w:eastAsiaTheme="majorEastAsia" w:hAnsi="Times New Roman" w:cstheme="majorBidi"/>
      <w:b/>
      <w:sz w:val="30"/>
      <w:szCs w:val="26"/>
    </w:rPr>
  </w:style>
  <w:style w:type="paragraph" w:customStyle="1" w:styleId="a7">
    <w:name w:val="Рисунок"/>
    <w:basedOn w:val="a8"/>
    <w:next w:val="a9"/>
    <w:link w:val="aa"/>
    <w:qFormat/>
    <w:rsid w:val="00BC1CE4"/>
    <w:pPr>
      <w:spacing w:before="240" w:line="360" w:lineRule="auto"/>
      <w:ind w:firstLine="0"/>
      <w:jc w:val="center"/>
    </w:pPr>
    <w:rPr>
      <w:noProof/>
    </w:rPr>
  </w:style>
  <w:style w:type="paragraph" w:customStyle="1" w:styleId="a9">
    <w:name w:val="Название рисунка"/>
    <w:basedOn w:val="a"/>
    <w:next w:val="a"/>
    <w:link w:val="ab"/>
    <w:qFormat/>
    <w:rsid w:val="00687F2F"/>
    <w:pPr>
      <w:spacing w:before="80" w:after="120" w:line="240" w:lineRule="auto"/>
      <w:jc w:val="center"/>
    </w:pPr>
    <w:rPr>
      <w:sz w:val="20"/>
    </w:rPr>
  </w:style>
  <w:style w:type="character" w:customStyle="1" w:styleId="aa">
    <w:name w:val="Рисунок Знак"/>
    <w:basedOn w:val="a0"/>
    <w:link w:val="a7"/>
    <w:rsid w:val="00BC1CE4"/>
    <w:rPr>
      <w:rFonts w:ascii="Times New Roman" w:hAnsi="Times New Roman"/>
      <w:noProof/>
      <w:sz w:val="28"/>
    </w:rPr>
  </w:style>
  <w:style w:type="paragraph" w:styleId="a8">
    <w:name w:val="table of figures"/>
    <w:basedOn w:val="a"/>
    <w:next w:val="a"/>
    <w:uiPriority w:val="99"/>
    <w:semiHidden/>
    <w:unhideWhenUsed/>
    <w:rsid w:val="00687F2F"/>
  </w:style>
  <w:style w:type="character" w:customStyle="1" w:styleId="ab">
    <w:name w:val="Название рисунка Знак"/>
    <w:basedOn w:val="a0"/>
    <w:link w:val="a9"/>
    <w:rsid w:val="00687F2F"/>
    <w:rPr>
      <w:rFonts w:ascii="Times New Roman" w:hAnsi="Times New Roman"/>
      <w:sz w:val="20"/>
    </w:rPr>
  </w:style>
  <w:style w:type="paragraph" w:customStyle="1" w:styleId="ac">
    <w:name w:val="Аннотация"/>
    <w:basedOn w:val="a"/>
    <w:link w:val="ad"/>
    <w:qFormat/>
    <w:rsid w:val="00D01056"/>
    <w:pPr>
      <w:spacing w:after="160" w:line="240" w:lineRule="auto"/>
      <w:ind w:firstLine="340"/>
    </w:pPr>
    <w:rPr>
      <w:rFonts w:eastAsia="Times New Roman" w:cs="Times New Roman"/>
      <w:szCs w:val="24"/>
      <w:lang w:eastAsia="ru-RU"/>
    </w:rPr>
  </w:style>
  <w:style w:type="character" w:customStyle="1" w:styleId="ad">
    <w:name w:val="Аннотация Знак"/>
    <w:link w:val="ac"/>
    <w:rsid w:val="00D01056"/>
    <w:rPr>
      <w:rFonts w:ascii="Times New Roman" w:eastAsia="Times New Roman" w:hAnsi="Times New Roman" w:cs="Times New Roman"/>
      <w:sz w:val="28"/>
      <w:szCs w:val="24"/>
      <w:lang w:eastAsia="ru-RU"/>
    </w:rPr>
  </w:style>
  <w:style w:type="paragraph" w:styleId="ae">
    <w:name w:val="Normal (Web)"/>
    <w:basedOn w:val="a"/>
    <w:uiPriority w:val="99"/>
    <w:semiHidden/>
    <w:unhideWhenUsed/>
    <w:rsid w:val="00031211"/>
    <w:pPr>
      <w:spacing w:before="100" w:beforeAutospacing="1" w:after="100" w:afterAutospacing="1" w:line="240" w:lineRule="auto"/>
      <w:ind w:firstLine="0"/>
      <w:jc w:val="left"/>
    </w:pPr>
    <w:rPr>
      <w:rFonts w:eastAsia="Times New Roman" w:cs="Times New Roman"/>
      <w:sz w:val="24"/>
      <w:szCs w:val="24"/>
      <w:lang w:eastAsia="ru-RU"/>
    </w:rPr>
  </w:style>
  <w:style w:type="table" w:styleId="af">
    <w:name w:val="Table Grid"/>
    <w:basedOn w:val="a1"/>
    <w:uiPriority w:val="39"/>
    <w:rsid w:val="00531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Заголовок3"/>
    <w:basedOn w:val="2"/>
    <w:next w:val="a"/>
    <w:link w:val="30"/>
    <w:autoRedefine/>
    <w:qFormat/>
    <w:rsid w:val="00687D4D"/>
    <w:pPr>
      <w:numPr>
        <w:ilvl w:val="0"/>
        <w:numId w:val="0"/>
      </w:numPr>
      <w:ind w:firstLine="709"/>
    </w:pPr>
  </w:style>
  <w:style w:type="character" w:styleId="af0">
    <w:name w:val="annotation reference"/>
    <w:basedOn w:val="a0"/>
    <w:uiPriority w:val="99"/>
    <w:semiHidden/>
    <w:unhideWhenUsed/>
    <w:rsid w:val="00E91678"/>
    <w:rPr>
      <w:sz w:val="16"/>
      <w:szCs w:val="16"/>
    </w:rPr>
  </w:style>
  <w:style w:type="character" w:customStyle="1" w:styleId="30">
    <w:name w:val="Заголовок3 Знак"/>
    <w:basedOn w:val="20"/>
    <w:link w:val="3"/>
    <w:rsid w:val="00687D4D"/>
    <w:rPr>
      <w:rFonts w:ascii="Times New Roman" w:eastAsiaTheme="majorEastAsia" w:hAnsi="Times New Roman" w:cstheme="majorBidi"/>
      <w:b/>
      <w:sz w:val="30"/>
      <w:szCs w:val="26"/>
    </w:rPr>
  </w:style>
  <w:style w:type="paragraph" w:styleId="af1">
    <w:name w:val="annotation text"/>
    <w:basedOn w:val="a"/>
    <w:link w:val="af2"/>
    <w:uiPriority w:val="99"/>
    <w:semiHidden/>
    <w:unhideWhenUsed/>
    <w:rsid w:val="00E91678"/>
    <w:pPr>
      <w:spacing w:line="240" w:lineRule="auto"/>
    </w:pPr>
    <w:rPr>
      <w:sz w:val="20"/>
      <w:szCs w:val="20"/>
    </w:rPr>
  </w:style>
  <w:style w:type="character" w:customStyle="1" w:styleId="af2">
    <w:name w:val="Текст примечания Знак"/>
    <w:basedOn w:val="a0"/>
    <w:link w:val="af1"/>
    <w:uiPriority w:val="99"/>
    <w:semiHidden/>
    <w:rsid w:val="00E91678"/>
    <w:rPr>
      <w:rFonts w:ascii="Times New Roman" w:hAnsi="Times New Roman"/>
      <w:sz w:val="20"/>
      <w:szCs w:val="20"/>
    </w:rPr>
  </w:style>
  <w:style w:type="paragraph" w:styleId="af3">
    <w:name w:val="annotation subject"/>
    <w:basedOn w:val="af1"/>
    <w:next w:val="af1"/>
    <w:link w:val="af4"/>
    <w:uiPriority w:val="99"/>
    <w:semiHidden/>
    <w:unhideWhenUsed/>
    <w:rsid w:val="00E91678"/>
    <w:rPr>
      <w:b/>
      <w:bCs/>
    </w:rPr>
  </w:style>
  <w:style w:type="character" w:customStyle="1" w:styleId="af4">
    <w:name w:val="Тема примечания Знак"/>
    <w:basedOn w:val="af2"/>
    <w:link w:val="af3"/>
    <w:uiPriority w:val="99"/>
    <w:semiHidden/>
    <w:rsid w:val="00E91678"/>
    <w:rPr>
      <w:rFonts w:ascii="Times New Roman" w:hAnsi="Times New Roman"/>
      <w:b/>
      <w:bCs/>
      <w:sz w:val="20"/>
      <w:szCs w:val="20"/>
    </w:rPr>
  </w:style>
  <w:style w:type="paragraph" w:styleId="af5">
    <w:name w:val="Balloon Text"/>
    <w:basedOn w:val="a"/>
    <w:link w:val="af6"/>
    <w:uiPriority w:val="99"/>
    <w:semiHidden/>
    <w:unhideWhenUsed/>
    <w:rsid w:val="00E91678"/>
    <w:pPr>
      <w:spacing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E91678"/>
    <w:rPr>
      <w:rFonts w:ascii="Segoe UI" w:hAnsi="Segoe UI" w:cs="Segoe UI"/>
      <w:sz w:val="18"/>
      <w:szCs w:val="18"/>
    </w:rPr>
  </w:style>
  <w:style w:type="paragraph" w:styleId="af7">
    <w:name w:val="header"/>
    <w:basedOn w:val="a"/>
    <w:link w:val="af8"/>
    <w:uiPriority w:val="99"/>
    <w:unhideWhenUsed/>
    <w:rsid w:val="00133E47"/>
    <w:pPr>
      <w:tabs>
        <w:tab w:val="center" w:pos="4677"/>
        <w:tab w:val="right" w:pos="9355"/>
      </w:tabs>
      <w:spacing w:line="240" w:lineRule="auto"/>
    </w:pPr>
  </w:style>
  <w:style w:type="character" w:customStyle="1" w:styleId="af8">
    <w:name w:val="Верхний колонтитул Знак"/>
    <w:basedOn w:val="a0"/>
    <w:link w:val="af7"/>
    <w:uiPriority w:val="99"/>
    <w:rsid w:val="00133E47"/>
    <w:rPr>
      <w:rFonts w:ascii="Times New Roman" w:hAnsi="Times New Roman"/>
      <w:sz w:val="28"/>
    </w:rPr>
  </w:style>
  <w:style w:type="paragraph" w:styleId="af9">
    <w:name w:val="footer"/>
    <w:basedOn w:val="a"/>
    <w:link w:val="afa"/>
    <w:uiPriority w:val="99"/>
    <w:unhideWhenUsed/>
    <w:rsid w:val="00133E47"/>
    <w:pPr>
      <w:tabs>
        <w:tab w:val="center" w:pos="4677"/>
        <w:tab w:val="right" w:pos="9355"/>
      </w:tabs>
      <w:spacing w:line="240" w:lineRule="auto"/>
    </w:pPr>
  </w:style>
  <w:style w:type="character" w:customStyle="1" w:styleId="afa">
    <w:name w:val="Нижний колонтитул Знак"/>
    <w:basedOn w:val="a0"/>
    <w:link w:val="af9"/>
    <w:uiPriority w:val="99"/>
    <w:rsid w:val="00133E47"/>
    <w:rPr>
      <w:rFonts w:ascii="Times New Roman" w:hAnsi="Times New Roman"/>
      <w:sz w:val="28"/>
    </w:rPr>
  </w:style>
  <w:style w:type="paragraph" w:styleId="afb">
    <w:name w:val="Bibliography"/>
    <w:basedOn w:val="a"/>
    <w:next w:val="a"/>
    <w:uiPriority w:val="37"/>
    <w:unhideWhenUsed/>
    <w:rsid w:val="000A4E5D"/>
  </w:style>
  <w:style w:type="paragraph" w:styleId="13">
    <w:name w:val="toc 1"/>
    <w:basedOn w:val="a"/>
    <w:next w:val="a"/>
    <w:autoRedefine/>
    <w:uiPriority w:val="39"/>
    <w:unhideWhenUsed/>
    <w:rsid w:val="009D5593"/>
    <w:pPr>
      <w:spacing w:after="100"/>
    </w:pPr>
  </w:style>
  <w:style w:type="paragraph" w:styleId="21">
    <w:name w:val="toc 2"/>
    <w:basedOn w:val="a"/>
    <w:next w:val="a"/>
    <w:autoRedefine/>
    <w:uiPriority w:val="39"/>
    <w:unhideWhenUsed/>
    <w:rsid w:val="00584963"/>
    <w:pPr>
      <w:tabs>
        <w:tab w:val="left" w:pos="1760"/>
        <w:tab w:val="right" w:leader="dot" w:pos="9345"/>
      </w:tabs>
      <w:spacing w:after="100"/>
      <w:ind w:left="280" w:firstLine="0"/>
    </w:pPr>
  </w:style>
  <w:style w:type="character" w:styleId="afc">
    <w:name w:val="Hyperlink"/>
    <w:basedOn w:val="a0"/>
    <w:uiPriority w:val="99"/>
    <w:unhideWhenUsed/>
    <w:rsid w:val="009D5593"/>
    <w:rPr>
      <w:color w:val="0563C1" w:themeColor="hyperlink"/>
      <w:u w:val="single"/>
    </w:rPr>
  </w:style>
  <w:style w:type="character" w:customStyle="1" w:styleId="UnresolvedMention">
    <w:name w:val="Unresolved Mention"/>
    <w:basedOn w:val="a0"/>
    <w:uiPriority w:val="99"/>
    <w:semiHidden/>
    <w:unhideWhenUsed/>
    <w:rsid w:val="00186A58"/>
    <w:rPr>
      <w:color w:val="605E5C"/>
      <w:shd w:val="clear" w:color="auto" w:fill="E1DFDD"/>
    </w:rPr>
  </w:style>
  <w:style w:type="paragraph" w:styleId="afd">
    <w:name w:val="No Spacing"/>
    <w:uiPriority w:val="1"/>
    <w:qFormat/>
    <w:rsid w:val="00F348B6"/>
    <w:pPr>
      <w:spacing w:after="0" w:line="240" w:lineRule="auto"/>
      <w:ind w:firstLine="709"/>
      <w:jc w:val="both"/>
    </w:pPr>
    <w:rPr>
      <w:rFonts w:ascii="Times New Roman" w:hAnsi="Times New Roman"/>
      <w:sz w:val="28"/>
    </w:rPr>
  </w:style>
  <w:style w:type="paragraph" w:customStyle="1" w:styleId="afe">
    <w:name w:val="Формула"/>
    <w:basedOn w:val="a"/>
    <w:next w:val="a"/>
    <w:qFormat/>
    <w:rsid w:val="00A4475F"/>
    <w:pPr>
      <w:tabs>
        <w:tab w:val="center" w:pos="4270"/>
        <w:tab w:val="right" w:pos="8789"/>
      </w:tabs>
      <w:spacing w:before="80" w:after="80" w:line="240" w:lineRule="auto"/>
      <w:ind w:firstLine="0"/>
      <w:jc w:val="left"/>
    </w:pPr>
    <w:rPr>
      <w:rFonts w:eastAsia="Times New Roman" w:cs="Times New Roman"/>
      <w:noProof/>
      <w:szCs w:val="20"/>
      <w:lang w:eastAsia="ru-RU"/>
    </w:rPr>
  </w:style>
  <w:style w:type="paragraph" w:customStyle="1" w:styleId="aff">
    <w:name w:val="Название таблицы"/>
    <w:basedOn w:val="a"/>
    <w:qFormat/>
    <w:rsid w:val="00BE444C"/>
    <w:pPr>
      <w:keepNext/>
      <w:keepLines/>
      <w:spacing w:before="60" w:after="60" w:line="240" w:lineRule="auto"/>
      <w:ind w:firstLine="0"/>
      <w:jc w:val="center"/>
    </w:pPr>
    <w:rPr>
      <w:rFonts w:eastAsia="Times New Roman" w:cs="Times New Roman"/>
      <w:b/>
      <w:noProof/>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788"/>
    <w:pPr>
      <w:spacing w:after="0" w:line="360" w:lineRule="exact"/>
      <w:ind w:firstLine="709"/>
      <w:jc w:val="both"/>
    </w:pPr>
    <w:rPr>
      <w:rFonts w:ascii="Times New Roman" w:hAnsi="Times New Roman"/>
      <w:sz w:val="28"/>
    </w:rPr>
  </w:style>
  <w:style w:type="paragraph" w:styleId="1">
    <w:name w:val="heading 1"/>
    <w:basedOn w:val="a"/>
    <w:next w:val="a"/>
    <w:link w:val="10"/>
    <w:uiPriority w:val="9"/>
    <w:qFormat/>
    <w:rsid w:val="00D14F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autoRedefine/>
    <w:uiPriority w:val="9"/>
    <w:unhideWhenUsed/>
    <w:qFormat/>
    <w:rsid w:val="0085651F"/>
    <w:pPr>
      <w:keepNext/>
      <w:keepLines/>
      <w:numPr>
        <w:ilvl w:val="1"/>
        <w:numId w:val="5"/>
      </w:numPr>
      <w:spacing w:before="40"/>
      <w:ind w:left="0" w:firstLine="709"/>
      <w:jc w:val="left"/>
      <w:outlineLvl w:val="1"/>
    </w:pPr>
    <w:rPr>
      <w:rFonts w:eastAsiaTheme="majorEastAsia" w:cstheme="majorBidi"/>
      <w:b/>
      <w:sz w:val="3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0">
    <w:name w:val="newncpi0"/>
    <w:basedOn w:val="a"/>
    <w:rsid w:val="00F56AFB"/>
    <w:pPr>
      <w:spacing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D14FE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D14FEA"/>
    <w:pPr>
      <w:outlineLvl w:val="9"/>
    </w:pPr>
    <w:rPr>
      <w:lang w:eastAsia="ru-RU"/>
    </w:rPr>
  </w:style>
  <w:style w:type="paragraph" w:customStyle="1" w:styleId="11">
    <w:name w:val="Заголовок 1 без номера"/>
    <w:basedOn w:val="1"/>
    <w:next w:val="a"/>
    <w:link w:val="12"/>
    <w:qFormat/>
    <w:rsid w:val="00326542"/>
    <w:pPr>
      <w:keepLines w:val="0"/>
      <w:pageBreakBefore/>
      <w:spacing w:before="0" w:after="120" w:line="360" w:lineRule="auto"/>
      <w:contextualSpacing/>
      <w:jc w:val="center"/>
    </w:pPr>
    <w:rPr>
      <w:rFonts w:ascii="Times New Roman" w:hAnsi="Times New Roman" w:cs="Times New Roman"/>
      <w:b/>
      <w:bCs/>
      <w:caps/>
      <w:color w:val="auto"/>
      <w:kern w:val="32"/>
    </w:rPr>
  </w:style>
  <w:style w:type="character" w:customStyle="1" w:styleId="12">
    <w:name w:val="Заголовок 1 без номера Знак"/>
    <w:basedOn w:val="10"/>
    <w:link w:val="11"/>
    <w:rsid w:val="00326542"/>
    <w:rPr>
      <w:rFonts w:ascii="Times New Roman" w:eastAsiaTheme="majorEastAsia" w:hAnsi="Times New Roman" w:cs="Times New Roman"/>
      <w:b/>
      <w:bCs/>
      <w:caps/>
      <w:color w:val="2F5496" w:themeColor="accent1" w:themeShade="BF"/>
      <w:kern w:val="32"/>
      <w:sz w:val="32"/>
      <w:szCs w:val="32"/>
    </w:rPr>
  </w:style>
  <w:style w:type="paragraph" w:customStyle="1" w:styleId="a4">
    <w:name w:val="Мой Заголовок"/>
    <w:basedOn w:val="1"/>
    <w:next w:val="a"/>
    <w:link w:val="a5"/>
    <w:autoRedefine/>
    <w:qFormat/>
    <w:rsid w:val="00181ECD"/>
    <w:pPr>
      <w:spacing w:before="0" w:line="360" w:lineRule="auto"/>
      <w:jc w:val="center"/>
    </w:pPr>
    <w:rPr>
      <w:rFonts w:ascii="Times New Roman" w:hAnsi="Times New Roman" w:cs="Times New Roman"/>
      <w:b/>
      <w:color w:val="000000" w:themeColor="text1"/>
      <w:sz w:val="36"/>
      <w:szCs w:val="36"/>
      <w:lang w:val="en-US"/>
    </w:rPr>
  </w:style>
  <w:style w:type="paragraph" w:styleId="a6">
    <w:name w:val="List Paragraph"/>
    <w:basedOn w:val="a"/>
    <w:uiPriority w:val="34"/>
    <w:qFormat/>
    <w:rsid w:val="007214EE"/>
    <w:pPr>
      <w:ind w:left="720"/>
      <w:contextualSpacing/>
    </w:pPr>
  </w:style>
  <w:style w:type="character" w:customStyle="1" w:styleId="a5">
    <w:name w:val="Мой Заголовок Знак"/>
    <w:basedOn w:val="10"/>
    <w:link w:val="a4"/>
    <w:rsid w:val="00181ECD"/>
    <w:rPr>
      <w:rFonts w:ascii="Times New Roman" w:eastAsiaTheme="majorEastAsia" w:hAnsi="Times New Roman" w:cs="Times New Roman"/>
      <w:b/>
      <w:color w:val="000000" w:themeColor="text1"/>
      <w:sz w:val="36"/>
      <w:szCs w:val="36"/>
      <w:lang w:val="en-US"/>
    </w:rPr>
  </w:style>
  <w:style w:type="character" w:customStyle="1" w:styleId="20">
    <w:name w:val="Заголовок 2 Знак"/>
    <w:basedOn w:val="a0"/>
    <w:link w:val="2"/>
    <w:uiPriority w:val="9"/>
    <w:rsid w:val="0085651F"/>
    <w:rPr>
      <w:rFonts w:ascii="Times New Roman" w:eastAsiaTheme="majorEastAsia" w:hAnsi="Times New Roman" w:cstheme="majorBidi"/>
      <w:b/>
      <w:sz w:val="30"/>
      <w:szCs w:val="26"/>
    </w:rPr>
  </w:style>
  <w:style w:type="paragraph" w:customStyle="1" w:styleId="a7">
    <w:name w:val="Рисунок"/>
    <w:basedOn w:val="a8"/>
    <w:next w:val="a9"/>
    <w:link w:val="aa"/>
    <w:qFormat/>
    <w:rsid w:val="00BC1CE4"/>
    <w:pPr>
      <w:spacing w:before="240" w:line="360" w:lineRule="auto"/>
      <w:ind w:firstLine="0"/>
      <w:jc w:val="center"/>
    </w:pPr>
    <w:rPr>
      <w:noProof/>
    </w:rPr>
  </w:style>
  <w:style w:type="paragraph" w:customStyle="1" w:styleId="a9">
    <w:name w:val="Название рисунка"/>
    <w:basedOn w:val="a"/>
    <w:next w:val="a"/>
    <w:link w:val="ab"/>
    <w:qFormat/>
    <w:rsid w:val="00687F2F"/>
    <w:pPr>
      <w:spacing w:before="80" w:after="120" w:line="240" w:lineRule="auto"/>
      <w:jc w:val="center"/>
    </w:pPr>
    <w:rPr>
      <w:sz w:val="20"/>
    </w:rPr>
  </w:style>
  <w:style w:type="character" w:customStyle="1" w:styleId="aa">
    <w:name w:val="Рисунок Знак"/>
    <w:basedOn w:val="a0"/>
    <w:link w:val="a7"/>
    <w:rsid w:val="00BC1CE4"/>
    <w:rPr>
      <w:rFonts w:ascii="Times New Roman" w:hAnsi="Times New Roman"/>
      <w:noProof/>
      <w:sz w:val="28"/>
    </w:rPr>
  </w:style>
  <w:style w:type="paragraph" w:styleId="a8">
    <w:name w:val="table of figures"/>
    <w:basedOn w:val="a"/>
    <w:next w:val="a"/>
    <w:uiPriority w:val="99"/>
    <w:semiHidden/>
    <w:unhideWhenUsed/>
    <w:rsid w:val="00687F2F"/>
  </w:style>
  <w:style w:type="character" w:customStyle="1" w:styleId="ab">
    <w:name w:val="Название рисунка Знак"/>
    <w:basedOn w:val="a0"/>
    <w:link w:val="a9"/>
    <w:rsid w:val="00687F2F"/>
    <w:rPr>
      <w:rFonts w:ascii="Times New Roman" w:hAnsi="Times New Roman"/>
      <w:sz w:val="20"/>
    </w:rPr>
  </w:style>
  <w:style w:type="paragraph" w:customStyle="1" w:styleId="ac">
    <w:name w:val="Аннотация"/>
    <w:basedOn w:val="a"/>
    <w:link w:val="ad"/>
    <w:qFormat/>
    <w:rsid w:val="00D01056"/>
    <w:pPr>
      <w:spacing w:after="160" w:line="240" w:lineRule="auto"/>
      <w:ind w:firstLine="340"/>
    </w:pPr>
    <w:rPr>
      <w:rFonts w:eastAsia="Times New Roman" w:cs="Times New Roman"/>
      <w:szCs w:val="24"/>
      <w:lang w:eastAsia="ru-RU"/>
    </w:rPr>
  </w:style>
  <w:style w:type="character" w:customStyle="1" w:styleId="ad">
    <w:name w:val="Аннотация Знак"/>
    <w:link w:val="ac"/>
    <w:rsid w:val="00D01056"/>
    <w:rPr>
      <w:rFonts w:ascii="Times New Roman" w:eastAsia="Times New Roman" w:hAnsi="Times New Roman" w:cs="Times New Roman"/>
      <w:sz w:val="28"/>
      <w:szCs w:val="24"/>
      <w:lang w:eastAsia="ru-RU"/>
    </w:rPr>
  </w:style>
  <w:style w:type="paragraph" w:styleId="ae">
    <w:name w:val="Normal (Web)"/>
    <w:basedOn w:val="a"/>
    <w:uiPriority w:val="99"/>
    <w:semiHidden/>
    <w:unhideWhenUsed/>
    <w:rsid w:val="00031211"/>
    <w:pPr>
      <w:spacing w:before="100" w:beforeAutospacing="1" w:after="100" w:afterAutospacing="1" w:line="240" w:lineRule="auto"/>
      <w:ind w:firstLine="0"/>
      <w:jc w:val="left"/>
    </w:pPr>
    <w:rPr>
      <w:rFonts w:eastAsia="Times New Roman" w:cs="Times New Roman"/>
      <w:sz w:val="24"/>
      <w:szCs w:val="24"/>
      <w:lang w:eastAsia="ru-RU"/>
    </w:rPr>
  </w:style>
  <w:style w:type="table" w:styleId="af">
    <w:name w:val="Table Grid"/>
    <w:basedOn w:val="a1"/>
    <w:uiPriority w:val="39"/>
    <w:rsid w:val="00531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Заголовок3"/>
    <w:basedOn w:val="2"/>
    <w:next w:val="a"/>
    <w:link w:val="30"/>
    <w:autoRedefine/>
    <w:qFormat/>
    <w:rsid w:val="00687D4D"/>
    <w:pPr>
      <w:numPr>
        <w:ilvl w:val="0"/>
        <w:numId w:val="0"/>
      </w:numPr>
      <w:ind w:firstLine="709"/>
    </w:pPr>
  </w:style>
  <w:style w:type="character" w:styleId="af0">
    <w:name w:val="annotation reference"/>
    <w:basedOn w:val="a0"/>
    <w:uiPriority w:val="99"/>
    <w:semiHidden/>
    <w:unhideWhenUsed/>
    <w:rsid w:val="00E91678"/>
    <w:rPr>
      <w:sz w:val="16"/>
      <w:szCs w:val="16"/>
    </w:rPr>
  </w:style>
  <w:style w:type="character" w:customStyle="1" w:styleId="30">
    <w:name w:val="Заголовок3 Знак"/>
    <w:basedOn w:val="20"/>
    <w:link w:val="3"/>
    <w:rsid w:val="00687D4D"/>
    <w:rPr>
      <w:rFonts w:ascii="Times New Roman" w:eastAsiaTheme="majorEastAsia" w:hAnsi="Times New Roman" w:cstheme="majorBidi"/>
      <w:b/>
      <w:sz w:val="30"/>
      <w:szCs w:val="26"/>
    </w:rPr>
  </w:style>
  <w:style w:type="paragraph" w:styleId="af1">
    <w:name w:val="annotation text"/>
    <w:basedOn w:val="a"/>
    <w:link w:val="af2"/>
    <w:uiPriority w:val="99"/>
    <w:semiHidden/>
    <w:unhideWhenUsed/>
    <w:rsid w:val="00E91678"/>
    <w:pPr>
      <w:spacing w:line="240" w:lineRule="auto"/>
    </w:pPr>
    <w:rPr>
      <w:sz w:val="20"/>
      <w:szCs w:val="20"/>
    </w:rPr>
  </w:style>
  <w:style w:type="character" w:customStyle="1" w:styleId="af2">
    <w:name w:val="Текст примечания Знак"/>
    <w:basedOn w:val="a0"/>
    <w:link w:val="af1"/>
    <w:uiPriority w:val="99"/>
    <w:semiHidden/>
    <w:rsid w:val="00E91678"/>
    <w:rPr>
      <w:rFonts w:ascii="Times New Roman" w:hAnsi="Times New Roman"/>
      <w:sz w:val="20"/>
      <w:szCs w:val="20"/>
    </w:rPr>
  </w:style>
  <w:style w:type="paragraph" w:styleId="af3">
    <w:name w:val="annotation subject"/>
    <w:basedOn w:val="af1"/>
    <w:next w:val="af1"/>
    <w:link w:val="af4"/>
    <w:uiPriority w:val="99"/>
    <w:semiHidden/>
    <w:unhideWhenUsed/>
    <w:rsid w:val="00E91678"/>
    <w:rPr>
      <w:b/>
      <w:bCs/>
    </w:rPr>
  </w:style>
  <w:style w:type="character" w:customStyle="1" w:styleId="af4">
    <w:name w:val="Тема примечания Знак"/>
    <w:basedOn w:val="af2"/>
    <w:link w:val="af3"/>
    <w:uiPriority w:val="99"/>
    <w:semiHidden/>
    <w:rsid w:val="00E91678"/>
    <w:rPr>
      <w:rFonts w:ascii="Times New Roman" w:hAnsi="Times New Roman"/>
      <w:b/>
      <w:bCs/>
      <w:sz w:val="20"/>
      <w:szCs w:val="20"/>
    </w:rPr>
  </w:style>
  <w:style w:type="paragraph" w:styleId="af5">
    <w:name w:val="Balloon Text"/>
    <w:basedOn w:val="a"/>
    <w:link w:val="af6"/>
    <w:uiPriority w:val="99"/>
    <w:semiHidden/>
    <w:unhideWhenUsed/>
    <w:rsid w:val="00E91678"/>
    <w:pPr>
      <w:spacing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E91678"/>
    <w:rPr>
      <w:rFonts w:ascii="Segoe UI" w:hAnsi="Segoe UI" w:cs="Segoe UI"/>
      <w:sz w:val="18"/>
      <w:szCs w:val="18"/>
    </w:rPr>
  </w:style>
  <w:style w:type="paragraph" w:styleId="af7">
    <w:name w:val="header"/>
    <w:basedOn w:val="a"/>
    <w:link w:val="af8"/>
    <w:uiPriority w:val="99"/>
    <w:unhideWhenUsed/>
    <w:rsid w:val="00133E47"/>
    <w:pPr>
      <w:tabs>
        <w:tab w:val="center" w:pos="4677"/>
        <w:tab w:val="right" w:pos="9355"/>
      </w:tabs>
      <w:spacing w:line="240" w:lineRule="auto"/>
    </w:pPr>
  </w:style>
  <w:style w:type="character" w:customStyle="1" w:styleId="af8">
    <w:name w:val="Верхний колонтитул Знак"/>
    <w:basedOn w:val="a0"/>
    <w:link w:val="af7"/>
    <w:uiPriority w:val="99"/>
    <w:rsid w:val="00133E47"/>
    <w:rPr>
      <w:rFonts w:ascii="Times New Roman" w:hAnsi="Times New Roman"/>
      <w:sz w:val="28"/>
    </w:rPr>
  </w:style>
  <w:style w:type="paragraph" w:styleId="af9">
    <w:name w:val="footer"/>
    <w:basedOn w:val="a"/>
    <w:link w:val="afa"/>
    <w:uiPriority w:val="99"/>
    <w:unhideWhenUsed/>
    <w:rsid w:val="00133E47"/>
    <w:pPr>
      <w:tabs>
        <w:tab w:val="center" w:pos="4677"/>
        <w:tab w:val="right" w:pos="9355"/>
      </w:tabs>
      <w:spacing w:line="240" w:lineRule="auto"/>
    </w:pPr>
  </w:style>
  <w:style w:type="character" w:customStyle="1" w:styleId="afa">
    <w:name w:val="Нижний колонтитул Знак"/>
    <w:basedOn w:val="a0"/>
    <w:link w:val="af9"/>
    <w:uiPriority w:val="99"/>
    <w:rsid w:val="00133E47"/>
    <w:rPr>
      <w:rFonts w:ascii="Times New Roman" w:hAnsi="Times New Roman"/>
      <w:sz w:val="28"/>
    </w:rPr>
  </w:style>
  <w:style w:type="paragraph" w:styleId="afb">
    <w:name w:val="Bibliography"/>
    <w:basedOn w:val="a"/>
    <w:next w:val="a"/>
    <w:uiPriority w:val="37"/>
    <w:unhideWhenUsed/>
    <w:rsid w:val="000A4E5D"/>
  </w:style>
  <w:style w:type="paragraph" w:styleId="13">
    <w:name w:val="toc 1"/>
    <w:basedOn w:val="a"/>
    <w:next w:val="a"/>
    <w:autoRedefine/>
    <w:uiPriority w:val="39"/>
    <w:unhideWhenUsed/>
    <w:rsid w:val="009D5593"/>
    <w:pPr>
      <w:spacing w:after="100"/>
    </w:pPr>
  </w:style>
  <w:style w:type="paragraph" w:styleId="21">
    <w:name w:val="toc 2"/>
    <w:basedOn w:val="a"/>
    <w:next w:val="a"/>
    <w:autoRedefine/>
    <w:uiPriority w:val="39"/>
    <w:unhideWhenUsed/>
    <w:rsid w:val="00584963"/>
    <w:pPr>
      <w:tabs>
        <w:tab w:val="left" w:pos="1760"/>
        <w:tab w:val="right" w:leader="dot" w:pos="9345"/>
      </w:tabs>
      <w:spacing w:after="100"/>
      <w:ind w:left="280" w:firstLine="0"/>
    </w:pPr>
  </w:style>
  <w:style w:type="character" w:styleId="afc">
    <w:name w:val="Hyperlink"/>
    <w:basedOn w:val="a0"/>
    <w:uiPriority w:val="99"/>
    <w:unhideWhenUsed/>
    <w:rsid w:val="009D5593"/>
    <w:rPr>
      <w:color w:val="0563C1" w:themeColor="hyperlink"/>
      <w:u w:val="single"/>
    </w:rPr>
  </w:style>
  <w:style w:type="character" w:customStyle="1" w:styleId="UnresolvedMention">
    <w:name w:val="Unresolved Mention"/>
    <w:basedOn w:val="a0"/>
    <w:uiPriority w:val="99"/>
    <w:semiHidden/>
    <w:unhideWhenUsed/>
    <w:rsid w:val="00186A58"/>
    <w:rPr>
      <w:color w:val="605E5C"/>
      <w:shd w:val="clear" w:color="auto" w:fill="E1DFDD"/>
    </w:rPr>
  </w:style>
  <w:style w:type="paragraph" w:styleId="afd">
    <w:name w:val="No Spacing"/>
    <w:uiPriority w:val="1"/>
    <w:qFormat/>
    <w:rsid w:val="00F348B6"/>
    <w:pPr>
      <w:spacing w:after="0" w:line="240" w:lineRule="auto"/>
      <w:ind w:firstLine="709"/>
      <w:jc w:val="both"/>
    </w:pPr>
    <w:rPr>
      <w:rFonts w:ascii="Times New Roman" w:hAnsi="Times New Roman"/>
      <w:sz w:val="28"/>
    </w:rPr>
  </w:style>
  <w:style w:type="paragraph" w:customStyle="1" w:styleId="afe">
    <w:name w:val="Формула"/>
    <w:basedOn w:val="a"/>
    <w:next w:val="a"/>
    <w:qFormat/>
    <w:rsid w:val="00A4475F"/>
    <w:pPr>
      <w:tabs>
        <w:tab w:val="center" w:pos="4270"/>
        <w:tab w:val="right" w:pos="8789"/>
      </w:tabs>
      <w:spacing w:before="80" w:after="80" w:line="240" w:lineRule="auto"/>
      <w:ind w:firstLine="0"/>
      <w:jc w:val="left"/>
    </w:pPr>
    <w:rPr>
      <w:rFonts w:eastAsia="Times New Roman" w:cs="Times New Roman"/>
      <w:noProof/>
      <w:szCs w:val="20"/>
      <w:lang w:eastAsia="ru-RU"/>
    </w:rPr>
  </w:style>
  <w:style w:type="paragraph" w:customStyle="1" w:styleId="aff">
    <w:name w:val="Название таблицы"/>
    <w:basedOn w:val="a"/>
    <w:qFormat/>
    <w:rsid w:val="00BE444C"/>
    <w:pPr>
      <w:keepNext/>
      <w:keepLines/>
      <w:spacing w:before="60" w:after="60" w:line="240" w:lineRule="auto"/>
      <w:ind w:firstLine="0"/>
      <w:jc w:val="center"/>
    </w:pPr>
    <w:rPr>
      <w:rFonts w:eastAsia="Times New Roman" w:cs="Times New Roman"/>
      <w:b/>
      <w:noProof/>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061575">
      <w:bodyDiv w:val="1"/>
      <w:marLeft w:val="0"/>
      <w:marRight w:val="0"/>
      <w:marTop w:val="0"/>
      <w:marBottom w:val="0"/>
      <w:divBdr>
        <w:top w:val="none" w:sz="0" w:space="0" w:color="auto"/>
        <w:left w:val="none" w:sz="0" w:space="0" w:color="auto"/>
        <w:bottom w:val="none" w:sz="0" w:space="0" w:color="auto"/>
        <w:right w:val="none" w:sz="0" w:space="0" w:color="auto"/>
      </w:divBdr>
    </w:div>
    <w:div w:id="998651515">
      <w:bodyDiv w:val="1"/>
      <w:marLeft w:val="0"/>
      <w:marRight w:val="0"/>
      <w:marTop w:val="0"/>
      <w:marBottom w:val="0"/>
      <w:divBdr>
        <w:top w:val="none" w:sz="0" w:space="0" w:color="auto"/>
        <w:left w:val="none" w:sz="0" w:space="0" w:color="auto"/>
        <w:bottom w:val="none" w:sz="0" w:space="0" w:color="auto"/>
        <w:right w:val="none" w:sz="0" w:space="0" w:color="auto"/>
      </w:divBdr>
    </w:div>
    <w:div w:id="1231387119">
      <w:bodyDiv w:val="1"/>
      <w:marLeft w:val="0"/>
      <w:marRight w:val="0"/>
      <w:marTop w:val="0"/>
      <w:marBottom w:val="0"/>
      <w:divBdr>
        <w:top w:val="none" w:sz="0" w:space="0" w:color="auto"/>
        <w:left w:val="none" w:sz="0" w:space="0" w:color="auto"/>
        <w:bottom w:val="none" w:sz="0" w:space="0" w:color="auto"/>
        <w:right w:val="none" w:sz="0" w:space="0" w:color="auto"/>
      </w:divBdr>
    </w:div>
    <w:div w:id="1527400691">
      <w:bodyDiv w:val="1"/>
      <w:marLeft w:val="0"/>
      <w:marRight w:val="0"/>
      <w:marTop w:val="0"/>
      <w:marBottom w:val="0"/>
      <w:divBdr>
        <w:top w:val="none" w:sz="0" w:space="0" w:color="auto"/>
        <w:left w:val="none" w:sz="0" w:space="0" w:color="auto"/>
        <w:bottom w:val="none" w:sz="0" w:space="0" w:color="auto"/>
        <w:right w:val="none" w:sz="0" w:space="0" w:color="auto"/>
      </w:divBdr>
    </w:div>
    <w:div w:id="207523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image" Target="media/image24.png"/><Relationship Id="rId47" Type="http://schemas.openxmlformats.org/officeDocument/2006/relationships/image" Target="media/image29.wmf"/><Relationship Id="rId50" Type="http://schemas.openxmlformats.org/officeDocument/2006/relationships/oleObject" Target="embeddings/oleObject12.bin"/><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4.wmf"/><Relationship Id="rId84" Type="http://schemas.openxmlformats.org/officeDocument/2006/relationships/image" Target="media/image60.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2.wmf"/><Relationship Id="rId40" Type="http://schemas.openxmlformats.org/officeDocument/2006/relationships/oleObject" Target="embeddings/oleObject9.bin"/><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7.jpg"/><Relationship Id="rId66" Type="http://schemas.openxmlformats.org/officeDocument/2006/relationships/image" Target="media/image45.png"/><Relationship Id="rId74" Type="http://schemas.openxmlformats.org/officeDocument/2006/relationships/image" Target="media/image53.wmf"/><Relationship Id="rId79" Type="http://schemas.openxmlformats.org/officeDocument/2006/relationships/oleObject" Target="embeddings/oleObject16.bin"/><Relationship Id="rId87" Type="http://schemas.openxmlformats.org/officeDocument/2006/relationships/oleObject" Target="embeddings/oleObject17.bin"/><Relationship Id="rId5" Type="http://schemas.openxmlformats.org/officeDocument/2006/relationships/settings" Target="settings.xml"/><Relationship Id="rId61" Type="http://schemas.openxmlformats.org/officeDocument/2006/relationships/image" Target="media/image40.jpg"/><Relationship Id="rId82" Type="http://schemas.openxmlformats.org/officeDocument/2006/relationships/image" Target="media/image58.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png"/><Relationship Id="rId48" Type="http://schemas.openxmlformats.org/officeDocument/2006/relationships/oleObject" Target="embeddings/oleObject11.bin"/><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51.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image" Target="media/image28.jpg"/><Relationship Id="rId59" Type="http://schemas.openxmlformats.org/officeDocument/2006/relationships/image" Target="media/image38.jpg"/><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33.jpeg"/><Relationship Id="rId62" Type="http://schemas.openxmlformats.org/officeDocument/2006/relationships/image" Target="media/image41.jpg"/><Relationship Id="rId70" Type="http://schemas.openxmlformats.org/officeDocument/2006/relationships/image" Target="media/image49.png"/><Relationship Id="rId75" Type="http://schemas.openxmlformats.org/officeDocument/2006/relationships/oleObject" Target="embeddings/oleObject14.bin"/><Relationship Id="rId83" Type="http://schemas.openxmlformats.org/officeDocument/2006/relationships/image" Target="media/image59.png"/><Relationship Id="rId88" Type="http://schemas.openxmlformats.org/officeDocument/2006/relationships/hyperlink" Target="https://www.researchgate.net/profile/Yousof_Mohandes2/post/can_anyone_suggest_me_any_appropriate_resources_for_Learning_MIMICS_and_3Matic/attachment/59d635f579197b80779936d2/AS%3A386294329954307%401469111153848/download/Mimics+Student+Edition+Course+Book.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image" Target="media/image30.wmf"/><Relationship Id="rId57" Type="http://schemas.openxmlformats.org/officeDocument/2006/relationships/image" Target="media/image36.jpg"/><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image" Target="media/image26.png"/><Relationship Id="rId52" Type="http://schemas.openxmlformats.org/officeDocument/2006/relationships/oleObject" Target="embeddings/oleObject13.bin"/><Relationship Id="rId60" Type="http://schemas.openxmlformats.org/officeDocument/2006/relationships/image" Target="media/image39.jp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5.wmf"/><Relationship Id="rId81" Type="http://schemas.openxmlformats.org/officeDocument/2006/relationships/image" Target="media/image57.png"/><Relationship Id="rId86" Type="http://schemas.openxmlformats.org/officeDocument/2006/relationships/image" Target="media/image62.w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5FD41-1E68-435A-A7A8-E4BF81AC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45</Pages>
  <Words>6678</Words>
  <Characters>38070</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dc:creator>
  <cp:keywords/>
  <dc:description/>
  <cp:lastModifiedBy>Босяков</cp:lastModifiedBy>
  <cp:revision>157</cp:revision>
  <dcterms:created xsi:type="dcterms:W3CDTF">2018-04-18T15:29:00Z</dcterms:created>
  <dcterms:modified xsi:type="dcterms:W3CDTF">2018-06-11T13:36:00Z</dcterms:modified>
</cp:coreProperties>
</file>