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0" w:rsidRPr="00AF2C12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CC4CEC">
        <w:rPr>
          <w:rFonts w:cs="Times New Roman"/>
          <w:b/>
          <w:szCs w:val="28"/>
        </w:rPr>
        <w:t>МИНИСТЕРСТВО ОБРАЗОВАНИЯ РЕСПУБЛИКИ БЕЛАРУСЬ</w:t>
      </w:r>
    </w:p>
    <w:p w:rsidR="00F22190" w:rsidRPr="00CC4CEC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CC4CEC">
        <w:rPr>
          <w:rFonts w:cs="Times New Roman"/>
          <w:b/>
          <w:szCs w:val="28"/>
        </w:rPr>
        <w:t>БЕЛОРУССКИЙ ГОСУДАРСТВЕННЫЙ УНИВЕРСИТЕТ</w:t>
      </w:r>
    </w:p>
    <w:p w:rsidR="00F22190" w:rsidRPr="00CC4CEC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CC4CEC">
        <w:rPr>
          <w:rFonts w:cs="Times New Roman"/>
          <w:b/>
          <w:szCs w:val="28"/>
        </w:rPr>
        <w:t>МЕХАНИКО-МАТЕМАТИЧЕСКИЙ ФАКУЛЬТЕТ</w:t>
      </w: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Кафедра теоретической и прикладной механики</w:t>
      </w: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F22190" w:rsidRPr="00DE76A5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Булах</w:t>
      </w:r>
      <w:proofErr w:type="spellEnd"/>
      <w:r>
        <w:rPr>
          <w:rFonts w:cs="Times New Roman"/>
          <w:szCs w:val="28"/>
        </w:rPr>
        <w:t xml:space="preserve"> Юлия Сергеевна</w:t>
      </w: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Pr="00CC4CEC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Исследование напряженно – деформированного состояния рабочего оборуд</w:t>
      </w:r>
      <w:r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>вания телескопического погрузчика</w:t>
      </w: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F22190" w:rsidRPr="00DE76A5" w:rsidRDefault="00F22190" w:rsidP="00F221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CC4CEC">
        <w:rPr>
          <w:rFonts w:cs="Times New Roman"/>
          <w:szCs w:val="28"/>
        </w:rPr>
        <w:t>Дипломная работа</w:t>
      </w: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Pr="00CC4CEC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</w:p>
    <w:p w:rsidR="00F22190" w:rsidRPr="00CC4CEC" w:rsidRDefault="00F22190" w:rsidP="00F2219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C4CEC">
        <w:rPr>
          <w:rFonts w:cs="Times New Roman"/>
          <w:szCs w:val="28"/>
        </w:rPr>
        <w:t>Научный руководитель:</w:t>
      </w: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доцент Н.А. </w:t>
      </w:r>
      <w:proofErr w:type="spellStart"/>
      <w:r>
        <w:rPr>
          <w:rFonts w:cs="Times New Roman"/>
          <w:szCs w:val="28"/>
        </w:rPr>
        <w:t>Докукова</w:t>
      </w:r>
      <w:proofErr w:type="spellEnd"/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szCs w:val="28"/>
        </w:rPr>
      </w:pPr>
    </w:p>
    <w:p w:rsidR="00F22190" w:rsidRPr="00CC4CEC" w:rsidRDefault="00F22190" w:rsidP="00F22190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szCs w:val="28"/>
        </w:rPr>
      </w:pPr>
    </w:p>
    <w:p w:rsidR="00F22190" w:rsidRPr="00CC4CEC" w:rsidRDefault="00F22190" w:rsidP="00F2219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CC4CEC">
        <w:rPr>
          <w:rFonts w:cs="Times New Roman"/>
          <w:szCs w:val="28"/>
        </w:rPr>
        <w:t>Допущен</w:t>
      </w:r>
      <w:r>
        <w:rPr>
          <w:rFonts w:cs="Times New Roman"/>
          <w:szCs w:val="28"/>
        </w:rPr>
        <w:t>а</w:t>
      </w:r>
      <w:proofErr w:type="gramEnd"/>
      <w:r w:rsidRPr="00CC4CEC">
        <w:rPr>
          <w:rFonts w:cs="Times New Roman"/>
          <w:szCs w:val="28"/>
        </w:rPr>
        <w:t xml:space="preserve"> к защите</w:t>
      </w:r>
    </w:p>
    <w:p w:rsidR="00F22190" w:rsidRPr="00CC4CEC" w:rsidRDefault="00F22190" w:rsidP="00F2219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C4CEC">
        <w:rPr>
          <w:rFonts w:cs="Times New Roman"/>
          <w:szCs w:val="28"/>
        </w:rPr>
        <w:t xml:space="preserve"> «__» __________ 201</w:t>
      </w:r>
      <w:r>
        <w:rPr>
          <w:rFonts w:cs="Times New Roman"/>
          <w:szCs w:val="28"/>
        </w:rPr>
        <w:t>8</w:t>
      </w:r>
      <w:r w:rsidRPr="00CC4CEC">
        <w:rPr>
          <w:rFonts w:cs="Times New Roman"/>
          <w:szCs w:val="28"/>
        </w:rPr>
        <w:t xml:space="preserve"> г.</w:t>
      </w:r>
    </w:p>
    <w:p w:rsidR="00F22190" w:rsidRPr="00CC4CEC" w:rsidRDefault="00F22190" w:rsidP="00F2219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C4CEC">
        <w:rPr>
          <w:rFonts w:cs="Times New Roman"/>
          <w:szCs w:val="28"/>
        </w:rPr>
        <w:t xml:space="preserve">Зав. кафедрой </w:t>
      </w:r>
      <w:r>
        <w:rPr>
          <w:rFonts w:cs="Times New Roman"/>
          <w:szCs w:val="28"/>
        </w:rPr>
        <w:t>теоретической и прикладной механики</w:t>
      </w:r>
    </w:p>
    <w:p w:rsidR="00F22190" w:rsidRDefault="00F22190" w:rsidP="00F2219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C4CEC">
        <w:rPr>
          <w:rFonts w:cs="Times New Roman"/>
          <w:szCs w:val="28"/>
        </w:rPr>
        <w:t xml:space="preserve">доктор физико-математических наук, профессор </w:t>
      </w:r>
      <w:r>
        <w:rPr>
          <w:rFonts w:cs="Times New Roman"/>
          <w:szCs w:val="28"/>
        </w:rPr>
        <w:t>М. А. Журавков</w:t>
      </w: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</w:p>
    <w:p w:rsidR="00F22190" w:rsidRPr="00CC4CEC" w:rsidRDefault="00F22190" w:rsidP="00F22190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</w:p>
    <w:p w:rsidR="00F22190" w:rsidRDefault="00F22190" w:rsidP="00F2219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CC4CEC">
        <w:rPr>
          <w:rFonts w:cs="Times New Roman"/>
          <w:szCs w:val="28"/>
        </w:rPr>
        <w:t>Минск, 201</w:t>
      </w:r>
      <w:r>
        <w:rPr>
          <w:rFonts w:cs="Times New Roman"/>
          <w:szCs w:val="28"/>
        </w:rPr>
        <w:t>8</w:t>
      </w:r>
      <w:r>
        <w:rPr>
          <w:rFonts w:cs="Times New Roman"/>
          <w:szCs w:val="28"/>
        </w:rPr>
        <w:br w:type="page"/>
      </w:r>
    </w:p>
    <w:p w:rsidR="00F22190" w:rsidRPr="002D75AD" w:rsidRDefault="00F22190" w:rsidP="00F22190">
      <w:pPr>
        <w:pStyle w:val="1"/>
        <w:spacing w:before="0"/>
        <w:ind w:left="425"/>
        <w:jc w:val="center"/>
      </w:pPr>
      <w:bookmarkStart w:id="0" w:name="_Toc515296290"/>
      <w:bookmarkStart w:id="1" w:name="_Toc516488803"/>
      <w:r w:rsidRPr="002D75AD">
        <w:lastRenderedPageBreak/>
        <w:t>РЕФЕРАТ</w:t>
      </w:r>
      <w:bookmarkEnd w:id="0"/>
      <w:bookmarkEnd w:id="1"/>
    </w:p>
    <w:p w:rsidR="00F22190" w:rsidRPr="002D75AD" w:rsidRDefault="00F22190" w:rsidP="00F22190">
      <w:pPr>
        <w:pStyle w:val="a3"/>
        <w:spacing w:line="360" w:lineRule="auto"/>
      </w:pPr>
    </w:p>
    <w:p w:rsidR="00F22190" w:rsidRPr="002D75AD" w:rsidRDefault="00F22190" w:rsidP="00F22190">
      <w:pPr>
        <w:pStyle w:val="a3"/>
        <w:spacing w:line="360" w:lineRule="auto"/>
        <w:ind w:firstLine="425"/>
        <w:jc w:val="both"/>
      </w:pPr>
      <w:r w:rsidRPr="002D75AD">
        <w:t xml:space="preserve">Диплом </w:t>
      </w:r>
      <w:r>
        <w:t>содержит: 61</w:t>
      </w:r>
      <w:r w:rsidRPr="002D75AD">
        <w:t xml:space="preserve"> с</w:t>
      </w:r>
      <w:r w:rsidRPr="002D75AD">
        <w:rPr>
          <w:lang w:val="be-BY"/>
        </w:rPr>
        <w:t>т</w:t>
      </w:r>
      <w:r>
        <w:t>.</w:t>
      </w:r>
      <w:r w:rsidRPr="002D75AD">
        <w:t xml:space="preserve">, </w:t>
      </w:r>
      <w:r>
        <w:t>51</w:t>
      </w:r>
      <w:r w:rsidRPr="002D75AD">
        <w:t xml:space="preserve"> рис., </w:t>
      </w:r>
      <w:r>
        <w:t>4</w:t>
      </w:r>
      <w:r w:rsidRPr="002D75AD">
        <w:t xml:space="preserve"> табл., </w:t>
      </w:r>
      <w:r>
        <w:t>7</w:t>
      </w:r>
      <w:r w:rsidRPr="002D75AD">
        <w:t xml:space="preserve"> источников</w:t>
      </w:r>
      <w:r>
        <w:t>.</w:t>
      </w:r>
    </w:p>
    <w:p w:rsidR="00F22190" w:rsidRPr="00D84B41" w:rsidRDefault="00F22190" w:rsidP="00F22190">
      <w:pPr>
        <w:pStyle w:val="a3"/>
        <w:spacing w:line="360" w:lineRule="auto"/>
        <w:ind w:firstLine="425"/>
        <w:jc w:val="both"/>
      </w:pPr>
      <w:r>
        <w:t>Ключевые слова: ТЕЛЕСКОПИЧЕСКАЯ СТРЕЛА, ANSYS</w:t>
      </w:r>
      <w:r w:rsidRPr="00D84B41">
        <w:t xml:space="preserve"> </w:t>
      </w:r>
      <w:r>
        <w:t>WORKBENCH</w:t>
      </w:r>
      <w:r w:rsidRPr="00D84B41">
        <w:t xml:space="preserve">, </w:t>
      </w:r>
      <w:r>
        <w:t>НАПРЯЖЕННО-ДЕФОРМИРОВАННОЕ СОСТОЯНИЕ.</w:t>
      </w:r>
    </w:p>
    <w:p w:rsidR="00F22190" w:rsidRDefault="00F22190" w:rsidP="00F22190">
      <w:pPr>
        <w:pStyle w:val="a3"/>
        <w:spacing w:line="360" w:lineRule="auto"/>
        <w:ind w:firstLine="567"/>
        <w:jc w:val="both"/>
      </w:pPr>
      <w:r>
        <w:t>Объектом исследования является рабочее оборудование телескопического погрузчика АМКОДОР 540-105.</w:t>
      </w:r>
    </w:p>
    <w:p w:rsidR="00F22190" w:rsidRPr="00D84B41" w:rsidRDefault="00F22190" w:rsidP="00F22190">
      <w:pPr>
        <w:pStyle w:val="a3"/>
        <w:spacing w:line="360" w:lineRule="auto"/>
        <w:ind w:firstLine="567"/>
        <w:jc w:val="both"/>
      </w:pPr>
      <w:r>
        <w:t>Цель работы – и</w:t>
      </w:r>
      <w:r w:rsidRPr="00167ABF">
        <w:t>сследова</w:t>
      </w:r>
      <w:r>
        <w:t>ть напряженно–</w:t>
      </w:r>
      <w:r w:rsidRPr="00167ABF">
        <w:t>деформированно</w:t>
      </w:r>
      <w:r>
        <w:t>е</w:t>
      </w:r>
      <w:r w:rsidRPr="00167ABF">
        <w:t xml:space="preserve"> состояни</w:t>
      </w:r>
      <w:r>
        <w:t>е рабоч</w:t>
      </w:r>
      <w:r>
        <w:t>е</w:t>
      </w:r>
      <w:r>
        <w:t>го оборудо</w:t>
      </w:r>
      <w:r w:rsidRPr="00167ABF">
        <w:t>вания телескопического погрузчика</w:t>
      </w:r>
      <w:r>
        <w:t>, состоящего из трех секций, и осуществить предварительный расчет методами сопромата перемещений для стрелы в горизонтальном положении на полном вылете.</w:t>
      </w:r>
    </w:p>
    <w:p w:rsidR="00F22190" w:rsidRDefault="00F22190" w:rsidP="00F22190">
      <w:pPr>
        <w:pStyle w:val="a3"/>
        <w:spacing w:line="360" w:lineRule="auto"/>
        <w:ind w:firstLine="567"/>
        <w:jc w:val="both"/>
        <w:rPr>
          <w:iCs/>
        </w:rPr>
      </w:pPr>
      <w:r w:rsidRPr="002D75AD">
        <w:t xml:space="preserve">Основными методами исследований являются: </w:t>
      </w:r>
      <w:r>
        <w:t>правило Верещагина, система CAD</w:t>
      </w:r>
      <w:r w:rsidRPr="00D63E21">
        <w:t xml:space="preserve">- </w:t>
      </w:r>
      <w:r>
        <w:t xml:space="preserve">проектирования </w:t>
      </w:r>
      <w:proofErr w:type="spellStart"/>
      <w:r>
        <w:t>Siemens</w:t>
      </w:r>
      <w:proofErr w:type="spellEnd"/>
      <w:r w:rsidRPr="00D63E21">
        <w:t xml:space="preserve"> </w:t>
      </w:r>
      <w:r>
        <w:t>NX</w:t>
      </w:r>
      <w:r w:rsidRPr="00D63E21">
        <w:t xml:space="preserve">, </w:t>
      </w:r>
      <w:r w:rsidRPr="00535DAB">
        <w:t xml:space="preserve">пакет компьютерного конечно-элементного моделирования ANSYS </w:t>
      </w:r>
      <w:proofErr w:type="spellStart"/>
      <w:r>
        <w:t>Workbench</w:t>
      </w:r>
      <w:proofErr w:type="spellEnd"/>
      <w:r w:rsidRPr="00D63E21">
        <w:t>.</w:t>
      </w:r>
      <w:r w:rsidRPr="002D75AD">
        <w:rPr>
          <w:iCs/>
        </w:rPr>
        <w:t xml:space="preserve"> </w:t>
      </w:r>
    </w:p>
    <w:p w:rsidR="00F22190" w:rsidRPr="00547662" w:rsidRDefault="00F22190" w:rsidP="00F22190">
      <w:pPr>
        <w:pStyle w:val="a3"/>
        <w:spacing w:line="360" w:lineRule="auto"/>
        <w:ind w:firstLine="567"/>
        <w:jc w:val="both"/>
        <w:rPr>
          <w:rFonts w:eastAsia="Times New Roman"/>
        </w:rPr>
      </w:pPr>
      <w:r w:rsidRPr="00547662">
        <w:rPr>
          <w:rFonts w:eastAsia="Times New Roman"/>
        </w:rPr>
        <w:t>В дипломной работе получены следующие результаты:</w:t>
      </w:r>
    </w:p>
    <w:p w:rsidR="00F22190" w:rsidRPr="006E4BAF" w:rsidRDefault="00F22190" w:rsidP="00F22190">
      <w:pPr>
        <w:pStyle w:val="a3"/>
        <w:numPr>
          <w:ilvl w:val="0"/>
          <w:numId w:val="1"/>
        </w:numPr>
        <w:spacing w:line="360" w:lineRule="auto"/>
        <w:jc w:val="both"/>
      </w:pPr>
      <w:r>
        <w:t>и</w:t>
      </w:r>
      <w:r w:rsidRPr="006E4BAF">
        <w:t>зуч</w:t>
      </w:r>
      <w:r>
        <w:t>ена</w:t>
      </w:r>
      <w:r w:rsidRPr="006E4BAF">
        <w:t xml:space="preserve"> методики влияния типа конечно-элементной сетки на расчёты н</w:t>
      </w:r>
      <w:r w:rsidRPr="006E4BAF">
        <w:t>а</w:t>
      </w:r>
      <w:r w:rsidRPr="006E4BAF">
        <w:t>пряженно-деформирован</w:t>
      </w:r>
      <w:r>
        <w:t>ного состояния фрагмента секции стрелы;</w:t>
      </w:r>
    </w:p>
    <w:p w:rsidR="00F22190" w:rsidRDefault="00F22190" w:rsidP="00F22190">
      <w:pPr>
        <w:pStyle w:val="a3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созданы геометрическая и расчетная модели для анализа конструкции тел</w:t>
      </w:r>
      <w:r>
        <w:rPr>
          <w:rFonts w:eastAsia="Times New Roman"/>
        </w:rPr>
        <w:t>е</w:t>
      </w:r>
      <w:r>
        <w:rPr>
          <w:rFonts w:eastAsia="Times New Roman"/>
        </w:rPr>
        <w:t>скопической стрелы</w:t>
      </w:r>
      <w:r w:rsidRPr="006E4BAF">
        <w:rPr>
          <w:rFonts w:eastAsia="Times New Roman"/>
        </w:rPr>
        <w:t>;</w:t>
      </w:r>
    </w:p>
    <w:p w:rsidR="00F22190" w:rsidRDefault="00F22190" w:rsidP="00F22190">
      <w:pPr>
        <w:pStyle w:val="a3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проведены виртуальные испытания рабочего оборудования погрузчика с т</w:t>
      </w:r>
      <w:r>
        <w:rPr>
          <w:rFonts w:eastAsia="Times New Roman"/>
        </w:rPr>
        <w:t>е</w:t>
      </w:r>
      <w:r>
        <w:rPr>
          <w:rFonts w:eastAsia="Times New Roman"/>
        </w:rPr>
        <w:t>лескопической стрелой</w:t>
      </w:r>
      <w:r w:rsidRPr="00D63E21">
        <w:rPr>
          <w:rFonts w:eastAsia="Times New Roman"/>
        </w:rPr>
        <w:t>;</w:t>
      </w:r>
    </w:p>
    <w:p w:rsidR="00F22190" w:rsidRPr="006E4BAF" w:rsidRDefault="00F22190" w:rsidP="00F22190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eastAsia="Times New Roman"/>
        </w:rPr>
        <w:t xml:space="preserve">сопоставлены </w:t>
      </w:r>
      <w:r w:rsidRPr="006E4BAF">
        <w:t>перемещения стрелы телескопического погрузчика, получе</w:t>
      </w:r>
      <w:r w:rsidRPr="006E4BAF">
        <w:t>н</w:t>
      </w:r>
      <w:r w:rsidRPr="006E4BAF">
        <w:t>ные методами сопротивления материалов и численными расчетами.</w:t>
      </w:r>
    </w:p>
    <w:p w:rsidR="00F22190" w:rsidRDefault="00F22190" w:rsidP="00F22190">
      <w:pPr>
        <w:pStyle w:val="a3"/>
        <w:spacing w:line="360" w:lineRule="auto"/>
        <w:ind w:firstLine="360"/>
        <w:jc w:val="both"/>
        <w:rPr>
          <w:szCs w:val="28"/>
        </w:rPr>
      </w:pPr>
      <w:r w:rsidRPr="0071377D">
        <w:t xml:space="preserve">Дипломная работа носит практический характер. Её результаты могут быть использованы </w:t>
      </w:r>
      <w:r w:rsidRPr="00A617AC">
        <w:rPr>
          <w:szCs w:val="28"/>
        </w:rPr>
        <w:t xml:space="preserve">предприятием </w:t>
      </w:r>
      <w:r>
        <w:rPr>
          <w:szCs w:val="28"/>
        </w:rPr>
        <w:t>в</w:t>
      </w:r>
      <w:r w:rsidRPr="00A617AC">
        <w:rPr>
          <w:szCs w:val="28"/>
        </w:rPr>
        <w:t xml:space="preserve"> изготовлен</w:t>
      </w:r>
      <w:r>
        <w:rPr>
          <w:szCs w:val="28"/>
        </w:rPr>
        <w:t>ии</w:t>
      </w:r>
      <w:r w:rsidRPr="00A617AC">
        <w:rPr>
          <w:szCs w:val="28"/>
        </w:rPr>
        <w:t xml:space="preserve"> опытного образца для прохождения технических испытаний.</w:t>
      </w:r>
    </w:p>
    <w:p w:rsidR="00F22190" w:rsidRDefault="00F22190" w:rsidP="00F22190">
      <w:pPr>
        <w:jc w:val="both"/>
        <w:rPr>
          <w:szCs w:val="28"/>
        </w:rPr>
      </w:pPr>
      <w:r>
        <w:rPr>
          <w:szCs w:val="28"/>
        </w:rPr>
        <w:br w:type="page"/>
      </w:r>
    </w:p>
    <w:p w:rsidR="00F22190" w:rsidRDefault="00F22190" w:rsidP="00F22190">
      <w:pPr>
        <w:pStyle w:val="1"/>
        <w:jc w:val="center"/>
      </w:pPr>
      <w:bookmarkStart w:id="2" w:name="_Toc516488804"/>
      <w:r>
        <w:lastRenderedPageBreak/>
        <w:t>РЭФЕРАТ</w:t>
      </w:r>
      <w:bookmarkEnd w:id="2"/>
    </w:p>
    <w:p w:rsidR="00F22190" w:rsidRDefault="00F22190" w:rsidP="00F22190">
      <w:pPr>
        <w:rPr>
          <w:szCs w:val="28"/>
        </w:rPr>
      </w:pPr>
    </w:p>
    <w:p w:rsidR="00F22190" w:rsidRPr="00D04D81" w:rsidRDefault="00F22190" w:rsidP="00F22190">
      <w:pPr>
        <w:spacing w:after="0" w:line="360" w:lineRule="auto"/>
        <w:ind w:firstLine="567"/>
        <w:jc w:val="both"/>
        <w:rPr>
          <w:szCs w:val="28"/>
        </w:rPr>
      </w:pPr>
      <w:proofErr w:type="spellStart"/>
      <w:r w:rsidRPr="00D04D81">
        <w:rPr>
          <w:szCs w:val="28"/>
        </w:rPr>
        <w:t>Дыплом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змяшчае</w:t>
      </w:r>
      <w:proofErr w:type="spellEnd"/>
      <w:r w:rsidRPr="00D04D81">
        <w:rPr>
          <w:szCs w:val="28"/>
        </w:rPr>
        <w:t>: 61 ст., 51 мал</w:t>
      </w:r>
      <w:proofErr w:type="gramStart"/>
      <w:r w:rsidRPr="00D04D81">
        <w:rPr>
          <w:szCs w:val="28"/>
        </w:rPr>
        <w:t xml:space="preserve">., </w:t>
      </w:r>
      <w:proofErr w:type="gramEnd"/>
      <w:r w:rsidRPr="00D04D81">
        <w:rPr>
          <w:szCs w:val="28"/>
        </w:rPr>
        <w:t xml:space="preserve">4 табл., 7 </w:t>
      </w:r>
      <w:proofErr w:type="spellStart"/>
      <w:r w:rsidRPr="00D04D81">
        <w:rPr>
          <w:szCs w:val="28"/>
        </w:rPr>
        <w:t>крыніц</w:t>
      </w:r>
      <w:proofErr w:type="spellEnd"/>
      <w:r w:rsidRPr="00D04D81">
        <w:rPr>
          <w:szCs w:val="28"/>
        </w:rPr>
        <w:t>.</w:t>
      </w:r>
    </w:p>
    <w:p w:rsidR="00F22190" w:rsidRPr="00D04D81" w:rsidRDefault="00F22190" w:rsidP="00F22190">
      <w:pPr>
        <w:spacing w:after="0" w:line="36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Ключавыя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словы</w:t>
      </w:r>
      <w:proofErr w:type="spellEnd"/>
      <w:r>
        <w:rPr>
          <w:szCs w:val="28"/>
        </w:rPr>
        <w:t>: ТЭЛЕСКАП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ЧНАЯ</w:t>
      </w:r>
      <w:r w:rsidRPr="00D04D81">
        <w:rPr>
          <w:szCs w:val="28"/>
        </w:rPr>
        <w:t xml:space="preserve"> СТРАЛА, ANSYS WORKBENCH,</w:t>
      </w:r>
    </w:p>
    <w:p w:rsidR="00F22190" w:rsidRPr="00D04D81" w:rsidRDefault="00F22190" w:rsidP="00F22190">
      <w:pPr>
        <w:spacing w:after="0" w:line="360" w:lineRule="auto"/>
        <w:jc w:val="both"/>
        <w:rPr>
          <w:szCs w:val="28"/>
        </w:rPr>
      </w:pPr>
      <w:r>
        <w:rPr>
          <w:szCs w:val="28"/>
        </w:rPr>
        <w:t>НАПРУЖАНА</w:t>
      </w:r>
      <w:r w:rsidRPr="00D04D81">
        <w:rPr>
          <w:szCs w:val="28"/>
        </w:rPr>
        <w:t>-</w:t>
      </w:r>
      <w:r>
        <w:rPr>
          <w:szCs w:val="28"/>
        </w:rPr>
        <w:t>ДЭФАРМАВАНЫ СТАН</w:t>
      </w:r>
      <w:r w:rsidRPr="00D04D81">
        <w:rPr>
          <w:szCs w:val="28"/>
        </w:rPr>
        <w:t>.</w:t>
      </w:r>
    </w:p>
    <w:p w:rsidR="00F22190" w:rsidRPr="00D04D81" w:rsidRDefault="00F22190" w:rsidP="00F22190">
      <w:pPr>
        <w:spacing w:after="0" w:line="360" w:lineRule="auto"/>
        <w:ind w:firstLine="567"/>
        <w:jc w:val="both"/>
        <w:rPr>
          <w:szCs w:val="28"/>
        </w:rPr>
      </w:pPr>
      <w:proofErr w:type="spellStart"/>
      <w:r w:rsidRPr="00D04D81">
        <w:rPr>
          <w:szCs w:val="28"/>
        </w:rPr>
        <w:t>Аб'ектам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даследавання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з'яўляецца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працоўнае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абсталяванне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тэлескапічнага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пагрузчыка</w:t>
      </w:r>
      <w:proofErr w:type="spellEnd"/>
      <w:r w:rsidRPr="00D04D81">
        <w:rPr>
          <w:szCs w:val="28"/>
        </w:rPr>
        <w:t xml:space="preserve"> АМКАДОР 540-105.</w:t>
      </w:r>
    </w:p>
    <w:p w:rsidR="00F22190" w:rsidRPr="00D04D81" w:rsidRDefault="00F22190" w:rsidP="00F22190">
      <w:pPr>
        <w:spacing w:after="0" w:line="36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Мэта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працы</w:t>
      </w:r>
      <w:proofErr w:type="spellEnd"/>
      <w:r>
        <w:rPr>
          <w:szCs w:val="28"/>
        </w:rPr>
        <w:t xml:space="preserve"> –</w:t>
      </w:r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д</w:t>
      </w:r>
      <w:r>
        <w:rPr>
          <w:szCs w:val="28"/>
        </w:rPr>
        <w:t>аследаваць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напружана-дэфармаваны</w:t>
      </w:r>
      <w:proofErr w:type="spellEnd"/>
      <w:r w:rsidRPr="00D04D81">
        <w:rPr>
          <w:szCs w:val="28"/>
        </w:rPr>
        <w:t xml:space="preserve"> стан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рабоча</w:t>
      </w:r>
      <w:r w:rsidRPr="00D04D81">
        <w:rPr>
          <w:szCs w:val="28"/>
        </w:rPr>
        <w:t>го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абстал</w:t>
      </w:r>
      <w:r w:rsidRPr="00D04D81">
        <w:rPr>
          <w:szCs w:val="28"/>
        </w:rPr>
        <w:t>я</w:t>
      </w:r>
      <w:r w:rsidRPr="00D04D81">
        <w:rPr>
          <w:szCs w:val="28"/>
        </w:rPr>
        <w:t>вання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тэлескапічнага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пагруз</w:t>
      </w:r>
      <w:r>
        <w:rPr>
          <w:szCs w:val="28"/>
        </w:rPr>
        <w:t>чыка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складаецца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трох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сек</w:t>
      </w:r>
      <w:r w:rsidRPr="00D04D81">
        <w:rPr>
          <w:szCs w:val="28"/>
        </w:rPr>
        <w:t>цый</w:t>
      </w:r>
      <w:proofErr w:type="spellEnd"/>
      <w:r w:rsidRPr="00D04D81">
        <w:rPr>
          <w:szCs w:val="28"/>
        </w:rPr>
        <w:t xml:space="preserve">, </w:t>
      </w:r>
      <w:proofErr w:type="spellStart"/>
      <w:r w:rsidRPr="00D04D81">
        <w:rPr>
          <w:szCs w:val="28"/>
        </w:rPr>
        <w:t>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ажыццявіць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папярэдні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разлік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метадамі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супраціўлення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матэрыялаў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перасоўванняў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стра</w:t>
      </w:r>
      <w:r w:rsidRPr="00D04D81">
        <w:rPr>
          <w:szCs w:val="28"/>
        </w:rPr>
        <w:t>лы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ў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гарызантальным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становішчы</w:t>
      </w:r>
      <w:proofErr w:type="spellEnd"/>
      <w:r w:rsidRPr="00D04D81">
        <w:rPr>
          <w:szCs w:val="28"/>
        </w:rPr>
        <w:t xml:space="preserve"> </w:t>
      </w:r>
      <w:proofErr w:type="gramStart"/>
      <w:r w:rsidRPr="00D04D81">
        <w:rPr>
          <w:szCs w:val="28"/>
        </w:rPr>
        <w:t>на</w:t>
      </w:r>
      <w:proofErr w:type="gramEnd"/>
      <w:r w:rsidRPr="00D04D81">
        <w:rPr>
          <w:szCs w:val="28"/>
        </w:rPr>
        <w:t xml:space="preserve"> ​​</w:t>
      </w:r>
      <w:proofErr w:type="spellStart"/>
      <w:r w:rsidRPr="00D04D81">
        <w:rPr>
          <w:szCs w:val="28"/>
        </w:rPr>
        <w:t>поўным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вылеце</w:t>
      </w:r>
      <w:proofErr w:type="spellEnd"/>
      <w:r w:rsidRPr="00D04D81">
        <w:rPr>
          <w:szCs w:val="28"/>
        </w:rPr>
        <w:t>.</w:t>
      </w:r>
    </w:p>
    <w:p w:rsidR="00F22190" w:rsidRPr="00D04D81" w:rsidRDefault="00F22190" w:rsidP="00F22190">
      <w:pPr>
        <w:spacing w:after="0" w:line="360" w:lineRule="auto"/>
        <w:ind w:firstLine="567"/>
        <w:jc w:val="both"/>
        <w:rPr>
          <w:szCs w:val="28"/>
        </w:rPr>
      </w:pPr>
      <w:proofErr w:type="spellStart"/>
      <w:r w:rsidRPr="00D04D81">
        <w:rPr>
          <w:szCs w:val="28"/>
        </w:rPr>
        <w:t>Асноўнымі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метадамі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даследаванняў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з'яўляю</w:t>
      </w:r>
      <w:r>
        <w:rPr>
          <w:szCs w:val="28"/>
        </w:rPr>
        <w:t>цца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правіла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Верашчагіна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і-</w:t>
      </w:r>
      <w:proofErr w:type="gramEnd"/>
      <w:r>
        <w:rPr>
          <w:szCs w:val="28"/>
        </w:rPr>
        <w:t>стэ</w:t>
      </w:r>
      <w:r w:rsidRPr="00D04D81">
        <w:rPr>
          <w:szCs w:val="28"/>
        </w:rPr>
        <w:t>ма</w:t>
      </w:r>
      <w:proofErr w:type="spellEnd"/>
      <w:r w:rsidRPr="00D04D81">
        <w:rPr>
          <w:szCs w:val="28"/>
        </w:rPr>
        <w:t xml:space="preserve"> CAD- </w:t>
      </w:r>
      <w:proofErr w:type="spellStart"/>
      <w:r w:rsidRPr="00D04D81">
        <w:rPr>
          <w:szCs w:val="28"/>
        </w:rPr>
        <w:t>праектавання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Siemens</w:t>
      </w:r>
      <w:proofErr w:type="spellEnd"/>
      <w:r w:rsidRPr="00D04D81">
        <w:rPr>
          <w:szCs w:val="28"/>
        </w:rPr>
        <w:t xml:space="preserve"> NX, пакет </w:t>
      </w:r>
      <w:proofErr w:type="spellStart"/>
      <w:r w:rsidRPr="00D04D81">
        <w:rPr>
          <w:szCs w:val="28"/>
        </w:rPr>
        <w:t>камп'ютэрнага</w:t>
      </w:r>
      <w:proofErr w:type="spellEnd"/>
      <w:r w:rsidRPr="00D04D81">
        <w:rPr>
          <w:szCs w:val="28"/>
        </w:rPr>
        <w:t xml:space="preserve"> </w:t>
      </w:r>
      <w:proofErr w:type="spellStart"/>
      <w:r>
        <w:rPr>
          <w:szCs w:val="28"/>
        </w:rPr>
        <w:t>канчаткова</w:t>
      </w:r>
      <w:r w:rsidRPr="00D04D81">
        <w:rPr>
          <w:szCs w:val="28"/>
        </w:rPr>
        <w:t>-элементнага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мадэлявання</w:t>
      </w:r>
      <w:proofErr w:type="spellEnd"/>
      <w:r w:rsidRPr="00D04D81">
        <w:rPr>
          <w:szCs w:val="28"/>
        </w:rPr>
        <w:t xml:space="preserve"> ANSYS </w:t>
      </w:r>
      <w:proofErr w:type="spellStart"/>
      <w:r w:rsidRPr="00D04D81">
        <w:rPr>
          <w:szCs w:val="28"/>
        </w:rPr>
        <w:t>Workbench</w:t>
      </w:r>
      <w:proofErr w:type="spellEnd"/>
      <w:r w:rsidRPr="00D04D81">
        <w:rPr>
          <w:szCs w:val="28"/>
        </w:rPr>
        <w:t>.</w:t>
      </w:r>
    </w:p>
    <w:p w:rsidR="00F22190" w:rsidRPr="00D04D81" w:rsidRDefault="00F22190" w:rsidP="00F22190">
      <w:pPr>
        <w:spacing w:after="0" w:line="360" w:lineRule="auto"/>
        <w:ind w:firstLine="567"/>
        <w:jc w:val="both"/>
        <w:rPr>
          <w:szCs w:val="28"/>
        </w:rPr>
      </w:pPr>
      <w:r w:rsidRPr="00D04D81">
        <w:rPr>
          <w:szCs w:val="28"/>
        </w:rPr>
        <w:t xml:space="preserve">У </w:t>
      </w:r>
      <w:proofErr w:type="spellStart"/>
      <w:r w:rsidRPr="00D04D81">
        <w:rPr>
          <w:szCs w:val="28"/>
        </w:rPr>
        <w:t>дыпломнай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працы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атрыманы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наступныя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вынікі</w:t>
      </w:r>
      <w:proofErr w:type="spellEnd"/>
      <w:r w:rsidRPr="00D04D81">
        <w:rPr>
          <w:szCs w:val="28"/>
        </w:rPr>
        <w:t>:</w:t>
      </w:r>
    </w:p>
    <w:p w:rsidR="00F22190" w:rsidRPr="00D04D81" w:rsidRDefault="00F22190" w:rsidP="00F22190">
      <w:pPr>
        <w:spacing w:after="0" w:line="360" w:lineRule="auto"/>
        <w:jc w:val="both"/>
        <w:rPr>
          <w:szCs w:val="28"/>
        </w:rPr>
      </w:pPr>
      <w:r w:rsidRPr="00D04D81">
        <w:rPr>
          <w:szCs w:val="28"/>
        </w:rPr>
        <w:t xml:space="preserve">• </w:t>
      </w:r>
      <w:proofErr w:type="spellStart"/>
      <w:r w:rsidRPr="00D04D81">
        <w:rPr>
          <w:szCs w:val="28"/>
        </w:rPr>
        <w:t>вывучана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методыкі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ўплыву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тыпу</w:t>
      </w:r>
      <w:proofErr w:type="spellEnd"/>
      <w:r w:rsidRPr="00D04D81">
        <w:rPr>
          <w:szCs w:val="28"/>
        </w:rPr>
        <w:t xml:space="preserve"> </w:t>
      </w:r>
      <w:proofErr w:type="spellStart"/>
      <w:r>
        <w:rPr>
          <w:szCs w:val="28"/>
        </w:rPr>
        <w:t>канчаткова</w:t>
      </w:r>
      <w:r w:rsidRPr="00D04D81">
        <w:rPr>
          <w:szCs w:val="28"/>
        </w:rPr>
        <w:t>-элементнай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сеткі</w:t>
      </w:r>
      <w:proofErr w:type="spellEnd"/>
      <w:r w:rsidRPr="00D04D81">
        <w:rPr>
          <w:szCs w:val="28"/>
        </w:rPr>
        <w:t xml:space="preserve"> на </w:t>
      </w:r>
      <w:proofErr w:type="spellStart"/>
      <w:r w:rsidRPr="00D04D81">
        <w:rPr>
          <w:szCs w:val="28"/>
        </w:rPr>
        <w:t>разлікі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напр</w:t>
      </w:r>
      <w:r w:rsidRPr="00D04D81">
        <w:rPr>
          <w:szCs w:val="28"/>
        </w:rPr>
        <w:t>у</w:t>
      </w:r>
      <w:r w:rsidRPr="00D04D81">
        <w:rPr>
          <w:szCs w:val="28"/>
        </w:rPr>
        <w:t>жана-дэфармаванаг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стану фрагмента </w:t>
      </w:r>
      <w:proofErr w:type="spellStart"/>
      <w:r>
        <w:rPr>
          <w:szCs w:val="28"/>
        </w:rPr>
        <w:t>секцыі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стралы</w:t>
      </w:r>
      <w:proofErr w:type="spellEnd"/>
      <w:r>
        <w:rPr>
          <w:szCs w:val="28"/>
        </w:rPr>
        <w:t>;</w:t>
      </w:r>
    </w:p>
    <w:p w:rsidR="00F22190" w:rsidRPr="00D04D81" w:rsidRDefault="00F22190" w:rsidP="00F22190">
      <w:pPr>
        <w:spacing w:after="0" w:line="360" w:lineRule="auto"/>
        <w:jc w:val="both"/>
        <w:rPr>
          <w:szCs w:val="28"/>
        </w:rPr>
      </w:pPr>
      <w:r w:rsidRPr="00D04D81">
        <w:rPr>
          <w:szCs w:val="28"/>
        </w:rPr>
        <w:t xml:space="preserve">• </w:t>
      </w:r>
      <w:proofErr w:type="spellStart"/>
      <w:r w:rsidRPr="00D04D81">
        <w:rPr>
          <w:szCs w:val="28"/>
        </w:rPr>
        <w:t>створаны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геаметрычная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разліковая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</w:t>
      </w:r>
      <w:r>
        <w:rPr>
          <w:szCs w:val="28"/>
        </w:rPr>
        <w:t>адэлі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аналізу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канструкцыі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тэлескап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чнай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стра</w:t>
      </w:r>
      <w:r w:rsidRPr="00D04D81">
        <w:rPr>
          <w:szCs w:val="28"/>
        </w:rPr>
        <w:t>лы</w:t>
      </w:r>
      <w:proofErr w:type="spellEnd"/>
      <w:r w:rsidRPr="00D04D81">
        <w:rPr>
          <w:szCs w:val="28"/>
        </w:rPr>
        <w:t>;</w:t>
      </w:r>
    </w:p>
    <w:p w:rsidR="00F22190" w:rsidRPr="00D04D81" w:rsidRDefault="00F22190" w:rsidP="00F22190">
      <w:pPr>
        <w:spacing w:after="0" w:line="360" w:lineRule="auto"/>
        <w:jc w:val="both"/>
        <w:rPr>
          <w:szCs w:val="28"/>
        </w:rPr>
      </w:pPr>
      <w:r w:rsidRPr="00D04D81">
        <w:rPr>
          <w:szCs w:val="28"/>
        </w:rPr>
        <w:t xml:space="preserve">• </w:t>
      </w:r>
      <w:proofErr w:type="spellStart"/>
      <w:r w:rsidRPr="00D04D81">
        <w:rPr>
          <w:szCs w:val="28"/>
        </w:rPr>
        <w:t>праведзены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віртуальныя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выпрабаванні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працоўнага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абсталявання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пагрузчыка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з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тэлескапічнай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стралой</w:t>
      </w:r>
      <w:proofErr w:type="spellEnd"/>
      <w:r w:rsidRPr="00D04D81">
        <w:rPr>
          <w:szCs w:val="28"/>
        </w:rPr>
        <w:t>;</w:t>
      </w:r>
    </w:p>
    <w:p w:rsidR="00F22190" w:rsidRPr="00D04D81" w:rsidRDefault="00F22190" w:rsidP="00F22190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• </w:t>
      </w:r>
      <w:proofErr w:type="spellStart"/>
      <w:r>
        <w:rPr>
          <w:szCs w:val="28"/>
        </w:rPr>
        <w:t>супастаўлены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перамяшчэнн</w:t>
      </w:r>
      <w:proofErr w:type="gramStart"/>
      <w:r>
        <w:rPr>
          <w:szCs w:val="28"/>
          <w:lang w:val="en-US"/>
        </w:rPr>
        <w:t>i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стра</w:t>
      </w:r>
      <w:r w:rsidRPr="00D04D81">
        <w:rPr>
          <w:szCs w:val="28"/>
        </w:rPr>
        <w:t>лы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тэлескапічнага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пагрузчыка</w:t>
      </w:r>
      <w:proofErr w:type="spellEnd"/>
      <w:r w:rsidRPr="00D04D81">
        <w:rPr>
          <w:szCs w:val="28"/>
        </w:rPr>
        <w:t xml:space="preserve">, </w:t>
      </w:r>
      <w:proofErr w:type="spellStart"/>
      <w:r>
        <w:rPr>
          <w:szCs w:val="28"/>
        </w:rPr>
        <w:t>атрыманыя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метадамі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супраціўлення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матэрыялаў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лікавымі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разлікамі</w:t>
      </w:r>
      <w:proofErr w:type="spellEnd"/>
      <w:r w:rsidRPr="00D04D81">
        <w:rPr>
          <w:szCs w:val="28"/>
        </w:rPr>
        <w:t>.</w:t>
      </w:r>
    </w:p>
    <w:p w:rsidR="00F22190" w:rsidRDefault="00F22190" w:rsidP="00F22190">
      <w:pPr>
        <w:spacing w:after="0" w:line="360" w:lineRule="auto"/>
        <w:ind w:firstLine="567"/>
        <w:jc w:val="both"/>
        <w:rPr>
          <w:szCs w:val="28"/>
        </w:rPr>
      </w:pPr>
      <w:proofErr w:type="spellStart"/>
      <w:r w:rsidRPr="00D04D81">
        <w:rPr>
          <w:szCs w:val="28"/>
        </w:rPr>
        <w:t>Дыпломная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праца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носіць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практычны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характар</w:t>
      </w:r>
      <w:proofErr w:type="spellEnd"/>
      <w:r w:rsidRPr="00D04D81">
        <w:rPr>
          <w:szCs w:val="28"/>
        </w:rPr>
        <w:t xml:space="preserve">. </w:t>
      </w:r>
      <w:proofErr w:type="spellStart"/>
      <w:r w:rsidRPr="00D04D81">
        <w:rPr>
          <w:szCs w:val="28"/>
        </w:rPr>
        <w:t>Яе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вынікі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могуць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быць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вык</w:t>
      </w:r>
      <w:r w:rsidRPr="00D04D81">
        <w:rPr>
          <w:szCs w:val="28"/>
        </w:rPr>
        <w:t>а</w:t>
      </w:r>
      <w:r w:rsidRPr="00D04D81">
        <w:rPr>
          <w:szCs w:val="28"/>
        </w:rPr>
        <w:t>рыстаны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прадпрыемствам</w:t>
      </w:r>
      <w:proofErr w:type="spellEnd"/>
      <w:r w:rsidRPr="00D04D81">
        <w:rPr>
          <w:szCs w:val="28"/>
        </w:rPr>
        <w:t xml:space="preserve"> у </w:t>
      </w:r>
      <w:proofErr w:type="spellStart"/>
      <w:r w:rsidRPr="00D04D81">
        <w:rPr>
          <w:szCs w:val="28"/>
        </w:rPr>
        <w:t>вырабе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дасведчанага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ўзору</w:t>
      </w:r>
      <w:proofErr w:type="spellEnd"/>
      <w:r w:rsidRPr="00D04D81">
        <w:rPr>
          <w:szCs w:val="28"/>
        </w:rPr>
        <w:t xml:space="preserve"> для </w:t>
      </w:r>
      <w:proofErr w:type="spellStart"/>
      <w:r>
        <w:rPr>
          <w:szCs w:val="28"/>
        </w:rPr>
        <w:t>праходжання</w:t>
      </w:r>
      <w:proofErr w:type="spellEnd"/>
      <w:r>
        <w:rPr>
          <w:szCs w:val="28"/>
        </w:rPr>
        <w:t xml:space="preserve"> </w:t>
      </w:r>
      <w:proofErr w:type="spellStart"/>
      <w:r w:rsidRPr="00D04D81">
        <w:rPr>
          <w:szCs w:val="28"/>
        </w:rPr>
        <w:t>тэхнічных</w:t>
      </w:r>
      <w:proofErr w:type="spellEnd"/>
      <w:r w:rsidRPr="00D04D81">
        <w:rPr>
          <w:szCs w:val="28"/>
        </w:rPr>
        <w:t xml:space="preserve"> </w:t>
      </w:r>
      <w:proofErr w:type="spellStart"/>
      <w:r w:rsidRPr="00D04D81">
        <w:rPr>
          <w:szCs w:val="28"/>
        </w:rPr>
        <w:t>выпрабаванняў</w:t>
      </w:r>
      <w:proofErr w:type="spellEnd"/>
      <w:r w:rsidRPr="00D04D81">
        <w:rPr>
          <w:szCs w:val="28"/>
        </w:rPr>
        <w:t>.</w:t>
      </w:r>
      <w:r>
        <w:rPr>
          <w:szCs w:val="28"/>
        </w:rPr>
        <w:br w:type="page"/>
      </w:r>
    </w:p>
    <w:p w:rsidR="00F22190" w:rsidRPr="002B0E78" w:rsidRDefault="00F22190" w:rsidP="00F22190">
      <w:pPr>
        <w:pStyle w:val="1"/>
        <w:jc w:val="center"/>
        <w:rPr>
          <w:lang w:val="en-US"/>
        </w:rPr>
      </w:pPr>
      <w:bookmarkStart w:id="3" w:name="_Toc516488805"/>
      <w:r w:rsidRPr="002B0E78">
        <w:rPr>
          <w:lang w:val="en-US"/>
        </w:rPr>
        <w:lastRenderedPageBreak/>
        <w:t>SUMMARY</w:t>
      </w:r>
      <w:bookmarkEnd w:id="3"/>
    </w:p>
    <w:p w:rsidR="00F22190" w:rsidRDefault="00F22190" w:rsidP="00F22190">
      <w:pPr>
        <w:jc w:val="both"/>
        <w:rPr>
          <w:szCs w:val="28"/>
          <w:lang w:val="en-US"/>
        </w:rPr>
      </w:pPr>
    </w:p>
    <w:p w:rsidR="00F22190" w:rsidRPr="008312E6" w:rsidRDefault="00F22190" w:rsidP="00F22190">
      <w:pPr>
        <w:ind w:firstLine="567"/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>The diploma contains: 61 Art., 51 fig., 4 tab., 7 sources.</w:t>
      </w:r>
    </w:p>
    <w:p w:rsidR="00F22190" w:rsidRPr="008312E6" w:rsidRDefault="00F22190" w:rsidP="00F22190">
      <w:pPr>
        <w:ind w:firstLine="567"/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 xml:space="preserve">Keywords: TELESCOPIC ARROW, ANSYS WORKBENCH, </w:t>
      </w:r>
    </w:p>
    <w:p w:rsidR="00F22190" w:rsidRPr="008312E6" w:rsidRDefault="00F22190" w:rsidP="00F22190">
      <w:pPr>
        <w:jc w:val="both"/>
        <w:rPr>
          <w:szCs w:val="28"/>
          <w:lang w:val="en-US"/>
        </w:rPr>
      </w:pPr>
      <w:proofErr w:type="gramStart"/>
      <w:r w:rsidRPr="008312E6">
        <w:rPr>
          <w:szCs w:val="28"/>
          <w:lang w:val="en-US"/>
        </w:rPr>
        <w:t>THE INTENSE DEFORMED STATE.</w:t>
      </w:r>
      <w:proofErr w:type="gramEnd"/>
    </w:p>
    <w:p w:rsidR="00F22190" w:rsidRPr="008312E6" w:rsidRDefault="00F22190" w:rsidP="00F22190">
      <w:pPr>
        <w:ind w:firstLine="567"/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>Object of a research is the working equipment of the AMKODOR 540-105 tel</w:t>
      </w:r>
      <w:r w:rsidRPr="008312E6">
        <w:rPr>
          <w:szCs w:val="28"/>
          <w:lang w:val="en-US"/>
        </w:rPr>
        <w:t>e</w:t>
      </w:r>
      <w:r w:rsidRPr="008312E6">
        <w:rPr>
          <w:szCs w:val="28"/>
          <w:lang w:val="en-US"/>
        </w:rPr>
        <w:t>scopic loader.</w:t>
      </w:r>
    </w:p>
    <w:p w:rsidR="00F22190" w:rsidRPr="008312E6" w:rsidRDefault="00F22190" w:rsidP="00F22190">
      <w:pPr>
        <w:ind w:firstLine="567"/>
        <w:jc w:val="both"/>
        <w:rPr>
          <w:szCs w:val="28"/>
          <w:lang w:val="en-US"/>
        </w:rPr>
      </w:pPr>
      <w:proofErr w:type="gramStart"/>
      <w:r w:rsidRPr="008312E6">
        <w:rPr>
          <w:szCs w:val="28"/>
          <w:lang w:val="en-US"/>
        </w:rPr>
        <w:t xml:space="preserve">The work purpose – to investigate the intense deformed condition of the working equipment of the telescopic loader consisting of three sections and to </w:t>
      </w:r>
      <w:proofErr w:type="spellStart"/>
      <w:r w:rsidRPr="008312E6">
        <w:rPr>
          <w:szCs w:val="28"/>
          <w:lang w:val="en-US"/>
        </w:rPr>
        <w:t>perfrom</w:t>
      </w:r>
      <w:proofErr w:type="spellEnd"/>
      <w:r w:rsidRPr="008312E6">
        <w:rPr>
          <w:szCs w:val="28"/>
          <w:lang w:val="en-US"/>
        </w:rPr>
        <w:t xml:space="preserve"> </w:t>
      </w:r>
      <w:proofErr w:type="spellStart"/>
      <w:r w:rsidRPr="008312E6">
        <w:rPr>
          <w:szCs w:val="28"/>
          <w:lang w:val="en-US"/>
        </w:rPr>
        <w:t>predesign</w:t>
      </w:r>
      <w:proofErr w:type="spellEnd"/>
      <w:r w:rsidRPr="008312E6">
        <w:rPr>
          <w:szCs w:val="28"/>
          <w:lang w:val="en-US"/>
        </w:rPr>
        <w:t xml:space="preserve"> by methods of study of the strength of materials of movements for an arrow in horizo</w:t>
      </w:r>
      <w:r w:rsidRPr="008312E6">
        <w:rPr>
          <w:szCs w:val="28"/>
          <w:lang w:val="en-US"/>
        </w:rPr>
        <w:t>n</w:t>
      </w:r>
      <w:r w:rsidRPr="008312E6">
        <w:rPr>
          <w:szCs w:val="28"/>
          <w:lang w:val="en-US"/>
        </w:rPr>
        <w:t>tal position on a full departure.</w:t>
      </w:r>
      <w:proofErr w:type="gramEnd"/>
    </w:p>
    <w:p w:rsidR="00F22190" w:rsidRPr="008312E6" w:rsidRDefault="00F22190" w:rsidP="00F22190">
      <w:pPr>
        <w:ind w:firstLine="567"/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 xml:space="preserve">The main methods of researches are: Vereshchagin's rule, the CAD system - design Siemens NX, a package of computer final and element modeling ANSYS Workbench. </w:t>
      </w:r>
    </w:p>
    <w:p w:rsidR="00F22190" w:rsidRPr="008312E6" w:rsidRDefault="00F22190" w:rsidP="00F22190">
      <w:pPr>
        <w:ind w:firstLine="567"/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>In the thesis the following results are received:</w:t>
      </w:r>
    </w:p>
    <w:p w:rsidR="00F22190" w:rsidRPr="008312E6" w:rsidRDefault="00F22190" w:rsidP="00F22190">
      <w:pPr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 xml:space="preserve">• </w:t>
      </w:r>
      <w:proofErr w:type="gramStart"/>
      <w:r w:rsidRPr="008312E6">
        <w:rPr>
          <w:szCs w:val="28"/>
          <w:lang w:val="en-US"/>
        </w:rPr>
        <w:t>it</w:t>
      </w:r>
      <w:proofErr w:type="gramEnd"/>
      <w:r w:rsidRPr="008312E6">
        <w:rPr>
          <w:szCs w:val="28"/>
          <w:lang w:val="en-US"/>
        </w:rPr>
        <w:t xml:space="preserve"> is studied techniques of influence of type of a final and element grid on calculations of the intense deformed condition of a fragment of section of an arrow:</w:t>
      </w:r>
    </w:p>
    <w:p w:rsidR="00F22190" w:rsidRPr="008312E6" w:rsidRDefault="00F22190" w:rsidP="00F22190">
      <w:pPr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 xml:space="preserve">• </w:t>
      </w:r>
      <w:proofErr w:type="gramStart"/>
      <w:r w:rsidRPr="008312E6">
        <w:rPr>
          <w:szCs w:val="28"/>
          <w:lang w:val="en-US"/>
        </w:rPr>
        <w:t>geometrical</w:t>
      </w:r>
      <w:proofErr w:type="gramEnd"/>
      <w:r w:rsidRPr="008312E6">
        <w:rPr>
          <w:szCs w:val="28"/>
          <w:lang w:val="en-US"/>
        </w:rPr>
        <w:t xml:space="preserve"> and settlement models for the analysis of a design of a telescopic arrow are created;</w:t>
      </w:r>
    </w:p>
    <w:p w:rsidR="00F22190" w:rsidRPr="008312E6" w:rsidRDefault="00F22190" w:rsidP="00F22190">
      <w:pPr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 xml:space="preserve">• </w:t>
      </w:r>
      <w:proofErr w:type="gramStart"/>
      <w:r w:rsidRPr="008312E6">
        <w:rPr>
          <w:szCs w:val="28"/>
          <w:lang w:val="en-US"/>
        </w:rPr>
        <w:t>virtual</w:t>
      </w:r>
      <w:proofErr w:type="gramEnd"/>
      <w:r w:rsidRPr="008312E6">
        <w:rPr>
          <w:szCs w:val="28"/>
          <w:lang w:val="en-US"/>
        </w:rPr>
        <w:t xml:space="preserve"> tests of the working equipment of the loader with a telescopic arrow are carried out;</w:t>
      </w:r>
    </w:p>
    <w:p w:rsidR="00F22190" w:rsidRPr="008312E6" w:rsidRDefault="00F22190" w:rsidP="00F22190">
      <w:pPr>
        <w:jc w:val="both"/>
        <w:rPr>
          <w:szCs w:val="28"/>
          <w:lang w:val="en-US"/>
        </w:rPr>
      </w:pPr>
      <w:r w:rsidRPr="008312E6">
        <w:rPr>
          <w:szCs w:val="28"/>
          <w:lang w:val="en-US"/>
        </w:rPr>
        <w:t xml:space="preserve">• </w:t>
      </w:r>
      <w:proofErr w:type="gramStart"/>
      <w:r w:rsidRPr="008312E6">
        <w:rPr>
          <w:szCs w:val="28"/>
          <w:lang w:val="en-US"/>
        </w:rPr>
        <w:t>the</w:t>
      </w:r>
      <w:proofErr w:type="gramEnd"/>
      <w:r w:rsidRPr="008312E6">
        <w:rPr>
          <w:szCs w:val="28"/>
          <w:lang w:val="en-US"/>
        </w:rPr>
        <w:t xml:space="preserve"> movements of an arrow of the telescopic loader received by methods of resistance of materials and numerical calculations are compared.</w:t>
      </w:r>
    </w:p>
    <w:p w:rsidR="0068200D" w:rsidRPr="00F22190" w:rsidRDefault="00F22190" w:rsidP="00F22190">
      <w:pPr>
        <w:rPr>
          <w:lang w:val="en-US"/>
        </w:rPr>
      </w:pPr>
      <w:r w:rsidRPr="008312E6">
        <w:rPr>
          <w:szCs w:val="28"/>
          <w:lang w:val="en-US"/>
        </w:rPr>
        <w:t>The thesis has practical character. Her results can be used by the enterprise in pr</w:t>
      </w:r>
      <w:r w:rsidRPr="008312E6">
        <w:rPr>
          <w:szCs w:val="28"/>
          <w:lang w:val="en-US"/>
        </w:rPr>
        <w:t>o</w:t>
      </w:r>
      <w:r w:rsidRPr="008312E6">
        <w:rPr>
          <w:szCs w:val="28"/>
          <w:lang w:val="en-US"/>
        </w:rPr>
        <w:t>duction of a prototype for passing of technical tests.</w:t>
      </w:r>
    </w:p>
    <w:sectPr w:rsidR="0068200D" w:rsidRPr="00F22190" w:rsidSect="0012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72C"/>
    <w:multiLevelType w:val="hybridMultilevel"/>
    <w:tmpl w:val="F474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190"/>
    <w:rsid w:val="00123A70"/>
    <w:rsid w:val="003C6EAD"/>
    <w:rsid w:val="0068200D"/>
    <w:rsid w:val="009C1989"/>
    <w:rsid w:val="00AF2FFE"/>
    <w:rsid w:val="00D03145"/>
    <w:rsid w:val="00EF318E"/>
    <w:rsid w:val="00F2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90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219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90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uiPriority w:val="1"/>
    <w:qFormat/>
    <w:rsid w:val="00F2219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686</Words>
  <Characters>3911</Characters>
  <Application>Microsoft Office Word</Application>
  <DocSecurity>0</DocSecurity>
  <Lines>32</Lines>
  <Paragraphs>9</Paragraphs>
  <ScaleCrop>false</ScaleCrop>
  <Company>home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2018-09-03T19:38:00Z</dcterms:created>
  <dcterms:modified xsi:type="dcterms:W3CDTF">2018-09-03T19:50:00Z</dcterms:modified>
</cp:coreProperties>
</file>