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24" w:rsidRDefault="00B15724" w:rsidP="00B15724">
      <w:pPr>
        <w:pStyle w:val="1"/>
        <w:jc w:val="center"/>
        <w:rPr>
          <w:rFonts w:ascii="Times New Roman" w:hAnsi="Times New Roman" w:cs="Times New Roman"/>
          <w:b/>
          <w:color w:val="auto"/>
        </w:rPr>
      </w:pPr>
      <w:bookmarkStart w:id="0" w:name="_Toc515387700"/>
      <w:r>
        <w:rPr>
          <w:rFonts w:ascii="Times New Roman" w:hAnsi="Times New Roman" w:cs="Times New Roman"/>
          <w:b/>
          <w:color w:val="auto"/>
        </w:rPr>
        <w:t>Р</w:t>
      </w:r>
      <w:r>
        <w:rPr>
          <w:rFonts w:ascii="Times New Roman" w:hAnsi="Times New Roman" w:cs="Times New Roman"/>
          <w:b/>
          <w:color w:val="auto"/>
          <w:lang w:val="be-BY"/>
        </w:rPr>
        <w:t>эферат</w:t>
      </w:r>
      <w:r>
        <w:rPr>
          <w:rFonts w:ascii="Times New Roman" w:hAnsi="Times New Roman" w:cs="Times New Roman"/>
          <w:b/>
          <w:color w:val="auto"/>
        </w:rPr>
        <w:t xml:space="preserve">                                                                                                  Козела Сяргея Міхайлавіча                                                       Дыпламатычныя адносіны Вялікага Княства Літоўскага з Маскоўскай дзяржавай у часы </w:t>
      </w:r>
      <w:r>
        <w:rPr>
          <w:rFonts w:ascii="Times New Roman" w:hAnsi="Times New Roman" w:cs="Times New Roman"/>
          <w:b/>
          <w:color w:val="auto"/>
          <w:lang w:val="be-BY"/>
        </w:rPr>
        <w:t xml:space="preserve">кіравання </w:t>
      </w:r>
      <w:r>
        <w:rPr>
          <w:rFonts w:ascii="Times New Roman" w:hAnsi="Times New Roman" w:cs="Times New Roman"/>
          <w:b/>
          <w:color w:val="auto"/>
        </w:rPr>
        <w:t>Аляксандра і Жыгімонта Старога</w:t>
      </w:r>
      <w:bookmarkEnd w:id="0"/>
    </w:p>
    <w:p w:rsidR="00B15724" w:rsidRDefault="00B15724" w:rsidP="00B15724">
      <w:pPr>
        <w:spacing w:after="0" w:line="360" w:lineRule="atLeast"/>
        <w:ind w:firstLine="284"/>
        <w:jc w:val="both"/>
        <w:rPr>
          <w:rFonts w:ascii="Times New Roman" w:hAnsi="Times New Roman" w:cs="Times New Roman"/>
          <w:sz w:val="28"/>
          <w:szCs w:val="28"/>
        </w:rPr>
      </w:pPr>
      <w:r>
        <w:rPr>
          <w:rFonts w:ascii="Times New Roman" w:hAnsi="Times New Roman" w:cs="Times New Roman"/>
          <w:b/>
          <w:sz w:val="28"/>
          <w:szCs w:val="28"/>
        </w:rPr>
        <w:t xml:space="preserve">Ключавыя словы:  </w:t>
      </w:r>
      <w:r>
        <w:rPr>
          <w:rFonts w:ascii="Times New Roman" w:hAnsi="Times New Roman" w:cs="Times New Roman"/>
          <w:sz w:val="28"/>
          <w:szCs w:val="28"/>
        </w:rPr>
        <w:t>пасольства, дыпламаты, місія, грамата, Вялікае Княства Літоўскае, Вялікае Княства Маскоўскае.</w:t>
      </w:r>
    </w:p>
    <w:p w:rsidR="00B15724" w:rsidRDefault="00B15724" w:rsidP="00B15724">
      <w:pPr>
        <w:spacing w:after="0" w:line="360" w:lineRule="atLeast"/>
        <w:ind w:firstLine="284"/>
        <w:jc w:val="both"/>
        <w:rPr>
          <w:rFonts w:ascii="Times New Roman" w:hAnsi="Times New Roman" w:cs="Times New Roman"/>
          <w:sz w:val="28"/>
          <w:szCs w:val="28"/>
        </w:rPr>
      </w:pPr>
      <w:r>
        <w:rPr>
          <w:rFonts w:ascii="Times New Roman" w:hAnsi="Times New Roman" w:cs="Times New Roman"/>
          <w:b/>
          <w:sz w:val="28"/>
          <w:szCs w:val="28"/>
        </w:rPr>
        <w:t>Аб’ект даследавання:</w:t>
      </w:r>
      <w:r>
        <w:rPr>
          <w:rFonts w:ascii="Times New Roman" w:hAnsi="Times New Roman" w:cs="Times New Roman"/>
          <w:sz w:val="28"/>
          <w:szCs w:val="28"/>
        </w:rPr>
        <w:t>знешняя палітыка Вялікага Княства Літоўскага.</w:t>
      </w:r>
    </w:p>
    <w:p w:rsidR="00B15724" w:rsidRDefault="00B15724" w:rsidP="00B15724">
      <w:pPr>
        <w:spacing w:after="0" w:line="360" w:lineRule="atLeast"/>
        <w:ind w:firstLine="284"/>
        <w:jc w:val="both"/>
        <w:rPr>
          <w:rFonts w:ascii="Times New Roman" w:hAnsi="Times New Roman" w:cs="Times New Roman"/>
          <w:sz w:val="28"/>
          <w:szCs w:val="28"/>
        </w:rPr>
      </w:pPr>
      <w:r>
        <w:rPr>
          <w:rFonts w:ascii="Times New Roman" w:hAnsi="Times New Roman" w:cs="Times New Roman"/>
          <w:b/>
          <w:sz w:val="28"/>
          <w:szCs w:val="28"/>
        </w:rPr>
        <w:t>Прадмет даследавання:</w:t>
      </w:r>
      <w:r>
        <w:rPr>
          <w:rFonts w:ascii="Times New Roman" w:hAnsi="Times New Roman" w:cs="Times New Roman"/>
          <w:sz w:val="28"/>
          <w:szCs w:val="28"/>
        </w:rPr>
        <w:t>дыпламатычныя адносіны Вялікага Княства Літоўскага з Маскоўскай дзяржавай у канцы ХV- першай палове XVI стагоддзя.</w:t>
      </w:r>
    </w:p>
    <w:p w:rsidR="00B15724" w:rsidRDefault="00B15724" w:rsidP="00B15724">
      <w:pPr>
        <w:spacing w:after="0" w:line="360" w:lineRule="atLeast"/>
        <w:ind w:firstLine="284"/>
        <w:jc w:val="both"/>
        <w:rPr>
          <w:rFonts w:ascii="Times New Roman" w:hAnsi="Times New Roman" w:cs="Times New Roman"/>
          <w:sz w:val="28"/>
          <w:szCs w:val="28"/>
        </w:rPr>
      </w:pPr>
      <w:r>
        <w:rPr>
          <w:rFonts w:ascii="Times New Roman" w:hAnsi="Times New Roman" w:cs="Times New Roman"/>
          <w:b/>
          <w:sz w:val="28"/>
          <w:szCs w:val="28"/>
        </w:rPr>
        <w:t>Мэта работы</w:t>
      </w:r>
      <w:r>
        <w:rPr>
          <w:rFonts w:ascii="Times New Roman" w:hAnsi="Times New Roman" w:cs="Times New Roman"/>
          <w:sz w:val="28"/>
          <w:szCs w:val="28"/>
        </w:rPr>
        <w:t xml:space="preserve">: </w:t>
      </w:r>
      <w:r>
        <w:rPr>
          <w:rFonts w:ascii="Times New Roman" w:hAnsi="Times New Roman"/>
          <w:sz w:val="28"/>
          <w:szCs w:val="28"/>
        </w:rPr>
        <w:t xml:space="preserve">вызначэнне асноўных тэндэнцыйдыпламатыі Вялікага Княства Літоўскага на прыкладзе адносін з Вялікім Княствам Маскоўскім. </w:t>
      </w:r>
    </w:p>
    <w:p w:rsidR="00B15724" w:rsidRDefault="00B15724" w:rsidP="00B15724">
      <w:pPr>
        <w:keepNext/>
        <w:spacing w:after="0" w:line="360" w:lineRule="atLeast"/>
        <w:ind w:firstLine="284"/>
        <w:jc w:val="both"/>
        <w:rPr>
          <w:rFonts w:ascii="Times New Roman" w:hAnsi="Times New Roman" w:cs="Times New Roman"/>
          <w:b/>
          <w:sz w:val="28"/>
          <w:szCs w:val="28"/>
        </w:rPr>
      </w:pPr>
      <w:r>
        <w:rPr>
          <w:rFonts w:ascii="Times New Roman" w:hAnsi="Times New Roman" w:cs="Times New Roman"/>
          <w:b/>
          <w:sz w:val="28"/>
          <w:szCs w:val="28"/>
        </w:rPr>
        <w:t xml:space="preserve">Метады даследавання.  </w:t>
      </w:r>
      <w:r>
        <w:rPr>
          <w:rFonts w:ascii="Times New Roman" w:hAnsi="Times New Roman" w:cs="Times New Roman"/>
          <w:sz w:val="28"/>
          <w:szCs w:val="28"/>
        </w:rPr>
        <w:t>Метадалагічную базу даследавання склалі прынцыпы гістарызму і аб’ектыўнасці. У працы быў выкарыстаны комплекс агульнанавуковых (аналіз, сінтэз, індукцыя, дэдукцыя, параўнанне, класіфікацыя, абагульненне) і спецыяльна-гістарычных (гісторыка-генетычны, гісторыка-параўнальны, гісторыка-тыпалагічны, гісторыка-сістэмны) метадаў.</w:t>
      </w:r>
    </w:p>
    <w:p w:rsidR="00B15724" w:rsidRDefault="00B15724" w:rsidP="00B15724">
      <w:pPr>
        <w:spacing w:after="0" w:line="360" w:lineRule="atLeast"/>
        <w:ind w:firstLine="284"/>
        <w:jc w:val="both"/>
        <w:rPr>
          <w:rFonts w:ascii="Times New Roman" w:hAnsi="Times New Roman" w:cs="Times New Roman"/>
          <w:sz w:val="28"/>
          <w:szCs w:val="28"/>
        </w:rPr>
      </w:pPr>
      <w:r>
        <w:rPr>
          <w:rFonts w:ascii="Times New Roman" w:hAnsi="Times New Roman" w:cs="Times New Roman"/>
          <w:b/>
          <w:sz w:val="28"/>
          <w:szCs w:val="28"/>
        </w:rPr>
        <w:t>Вынікі даследавання і іх навуковая навізна.</w:t>
      </w:r>
      <w:r>
        <w:rPr>
          <w:rFonts w:ascii="Times New Roman" w:hAnsi="Times New Roman" w:cs="Times New Roman"/>
          <w:sz w:val="28"/>
          <w:szCs w:val="28"/>
        </w:rPr>
        <w:t xml:space="preserve">У даследаванні апісаны дыпламатычныя адносіны Вялікага Княства Літоўскага. Уплыў пасольстваў на палітычнае становішча дзяржавы і адносіны з іншымі краінамі. Разгледжана роля паслоў у дзяржаве. Апісаны цырыманіял правядзення пасольстваў. Навуковая навізна заключаецца ў зробленым аналізе дыпламатыі Вялікага Княства Літоўскага ў канцы ХV- першай палове XVI стагоддзя на падставе даступных крыніц. Былі разгледжаны такія аспекты як: структура пасольстваў, падараванні, роля паслоў у дзяржаве і іх маёмасны стан.  </w:t>
      </w:r>
    </w:p>
    <w:p w:rsidR="00B15724" w:rsidRDefault="00B15724" w:rsidP="00B15724">
      <w:pPr>
        <w:spacing w:after="0" w:line="360" w:lineRule="atLeast"/>
        <w:ind w:firstLine="284"/>
        <w:jc w:val="both"/>
        <w:rPr>
          <w:rFonts w:ascii="Times New Roman" w:hAnsi="Times New Roman" w:cs="Times New Roman"/>
          <w:b/>
          <w:sz w:val="28"/>
          <w:szCs w:val="28"/>
        </w:rPr>
      </w:pPr>
      <w:r>
        <w:rPr>
          <w:rFonts w:ascii="Times New Roman" w:hAnsi="Times New Roman" w:cs="Times New Roman"/>
          <w:b/>
          <w:sz w:val="28"/>
          <w:szCs w:val="28"/>
        </w:rPr>
        <w:t>Рэкамендацыі па практычным выкарыстанні вынікаў.</w:t>
      </w:r>
      <w:r>
        <w:rPr>
          <w:rFonts w:ascii="Times New Roman" w:hAnsi="Times New Roman" w:cs="Times New Roman"/>
          <w:sz w:val="28"/>
          <w:szCs w:val="28"/>
        </w:rPr>
        <w:t xml:space="preserve"> Вынікі даследавання будуць карыснымі пры напісанні спецыяльных і абагульняючых прац па гісторыі Беларусі, Украіны, Расіі, Літвы, па палітычнай гісторыі Беларусі, пры распрацоўцы навучальных дапаможнікаў для школ і ВНУ.</w:t>
      </w:r>
    </w:p>
    <w:p w:rsidR="00B15724" w:rsidRDefault="00B15724" w:rsidP="00B15724">
      <w:pPr>
        <w:spacing w:after="0" w:line="360" w:lineRule="atLeast"/>
        <w:ind w:firstLine="284"/>
        <w:jc w:val="both"/>
        <w:rPr>
          <w:b/>
          <w:sz w:val="28"/>
        </w:rPr>
      </w:pPr>
      <w:r>
        <w:rPr>
          <w:rFonts w:ascii="Times New Roman" w:hAnsi="Times New Roman" w:cs="Times New Roman"/>
          <w:b/>
          <w:sz w:val="28"/>
          <w:szCs w:val="28"/>
        </w:rPr>
        <w:t xml:space="preserve">Структура іаб’ём дыпломнай работы. </w:t>
      </w:r>
      <w:r>
        <w:rPr>
          <w:rFonts w:ascii="Times New Roman" w:hAnsi="Times New Roman" w:cs="Times New Roman"/>
          <w:sz w:val="28"/>
          <w:szCs w:val="28"/>
        </w:rPr>
        <w:t>Дыпломная работа ўключаерэферат, уводзіны,  чатыры главы, заключэнне, спіс крыніц і літаратуры (</w:t>
      </w:r>
      <w:r>
        <w:rPr>
          <w:rFonts w:ascii="Times New Roman" w:hAnsi="Times New Roman" w:cs="Times New Roman"/>
          <w:sz w:val="28"/>
          <w:szCs w:val="28"/>
          <w:lang w:val="be-BY"/>
        </w:rPr>
        <w:t>78</w:t>
      </w:r>
      <w:r>
        <w:rPr>
          <w:rFonts w:ascii="Times New Roman" w:hAnsi="Times New Roman" w:cs="Times New Roman"/>
          <w:sz w:val="28"/>
          <w:szCs w:val="28"/>
        </w:rPr>
        <w:t>найменняў). Аб’ём тэкстуработы складае 70 старонак.</w:t>
      </w:r>
    </w:p>
    <w:p w:rsidR="00B15724" w:rsidRDefault="00B15724" w:rsidP="00B15724">
      <w:pPr>
        <w:pStyle w:val="a3"/>
        <w:jc w:val="center"/>
        <w:rPr>
          <w:rFonts w:ascii="Times New Roman" w:hAnsi="Times New Roman" w:cs="Times New Roman"/>
          <w:b/>
          <w:sz w:val="28"/>
          <w:szCs w:val="28"/>
        </w:rPr>
      </w:pPr>
    </w:p>
    <w:p w:rsidR="00B15724" w:rsidRDefault="00B15724" w:rsidP="00B15724">
      <w:pPr>
        <w:pStyle w:val="a3"/>
        <w:jc w:val="center"/>
        <w:rPr>
          <w:rFonts w:ascii="Times New Roman" w:hAnsi="Times New Roman" w:cs="Times New Roman"/>
          <w:b/>
          <w:sz w:val="28"/>
          <w:szCs w:val="28"/>
        </w:rPr>
      </w:pPr>
    </w:p>
    <w:p w:rsidR="00B15724" w:rsidRDefault="00B15724" w:rsidP="00B15724">
      <w:pPr>
        <w:pStyle w:val="a3"/>
        <w:jc w:val="center"/>
        <w:rPr>
          <w:rFonts w:ascii="Times New Roman" w:hAnsi="Times New Roman" w:cs="Times New Roman"/>
          <w:b/>
          <w:sz w:val="28"/>
          <w:szCs w:val="28"/>
        </w:rPr>
      </w:pPr>
    </w:p>
    <w:p w:rsidR="00B15724" w:rsidRDefault="00B15724" w:rsidP="00B15724">
      <w:pPr>
        <w:pStyle w:val="a3"/>
        <w:jc w:val="center"/>
        <w:rPr>
          <w:rFonts w:ascii="Times New Roman" w:hAnsi="Times New Roman" w:cs="Times New Roman"/>
          <w:b/>
          <w:sz w:val="28"/>
          <w:szCs w:val="28"/>
        </w:rPr>
      </w:pPr>
    </w:p>
    <w:p w:rsidR="00B15724" w:rsidRDefault="00B15724" w:rsidP="00B15724">
      <w:pPr>
        <w:pStyle w:val="1"/>
        <w:jc w:val="center"/>
        <w:rPr>
          <w:rFonts w:ascii="Times New Roman" w:hAnsi="Times New Roman" w:cs="Times New Roman"/>
          <w:b/>
          <w:color w:val="auto"/>
        </w:rPr>
      </w:pPr>
      <w:bookmarkStart w:id="1" w:name="_Toc515387701"/>
      <w:r>
        <w:rPr>
          <w:rFonts w:ascii="Times New Roman" w:hAnsi="Times New Roman" w:cs="Times New Roman"/>
          <w:b/>
          <w:color w:val="auto"/>
        </w:rPr>
        <w:t>Р</w:t>
      </w:r>
      <w:r>
        <w:rPr>
          <w:rFonts w:ascii="Times New Roman" w:hAnsi="Times New Roman" w:cs="Times New Roman"/>
          <w:b/>
          <w:color w:val="auto"/>
          <w:lang w:val="be-BY"/>
        </w:rPr>
        <w:t>еферат</w:t>
      </w:r>
      <w:r>
        <w:rPr>
          <w:rFonts w:ascii="Times New Roman" w:hAnsi="Times New Roman" w:cs="Times New Roman"/>
          <w:b/>
          <w:color w:val="auto"/>
        </w:rPr>
        <w:t xml:space="preserve">                                                                                                       Козела Сергея Михайловича                                                          Дипломатические отношения Великого Княжества Литовского с Московским государством во времена правления Александра и Сигизмунда Старого</w:t>
      </w:r>
      <w:bookmarkEnd w:id="1"/>
    </w:p>
    <w:p w:rsidR="00B15724" w:rsidRDefault="00B15724" w:rsidP="00B15724">
      <w:pPr>
        <w:spacing w:after="0"/>
        <w:ind w:firstLine="284"/>
        <w:jc w:val="both"/>
        <w:rPr>
          <w:rFonts w:ascii="Times New Roman" w:hAnsi="Times New Roman" w:cs="Times New Roman"/>
          <w:sz w:val="28"/>
          <w:szCs w:val="28"/>
        </w:rPr>
      </w:pPr>
      <w:r>
        <w:rPr>
          <w:rFonts w:ascii="Times New Roman" w:hAnsi="Times New Roman" w:cs="Times New Roman"/>
          <w:b/>
          <w:sz w:val="28"/>
          <w:szCs w:val="28"/>
        </w:rPr>
        <w:t>Ключевые слова</w:t>
      </w:r>
      <w:r>
        <w:rPr>
          <w:rFonts w:ascii="Times New Roman" w:hAnsi="Times New Roman" w:cs="Times New Roman"/>
          <w:sz w:val="28"/>
          <w:szCs w:val="28"/>
        </w:rPr>
        <w:t>: посольство, дипломаты, миссия, грамота, Великое Княжество Литовское, Великое Княжество Московское.</w:t>
      </w:r>
    </w:p>
    <w:p w:rsidR="00B15724" w:rsidRDefault="00B15724" w:rsidP="00B15724">
      <w:pPr>
        <w:spacing w:after="0"/>
        <w:ind w:firstLine="284"/>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внешняя политика Великого Княжества Литовского.</w:t>
      </w:r>
    </w:p>
    <w:p w:rsidR="00B15724" w:rsidRDefault="00B15724" w:rsidP="00B15724">
      <w:pPr>
        <w:spacing w:after="0"/>
        <w:ind w:firstLine="284"/>
        <w:jc w:val="both"/>
        <w:rPr>
          <w:rFonts w:ascii="Times New Roman" w:hAnsi="Times New Roman" w:cs="Times New Roman"/>
          <w:sz w:val="28"/>
          <w:szCs w:val="28"/>
        </w:rPr>
      </w:pPr>
      <w:r>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дипломатические отношения Великого Княжества Литовского с Московским государством в конце ХV - первой половине XVI века.</w:t>
      </w:r>
    </w:p>
    <w:p w:rsidR="00B15724" w:rsidRDefault="00B15724" w:rsidP="00B15724">
      <w:pPr>
        <w:spacing w:after="0"/>
        <w:ind w:firstLine="284"/>
        <w:jc w:val="both"/>
        <w:rPr>
          <w:rFonts w:ascii="Times New Roman" w:hAnsi="Times New Roman" w:cs="Times New Roman"/>
          <w:sz w:val="28"/>
          <w:szCs w:val="28"/>
        </w:rPr>
      </w:pPr>
      <w:r>
        <w:rPr>
          <w:rFonts w:ascii="Times New Roman" w:hAnsi="Times New Roman" w:cs="Times New Roman"/>
          <w:b/>
          <w:sz w:val="28"/>
          <w:szCs w:val="28"/>
        </w:rPr>
        <w:t>Цель работы:</w:t>
      </w:r>
      <w:r>
        <w:rPr>
          <w:rFonts w:ascii="Times New Roman" w:hAnsi="Times New Roman" w:cs="Times New Roman"/>
          <w:sz w:val="28"/>
          <w:szCs w:val="28"/>
        </w:rPr>
        <w:t xml:space="preserve"> определение основных тенденций дипломатии Великого Княжества Литовского на примере отношений с Великим Княжеством Московским. </w:t>
      </w:r>
    </w:p>
    <w:p w:rsidR="00B15724" w:rsidRDefault="00B15724" w:rsidP="00B15724">
      <w:pPr>
        <w:spacing w:after="0"/>
        <w:ind w:firstLine="284"/>
        <w:jc w:val="both"/>
        <w:rPr>
          <w:rFonts w:ascii="Times New Roman" w:hAnsi="Times New Roman" w:cs="Times New Roman"/>
          <w:sz w:val="28"/>
          <w:szCs w:val="28"/>
        </w:rPr>
      </w:pPr>
      <w:r>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Методологическую базу исследования составили принципы историзма и объективности. В работе был использован комплекс общенаучных (анализ, синтез, индукция, дедукция, сравнение, классификация, обобщение) и специально-исторических (историко-генетический, историко-сравнительный, историко-типологический, историко-системный) методов.</w:t>
      </w:r>
    </w:p>
    <w:p w:rsidR="00B15724" w:rsidRDefault="00B15724" w:rsidP="00B15724">
      <w:pPr>
        <w:spacing w:after="0"/>
        <w:ind w:firstLine="284"/>
        <w:jc w:val="both"/>
        <w:rPr>
          <w:rFonts w:ascii="Times New Roman" w:hAnsi="Times New Roman" w:cs="Times New Roman"/>
          <w:sz w:val="28"/>
          <w:szCs w:val="28"/>
        </w:rPr>
      </w:pPr>
      <w:r>
        <w:rPr>
          <w:rFonts w:ascii="Times New Roman" w:hAnsi="Times New Roman" w:cs="Times New Roman"/>
          <w:b/>
          <w:sz w:val="28"/>
          <w:szCs w:val="28"/>
        </w:rPr>
        <w:t>Результаты исследования и их научная новизна.</w:t>
      </w:r>
      <w:r>
        <w:rPr>
          <w:rFonts w:ascii="Times New Roman" w:hAnsi="Times New Roman" w:cs="Times New Roman"/>
          <w:sz w:val="28"/>
          <w:szCs w:val="28"/>
        </w:rPr>
        <w:t xml:space="preserve"> В исследовании описаны дипломатические отношения Великого Княжества Литовского. Влияние посольств на политическое положение государства и отношения с другими странами. Рассмотрена роль послов в государстве. Описан церемониал проведения посольств. Научная новизна заключается в сделанном анализе дипломатии Великого Княжества Литовского в конце ХV - первой половине XVI века на основании доступных источников. Были рассмотрены такие аспекты, как: структура посольств, пожалования, роль послов в государстве и их имущественное состояние. </w:t>
      </w:r>
    </w:p>
    <w:p w:rsidR="00B15724" w:rsidRDefault="00B15724" w:rsidP="00B15724">
      <w:pPr>
        <w:spacing w:after="0"/>
        <w:ind w:firstLine="284"/>
        <w:jc w:val="both"/>
        <w:rPr>
          <w:rFonts w:ascii="Times New Roman" w:hAnsi="Times New Roman" w:cs="Times New Roman"/>
          <w:sz w:val="28"/>
          <w:szCs w:val="28"/>
        </w:rPr>
      </w:pPr>
      <w:r>
        <w:rPr>
          <w:rFonts w:ascii="Times New Roman" w:hAnsi="Times New Roman" w:cs="Times New Roman"/>
          <w:b/>
          <w:sz w:val="28"/>
          <w:szCs w:val="28"/>
        </w:rPr>
        <w:t>Рекомендации по практическому использованию результатов</w:t>
      </w:r>
      <w:r>
        <w:rPr>
          <w:rFonts w:ascii="Times New Roman" w:hAnsi="Times New Roman" w:cs="Times New Roman"/>
          <w:sz w:val="28"/>
          <w:szCs w:val="28"/>
        </w:rPr>
        <w:t>. Результаты исследования будут полезными при написании специальных и обобщающих трудов по истории Беларуси, Украины, России, Литвы, по политической истории Беларуси, при разработке учебных пособий для школ и ВУЗОВ.</w:t>
      </w:r>
    </w:p>
    <w:p w:rsidR="00B15724" w:rsidRDefault="00B15724" w:rsidP="00B15724">
      <w:pPr>
        <w:spacing w:after="0"/>
        <w:ind w:firstLine="284"/>
        <w:jc w:val="both"/>
        <w:rPr>
          <w:rFonts w:ascii="Times New Roman" w:hAnsi="Times New Roman" w:cs="Times New Roman"/>
          <w:sz w:val="28"/>
          <w:szCs w:val="28"/>
          <w:lang w:val="en-US"/>
        </w:rPr>
      </w:pPr>
      <w:r>
        <w:rPr>
          <w:rFonts w:ascii="Times New Roman" w:hAnsi="Times New Roman" w:cs="Times New Roman"/>
          <w:b/>
          <w:sz w:val="28"/>
          <w:szCs w:val="28"/>
        </w:rPr>
        <w:lastRenderedPageBreak/>
        <w:t>Структура и объем дипломной работы</w:t>
      </w:r>
      <w:r>
        <w:rPr>
          <w:rFonts w:ascii="Times New Roman" w:hAnsi="Times New Roman" w:cs="Times New Roman"/>
          <w:sz w:val="28"/>
          <w:szCs w:val="28"/>
        </w:rPr>
        <w:t>. Дипломная работа включает реферат, введение, четыре главы, заключение, список источников и литературы (78 наименований). Объемтекстаработысоставляет</w:t>
      </w:r>
      <w:r>
        <w:rPr>
          <w:rFonts w:ascii="Times New Roman" w:hAnsi="Times New Roman" w:cs="Times New Roman"/>
          <w:sz w:val="28"/>
          <w:szCs w:val="28"/>
          <w:lang w:val="en-US"/>
        </w:rPr>
        <w:t xml:space="preserve"> 70</w:t>
      </w:r>
      <w:r>
        <w:rPr>
          <w:rFonts w:ascii="Times New Roman" w:hAnsi="Times New Roman" w:cs="Times New Roman"/>
          <w:sz w:val="28"/>
          <w:szCs w:val="28"/>
        </w:rPr>
        <w:t>страниц</w:t>
      </w:r>
      <w:r>
        <w:rPr>
          <w:rFonts w:ascii="Times New Roman" w:hAnsi="Times New Roman" w:cs="Times New Roman"/>
          <w:sz w:val="28"/>
          <w:szCs w:val="28"/>
          <w:lang w:val="en-US"/>
        </w:rPr>
        <w:t>.</w:t>
      </w:r>
    </w:p>
    <w:p w:rsidR="00B15724" w:rsidRDefault="00B15724" w:rsidP="00B15724">
      <w:pPr>
        <w:pStyle w:val="a3"/>
        <w:rPr>
          <w:rFonts w:ascii="Times New Roman" w:hAnsi="Times New Roman" w:cs="Times New Roman"/>
          <w:b/>
          <w:sz w:val="28"/>
          <w:szCs w:val="28"/>
          <w:lang w:val="en-US"/>
        </w:rPr>
      </w:pPr>
    </w:p>
    <w:p w:rsidR="00B15724" w:rsidRDefault="00B15724" w:rsidP="00B15724">
      <w:pPr>
        <w:pStyle w:val="1"/>
        <w:jc w:val="center"/>
        <w:rPr>
          <w:rFonts w:ascii="Times New Roman" w:hAnsi="Times New Roman" w:cs="Times New Roman"/>
          <w:b/>
          <w:color w:val="auto"/>
          <w:lang w:val="en-US"/>
        </w:rPr>
      </w:pPr>
      <w:bookmarkStart w:id="2" w:name="_Toc515387702"/>
      <w:r>
        <w:rPr>
          <w:rFonts w:ascii="Times New Roman" w:hAnsi="Times New Roman" w:cs="Times New Roman"/>
          <w:b/>
          <w:color w:val="auto"/>
          <w:lang w:val="en-US"/>
        </w:rPr>
        <w:t>The abstract of                                                                                                                              Kozel Sergey MikhailovichThe diplomatic relations between The Grand Duchy of Lithuania and Moscow State during the reign of Alexander and Zhygymont The Old</w:t>
      </w:r>
      <w:bookmarkEnd w:id="2"/>
    </w:p>
    <w:p w:rsidR="00B15724" w:rsidRDefault="00B15724" w:rsidP="00B15724">
      <w:pPr>
        <w:pStyle w:val="a3"/>
        <w:ind w:firstLine="284"/>
        <w:jc w:val="both"/>
        <w:rPr>
          <w:rFonts w:ascii="Times New Roman" w:hAnsi="Times New Roman" w:cs="Times New Roman"/>
          <w:sz w:val="28"/>
          <w:szCs w:val="28"/>
          <w:lang w:val="en-US"/>
        </w:rPr>
      </w:pPr>
      <w:r>
        <w:rPr>
          <w:rFonts w:ascii="Times New Roman" w:hAnsi="Times New Roman" w:cs="Times New Roman"/>
          <w:b/>
          <w:sz w:val="28"/>
          <w:szCs w:val="28"/>
          <w:lang w:val="en-US"/>
        </w:rPr>
        <w:t>The Keywords:</w:t>
      </w:r>
      <w:r>
        <w:rPr>
          <w:rFonts w:ascii="Times New Roman" w:hAnsi="Times New Roman" w:cs="Times New Roman"/>
          <w:sz w:val="28"/>
          <w:szCs w:val="28"/>
          <w:lang w:val="en-US"/>
        </w:rPr>
        <w:t>embassies, diplomacy, mission, charter, The Grand Duchy of Lithuania, The Grand Duchy of Moscow</w:t>
      </w:r>
    </w:p>
    <w:p w:rsidR="00B15724" w:rsidRDefault="00B15724" w:rsidP="00B15724">
      <w:pPr>
        <w:pStyle w:val="a3"/>
        <w:ind w:firstLine="284"/>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 object of the research: </w:t>
      </w:r>
      <w:r>
        <w:rPr>
          <w:rFonts w:ascii="Times New Roman" w:hAnsi="Times New Roman" w:cs="Times New Roman"/>
          <w:sz w:val="28"/>
          <w:szCs w:val="28"/>
          <w:lang w:val="en-US"/>
        </w:rPr>
        <w:t>the foreign policy of the Grand Duchy of Lithuania.</w:t>
      </w:r>
    </w:p>
    <w:p w:rsidR="00B15724" w:rsidRDefault="00B15724" w:rsidP="00B15724">
      <w:pPr>
        <w:pStyle w:val="a3"/>
        <w:ind w:firstLine="284"/>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 subject of the research: </w:t>
      </w:r>
      <w:r>
        <w:rPr>
          <w:rFonts w:ascii="Times New Roman" w:hAnsi="Times New Roman" w:cs="Times New Roman"/>
          <w:sz w:val="28"/>
          <w:szCs w:val="28"/>
          <w:lang w:val="en-US"/>
        </w:rPr>
        <w:t>The diplomatic relations between The Grand Duchy of Lithuania and Moscow State in the late XV - first half of the XVI century</w:t>
      </w:r>
    </w:p>
    <w:p w:rsidR="00B15724" w:rsidRDefault="00B15724" w:rsidP="00B15724">
      <w:pPr>
        <w:pStyle w:val="a3"/>
        <w:ind w:firstLine="284"/>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 goal of the work: </w:t>
      </w:r>
      <w:r>
        <w:rPr>
          <w:rFonts w:ascii="Times New Roman" w:hAnsi="Times New Roman" w:cs="Times New Roman"/>
          <w:sz w:val="28"/>
          <w:szCs w:val="28"/>
          <w:lang w:val="en-US"/>
        </w:rPr>
        <w:t>theidentification of main trends of the diplomacy of The Grand Duchy of Lithuania on the example of relations with The Grand Duchy of Moscow.</w:t>
      </w:r>
    </w:p>
    <w:p w:rsidR="00B15724" w:rsidRDefault="00B15724" w:rsidP="00B15724">
      <w:pPr>
        <w:pStyle w:val="a3"/>
        <w:ind w:firstLine="284"/>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 research methods: </w:t>
      </w:r>
      <w:r>
        <w:rPr>
          <w:rFonts w:ascii="Times New Roman" w:hAnsi="Times New Roman" w:cs="Times New Roman"/>
          <w:sz w:val="28"/>
          <w:szCs w:val="28"/>
          <w:lang w:val="en-US"/>
        </w:rPr>
        <w:t>The methodological basis consists of the principles of historicism and objectivity. A complex of general scientific methods (analysis, synthesis, induction, deduction,</w:t>
      </w:r>
      <w:r>
        <w:rPr>
          <w:rStyle w:val="a4"/>
          <w:rFonts w:ascii="Times New Roman" w:hAnsi="Times New Roman" w:cs="Times New Roman"/>
          <w:color w:val="222222"/>
          <w:sz w:val="28"/>
          <w:szCs w:val="28"/>
          <w:shd w:val="clear" w:color="auto" w:fill="FEFEFE"/>
          <w:lang w:val="en-US"/>
        </w:rPr>
        <w:t>analogy, classification, combination</w:t>
      </w:r>
      <w:r>
        <w:rPr>
          <w:rFonts w:ascii="Times New Roman" w:hAnsi="Times New Roman" w:cs="Times New Roman"/>
          <w:sz w:val="28"/>
          <w:szCs w:val="28"/>
          <w:lang w:val="en-US"/>
        </w:rPr>
        <w:t>) and special historical methods (historically-genetic, historically-comparative, historically- typological, historically-systemic) was used in the work.</w:t>
      </w:r>
    </w:p>
    <w:p w:rsidR="00B15724" w:rsidRDefault="00B15724" w:rsidP="00B15724">
      <w:pPr>
        <w:pStyle w:val="a3"/>
        <w:ind w:firstLine="284"/>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 results of the research and their scientific novelty: </w:t>
      </w:r>
      <w:r>
        <w:rPr>
          <w:rFonts w:ascii="Times New Roman" w:hAnsi="Times New Roman" w:cs="Times New Roman"/>
          <w:sz w:val="28"/>
          <w:szCs w:val="28"/>
          <w:lang w:val="en-US"/>
        </w:rPr>
        <w:t>The research describesthe diplomatic relations of The Grand Duchy ofLithuania. The influence of embassies on the political situation of the state and relations with other countries. The role of the ambassadors in the state is considered. The ceremonial of embassies is described. Scientific novelty is the analysis of the diplomacy of The Grand Duchy of Lithuania based on available sources.The following sources were considered: the structure of embassies, donation, the role of ambassadors in the state and their property conditions.</w:t>
      </w:r>
    </w:p>
    <w:p w:rsidR="00B15724" w:rsidRDefault="00B15724" w:rsidP="00B15724">
      <w:pPr>
        <w:pStyle w:val="a3"/>
        <w:ind w:firstLine="284"/>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Recommendations on the practical use of results: </w:t>
      </w:r>
      <w:r>
        <w:rPr>
          <w:rFonts w:ascii="Times New Roman" w:hAnsi="Times New Roman" w:cs="Times New Roman"/>
          <w:sz w:val="28"/>
          <w:szCs w:val="28"/>
          <w:lang w:val="en-US"/>
        </w:rPr>
        <w:t>The results of the research will be useful in writing special and general works on the history of Belarus, Ukraine, Russia, Lithuania, on the political history of Belarus, in the development of scientific manualsfor schools and universities.</w:t>
      </w:r>
    </w:p>
    <w:p w:rsidR="00B15724" w:rsidRDefault="00B15724" w:rsidP="00B15724">
      <w:pPr>
        <w:pStyle w:val="a3"/>
        <w:ind w:firstLine="284"/>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 structure and the volume of the graduate work: </w:t>
      </w:r>
      <w:r>
        <w:rPr>
          <w:rFonts w:ascii="Times New Roman" w:hAnsi="Times New Roman" w:cs="Times New Roman"/>
          <w:sz w:val="28"/>
          <w:szCs w:val="28"/>
          <w:lang w:val="en-US"/>
        </w:rPr>
        <w:t>The graduatework consists of the essay, an introduction, four chapters, a conclusion, a list of sources and literature (78 names). The test volume is 70 pages.</w:t>
      </w:r>
    </w:p>
    <w:p w:rsidR="00B15724" w:rsidRDefault="00B15724" w:rsidP="00B15724">
      <w:pPr>
        <w:pStyle w:val="a3"/>
        <w:ind w:firstLine="284"/>
        <w:jc w:val="both"/>
        <w:rPr>
          <w:rFonts w:ascii="Times New Roman" w:hAnsi="Times New Roman" w:cs="Times New Roman"/>
          <w:sz w:val="28"/>
          <w:szCs w:val="28"/>
          <w:lang w:val="en-US"/>
        </w:rPr>
      </w:pPr>
    </w:p>
    <w:p w:rsidR="00205B1D" w:rsidRDefault="00205B1D"/>
    <w:sectPr w:rsidR="00205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B15724"/>
    <w:rsid w:val="00205B1D"/>
    <w:rsid w:val="00B15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15724"/>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724"/>
    <w:rPr>
      <w:rFonts w:asciiTheme="majorHAnsi" w:eastAsiaTheme="majorEastAsia" w:hAnsiTheme="majorHAnsi" w:cstheme="majorBidi"/>
      <w:color w:val="365F91" w:themeColor="accent1" w:themeShade="BF"/>
      <w:sz w:val="32"/>
      <w:szCs w:val="32"/>
      <w:lang w:eastAsia="en-US"/>
    </w:rPr>
  </w:style>
  <w:style w:type="paragraph" w:styleId="a3">
    <w:name w:val="No Spacing"/>
    <w:uiPriority w:val="1"/>
    <w:qFormat/>
    <w:rsid w:val="00B15724"/>
    <w:pPr>
      <w:spacing w:after="0" w:line="240" w:lineRule="auto"/>
    </w:pPr>
    <w:rPr>
      <w:rFonts w:eastAsiaTheme="minorHAnsi"/>
      <w:lang w:eastAsia="en-US"/>
    </w:rPr>
  </w:style>
  <w:style w:type="character" w:styleId="a4">
    <w:name w:val="Strong"/>
    <w:basedOn w:val="a0"/>
    <w:uiPriority w:val="22"/>
    <w:qFormat/>
    <w:rsid w:val="00B15724"/>
    <w:rPr>
      <w:b/>
      <w:bCs/>
    </w:rPr>
  </w:style>
</w:styles>
</file>

<file path=word/webSettings.xml><?xml version="1.0" encoding="utf-8"?>
<w:webSettings xmlns:r="http://schemas.openxmlformats.org/officeDocument/2006/relationships" xmlns:w="http://schemas.openxmlformats.org/wordprocessingml/2006/main">
  <w:divs>
    <w:div w:id="13127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2018-08-31T19:19:00Z</dcterms:created>
  <dcterms:modified xsi:type="dcterms:W3CDTF">2018-08-31T19:19:00Z</dcterms:modified>
</cp:coreProperties>
</file>