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D7B" w:rsidRPr="008E2D7B" w:rsidRDefault="008E2D7B" w:rsidP="008E2D7B">
      <w:pPr>
        <w:keepNext/>
        <w:keepLines/>
        <w:spacing w:before="480" w:after="0" w:line="360" w:lineRule="auto"/>
        <w:ind w:firstLine="709"/>
        <w:jc w:val="center"/>
        <w:outlineLvl w:val="0"/>
        <w:rPr>
          <w:rFonts w:ascii="Times New Roman" w:eastAsia="Times New Roman" w:hAnsi="Times New Roman" w:cs="Times New Roman"/>
          <w:b/>
          <w:bCs/>
          <w:sz w:val="32"/>
          <w:szCs w:val="28"/>
        </w:rPr>
      </w:pPr>
      <w:bookmarkStart w:id="0" w:name="_Toc509255536"/>
      <w:bookmarkStart w:id="1" w:name="_Toc509255663"/>
      <w:bookmarkStart w:id="2" w:name="_Toc509255970"/>
      <w:r w:rsidRPr="008E2D7B">
        <w:rPr>
          <w:rFonts w:ascii="Times New Roman" w:eastAsia="Times New Roman" w:hAnsi="Times New Roman" w:cs="Times New Roman"/>
          <w:b/>
          <w:bCs/>
          <w:sz w:val="32"/>
          <w:szCs w:val="28"/>
        </w:rPr>
        <w:t>Реферат</w:t>
      </w:r>
      <w:bookmarkEnd w:id="0"/>
      <w:bookmarkEnd w:id="1"/>
      <w:bookmarkEnd w:id="2"/>
    </w:p>
    <w:p w:rsidR="008E2D7B" w:rsidRPr="008E2D7B" w:rsidRDefault="008E2D7B" w:rsidP="008E2D7B">
      <w:pPr>
        <w:spacing w:after="0" w:line="360" w:lineRule="auto"/>
        <w:ind w:firstLine="709"/>
        <w:jc w:val="center"/>
        <w:rPr>
          <w:rFonts w:ascii="Times New Roman" w:eastAsia="Calibri" w:hAnsi="Times New Roman" w:cs="Times New Roman"/>
          <w:sz w:val="28"/>
        </w:rPr>
      </w:pPr>
      <w:r w:rsidRPr="008E2D7B">
        <w:rPr>
          <w:rFonts w:ascii="Times New Roman" w:eastAsia="Calibri" w:hAnsi="Times New Roman" w:cs="Times New Roman"/>
          <w:sz w:val="28"/>
        </w:rPr>
        <w:t>Шлойдо Алина Сергеевна</w:t>
      </w:r>
    </w:p>
    <w:p w:rsidR="008E2D7B" w:rsidRPr="002A4BED" w:rsidRDefault="008E2D7B" w:rsidP="008E2D7B">
      <w:pPr>
        <w:spacing w:after="0" w:line="240" w:lineRule="auto"/>
        <w:jc w:val="center"/>
        <w:rPr>
          <w:rFonts w:ascii="Times New Roman" w:eastAsia="Times New Roman" w:hAnsi="Times New Roman" w:cs="Times New Roman"/>
          <w:b/>
          <w:sz w:val="28"/>
          <w:szCs w:val="28"/>
          <w:lang w:eastAsia="ru-RU"/>
        </w:rPr>
      </w:pPr>
      <w:bookmarkStart w:id="3" w:name="_GoBack"/>
      <w:r w:rsidRPr="002A4BED">
        <w:rPr>
          <w:rFonts w:ascii="Times New Roman" w:eastAsia="Calibri" w:hAnsi="Times New Roman" w:cs="Times New Roman"/>
          <w:b/>
          <w:sz w:val="28"/>
          <w:szCs w:val="28"/>
        </w:rPr>
        <w:t xml:space="preserve"> «</w:t>
      </w:r>
      <w:r w:rsidRPr="002A4BED">
        <w:rPr>
          <w:rFonts w:ascii="Times New Roman" w:eastAsia="Times New Roman" w:hAnsi="Times New Roman" w:cs="Times New Roman"/>
          <w:b/>
          <w:sz w:val="28"/>
          <w:szCs w:val="28"/>
          <w:lang w:eastAsia="ru-RU"/>
        </w:rPr>
        <w:t>Современные тенденции в развитии агроэкотуризма в Республике Беларусь»</w:t>
      </w:r>
    </w:p>
    <w:bookmarkEnd w:id="3"/>
    <w:p w:rsidR="008E2D7B" w:rsidRPr="008E2D7B" w:rsidRDefault="008E2D7B" w:rsidP="008E2D7B">
      <w:pPr>
        <w:spacing w:after="0" w:line="240" w:lineRule="auto"/>
        <w:jc w:val="center"/>
        <w:rPr>
          <w:rFonts w:ascii="Times New Roman" w:eastAsia="Times New Roman" w:hAnsi="Times New Roman" w:cs="Times New Roman"/>
          <w:b/>
          <w:sz w:val="32"/>
          <w:szCs w:val="28"/>
          <w:lang w:eastAsia="ru-RU"/>
        </w:rPr>
      </w:pPr>
    </w:p>
    <w:p w:rsidR="008E2D7B" w:rsidRPr="008E2D7B" w:rsidRDefault="008E2D7B" w:rsidP="008E2D7B">
      <w:pPr>
        <w:tabs>
          <w:tab w:val="left" w:pos="0"/>
        </w:tabs>
        <w:spacing w:after="0" w:line="360" w:lineRule="atLeast"/>
        <w:ind w:left="170" w:right="57" w:firstLine="709"/>
        <w:jc w:val="both"/>
        <w:rPr>
          <w:rFonts w:ascii="Times New Roman" w:eastAsia="Calibri" w:hAnsi="Times New Roman" w:cs="Times New Roman"/>
          <w:sz w:val="28"/>
          <w:szCs w:val="28"/>
        </w:rPr>
      </w:pPr>
      <w:r w:rsidRPr="008E2D7B">
        <w:rPr>
          <w:rFonts w:ascii="Times New Roman" w:eastAsia="Calibri" w:hAnsi="Times New Roman" w:cs="Times New Roman"/>
          <w:sz w:val="28"/>
          <w:szCs w:val="28"/>
        </w:rPr>
        <w:tab/>
      </w:r>
      <w:r w:rsidRPr="008E2D7B">
        <w:rPr>
          <w:rFonts w:ascii="Times New Roman" w:eastAsia="Calibri" w:hAnsi="Times New Roman" w:cs="Times New Roman"/>
          <w:i/>
          <w:sz w:val="28"/>
          <w:szCs w:val="28"/>
        </w:rPr>
        <w:t>Ключевые слова</w:t>
      </w:r>
      <w:r w:rsidRPr="008E2D7B">
        <w:rPr>
          <w:rFonts w:ascii="Times New Roman" w:eastAsia="Calibri" w:hAnsi="Times New Roman" w:cs="Times New Roman"/>
          <w:sz w:val="28"/>
          <w:szCs w:val="28"/>
        </w:rPr>
        <w:t>: агротуризм, агроэкотуризм, экологический туризм, сельский туризм, агроэкоусадьба, агротуристические объекты, агротуристы, агроэкотуристическая услуга.</w:t>
      </w:r>
    </w:p>
    <w:p w:rsidR="008E2D7B" w:rsidRPr="008E2D7B" w:rsidRDefault="008E2D7B" w:rsidP="008E2D7B">
      <w:pPr>
        <w:spacing w:after="0" w:line="360" w:lineRule="atLeast"/>
        <w:ind w:left="170" w:right="57" w:firstLine="709"/>
        <w:jc w:val="both"/>
        <w:rPr>
          <w:rFonts w:ascii="Times New Roman" w:eastAsia="Calibri" w:hAnsi="Times New Roman" w:cs="Times New Roman"/>
          <w:bCs/>
          <w:sz w:val="28"/>
        </w:rPr>
      </w:pPr>
      <w:r w:rsidRPr="008E2D7B">
        <w:rPr>
          <w:rFonts w:ascii="Times New Roman" w:eastAsia="Calibri" w:hAnsi="Times New Roman" w:cs="Times New Roman"/>
          <w:i/>
          <w:sz w:val="28"/>
          <w:szCs w:val="28"/>
        </w:rPr>
        <w:tab/>
        <w:t xml:space="preserve">Актуальность: </w:t>
      </w:r>
      <w:r w:rsidRPr="008E2D7B">
        <w:rPr>
          <w:rFonts w:ascii="Times New Roman" w:eastAsia="Calibri" w:hAnsi="Times New Roman" w:cs="Times New Roman"/>
          <w:sz w:val="28"/>
          <w:szCs w:val="28"/>
        </w:rPr>
        <w:t xml:space="preserve">Данная тема представляет интерес для широкого круга общества. </w:t>
      </w:r>
      <w:r w:rsidRPr="008E2D7B">
        <w:rPr>
          <w:rFonts w:ascii="Times New Roman" w:eastAsia="Calibri" w:hAnsi="Times New Roman" w:cs="Times New Roman"/>
          <w:iCs/>
          <w:sz w:val="28"/>
          <w:szCs w:val="28"/>
        </w:rPr>
        <w:t xml:space="preserve">Развитие </w:t>
      </w:r>
      <w:r w:rsidRPr="008E2D7B">
        <w:rPr>
          <w:rFonts w:ascii="Times New Roman" w:eastAsia="Calibri" w:hAnsi="Times New Roman" w:cs="Times New Roman"/>
          <w:iCs/>
          <w:sz w:val="28"/>
        </w:rPr>
        <w:t>агроэкотуризма является одним из важных и приоритетных направлений для Республики Беларусь</w:t>
      </w:r>
      <w:r w:rsidRPr="008E2D7B">
        <w:rPr>
          <w:rFonts w:ascii="Times New Roman" w:eastAsia="Calibri" w:hAnsi="Times New Roman" w:cs="Times New Roman"/>
          <w:sz w:val="28"/>
        </w:rPr>
        <w:t xml:space="preserve">. </w:t>
      </w:r>
      <w:r w:rsidRPr="008E2D7B">
        <w:rPr>
          <w:rFonts w:ascii="Times New Roman" w:eastAsia="Calibri" w:hAnsi="Times New Roman" w:cs="Times New Roman"/>
          <w:bCs/>
          <w:sz w:val="28"/>
        </w:rPr>
        <w:t xml:space="preserve">Развитие агроэкотуризма на сегодняшний момент позволяет выгодно использовать тенденции, которые сложились на мировом туристическом рынке. </w:t>
      </w:r>
      <w:r w:rsidRPr="008E2D7B">
        <w:rPr>
          <w:rFonts w:ascii="Times New Roman" w:eastAsia="Calibri" w:hAnsi="Times New Roman" w:cs="Times New Roman"/>
          <w:sz w:val="28"/>
          <w:szCs w:val="28"/>
        </w:rPr>
        <w:t>Рассмотрение вопросов, связанных с развитием агроэкотуризма на территории Беларуси имеет как теоретическую, так и практическую значимость.</w:t>
      </w:r>
    </w:p>
    <w:p w:rsidR="008E2D7B" w:rsidRPr="008E2D7B" w:rsidRDefault="008E2D7B" w:rsidP="008E2D7B">
      <w:pPr>
        <w:tabs>
          <w:tab w:val="left" w:pos="0"/>
        </w:tabs>
        <w:spacing w:after="0" w:line="360" w:lineRule="atLeast"/>
        <w:ind w:left="170" w:right="57" w:firstLine="709"/>
        <w:jc w:val="both"/>
        <w:rPr>
          <w:rFonts w:ascii="Times New Roman" w:eastAsia="Calibri" w:hAnsi="Times New Roman" w:cs="Times New Roman"/>
          <w:color w:val="000000"/>
          <w:sz w:val="28"/>
          <w:szCs w:val="28"/>
        </w:rPr>
      </w:pPr>
      <w:r w:rsidRPr="008E2D7B">
        <w:rPr>
          <w:rFonts w:ascii="Times New Roman" w:eastAsia="Times New Roman" w:hAnsi="Times New Roman" w:cs="Times New Roman"/>
          <w:i/>
          <w:color w:val="000000"/>
          <w:sz w:val="28"/>
          <w:szCs w:val="28"/>
        </w:rPr>
        <w:tab/>
      </w:r>
      <w:r w:rsidRPr="008E2D7B">
        <w:rPr>
          <w:rFonts w:ascii="Times New Roman" w:eastAsia="Calibri" w:hAnsi="Times New Roman" w:cs="Times New Roman"/>
          <w:i/>
          <w:color w:val="000000"/>
          <w:sz w:val="28"/>
          <w:szCs w:val="28"/>
        </w:rPr>
        <w:t>Цель исследования</w:t>
      </w:r>
      <w:r w:rsidRPr="008E2D7B">
        <w:rPr>
          <w:rFonts w:ascii="Times New Roman" w:eastAsia="Calibri" w:hAnsi="Times New Roman" w:cs="Times New Roman"/>
          <w:color w:val="000000"/>
          <w:sz w:val="28"/>
          <w:szCs w:val="28"/>
        </w:rPr>
        <w:t>: Рассмотрение современных тенденций развития агроэкотуризма в Республике Беларусь.</w:t>
      </w:r>
    </w:p>
    <w:p w:rsidR="008E2D7B" w:rsidRPr="008E2D7B" w:rsidRDefault="008E2D7B" w:rsidP="008E2D7B">
      <w:pPr>
        <w:tabs>
          <w:tab w:val="left" w:pos="0"/>
        </w:tabs>
        <w:spacing w:after="0" w:line="360" w:lineRule="atLeast"/>
        <w:ind w:left="170" w:right="57" w:firstLine="709"/>
        <w:jc w:val="both"/>
        <w:rPr>
          <w:rFonts w:ascii="Times New Roman" w:eastAsia="Calibri" w:hAnsi="Times New Roman" w:cs="Times New Roman"/>
          <w:i/>
          <w:sz w:val="28"/>
          <w:szCs w:val="28"/>
        </w:rPr>
      </w:pPr>
      <w:r w:rsidRPr="008E2D7B">
        <w:rPr>
          <w:rFonts w:ascii="Times New Roman" w:eastAsia="Calibri" w:hAnsi="Times New Roman" w:cs="Times New Roman"/>
          <w:i/>
          <w:sz w:val="28"/>
          <w:szCs w:val="28"/>
        </w:rPr>
        <w:t>Объектом исследования</w:t>
      </w:r>
      <w:r w:rsidRPr="008E2D7B">
        <w:rPr>
          <w:rFonts w:ascii="Times New Roman" w:eastAsia="Calibri" w:hAnsi="Times New Roman" w:cs="Times New Roman"/>
          <w:sz w:val="28"/>
          <w:szCs w:val="28"/>
        </w:rPr>
        <w:t xml:space="preserve"> являются агроэкоусадьбы Республики Беларусь</w:t>
      </w:r>
      <w:r w:rsidRPr="008E2D7B">
        <w:rPr>
          <w:rFonts w:ascii="Times New Roman" w:eastAsia="Calibri" w:hAnsi="Times New Roman" w:cs="Times New Roman"/>
          <w:i/>
          <w:sz w:val="28"/>
          <w:szCs w:val="28"/>
        </w:rPr>
        <w:t>.</w:t>
      </w:r>
    </w:p>
    <w:p w:rsidR="008E2D7B" w:rsidRPr="008E2D7B" w:rsidRDefault="008E2D7B" w:rsidP="008E2D7B">
      <w:pPr>
        <w:tabs>
          <w:tab w:val="left" w:pos="0"/>
        </w:tabs>
        <w:spacing w:after="0" w:line="360" w:lineRule="atLeast"/>
        <w:ind w:left="170" w:right="57" w:firstLine="709"/>
        <w:jc w:val="both"/>
        <w:rPr>
          <w:rFonts w:ascii="Times New Roman" w:eastAsia="Calibri" w:hAnsi="Times New Roman" w:cs="Times New Roman"/>
          <w:color w:val="000000"/>
          <w:sz w:val="28"/>
          <w:szCs w:val="28"/>
        </w:rPr>
      </w:pPr>
      <w:r w:rsidRPr="008E2D7B">
        <w:rPr>
          <w:rFonts w:ascii="Times New Roman" w:eastAsia="Calibri" w:hAnsi="Times New Roman" w:cs="Times New Roman"/>
          <w:i/>
          <w:sz w:val="28"/>
          <w:szCs w:val="28"/>
        </w:rPr>
        <w:t xml:space="preserve">Предметом исследования </w:t>
      </w:r>
      <w:r w:rsidRPr="008E2D7B">
        <w:rPr>
          <w:rFonts w:ascii="Times New Roman" w:eastAsia="Calibri" w:hAnsi="Times New Roman" w:cs="Times New Roman"/>
          <w:sz w:val="28"/>
          <w:szCs w:val="28"/>
        </w:rPr>
        <w:t>является агроэкотуризм в Республике Беларусь.</w:t>
      </w:r>
    </w:p>
    <w:p w:rsidR="008E2D7B" w:rsidRPr="008E2D7B" w:rsidRDefault="008E2D7B" w:rsidP="008E2D7B">
      <w:pPr>
        <w:tabs>
          <w:tab w:val="left" w:pos="0"/>
        </w:tabs>
        <w:spacing w:after="0" w:line="360" w:lineRule="atLeast"/>
        <w:ind w:left="170" w:right="57" w:firstLine="709"/>
        <w:jc w:val="both"/>
        <w:rPr>
          <w:rFonts w:ascii="Times New Roman" w:eastAsia="Calibri" w:hAnsi="Times New Roman" w:cs="Times New Roman"/>
          <w:sz w:val="28"/>
          <w:szCs w:val="28"/>
        </w:rPr>
      </w:pPr>
      <w:r w:rsidRPr="008E2D7B">
        <w:rPr>
          <w:rFonts w:ascii="Times New Roman" w:eastAsia="Calibri" w:hAnsi="Times New Roman" w:cs="Times New Roman"/>
          <w:i/>
          <w:sz w:val="28"/>
          <w:szCs w:val="28"/>
        </w:rPr>
        <w:t>Методы исследования</w:t>
      </w:r>
      <w:r w:rsidRPr="008E2D7B">
        <w:rPr>
          <w:rFonts w:ascii="Times New Roman" w:eastAsia="Calibri" w:hAnsi="Times New Roman" w:cs="Times New Roman"/>
          <w:sz w:val="28"/>
          <w:szCs w:val="28"/>
        </w:rPr>
        <w:t xml:space="preserve">: Изучение литературы и источников по данной теме, </w:t>
      </w:r>
      <w:r w:rsidRPr="008E2D7B">
        <w:rPr>
          <w:rFonts w:ascii="Times New Roman" w:eastAsia="Calibri" w:hAnsi="Times New Roman" w:cs="Times New Roman"/>
          <w:color w:val="000000"/>
          <w:sz w:val="28"/>
          <w:szCs w:val="28"/>
        </w:rPr>
        <w:t xml:space="preserve">описание, обобщение, анализ, сравнительный метод. </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rPr>
      </w:pPr>
      <w:r w:rsidRPr="008E2D7B">
        <w:rPr>
          <w:rFonts w:ascii="Times New Roman" w:eastAsia="Calibri" w:hAnsi="Times New Roman" w:cs="Times New Roman"/>
          <w:i/>
          <w:sz w:val="28"/>
          <w:szCs w:val="28"/>
        </w:rPr>
        <w:t>Выводы:</w:t>
      </w:r>
      <w:r w:rsidRPr="008E2D7B">
        <w:rPr>
          <w:rFonts w:ascii="Times New Roman" w:eastAsia="Calibri" w:hAnsi="Times New Roman" w:cs="Times New Roman"/>
          <w:sz w:val="28"/>
        </w:rPr>
        <w:t xml:space="preserve"> Проделанные исследования подтверждают своеобразную и динамичную систему развития агроэкотуризма в Республике Беларусь. Потребитель агроэкотуристических услуг меняется и, следовательно, это подталкивает к быстрому развитию и дополнению агроэкотуристических услуг на территории Республики Беларусь. Реальные шаги в сфере развития агротуризма Беларуси можно отметить только в последнее пятилетие.</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szCs w:val="28"/>
        </w:rPr>
      </w:pPr>
      <w:r w:rsidRPr="008E2D7B">
        <w:rPr>
          <w:rFonts w:ascii="Times New Roman" w:eastAsia="Calibri" w:hAnsi="Times New Roman" w:cs="Times New Roman"/>
          <w:i/>
          <w:sz w:val="28"/>
          <w:szCs w:val="28"/>
        </w:rPr>
        <w:t>Структура работы:</w:t>
      </w:r>
      <w:r w:rsidRPr="008E2D7B">
        <w:rPr>
          <w:rFonts w:ascii="Times New Roman" w:eastAsia="Calibri" w:hAnsi="Times New Roman" w:cs="Times New Roman"/>
          <w:sz w:val="28"/>
          <w:szCs w:val="28"/>
        </w:rPr>
        <w:t xml:space="preserve"> Работа имеет традиционную структуру и включает в себя введение, основную часть, состоящую из 3-х глав, заключение, библиографический список и приложение. Объём работы составляет 84 страниц.</w:t>
      </w:r>
    </w:p>
    <w:p w:rsidR="008E2D7B" w:rsidRPr="008E2D7B" w:rsidRDefault="008E2D7B" w:rsidP="008E2D7B">
      <w:pPr>
        <w:spacing w:after="200" w:line="276" w:lineRule="auto"/>
        <w:rPr>
          <w:rFonts w:ascii="Times New Roman" w:eastAsia="Calibri" w:hAnsi="Times New Roman" w:cs="Times New Roman"/>
          <w:sz w:val="28"/>
          <w:szCs w:val="28"/>
        </w:rPr>
      </w:pPr>
    </w:p>
    <w:p w:rsidR="008E2D7B" w:rsidRPr="008E2D7B" w:rsidRDefault="008E2D7B" w:rsidP="008E2D7B">
      <w:pPr>
        <w:spacing w:after="200" w:line="276" w:lineRule="auto"/>
        <w:rPr>
          <w:rFonts w:ascii="Times New Roman" w:eastAsia="Calibri" w:hAnsi="Times New Roman" w:cs="Times New Roman"/>
          <w:b/>
          <w:sz w:val="32"/>
          <w:lang w:val="be-BY"/>
        </w:rPr>
      </w:pPr>
      <w:r w:rsidRPr="008E2D7B">
        <w:rPr>
          <w:rFonts w:ascii="Times New Roman" w:eastAsia="Calibri" w:hAnsi="Times New Roman" w:cs="Times New Roman"/>
          <w:b/>
          <w:sz w:val="32"/>
          <w:lang w:val="be-BY"/>
        </w:rPr>
        <w:br w:type="page"/>
      </w:r>
    </w:p>
    <w:p w:rsidR="008E2D7B" w:rsidRPr="008E2D7B" w:rsidRDefault="008E2D7B" w:rsidP="008E2D7B">
      <w:pPr>
        <w:spacing w:after="0" w:line="276" w:lineRule="auto"/>
        <w:ind w:firstLine="709"/>
        <w:jc w:val="center"/>
        <w:rPr>
          <w:rFonts w:ascii="Times New Roman" w:eastAsia="Calibri" w:hAnsi="Times New Roman" w:cs="Times New Roman"/>
          <w:b/>
          <w:sz w:val="28"/>
          <w:szCs w:val="28"/>
          <w:lang w:val="be-BY"/>
        </w:rPr>
      </w:pPr>
      <w:r w:rsidRPr="008E2D7B">
        <w:rPr>
          <w:rFonts w:ascii="Times New Roman" w:eastAsia="Calibri" w:hAnsi="Times New Roman" w:cs="Times New Roman"/>
          <w:b/>
          <w:sz w:val="32"/>
          <w:szCs w:val="28"/>
          <w:lang w:val="be-BY"/>
        </w:rPr>
        <w:lastRenderedPageBreak/>
        <w:t>Рэферат</w:t>
      </w:r>
    </w:p>
    <w:p w:rsidR="008E2D7B" w:rsidRPr="008E2D7B" w:rsidRDefault="008E2D7B" w:rsidP="008E2D7B">
      <w:pPr>
        <w:spacing w:after="0" w:line="276" w:lineRule="auto"/>
        <w:ind w:firstLine="709"/>
        <w:jc w:val="center"/>
        <w:rPr>
          <w:rFonts w:ascii="Times New Roman" w:eastAsia="Calibri" w:hAnsi="Times New Roman" w:cs="Times New Roman"/>
          <w:sz w:val="32"/>
          <w:szCs w:val="28"/>
          <w:lang w:val="be-BY"/>
        </w:rPr>
      </w:pPr>
      <w:r w:rsidRPr="008E2D7B">
        <w:rPr>
          <w:rFonts w:ascii="Times New Roman" w:eastAsia="Calibri" w:hAnsi="Times New Roman" w:cs="Times New Roman"/>
          <w:sz w:val="28"/>
          <w:szCs w:val="28"/>
          <w:lang w:val="be-BY"/>
        </w:rPr>
        <w:t>Шлойда Ал</w:t>
      </w:r>
      <w:r w:rsidRPr="008E2D7B">
        <w:rPr>
          <w:rFonts w:ascii="Times New Roman" w:eastAsia="Calibri" w:hAnsi="Times New Roman" w:cs="Times New Roman"/>
          <w:sz w:val="32"/>
          <w:szCs w:val="28"/>
          <w:lang w:val="be-BY"/>
        </w:rPr>
        <w:t>іна Сяргееўна</w:t>
      </w:r>
    </w:p>
    <w:p w:rsidR="008E2D7B" w:rsidRPr="008E2D7B" w:rsidRDefault="008E2D7B" w:rsidP="008E2D7B">
      <w:pPr>
        <w:spacing w:after="0" w:line="276" w:lineRule="auto"/>
        <w:ind w:firstLine="709"/>
        <w:jc w:val="center"/>
        <w:rPr>
          <w:rFonts w:ascii="Times New Roman" w:eastAsia="Calibri" w:hAnsi="Times New Roman" w:cs="Times New Roman"/>
          <w:b/>
          <w:sz w:val="32"/>
          <w:szCs w:val="28"/>
          <w:lang w:val="be-BY"/>
        </w:rPr>
      </w:pPr>
      <w:r w:rsidRPr="008E2D7B">
        <w:rPr>
          <w:rFonts w:ascii="Times New Roman" w:eastAsia="Calibri" w:hAnsi="Times New Roman" w:cs="Times New Roman"/>
          <w:b/>
          <w:sz w:val="32"/>
          <w:szCs w:val="28"/>
          <w:lang w:val="be-BY"/>
        </w:rPr>
        <w:t>“Сучасныя тэндэнцыі ў развіцці аграэкатурызму ў Рэспубліцы Беларусь”</w:t>
      </w:r>
    </w:p>
    <w:p w:rsidR="008E2D7B" w:rsidRPr="008E2D7B" w:rsidRDefault="008E2D7B" w:rsidP="008E2D7B">
      <w:pPr>
        <w:spacing w:after="0" w:line="276" w:lineRule="auto"/>
        <w:ind w:firstLine="709"/>
        <w:jc w:val="center"/>
        <w:rPr>
          <w:rFonts w:ascii="Times New Roman" w:eastAsia="Calibri" w:hAnsi="Times New Roman" w:cs="Times New Roman"/>
          <w:b/>
          <w:sz w:val="28"/>
          <w:szCs w:val="28"/>
          <w:lang w:val="be-BY"/>
        </w:rPr>
      </w:pP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szCs w:val="28"/>
          <w:lang w:val="be-BY"/>
        </w:rPr>
      </w:pPr>
      <w:r w:rsidRPr="008E2D7B">
        <w:rPr>
          <w:rFonts w:ascii="Times New Roman" w:eastAsia="Calibri" w:hAnsi="Times New Roman" w:cs="Times New Roman"/>
          <w:i/>
          <w:sz w:val="28"/>
          <w:szCs w:val="28"/>
          <w:lang w:val="be-BY"/>
        </w:rPr>
        <w:t>Ключавыя словы</w:t>
      </w:r>
      <w:r w:rsidRPr="008E2D7B">
        <w:rPr>
          <w:rFonts w:ascii="Times New Roman" w:eastAsia="Calibri" w:hAnsi="Times New Roman" w:cs="Times New Roman"/>
          <w:sz w:val="28"/>
          <w:szCs w:val="28"/>
          <w:lang w:val="be-BY"/>
        </w:rPr>
        <w:t>: агратурызм, аграэкатурызм, экалагічны турызм, сельскі турызм, аграсядзіба, агратурыстычныя аб'екты, агратурысты, агроэко- турыстычная паслуга.</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szCs w:val="28"/>
          <w:lang w:val="be-BY"/>
        </w:rPr>
      </w:pPr>
      <w:r w:rsidRPr="008E2D7B">
        <w:rPr>
          <w:rFonts w:ascii="Times New Roman" w:eastAsia="Calibri" w:hAnsi="Times New Roman" w:cs="Times New Roman"/>
          <w:i/>
          <w:sz w:val="28"/>
          <w:szCs w:val="28"/>
          <w:lang w:val="be-BY"/>
        </w:rPr>
        <w:t xml:space="preserve"> Актуальнасць</w:t>
      </w:r>
      <w:r w:rsidRPr="008E2D7B">
        <w:rPr>
          <w:rFonts w:ascii="Times New Roman" w:eastAsia="Calibri" w:hAnsi="Times New Roman" w:cs="Times New Roman"/>
          <w:sz w:val="28"/>
          <w:szCs w:val="28"/>
          <w:lang w:val="be-BY"/>
        </w:rPr>
        <w:t>: Дадзеная тэма ўяўляе цікавасць для шырокага круга грамадства. Развіццё аграэкатурызму з'яўляецца адным з важных і прыярытэтных напрамкаў для Рэспублікі Беларусь. Развіццё аграэкатурызма на сённяшні момант дазваляе выгадна выкарыстоўваць тэндэнцыі, якія склаліся на сусветным турыстычным рынку. Разгляд пытанняў, звязаных з развіццём аграэкатурызму на тэрыторыі Беларусі мае як тэарэтычную, так і практычную значнасць.</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szCs w:val="28"/>
          <w:lang w:val="be-BY"/>
        </w:rPr>
      </w:pPr>
      <w:r w:rsidRPr="008E2D7B">
        <w:rPr>
          <w:rFonts w:ascii="Times New Roman" w:eastAsia="Calibri" w:hAnsi="Times New Roman" w:cs="Times New Roman"/>
          <w:i/>
          <w:sz w:val="28"/>
          <w:szCs w:val="28"/>
          <w:lang w:val="be-BY"/>
        </w:rPr>
        <w:t xml:space="preserve"> Мэта даследавання</w:t>
      </w:r>
      <w:r w:rsidRPr="008E2D7B">
        <w:rPr>
          <w:rFonts w:ascii="Times New Roman" w:eastAsia="Calibri" w:hAnsi="Times New Roman" w:cs="Times New Roman"/>
          <w:sz w:val="28"/>
          <w:szCs w:val="28"/>
          <w:lang w:val="be-BY"/>
        </w:rPr>
        <w:t>: Разгляд сучасных тэндэнцый развіцця аграэкатурызму ў Рэспубліцы Беларусь.</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szCs w:val="28"/>
          <w:lang w:val="be-BY"/>
        </w:rPr>
      </w:pPr>
      <w:r w:rsidRPr="008E2D7B">
        <w:rPr>
          <w:rFonts w:ascii="Times New Roman" w:eastAsia="Calibri" w:hAnsi="Times New Roman" w:cs="Times New Roman"/>
          <w:i/>
          <w:sz w:val="28"/>
          <w:szCs w:val="28"/>
          <w:lang w:val="be-BY"/>
        </w:rPr>
        <w:t>Аб'ектам даследавання</w:t>
      </w:r>
      <w:r w:rsidRPr="008E2D7B">
        <w:rPr>
          <w:rFonts w:ascii="Times New Roman" w:eastAsia="Calibri" w:hAnsi="Times New Roman" w:cs="Times New Roman"/>
          <w:sz w:val="28"/>
          <w:szCs w:val="28"/>
          <w:lang w:val="be-BY"/>
        </w:rPr>
        <w:t xml:space="preserve">  з'яўляюцца аграэкасядзібы Рэспублікі Беларусь.</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szCs w:val="28"/>
          <w:lang w:val="be-BY"/>
        </w:rPr>
      </w:pPr>
      <w:r w:rsidRPr="008E2D7B">
        <w:rPr>
          <w:rFonts w:ascii="Times New Roman" w:eastAsia="Calibri" w:hAnsi="Times New Roman" w:cs="Times New Roman"/>
          <w:i/>
          <w:sz w:val="28"/>
          <w:szCs w:val="28"/>
          <w:lang w:val="be-BY"/>
        </w:rPr>
        <w:t>Прадметам даследавання</w:t>
      </w:r>
      <w:r w:rsidRPr="008E2D7B">
        <w:rPr>
          <w:rFonts w:ascii="Times New Roman" w:eastAsia="Calibri" w:hAnsi="Times New Roman" w:cs="Times New Roman"/>
          <w:sz w:val="28"/>
          <w:szCs w:val="28"/>
          <w:lang w:val="be-BY"/>
        </w:rPr>
        <w:t xml:space="preserve"> з'яўляецца аграэкатурызм у Рэспубліцы Беларусь.</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szCs w:val="28"/>
          <w:lang w:val="be-BY"/>
        </w:rPr>
      </w:pPr>
      <w:r w:rsidRPr="008E2D7B">
        <w:rPr>
          <w:rFonts w:ascii="Times New Roman" w:eastAsia="Calibri" w:hAnsi="Times New Roman" w:cs="Times New Roman"/>
          <w:i/>
          <w:sz w:val="28"/>
          <w:szCs w:val="28"/>
          <w:lang w:val="be-BY"/>
        </w:rPr>
        <w:t>Метады даследавання</w:t>
      </w:r>
      <w:r w:rsidRPr="008E2D7B">
        <w:rPr>
          <w:rFonts w:ascii="Times New Roman" w:eastAsia="Calibri" w:hAnsi="Times New Roman" w:cs="Times New Roman"/>
          <w:sz w:val="28"/>
          <w:szCs w:val="28"/>
          <w:lang w:val="be-BY"/>
        </w:rPr>
        <w:t>: Вывучэнне літаратуры і крыніц па гэтай тэме, апісанне, абагульненне, аналіз,</w:t>
      </w:r>
      <w:r w:rsidRPr="008E2D7B">
        <w:rPr>
          <w:rFonts w:ascii="Times New Roman" w:eastAsia="Calibri" w:hAnsi="Times New Roman" w:cs="Times New Roman"/>
          <w:sz w:val="28"/>
          <w:lang w:val="be-BY"/>
        </w:rPr>
        <w:t xml:space="preserve"> </w:t>
      </w:r>
      <w:r w:rsidRPr="008E2D7B">
        <w:rPr>
          <w:rFonts w:ascii="Times New Roman" w:eastAsia="Calibri" w:hAnsi="Times New Roman" w:cs="Times New Roman"/>
          <w:sz w:val="28"/>
          <w:szCs w:val="28"/>
          <w:lang w:val="be-BY"/>
        </w:rPr>
        <w:t>параўнальны метад.</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szCs w:val="28"/>
          <w:lang w:val="be-BY"/>
        </w:rPr>
      </w:pPr>
      <w:r w:rsidRPr="008E2D7B">
        <w:rPr>
          <w:rFonts w:ascii="Times New Roman" w:eastAsia="Calibri" w:hAnsi="Times New Roman" w:cs="Times New Roman"/>
          <w:i/>
          <w:sz w:val="28"/>
          <w:szCs w:val="28"/>
          <w:lang w:val="be-BY"/>
        </w:rPr>
        <w:t>Высновы</w:t>
      </w:r>
      <w:r w:rsidRPr="008E2D7B">
        <w:rPr>
          <w:rFonts w:ascii="Times New Roman" w:eastAsia="Calibri" w:hAnsi="Times New Roman" w:cs="Times New Roman"/>
          <w:sz w:val="28"/>
          <w:szCs w:val="28"/>
          <w:lang w:val="be-BY"/>
        </w:rPr>
        <w:t>: Праведзеныя даследаванні пацвярджаюць своеасаблівую і дынамічную сістэму развіцця аграэкатурызму ў Рэспубліцы Беларусь. Спажывец аграэкатурыстычных паслуг мяняецца і, такім чынам, гэта падштурхоўвае да хуткага развіцця і дапаўнення агратурыстычных паслуг на тэрыторыі Рэспублікі Беларусь. Рэальныя крокі ў галіне развіцця агратурызму Беларусі можна адзначыць толькі ў апошні пяцігоддзе.</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szCs w:val="28"/>
          <w:lang w:val="be-BY"/>
        </w:rPr>
      </w:pPr>
      <w:r w:rsidRPr="008E2D7B">
        <w:rPr>
          <w:rFonts w:ascii="Times New Roman" w:eastAsia="Calibri" w:hAnsi="Times New Roman" w:cs="Times New Roman"/>
          <w:sz w:val="28"/>
          <w:szCs w:val="28"/>
          <w:lang w:val="be-BY"/>
        </w:rPr>
        <w:t xml:space="preserve"> </w:t>
      </w:r>
      <w:r w:rsidRPr="008E2D7B">
        <w:rPr>
          <w:rFonts w:ascii="Times New Roman" w:eastAsia="Calibri" w:hAnsi="Times New Roman" w:cs="Times New Roman"/>
          <w:i/>
          <w:sz w:val="28"/>
          <w:szCs w:val="28"/>
          <w:lang w:val="be-BY"/>
        </w:rPr>
        <w:t>Структура працы:</w:t>
      </w:r>
      <w:r w:rsidRPr="008E2D7B">
        <w:rPr>
          <w:rFonts w:ascii="Times New Roman" w:eastAsia="Calibri" w:hAnsi="Times New Roman" w:cs="Times New Roman"/>
          <w:sz w:val="28"/>
          <w:szCs w:val="28"/>
          <w:lang w:val="be-BY"/>
        </w:rPr>
        <w:t xml:space="preserve"> Праца мае традыцыйную структуру і ўключае ў сябе ўвядзенне, асноўную частку, якая складаецца з 3-х раздзелаў, заключэнне, бібліяграфічны спіс і дадатак. Аб'ём працы складае 84 старонак.</w:t>
      </w:r>
    </w:p>
    <w:p w:rsidR="008E2D7B" w:rsidRPr="008E2D7B" w:rsidRDefault="008E2D7B" w:rsidP="008E2D7B">
      <w:pPr>
        <w:spacing w:after="200" w:line="276" w:lineRule="auto"/>
        <w:rPr>
          <w:rFonts w:ascii="Times New Roman" w:eastAsia="Calibri" w:hAnsi="Times New Roman" w:cs="Times New Roman"/>
          <w:sz w:val="28"/>
          <w:szCs w:val="28"/>
          <w:lang w:val="be-BY"/>
        </w:rPr>
      </w:pPr>
      <w:r w:rsidRPr="008E2D7B">
        <w:rPr>
          <w:rFonts w:ascii="Times New Roman" w:eastAsia="Calibri" w:hAnsi="Times New Roman" w:cs="Times New Roman"/>
          <w:sz w:val="28"/>
          <w:szCs w:val="28"/>
          <w:lang w:val="be-BY"/>
        </w:rPr>
        <w:br w:type="page"/>
      </w:r>
    </w:p>
    <w:p w:rsidR="008E2D7B" w:rsidRPr="008E2D7B" w:rsidRDefault="008E2D7B" w:rsidP="008E2D7B">
      <w:pPr>
        <w:spacing w:after="0" w:line="360" w:lineRule="auto"/>
        <w:ind w:firstLine="709"/>
        <w:jc w:val="center"/>
        <w:rPr>
          <w:rFonts w:ascii="Times New Roman" w:eastAsia="Calibri" w:hAnsi="Times New Roman" w:cs="Times New Roman"/>
          <w:b/>
          <w:sz w:val="32"/>
          <w:lang w:val="be-BY"/>
        </w:rPr>
      </w:pPr>
      <w:r w:rsidRPr="008E2D7B">
        <w:rPr>
          <w:rFonts w:ascii="Times New Roman" w:eastAsia="Calibri" w:hAnsi="Times New Roman" w:cs="Times New Roman"/>
          <w:b/>
          <w:sz w:val="32"/>
          <w:lang w:val="be-BY"/>
        </w:rPr>
        <w:lastRenderedPageBreak/>
        <w:t>А</w:t>
      </w:r>
      <w:r w:rsidRPr="008E2D7B">
        <w:rPr>
          <w:rFonts w:ascii="Times New Roman" w:eastAsia="Calibri" w:hAnsi="Times New Roman" w:cs="Times New Roman"/>
          <w:b/>
          <w:sz w:val="32"/>
          <w:lang w:val="en-US"/>
        </w:rPr>
        <w:t>bstract</w:t>
      </w:r>
    </w:p>
    <w:p w:rsidR="008E2D7B" w:rsidRPr="008E2D7B" w:rsidRDefault="008E2D7B" w:rsidP="008E2D7B">
      <w:pPr>
        <w:spacing w:after="0" w:line="360" w:lineRule="auto"/>
        <w:ind w:firstLine="709"/>
        <w:jc w:val="center"/>
        <w:rPr>
          <w:rFonts w:ascii="Times New Roman" w:eastAsia="Calibri" w:hAnsi="Times New Roman" w:cs="Times New Roman"/>
          <w:sz w:val="32"/>
          <w:lang w:val="en-US"/>
        </w:rPr>
      </w:pPr>
      <w:r w:rsidRPr="008E2D7B">
        <w:rPr>
          <w:rFonts w:ascii="Times New Roman" w:eastAsia="Calibri" w:hAnsi="Times New Roman" w:cs="Times New Roman"/>
          <w:sz w:val="32"/>
          <w:lang w:val="en-US"/>
        </w:rPr>
        <w:t>Shloido</w:t>
      </w:r>
      <w:r w:rsidRPr="008E2D7B">
        <w:rPr>
          <w:rFonts w:ascii="Times New Roman" w:eastAsia="Calibri" w:hAnsi="Times New Roman" w:cs="Times New Roman"/>
          <w:sz w:val="32"/>
          <w:lang w:val="be-BY"/>
        </w:rPr>
        <w:t xml:space="preserve"> </w:t>
      </w:r>
      <w:r w:rsidRPr="008E2D7B">
        <w:rPr>
          <w:rFonts w:ascii="Times New Roman" w:eastAsia="Calibri" w:hAnsi="Times New Roman" w:cs="Times New Roman"/>
          <w:sz w:val="32"/>
          <w:lang w:val="en-US"/>
        </w:rPr>
        <w:t>Alina</w:t>
      </w:r>
    </w:p>
    <w:p w:rsidR="008E2D7B" w:rsidRPr="008E2D7B" w:rsidRDefault="008E2D7B" w:rsidP="008E2D7B">
      <w:pPr>
        <w:spacing w:after="0" w:line="360" w:lineRule="auto"/>
        <w:ind w:firstLine="709"/>
        <w:jc w:val="center"/>
        <w:rPr>
          <w:rFonts w:ascii="Times New Roman" w:eastAsia="Calibri" w:hAnsi="Times New Roman" w:cs="Times New Roman"/>
          <w:b/>
          <w:sz w:val="32"/>
          <w:lang w:val="be-BY"/>
        </w:rPr>
      </w:pPr>
      <w:r w:rsidRPr="008E2D7B">
        <w:rPr>
          <w:rFonts w:ascii="Times New Roman" w:eastAsia="Calibri" w:hAnsi="Times New Roman" w:cs="Times New Roman"/>
          <w:b/>
          <w:sz w:val="32"/>
          <w:lang w:val="be-BY"/>
        </w:rPr>
        <w:t>“Modern trends in agroecotourism development in the Republic of Belarus”</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lang w:val="en-US"/>
        </w:rPr>
      </w:pPr>
      <w:r w:rsidRPr="008E2D7B">
        <w:rPr>
          <w:rFonts w:ascii="Times New Roman" w:eastAsia="Calibri" w:hAnsi="Times New Roman" w:cs="Times New Roman"/>
          <w:i/>
          <w:sz w:val="28"/>
          <w:lang w:val="en-US"/>
        </w:rPr>
        <w:t>Keywords</w:t>
      </w:r>
      <w:r w:rsidRPr="008E2D7B">
        <w:rPr>
          <w:rFonts w:ascii="Times New Roman" w:eastAsia="Calibri" w:hAnsi="Times New Roman" w:cs="Times New Roman"/>
          <w:sz w:val="28"/>
          <w:lang w:val="en-US"/>
        </w:rPr>
        <w:t xml:space="preserve">: Agrotourism, agroecotourism, ecological tourism, rural tourism, agro tourism, </w:t>
      </w:r>
      <w:proofErr w:type="gramStart"/>
      <w:r w:rsidRPr="008E2D7B">
        <w:rPr>
          <w:rFonts w:ascii="Times New Roman" w:eastAsia="Calibri" w:hAnsi="Times New Roman" w:cs="Times New Roman"/>
          <w:sz w:val="28"/>
          <w:lang w:val="en-US"/>
        </w:rPr>
        <w:t>agrotouristic</w:t>
      </w:r>
      <w:proofErr w:type="gramEnd"/>
      <w:r w:rsidRPr="008E2D7B">
        <w:rPr>
          <w:rFonts w:ascii="Times New Roman" w:eastAsia="Calibri" w:hAnsi="Times New Roman" w:cs="Times New Roman"/>
          <w:sz w:val="28"/>
          <w:lang w:val="en-US"/>
        </w:rPr>
        <w:t xml:space="preserve"> objects, agrotourists, agroecotravel services.</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lang w:val="en-US"/>
        </w:rPr>
      </w:pPr>
      <w:r w:rsidRPr="008E2D7B">
        <w:rPr>
          <w:rFonts w:ascii="Times New Roman" w:eastAsia="Calibri" w:hAnsi="Times New Roman" w:cs="Times New Roman"/>
          <w:i/>
          <w:sz w:val="28"/>
          <w:lang w:val="en-US"/>
        </w:rPr>
        <w:t>Actuality</w:t>
      </w:r>
      <w:r w:rsidRPr="008E2D7B">
        <w:rPr>
          <w:rFonts w:ascii="Times New Roman" w:eastAsia="Calibri" w:hAnsi="Times New Roman" w:cs="Times New Roman"/>
          <w:sz w:val="28"/>
          <w:lang w:val="en-US"/>
        </w:rPr>
        <w:t>: This topic is of interest for a wide range of society. The development of agroecotourism is one of the important and priority areas for the Republic of Belarus. At this moment, the development of agroecotourism allows profitable use of the trends that have developed in the world tourism market. Consideration of issues related to the development of agroecotourism in Belarus has both theoretical and practical significance.</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lang w:val="en-US"/>
        </w:rPr>
      </w:pPr>
      <w:r w:rsidRPr="008E2D7B">
        <w:rPr>
          <w:rFonts w:ascii="Times New Roman" w:eastAsia="Calibri" w:hAnsi="Times New Roman" w:cs="Times New Roman"/>
          <w:i/>
          <w:sz w:val="28"/>
          <w:lang w:val="en-US"/>
        </w:rPr>
        <w:t xml:space="preserve"> Objective</w:t>
      </w:r>
      <w:r w:rsidRPr="008E2D7B">
        <w:rPr>
          <w:rFonts w:ascii="Times New Roman" w:eastAsia="Calibri" w:hAnsi="Times New Roman" w:cs="Times New Roman"/>
          <w:sz w:val="28"/>
          <w:lang w:val="en-US"/>
        </w:rPr>
        <w:t>: Consideration of current trends in the development of agroecotourism in the Republic of Belarus.</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lang w:val="en-US"/>
        </w:rPr>
      </w:pPr>
      <w:r w:rsidRPr="008E2D7B">
        <w:rPr>
          <w:rFonts w:ascii="Times New Roman" w:eastAsia="Calibri" w:hAnsi="Times New Roman" w:cs="Times New Roman"/>
          <w:i/>
          <w:sz w:val="28"/>
          <w:lang w:val="en-US"/>
        </w:rPr>
        <w:t>The object of investigation</w:t>
      </w:r>
      <w:r w:rsidRPr="008E2D7B">
        <w:rPr>
          <w:rFonts w:ascii="Times New Roman" w:eastAsia="Calibri" w:hAnsi="Times New Roman" w:cs="Times New Roman"/>
          <w:sz w:val="28"/>
          <w:lang w:val="en-US"/>
        </w:rPr>
        <w:t xml:space="preserve">: are the </w:t>
      </w:r>
      <w:proofErr w:type="spellStart"/>
      <w:r w:rsidRPr="008E2D7B">
        <w:rPr>
          <w:rFonts w:ascii="Times New Roman" w:eastAsia="Calibri" w:hAnsi="Times New Roman" w:cs="Times New Roman"/>
          <w:sz w:val="28"/>
          <w:lang w:val="en-US"/>
        </w:rPr>
        <w:t>agrocoasts</w:t>
      </w:r>
      <w:proofErr w:type="spellEnd"/>
      <w:r w:rsidRPr="008E2D7B">
        <w:rPr>
          <w:rFonts w:ascii="Times New Roman" w:eastAsia="Calibri" w:hAnsi="Times New Roman" w:cs="Times New Roman"/>
          <w:sz w:val="28"/>
          <w:lang w:val="en-US"/>
        </w:rPr>
        <w:t xml:space="preserve"> of the Republic of Belarus.</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lang w:val="en-US"/>
        </w:rPr>
      </w:pPr>
      <w:r w:rsidRPr="008E2D7B">
        <w:rPr>
          <w:rFonts w:ascii="Times New Roman" w:eastAsia="Calibri" w:hAnsi="Times New Roman" w:cs="Times New Roman"/>
          <w:i/>
          <w:sz w:val="28"/>
          <w:lang w:val="en-US"/>
        </w:rPr>
        <w:t>The subject of the study:</w:t>
      </w:r>
      <w:r w:rsidRPr="008E2D7B">
        <w:rPr>
          <w:rFonts w:ascii="Times New Roman" w:eastAsia="Calibri" w:hAnsi="Times New Roman" w:cs="Times New Roman"/>
          <w:sz w:val="28"/>
          <w:lang w:val="en-US"/>
        </w:rPr>
        <w:t xml:space="preserve"> is agroecotourism in the Republic of Belarus.</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lang w:val="en-US"/>
        </w:rPr>
      </w:pPr>
      <w:r w:rsidRPr="008E2D7B">
        <w:rPr>
          <w:rFonts w:ascii="Times New Roman" w:eastAsia="Calibri" w:hAnsi="Times New Roman" w:cs="Times New Roman"/>
          <w:i/>
          <w:sz w:val="28"/>
          <w:lang w:val="en-US"/>
        </w:rPr>
        <w:t> Methods</w:t>
      </w:r>
      <w:r w:rsidRPr="008E2D7B">
        <w:rPr>
          <w:rFonts w:ascii="Times New Roman" w:eastAsia="Calibri" w:hAnsi="Times New Roman" w:cs="Times New Roman"/>
          <w:sz w:val="28"/>
          <w:lang w:val="en-US"/>
        </w:rPr>
        <w:t>: the study of literature and sources on the subject, description, synthesis, analysis, comparative method.</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lang w:val="en-US"/>
        </w:rPr>
      </w:pPr>
      <w:r w:rsidRPr="008E2D7B">
        <w:rPr>
          <w:rFonts w:ascii="Times New Roman" w:eastAsia="Calibri" w:hAnsi="Times New Roman" w:cs="Times New Roman"/>
          <w:i/>
          <w:sz w:val="28"/>
          <w:lang w:val="en-US"/>
        </w:rPr>
        <w:t>Conclusion</w:t>
      </w:r>
      <w:r w:rsidRPr="008E2D7B">
        <w:rPr>
          <w:rFonts w:ascii="Times New Roman" w:eastAsia="Calibri" w:hAnsi="Times New Roman" w:cs="Times New Roman"/>
          <w:sz w:val="28"/>
          <w:lang w:val="en-US"/>
        </w:rPr>
        <w:t xml:space="preserve">: the conducted studies confirm peculiar and dynamic system of agroecotourism development in the Republic of Belarus. The consumer of agro-ecotourism services is changing and, therefore, it encourages the rapid development and addition of agro-tourism services in the territory of the Republic of Belarus. Real steps in the sphere of agrotourism development in Belarus </w:t>
      </w:r>
      <w:proofErr w:type="gramStart"/>
      <w:r w:rsidRPr="008E2D7B">
        <w:rPr>
          <w:rFonts w:ascii="Times New Roman" w:eastAsia="Calibri" w:hAnsi="Times New Roman" w:cs="Times New Roman"/>
          <w:sz w:val="28"/>
          <w:lang w:val="en-US"/>
        </w:rPr>
        <w:t>can be noted</w:t>
      </w:r>
      <w:proofErr w:type="gramEnd"/>
      <w:r w:rsidRPr="008E2D7B">
        <w:rPr>
          <w:rFonts w:ascii="Times New Roman" w:eastAsia="Calibri" w:hAnsi="Times New Roman" w:cs="Times New Roman"/>
          <w:sz w:val="28"/>
          <w:lang w:val="en-US"/>
        </w:rPr>
        <w:t xml:space="preserve"> only in the last five years.</w:t>
      </w:r>
    </w:p>
    <w:p w:rsidR="008E2D7B" w:rsidRPr="008E2D7B" w:rsidRDefault="008E2D7B" w:rsidP="008E2D7B">
      <w:pPr>
        <w:spacing w:after="0" w:line="360" w:lineRule="atLeast"/>
        <w:ind w:left="170" w:right="57" w:firstLine="709"/>
        <w:jc w:val="both"/>
        <w:rPr>
          <w:rFonts w:ascii="Times New Roman" w:eastAsia="Calibri" w:hAnsi="Times New Roman" w:cs="Times New Roman"/>
          <w:sz w:val="28"/>
        </w:rPr>
      </w:pPr>
      <w:r w:rsidRPr="008E2D7B">
        <w:rPr>
          <w:rFonts w:ascii="Times New Roman" w:eastAsia="Calibri" w:hAnsi="Times New Roman" w:cs="Times New Roman"/>
          <w:i/>
          <w:sz w:val="28"/>
          <w:lang w:val="en-US"/>
        </w:rPr>
        <w:t xml:space="preserve"> Structure</w:t>
      </w:r>
      <w:r w:rsidRPr="008E2D7B">
        <w:rPr>
          <w:rFonts w:ascii="Times New Roman" w:eastAsia="Calibri" w:hAnsi="Times New Roman" w:cs="Times New Roman"/>
          <w:sz w:val="28"/>
          <w:lang w:val="en-US"/>
        </w:rPr>
        <w:t>: Work is the traditional structure and includes introduction, main part, which consists of 3 chapters, conclusion, bibliography and attachment. The</w:t>
      </w:r>
      <w:r w:rsidRPr="008E2D7B">
        <w:rPr>
          <w:rFonts w:ascii="Times New Roman" w:eastAsia="Calibri" w:hAnsi="Times New Roman" w:cs="Times New Roman"/>
          <w:sz w:val="28"/>
        </w:rPr>
        <w:t xml:space="preserve"> </w:t>
      </w:r>
      <w:r w:rsidRPr="008E2D7B">
        <w:rPr>
          <w:rFonts w:ascii="Times New Roman" w:eastAsia="Calibri" w:hAnsi="Times New Roman" w:cs="Times New Roman"/>
          <w:sz w:val="28"/>
          <w:lang w:val="en-US"/>
        </w:rPr>
        <w:t>amount</w:t>
      </w:r>
      <w:r w:rsidRPr="008E2D7B">
        <w:rPr>
          <w:rFonts w:ascii="Times New Roman" w:eastAsia="Calibri" w:hAnsi="Times New Roman" w:cs="Times New Roman"/>
          <w:sz w:val="28"/>
        </w:rPr>
        <w:t xml:space="preserve"> </w:t>
      </w:r>
      <w:r w:rsidRPr="008E2D7B">
        <w:rPr>
          <w:rFonts w:ascii="Times New Roman" w:eastAsia="Calibri" w:hAnsi="Times New Roman" w:cs="Times New Roman"/>
          <w:sz w:val="28"/>
          <w:lang w:val="en-US"/>
        </w:rPr>
        <w:t>of</w:t>
      </w:r>
      <w:r w:rsidRPr="008E2D7B">
        <w:rPr>
          <w:rFonts w:ascii="Times New Roman" w:eastAsia="Calibri" w:hAnsi="Times New Roman" w:cs="Times New Roman"/>
          <w:sz w:val="28"/>
        </w:rPr>
        <w:t xml:space="preserve"> </w:t>
      </w:r>
      <w:r w:rsidRPr="008E2D7B">
        <w:rPr>
          <w:rFonts w:ascii="Times New Roman" w:eastAsia="Calibri" w:hAnsi="Times New Roman" w:cs="Times New Roman"/>
          <w:sz w:val="28"/>
          <w:lang w:val="en-US"/>
        </w:rPr>
        <w:t>work</w:t>
      </w:r>
      <w:r w:rsidRPr="008E2D7B">
        <w:rPr>
          <w:rFonts w:ascii="Times New Roman" w:eastAsia="Calibri" w:hAnsi="Times New Roman" w:cs="Times New Roman"/>
          <w:sz w:val="28"/>
        </w:rPr>
        <w:t xml:space="preserve"> </w:t>
      </w:r>
      <w:r w:rsidRPr="008E2D7B">
        <w:rPr>
          <w:rFonts w:ascii="Times New Roman" w:eastAsia="Calibri" w:hAnsi="Times New Roman" w:cs="Times New Roman"/>
          <w:sz w:val="28"/>
          <w:lang w:val="en-US"/>
        </w:rPr>
        <w:t>is</w:t>
      </w:r>
      <w:r w:rsidRPr="008E2D7B">
        <w:rPr>
          <w:rFonts w:ascii="Times New Roman" w:eastAsia="Calibri" w:hAnsi="Times New Roman" w:cs="Times New Roman"/>
          <w:sz w:val="28"/>
        </w:rPr>
        <w:t xml:space="preserve"> 84 </w:t>
      </w:r>
      <w:r w:rsidRPr="008E2D7B">
        <w:rPr>
          <w:rFonts w:ascii="Times New Roman" w:eastAsia="Calibri" w:hAnsi="Times New Roman" w:cs="Times New Roman"/>
          <w:sz w:val="28"/>
          <w:lang w:val="en-US"/>
        </w:rPr>
        <w:t>pages</w:t>
      </w:r>
      <w:r w:rsidRPr="008E2D7B">
        <w:rPr>
          <w:rFonts w:ascii="Times New Roman" w:eastAsia="Calibri" w:hAnsi="Times New Roman" w:cs="Times New Roman"/>
          <w:sz w:val="28"/>
        </w:rPr>
        <w:t>.</w:t>
      </w:r>
    </w:p>
    <w:p w:rsidR="00A4090D" w:rsidRDefault="00A4090D"/>
    <w:sectPr w:rsidR="00A40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BF"/>
    <w:rsid w:val="002A4BED"/>
    <w:rsid w:val="008E2D7B"/>
    <w:rsid w:val="00A4090D"/>
    <w:rsid w:val="00D2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CCE85-1028-43A2-B1D5-761C30B6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dc:creator>
  <cp:keywords/>
  <dc:description/>
  <cp:lastModifiedBy>User</cp:lastModifiedBy>
  <cp:revision>3</cp:revision>
  <dcterms:created xsi:type="dcterms:W3CDTF">2018-05-09T16:09:00Z</dcterms:created>
  <dcterms:modified xsi:type="dcterms:W3CDTF">2018-08-31T17:23:00Z</dcterms:modified>
</cp:coreProperties>
</file>