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1" w:rsidRDefault="009F7C77" w:rsidP="00393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C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73A" w:rsidRPr="0039396E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 «ИНСТИТУТ БИЗНЕСА БЕЛОРУССКОГО ГОСУДАРСТВЕННОГО УНИВЕРСИТЕТА</w:t>
      </w:r>
      <w:r w:rsidR="00BF6A10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140E2D" w:rsidRPr="0039396E" w:rsidRDefault="00140E2D" w:rsidP="003939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73A" w:rsidRDefault="0060073A" w:rsidP="0060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бизнеса</w:t>
      </w:r>
    </w:p>
    <w:p w:rsidR="00140E2D" w:rsidRDefault="00140E2D" w:rsidP="00140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бизнес-администрирование</w:t>
      </w:r>
    </w:p>
    <w:p w:rsidR="00140E2D" w:rsidRDefault="00140E2D" w:rsidP="00140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2D" w:rsidRPr="00140E2D" w:rsidRDefault="0060073A" w:rsidP="00140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E2D">
        <w:rPr>
          <w:rFonts w:ascii="Times New Roman" w:hAnsi="Times New Roman" w:cs="Times New Roman"/>
          <w:sz w:val="28"/>
          <w:szCs w:val="28"/>
        </w:rPr>
        <w:t>Аннотация к дипломной работе</w:t>
      </w:r>
    </w:p>
    <w:p w:rsidR="00140E2D" w:rsidRDefault="00140E2D" w:rsidP="00140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2D" w:rsidRDefault="009F7C77" w:rsidP="00140E2D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F7C7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>ВНЕШНЕЭКОНОМИЧЕСКАЯ ДЕЯТЕЛЬНОСТЬ ОРГАНИЗАЦИИ И ОСНОВНЫЕ НАПРАВЛЕНИЯ ЕЁ СОВЕРШЕНСТВОВАНИЯ (НА ПРИМЕРЕ ООО «ПОКЕТ-ПАК»)</w:t>
      </w:r>
      <w:r w:rsidR="0039396E" w:rsidRPr="004B51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</w:p>
    <w:p w:rsidR="00140E2D" w:rsidRDefault="00140E2D" w:rsidP="00140E2D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140E2D" w:rsidRDefault="009F7C77" w:rsidP="00140E2D">
      <w:pPr>
        <w:spacing w:after="240" w:line="360" w:lineRule="auto"/>
        <w:jc w:val="center"/>
        <w:rPr>
          <w:color w:val="000000" w:themeColor="text1" w:themeShade="80"/>
          <w:sz w:val="28"/>
          <w:szCs w:val="28"/>
        </w:rPr>
      </w:pPr>
      <w:r w:rsidRPr="009F7C7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ПАХОМОВ Павел Александрович</w:t>
      </w:r>
      <w:r w:rsidR="0039396E">
        <w:rPr>
          <w:color w:val="000000" w:themeColor="text1" w:themeShade="80"/>
          <w:sz w:val="28"/>
          <w:szCs w:val="28"/>
        </w:rPr>
        <w:tab/>
      </w:r>
    </w:p>
    <w:p w:rsidR="00140E2D" w:rsidRDefault="00140E2D" w:rsidP="00140E2D">
      <w:pPr>
        <w:spacing w:after="240" w:line="360" w:lineRule="auto"/>
        <w:jc w:val="center"/>
        <w:rPr>
          <w:color w:val="000000" w:themeColor="text1" w:themeShade="80"/>
          <w:sz w:val="28"/>
          <w:szCs w:val="28"/>
        </w:rPr>
      </w:pPr>
    </w:p>
    <w:p w:rsidR="0039396E" w:rsidRDefault="0039396E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Руководитель</w:t>
      </w:r>
    </w:p>
    <w:p w:rsidR="0039396E" w:rsidRDefault="009F7C77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Мышковец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Юрий Алексеевич</w:t>
      </w:r>
      <w:r w:rsidR="0039396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</w:p>
    <w:p w:rsidR="0039396E" w:rsidRDefault="009F7C77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1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кандидат экономических наук, доцент</w:t>
      </w: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0E2D" w:rsidRDefault="00140E2D" w:rsidP="0039396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0E2D" w:rsidRDefault="00140E2D" w:rsidP="00140E2D">
      <w:pPr>
        <w:tabs>
          <w:tab w:val="left" w:pos="5715"/>
        </w:tabs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BAC">
        <w:rPr>
          <w:rFonts w:ascii="Times New Roman" w:hAnsi="Times New Roman" w:cs="Times New Roman"/>
          <w:color w:val="000000" w:themeColor="text1"/>
          <w:sz w:val="28"/>
          <w:szCs w:val="28"/>
        </w:rPr>
        <w:t>Минск, 2018</w:t>
      </w:r>
    </w:p>
    <w:p w:rsidR="00140E2D" w:rsidRPr="00140E2D" w:rsidRDefault="00140E2D" w:rsidP="00140E2D">
      <w:pPr>
        <w:tabs>
          <w:tab w:val="left" w:pos="5715"/>
        </w:tabs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718">
        <w:rPr>
          <w:rFonts w:ascii="Times New Roman" w:hAnsi="Times New Roman" w:cs="Times New Roman"/>
          <w:sz w:val="28"/>
          <w:szCs w:val="28"/>
        </w:rPr>
        <w:lastRenderedPageBreak/>
        <w:t>Дипломная работа: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402718">
        <w:rPr>
          <w:rFonts w:ascii="Times New Roman" w:hAnsi="Times New Roman" w:cs="Times New Roman"/>
          <w:sz w:val="28"/>
          <w:szCs w:val="28"/>
        </w:rPr>
        <w:t>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6 рис., 12 табл.,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02718">
        <w:rPr>
          <w:rFonts w:ascii="Times New Roman" w:hAnsi="Times New Roman" w:cs="Times New Roman"/>
          <w:sz w:val="28"/>
          <w:szCs w:val="28"/>
        </w:rPr>
        <w:t xml:space="preserve"> источника, 6 прил.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color w:val="000000" w:themeColor="text1"/>
          <w:sz w:val="28"/>
          <w:szCs w:val="28"/>
        </w:rPr>
        <w:t>ВНЕШНЕЭКОНОМИЧЕСКАЯ ДЕЯТЕЛЬНОСТЬ ОРГАНИЗАЦИИ И ОСНОВНЫЕ НАПРАВЛЕНИЯ ЕЁ СОВЕРШЕНСТВОВАНИЯ</w:t>
      </w:r>
      <w:r w:rsidRPr="00402718">
        <w:rPr>
          <w:rFonts w:ascii="Times New Roman" w:hAnsi="Times New Roman" w:cs="Times New Roman"/>
          <w:sz w:val="28"/>
          <w:szCs w:val="28"/>
        </w:rPr>
        <w:t>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402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71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402718">
        <w:rPr>
          <w:rFonts w:ascii="Times New Roman" w:hAnsi="Times New Roman" w:cs="Times New Roman"/>
          <w:sz w:val="28"/>
          <w:szCs w:val="28"/>
        </w:rPr>
        <w:t>нешнеэкономическая деятельность ООО «</w:t>
      </w:r>
      <w:proofErr w:type="spellStart"/>
      <w:r w:rsidRPr="00402718">
        <w:rPr>
          <w:rFonts w:ascii="Times New Roman" w:hAnsi="Times New Roman" w:cs="Times New Roman"/>
          <w:sz w:val="28"/>
          <w:szCs w:val="28"/>
        </w:rPr>
        <w:t>Покет-Пак</w:t>
      </w:r>
      <w:proofErr w:type="spellEnd"/>
      <w:r w:rsidRPr="00402718">
        <w:rPr>
          <w:rFonts w:ascii="Times New Roman" w:hAnsi="Times New Roman" w:cs="Times New Roman"/>
          <w:sz w:val="28"/>
          <w:szCs w:val="28"/>
        </w:rPr>
        <w:t>».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402718">
        <w:rPr>
          <w:rFonts w:ascii="Times New Roman" w:hAnsi="Times New Roman" w:cs="Times New Roman"/>
          <w:sz w:val="28"/>
          <w:szCs w:val="28"/>
        </w:rPr>
        <w:t xml:space="preserve"> – международные соглашения, виды и процедуры осуществления внешнеэкономической деятельности, труды ученых, специалистов в данной области. 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AB7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718">
        <w:rPr>
          <w:rFonts w:ascii="Times New Roman" w:hAnsi="Times New Roman" w:cs="Times New Roman"/>
          <w:sz w:val="28"/>
          <w:szCs w:val="28"/>
        </w:rPr>
        <w:t>раскрыть основные аспекты внешнеэкономической деятельности, сформулировать предложения и рекомендации по совершенствованию такой деятельности.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02718">
        <w:rPr>
          <w:rFonts w:ascii="Times New Roman" w:hAnsi="Times New Roman" w:cs="Times New Roman"/>
          <w:sz w:val="28"/>
          <w:szCs w:val="28"/>
        </w:rPr>
        <w:t>изучить основные аспекты внешнеэкономической деятельности, провести анализ и выявить приоритетные направления внешнеэкономической деятельност</w:t>
      </w:r>
      <w:proofErr w:type="gramStart"/>
      <w:r w:rsidRPr="0040271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027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2718">
        <w:rPr>
          <w:rFonts w:ascii="Times New Roman" w:hAnsi="Times New Roman" w:cs="Times New Roman"/>
          <w:sz w:val="28"/>
          <w:szCs w:val="28"/>
        </w:rPr>
        <w:t>Покет-Пак</w:t>
      </w:r>
      <w:proofErr w:type="spellEnd"/>
      <w:r w:rsidRPr="00402718">
        <w:rPr>
          <w:rFonts w:ascii="Times New Roman" w:hAnsi="Times New Roman" w:cs="Times New Roman"/>
          <w:sz w:val="28"/>
          <w:szCs w:val="28"/>
        </w:rPr>
        <w:t>», разработать пути совершенствования внешнеэкономической деятельности.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="00AB7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80B">
        <w:rPr>
          <w:rFonts w:ascii="Times New Roman" w:hAnsi="Times New Roman" w:cs="Times New Roman"/>
          <w:sz w:val="28"/>
          <w:szCs w:val="28"/>
        </w:rPr>
        <w:t>табличный, группировок, относительных вели</w:t>
      </w:r>
      <w:r>
        <w:rPr>
          <w:rFonts w:ascii="Times New Roman" w:hAnsi="Times New Roman" w:cs="Times New Roman"/>
          <w:sz w:val="28"/>
          <w:szCs w:val="28"/>
        </w:rPr>
        <w:t>чин, аналитический, графический</w:t>
      </w:r>
      <w:r w:rsidRPr="00402718">
        <w:rPr>
          <w:rFonts w:ascii="Times New Roman" w:hAnsi="Times New Roman" w:cs="Times New Roman"/>
          <w:sz w:val="28"/>
          <w:szCs w:val="28"/>
        </w:rPr>
        <w:t>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Исследования и разработки: </w:t>
      </w:r>
      <w:r w:rsidRPr="00402718">
        <w:rPr>
          <w:rFonts w:ascii="Times New Roman" w:hAnsi="Times New Roman" w:cs="Times New Roman"/>
          <w:sz w:val="28"/>
          <w:szCs w:val="28"/>
        </w:rPr>
        <w:t>проведен анализ ООО «</w:t>
      </w:r>
      <w:proofErr w:type="spellStart"/>
      <w:r w:rsidRPr="00402718">
        <w:rPr>
          <w:rFonts w:ascii="Times New Roman" w:hAnsi="Times New Roman" w:cs="Times New Roman"/>
          <w:sz w:val="28"/>
          <w:szCs w:val="28"/>
        </w:rPr>
        <w:t>Покет-Пак</w:t>
      </w:r>
      <w:proofErr w:type="spellEnd"/>
      <w:r w:rsidRPr="00402718">
        <w:rPr>
          <w:rFonts w:ascii="Times New Roman" w:hAnsi="Times New Roman" w:cs="Times New Roman"/>
          <w:sz w:val="28"/>
          <w:szCs w:val="28"/>
        </w:rPr>
        <w:t>» и выявлены приоритетные направления осуществление внешнеэкономической деятельности. Разработаны пути повышения внешнеэкономической деятельности.</w:t>
      </w:r>
    </w:p>
    <w:p w:rsidR="009F7C77" w:rsidRPr="00402718" w:rsidRDefault="009F7C77" w:rsidP="009F7C7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7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Элементы научной новизны: </w:t>
      </w:r>
      <w:r w:rsidRPr="00402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впервые была проанализирована, через призму международных национальных норм, практика внешнеэкономической деятельност</w:t>
      </w:r>
      <w:proofErr w:type="gramStart"/>
      <w:r w:rsidRPr="00402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402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02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Покет-Пак</w:t>
      </w:r>
      <w:proofErr w:type="spellEnd"/>
      <w:r w:rsidRPr="004027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дана рекомендация по ее совершенствованию.</w:t>
      </w:r>
    </w:p>
    <w:p w:rsidR="009F7C77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и правовая значимость: </w:t>
      </w:r>
      <w:r w:rsidRPr="00402718">
        <w:rPr>
          <w:rFonts w:ascii="Times New Roman" w:hAnsi="Times New Roman" w:cs="Times New Roman"/>
          <w:sz w:val="28"/>
          <w:szCs w:val="28"/>
        </w:rPr>
        <w:t>результаты исследования будут способствовать положительной динамике в развитии внешнеэконо</w:t>
      </w:r>
      <w:r>
        <w:rPr>
          <w:rFonts w:ascii="Times New Roman" w:hAnsi="Times New Roman" w:cs="Times New Roman"/>
          <w:sz w:val="28"/>
          <w:szCs w:val="28"/>
        </w:rPr>
        <w:t>мических отношений предприятия.</w:t>
      </w:r>
    </w:p>
    <w:p w:rsidR="009F7C77" w:rsidRPr="00720F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C77" w:rsidRPr="00B30393" w:rsidRDefault="009F7C77" w:rsidP="009F7C77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9F7C77" w:rsidRPr="00D66737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718">
        <w:rPr>
          <w:rFonts w:ascii="Times New Roman" w:hAnsi="Times New Roman" w:cs="Times New Roman"/>
          <w:sz w:val="28"/>
          <w:szCs w:val="28"/>
        </w:rPr>
        <w:lastRenderedPageBreak/>
        <w:t>Дыпломная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718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027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402718">
        <w:rPr>
          <w:rFonts w:ascii="Times New Roman" w:hAnsi="Times New Roman" w:cs="Times New Roman"/>
          <w:sz w:val="28"/>
          <w:szCs w:val="28"/>
        </w:rPr>
        <w:t xml:space="preserve"> с.,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 мал</w:t>
      </w:r>
      <w:proofErr w:type="gram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12 табл.,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02718">
        <w:rPr>
          <w:rFonts w:ascii="Times New Roman" w:hAnsi="Times New Roman" w:cs="Times New Roman"/>
          <w:sz w:val="28"/>
          <w:szCs w:val="28"/>
        </w:rPr>
        <w:t xml:space="preserve">крыніцы, 6 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дадатка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ў</w:t>
      </w:r>
      <w:proofErr w:type="spellEnd"/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18">
        <w:rPr>
          <w:rFonts w:ascii="Times New Roman" w:hAnsi="Times New Roman" w:cs="Times New Roman"/>
          <w:sz w:val="28"/>
          <w:szCs w:val="28"/>
        </w:rPr>
        <w:t>ЗНЕШНЕЭКАНАМІЧНАЙ ДЗЕЙНАСЦІ АРГАНІЗАЦЫІ І АСНОЎНЫЯ НАПРАМКІ ЯЕ ЎДАСКАНАЛЕННЕ.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Аб'ектдаследавання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–</w:t>
      </w:r>
      <w:r w:rsidRPr="00402718">
        <w:rPr>
          <w:rFonts w:ascii="Times New Roman" w:hAnsi="Times New Roman" w:cs="Times New Roman"/>
          <w:sz w:val="28"/>
          <w:szCs w:val="28"/>
        </w:rPr>
        <w:t xml:space="preserve">внешнеэкономическая </w:t>
      </w:r>
      <w:proofErr w:type="spellStart"/>
      <w:r w:rsidRPr="00402718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402718">
        <w:rPr>
          <w:rFonts w:ascii="Times New Roman" w:hAnsi="Times New Roman" w:cs="Times New Roman"/>
          <w:sz w:val="28"/>
          <w:szCs w:val="28"/>
        </w:rPr>
        <w:t xml:space="preserve"> ТАА «</w:t>
      </w:r>
      <w:proofErr w:type="spellStart"/>
      <w:r w:rsidRPr="00402718">
        <w:rPr>
          <w:rFonts w:ascii="Times New Roman" w:hAnsi="Times New Roman" w:cs="Times New Roman"/>
          <w:sz w:val="28"/>
          <w:szCs w:val="28"/>
        </w:rPr>
        <w:t>Покет-Пак</w:t>
      </w:r>
      <w:proofErr w:type="spellEnd"/>
      <w:r w:rsidRPr="00402718">
        <w:rPr>
          <w:rFonts w:ascii="Times New Roman" w:hAnsi="Times New Roman" w:cs="Times New Roman"/>
          <w:sz w:val="28"/>
          <w:szCs w:val="28"/>
        </w:rPr>
        <w:t>».</w:t>
      </w:r>
    </w:p>
    <w:p w:rsidR="009F7C77" w:rsidRPr="00C878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Прадметдаследавання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міжнародныя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пагадненні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ажыцця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ўлення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знешнеэканамічнай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вучоных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спецыялістаў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.</w:t>
      </w:r>
    </w:p>
    <w:p w:rsidR="009F7C77" w:rsidRPr="00C878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Мэтапрацы</w:t>
      </w:r>
      <w:proofErr w:type="spellEnd"/>
      <w:r w:rsidRPr="005B411D">
        <w:rPr>
          <w:rFonts w:ascii="Times New Roman" w:hAnsi="Times New Roman" w:cs="Times New Roman"/>
          <w:b/>
          <w:sz w:val="28"/>
          <w:szCs w:val="28"/>
        </w:rPr>
        <w:t>:</w:t>
      </w:r>
      <w:r w:rsidR="00AB7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раскрыцьа</w:t>
      </w:r>
      <w:proofErr w:type="spellEnd"/>
      <w:r w:rsidR="00AB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сноўныя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знешнеэканамічнайдзейнасці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сфармулявацьпрапановы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рэкамендацыі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ўдасканаленні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80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.</w:t>
      </w:r>
    </w:p>
    <w:p w:rsidR="009F7C77" w:rsidRPr="00C878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gramStart"/>
      <w:r w:rsidRPr="005B411D">
        <w:rPr>
          <w:rFonts w:ascii="Times New Roman" w:hAnsi="Times New Roman" w:cs="Times New Roman"/>
          <w:b/>
          <w:sz w:val="28"/>
          <w:szCs w:val="28"/>
        </w:rPr>
        <w:t>:</w:t>
      </w:r>
      <w:r w:rsidRPr="00C87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780B">
        <w:rPr>
          <w:rFonts w:ascii="Times New Roman" w:hAnsi="Times New Roman" w:cs="Times New Roman"/>
          <w:sz w:val="28"/>
          <w:szCs w:val="28"/>
        </w:rPr>
        <w:t>ывучыцьасноўныя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знешнеэканамічнайдзейнасці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правесціаналіз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выявіцьпрыярытэтныянапрамкізнешнеэканамічнайдзейнасці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ТАА «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Покет-Пак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распрацавацьшляхіўдасканаленнязнешнеэканамічнайдзейнасці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.</w:t>
      </w:r>
    </w:p>
    <w:p w:rsidR="009F7C77" w:rsidRPr="00C878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Метадыдаследавання</w:t>
      </w:r>
      <w:proofErr w:type="gramStart"/>
      <w:r w:rsidRPr="005B411D">
        <w:rPr>
          <w:rFonts w:ascii="Times New Roman" w:hAnsi="Times New Roman" w:cs="Times New Roman"/>
          <w:b/>
          <w:sz w:val="28"/>
          <w:szCs w:val="28"/>
        </w:rPr>
        <w:t>:</w:t>
      </w:r>
      <w:r w:rsidRPr="00C878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8780B">
        <w:rPr>
          <w:rFonts w:ascii="Times New Roman" w:hAnsi="Times New Roman" w:cs="Times New Roman"/>
          <w:sz w:val="28"/>
          <w:szCs w:val="28"/>
        </w:rPr>
        <w:t>аблічны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груповак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адносныхвелічынь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аналітычны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графічны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.</w:t>
      </w:r>
    </w:p>
    <w:p w:rsidR="009F7C77" w:rsidRPr="00C878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Даследаванні</w:t>
      </w:r>
      <w:proofErr w:type="spellEnd"/>
      <w:r w:rsidRPr="005B4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B4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распрацоўкі</w:t>
      </w:r>
      <w:proofErr w:type="gramStart"/>
      <w:r w:rsidRPr="005B411D">
        <w:rPr>
          <w:rFonts w:ascii="Times New Roman" w:hAnsi="Times New Roman" w:cs="Times New Roman"/>
          <w:b/>
          <w:sz w:val="28"/>
          <w:szCs w:val="28"/>
        </w:rPr>
        <w:t>:</w:t>
      </w:r>
      <w:r w:rsidRPr="00C878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780B">
        <w:rPr>
          <w:rFonts w:ascii="Times New Roman" w:hAnsi="Times New Roman" w:cs="Times New Roman"/>
          <w:sz w:val="28"/>
          <w:szCs w:val="28"/>
        </w:rPr>
        <w:t>раведзеныаналіз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ТАА «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Покет-Пак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выяўленыпрыярытэтныянапрамкіажыццяўленнезнешнеэканамічнайдзейнасці.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Распрацаваны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павышэннязнешнеэканамічнайдзейнасці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.</w:t>
      </w:r>
    </w:p>
    <w:p w:rsidR="009F7C77" w:rsidRPr="00C878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D">
        <w:rPr>
          <w:rFonts w:ascii="Times New Roman" w:hAnsi="Times New Roman" w:cs="Times New Roman"/>
          <w:b/>
          <w:sz w:val="28"/>
          <w:szCs w:val="28"/>
        </w:rPr>
        <w:t xml:space="preserve">Элементы </w:t>
      </w: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навуковайнавізны</w:t>
      </w:r>
      <w:proofErr w:type="gramStart"/>
      <w:r w:rsidRPr="005B411D">
        <w:rPr>
          <w:rFonts w:ascii="Times New Roman" w:hAnsi="Times New Roman" w:cs="Times New Roman"/>
          <w:b/>
          <w:sz w:val="28"/>
          <w:szCs w:val="28"/>
        </w:rPr>
        <w:t>:</w:t>
      </w:r>
      <w:r w:rsidRPr="00C878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8780B">
        <w:rPr>
          <w:rFonts w:ascii="Times New Roman" w:hAnsi="Times New Roman" w:cs="Times New Roman"/>
          <w:sz w:val="28"/>
          <w:szCs w:val="28"/>
        </w:rPr>
        <w:t>першыню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прааналізавана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празпрызмуміжнародныхнацыянальныхнормаў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практыказнешнеэканамічнайдзейнасці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ТАА «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Покет-Пак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дадзенарэкамендацыя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яеўдасканаленні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.</w:t>
      </w:r>
    </w:p>
    <w:p w:rsidR="009F7C77" w:rsidRPr="00C8780B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Сацыяльная</w:t>
      </w:r>
      <w:proofErr w:type="spellEnd"/>
      <w:r w:rsidRPr="005B4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B4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11D">
        <w:rPr>
          <w:rFonts w:ascii="Times New Roman" w:hAnsi="Times New Roman" w:cs="Times New Roman"/>
          <w:b/>
          <w:sz w:val="28"/>
          <w:szCs w:val="28"/>
        </w:rPr>
        <w:t>прававаязначнасць</w:t>
      </w:r>
      <w:proofErr w:type="spellEnd"/>
      <w:r w:rsidRPr="005B411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вынікідаследаваннябудуцьспрыяцьстаноўчайдынаміцы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0B">
        <w:rPr>
          <w:rFonts w:ascii="Times New Roman" w:hAnsi="Times New Roman" w:cs="Times New Roman"/>
          <w:sz w:val="28"/>
          <w:szCs w:val="28"/>
        </w:rPr>
        <w:t>развіццізнешнеэканамічныхадносінпрадпрыемства</w:t>
      </w:r>
      <w:proofErr w:type="spellEnd"/>
      <w:r w:rsidRPr="00C8780B">
        <w:rPr>
          <w:rFonts w:ascii="Times New Roman" w:hAnsi="Times New Roman" w:cs="Times New Roman"/>
          <w:sz w:val="28"/>
          <w:szCs w:val="28"/>
        </w:rPr>
        <w:t>.</w:t>
      </w:r>
    </w:p>
    <w:p w:rsidR="009F7C77" w:rsidRDefault="009F7C77" w:rsidP="009F7C7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77" w:rsidRDefault="009F7C77" w:rsidP="009F7C7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77" w:rsidRPr="001E5313" w:rsidRDefault="009F7C77" w:rsidP="009F7C7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C77" w:rsidRPr="009F7C77" w:rsidRDefault="009F7C77" w:rsidP="009F7C77">
      <w:pPr>
        <w:spacing w:after="480" w:line="240" w:lineRule="auto"/>
        <w:rPr>
          <w:rFonts w:ascii="Times New Roman" w:hAnsi="Times New Roman"/>
          <w:b/>
          <w:color w:val="000000" w:themeColor="text1" w:themeShade="80"/>
          <w:sz w:val="32"/>
          <w:szCs w:val="28"/>
          <w:shd w:val="clear" w:color="auto" w:fill="FFFFFF"/>
        </w:rPr>
      </w:pP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71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Thesis: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1783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40E2D" w:rsidRPr="00140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 w:themeShade="80"/>
          <w:sz w:val="28"/>
          <w:szCs w:val="28"/>
          <w:lang w:val="en-US"/>
        </w:rPr>
        <w:t xml:space="preserve">Figures </w:t>
      </w:r>
      <w:r w:rsidRPr="00CF7F71">
        <w:rPr>
          <w:rFonts w:ascii="Times New Roman" w:hAnsi="Times New Roman"/>
          <w:color w:val="000000" w:themeColor="text1" w:themeShade="80"/>
          <w:sz w:val="28"/>
          <w:szCs w:val="28"/>
          <w:lang w:val="en-US"/>
        </w:rPr>
        <w:t>6</w:t>
      </w:r>
      <w:r>
        <w:rPr>
          <w:rFonts w:ascii="Times New Roman" w:hAnsi="Times New Roman"/>
          <w:color w:val="000000" w:themeColor="text1" w:themeShade="80"/>
          <w:sz w:val="28"/>
          <w:szCs w:val="28"/>
          <w:lang w:val="en-US"/>
        </w:rPr>
        <w:t xml:space="preserve">, Table </w:t>
      </w:r>
      <w:r w:rsidRPr="00CF7F71">
        <w:rPr>
          <w:rFonts w:ascii="Times New Roman" w:hAnsi="Times New Roman"/>
          <w:color w:val="000000" w:themeColor="text1" w:themeShade="80"/>
          <w:sz w:val="28"/>
          <w:szCs w:val="28"/>
          <w:lang w:val="en-US"/>
        </w:rPr>
        <w:t>12</w:t>
      </w:r>
      <w:r>
        <w:rPr>
          <w:rFonts w:ascii="Times New Roman" w:hAnsi="Times New Roman"/>
          <w:color w:val="000000" w:themeColor="text1" w:themeShade="80"/>
          <w:sz w:val="28"/>
          <w:szCs w:val="28"/>
          <w:lang w:val="en-US"/>
        </w:rPr>
        <w:t xml:space="preserve">, </w:t>
      </w:r>
      <w:r w:rsidRPr="009B2A0D">
        <w:rPr>
          <w:rFonts w:ascii="Times New Roman" w:hAnsi="Times New Roman" w:cs="Times New Roman"/>
          <w:sz w:val="28"/>
          <w:szCs w:val="28"/>
          <w:lang w:val="en-US"/>
        </w:rPr>
        <w:t>42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sources, 6 adj.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2718">
        <w:rPr>
          <w:rFonts w:ascii="Times New Roman" w:hAnsi="Times New Roman" w:cs="Times New Roman"/>
          <w:sz w:val="28"/>
          <w:szCs w:val="28"/>
          <w:lang w:val="en-US"/>
        </w:rPr>
        <w:t>FOREIGN ECONOMIC ACTIVITY OF THE ORGANIZATION AND THE MAIN DIRECTIONS OF ITS IMPROVEMENT.</w:t>
      </w:r>
      <w:proofErr w:type="gramEnd"/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object of study</w:t>
      </w:r>
      <w:r w:rsidRPr="00CF75F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foreign economic activity of LLC "Pocket-Pack".</w:t>
      </w:r>
      <w:proofErr w:type="gramEnd"/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Subject of research</w:t>
      </w:r>
      <w:r w:rsidRPr="00CF75F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international agreements, types and procedures for the implementation of foreign trade activities, works of scientists, experts in the field.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Objective: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To reveal the main aspects of foreign trade activities in accordance with the current legislation of the Republic of Belarus and the norms of international law; make proposals and recommendations on improvement of the activity.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Objectives: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To learn the basic aspects of foreign trade, to analyze and identify priorities of foreign economic activity of LLC "Pocket-Pack", to develop ways to improve foreign trade.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Methods:</w:t>
      </w:r>
      <w:r w:rsidR="00AB7D7E" w:rsidRPr="00AB7D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8780B">
        <w:rPr>
          <w:rFonts w:ascii="Times New Roman" w:hAnsi="Times New Roman" w:cs="Times New Roman"/>
          <w:sz w:val="28"/>
          <w:szCs w:val="28"/>
          <w:lang w:val="en-US"/>
        </w:rPr>
        <w:t>tabular, groupings, relativ</w:t>
      </w:r>
      <w:r>
        <w:rPr>
          <w:rFonts w:ascii="Times New Roman" w:hAnsi="Times New Roman" w:cs="Times New Roman"/>
          <w:sz w:val="28"/>
          <w:szCs w:val="28"/>
          <w:lang w:val="en-US"/>
        </w:rPr>
        <w:t>e values, analytical, graphical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and development: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an analysis of "Pocket-Pack" and identified priority areas for implementation of foreign economic activity. </w:t>
      </w:r>
      <w:proofErr w:type="gramStart"/>
      <w:r w:rsidRPr="00402718">
        <w:rPr>
          <w:rFonts w:ascii="Times New Roman" w:hAnsi="Times New Roman" w:cs="Times New Roman"/>
          <w:sz w:val="28"/>
          <w:szCs w:val="28"/>
          <w:lang w:val="en-US"/>
        </w:rPr>
        <w:t>Developed ways of increasing foreign trade.</w:t>
      </w:r>
      <w:proofErr w:type="gramEnd"/>
    </w:p>
    <w:p w:rsidR="009F7C77" w:rsidRPr="00402718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elements of scientific novelty: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for the first time analyzed through the prism of international and national standards, the practice of foreign trade activities of "Pocket-Pack" and a recommendation for its improvement.</w:t>
      </w:r>
    </w:p>
    <w:p w:rsidR="009F7C77" w:rsidRPr="00140E2D" w:rsidRDefault="009F7C77" w:rsidP="009F7C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F7C77" w:rsidRPr="00140E2D" w:rsidSect="00D05551">
          <w:footerReference w:type="default" r:id="rId7"/>
          <w:footerReference w:type="first" r:id="rId8"/>
          <w:pgSz w:w="11906" w:h="16838" w:code="9"/>
          <w:pgMar w:top="1134" w:right="424" w:bottom="1134" w:left="1701" w:header="709" w:footer="709" w:gutter="0"/>
          <w:pgNumType w:start="2"/>
          <w:cols w:space="708"/>
          <w:titlePg/>
          <w:docGrid w:linePitch="360"/>
        </w:sectPr>
      </w:pPr>
      <w:r w:rsidRPr="00402718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Social and legal importance:</w:t>
      </w:r>
      <w:r w:rsidRPr="00402718">
        <w:rPr>
          <w:rFonts w:ascii="Times New Roman" w:hAnsi="Times New Roman" w:cs="Times New Roman"/>
          <w:sz w:val="28"/>
          <w:szCs w:val="28"/>
          <w:lang w:val="en-US"/>
        </w:rPr>
        <w:t xml:space="preserve"> the results of the study will contribute to the positive dynamics in the development of foreign economic relations of the enterprise.</w:t>
      </w:r>
    </w:p>
    <w:p w:rsidR="00404382" w:rsidRPr="00140E2D" w:rsidRDefault="00404382" w:rsidP="009F7C7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4382" w:rsidRPr="00140E2D" w:rsidSect="0055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2D" w:rsidRDefault="00140E2D" w:rsidP="00140E2D">
      <w:pPr>
        <w:spacing w:after="0" w:line="240" w:lineRule="auto"/>
      </w:pPr>
      <w:r>
        <w:separator/>
      </w:r>
    </w:p>
  </w:endnote>
  <w:endnote w:type="continuationSeparator" w:id="1">
    <w:p w:rsidR="00140E2D" w:rsidRDefault="00140E2D" w:rsidP="0014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2D" w:rsidRPr="00D34814" w:rsidRDefault="00140E2D" w:rsidP="00140E2D">
    <w:pPr>
      <w:pStyle w:val="a6"/>
      <w:rPr>
        <w:rFonts w:ascii="Times New Roman" w:hAnsi="Times New Roman" w:cs="Times New Roman"/>
      </w:rPr>
    </w:pPr>
  </w:p>
  <w:p w:rsidR="009E3671" w:rsidRDefault="00AB7D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1417"/>
      <w:docPartObj>
        <w:docPartGallery w:val="Page Numbers (Bottom of Page)"/>
        <w:docPartUnique/>
      </w:docPartObj>
    </w:sdtPr>
    <w:sdtEndPr/>
    <w:sdtContent>
      <w:p w:rsidR="009E3671" w:rsidRDefault="00AB7D7E" w:rsidP="00140E2D">
        <w:pPr>
          <w:pStyle w:val="a6"/>
        </w:pPr>
      </w:p>
    </w:sdtContent>
  </w:sdt>
  <w:p w:rsidR="009E3671" w:rsidRDefault="00AB7D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2D" w:rsidRDefault="00140E2D" w:rsidP="00140E2D">
      <w:pPr>
        <w:spacing w:after="0" w:line="240" w:lineRule="auto"/>
      </w:pPr>
      <w:r>
        <w:separator/>
      </w:r>
    </w:p>
  </w:footnote>
  <w:footnote w:type="continuationSeparator" w:id="1">
    <w:p w:rsidR="00140E2D" w:rsidRDefault="00140E2D" w:rsidP="0014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858"/>
    <w:multiLevelType w:val="hybridMultilevel"/>
    <w:tmpl w:val="7E10A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A669E"/>
    <w:multiLevelType w:val="hybridMultilevel"/>
    <w:tmpl w:val="26363D40"/>
    <w:lvl w:ilvl="0" w:tplc="1D721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62B"/>
    <w:rsid w:val="00002D53"/>
    <w:rsid w:val="00140E2D"/>
    <w:rsid w:val="0039396E"/>
    <w:rsid w:val="00404382"/>
    <w:rsid w:val="00532D82"/>
    <w:rsid w:val="00551A94"/>
    <w:rsid w:val="0060073A"/>
    <w:rsid w:val="0064700F"/>
    <w:rsid w:val="009F7C77"/>
    <w:rsid w:val="00AB7D7E"/>
    <w:rsid w:val="00B457DA"/>
    <w:rsid w:val="00BF6A10"/>
    <w:rsid w:val="00C2662B"/>
    <w:rsid w:val="00C942FA"/>
    <w:rsid w:val="00D35651"/>
    <w:rsid w:val="00E405AB"/>
    <w:rsid w:val="00FB5FF3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3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9396E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B457D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942FA"/>
  </w:style>
  <w:style w:type="paragraph" w:styleId="a6">
    <w:name w:val="footer"/>
    <w:basedOn w:val="a"/>
    <w:link w:val="a7"/>
    <w:uiPriority w:val="99"/>
    <w:rsid w:val="009F7C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9F7C77"/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14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3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9396E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B457D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9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2018-06-15T19:54:00Z</dcterms:created>
  <dcterms:modified xsi:type="dcterms:W3CDTF">2018-06-15T19:57:00Z</dcterms:modified>
</cp:coreProperties>
</file>