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E4D" w:rsidRPr="003E67C9" w:rsidRDefault="00CB7E4D" w:rsidP="00CB7E4D">
      <w:pPr>
        <w:pStyle w:val="3"/>
        <w:shd w:val="clear" w:color="auto" w:fill="auto"/>
        <w:spacing w:after="0" w:line="240" w:lineRule="auto"/>
        <w:ind w:right="658"/>
        <w:rPr>
          <w:b/>
          <w:color w:val="000000" w:themeColor="text1" w:themeShade="80"/>
          <w:sz w:val="28"/>
          <w:szCs w:val="28"/>
        </w:rPr>
      </w:pPr>
      <w:r w:rsidRPr="003E67C9">
        <w:rPr>
          <w:b/>
          <w:color w:val="000000" w:themeColor="text1" w:themeShade="80"/>
          <w:sz w:val="28"/>
          <w:szCs w:val="28"/>
        </w:rPr>
        <w:t>МИНИСТЕРСТВО ОБРАЗОВАНИЯ РЕСПУБЛИКИ БЕЛАРУСЬ</w:t>
      </w:r>
    </w:p>
    <w:p w:rsidR="00CB7E4D" w:rsidRPr="003E67C9" w:rsidRDefault="00CB7E4D" w:rsidP="00CB7E4D">
      <w:pPr>
        <w:pStyle w:val="3"/>
        <w:shd w:val="clear" w:color="auto" w:fill="auto"/>
        <w:spacing w:after="0" w:line="240" w:lineRule="auto"/>
        <w:ind w:right="658"/>
        <w:rPr>
          <w:b/>
          <w:color w:val="000000" w:themeColor="text1" w:themeShade="80"/>
          <w:sz w:val="28"/>
          <w:szCs w:val="28"/>
        </w:rPr>
      </w:pPr>
      <w:r w:rsidRPr="003E67C9">
        <w:rPr>
          <w:b/>
          <w:color w:val="000000" w:themeColor="text1" w:themeShade="80"/>
          <w:sz w:val="28"/>
          <w:szCs w:val="28"/>
        </w:rPr>
        <w:t>ГОСУДАРСТВЕННОЕ УЧРЕЖДЕНИЕ ОБРАЗОВАНИЯ</w:t>
      </w:r>
    </w:p>
    <w:p w:rsidR="00CB7E4D" w:rsidRDefault="00CB7E4D" w:rsidP="000407E1">
      <w:pPr>
        <w:pStyle w:val="3"/>
        <w:shd w:val="clear" w:color="auto" w:fill="auto"/>
        <w:spacing w:after="0" w:line="240" w:lineRule="auto"/>
        <w:ind w:right="658"/>
        <w:rPr>
          <w:b/>
          <w:color w:val="000000" w:themeColor="text1" w:themeShade="80"/>
          <w:sz w:val="28"/>
          <w:szCs w:val="28"/>
        </w:rPr>
      </w:pPr>
      <w:r w:rsidRPr="003E67C9">
        <w:rPr>
          <w:b/>
          <w:color w:val="000000" w:themeColor="text1" w:themeShade="80"/>
          <w:sz w:val="28"/>
          <w:szCs w:val="28"/>
        </w:rPr>
        <w:t>«ИНСТИТУТ Б</w:t>
      </w:r>
      <w:r w:rsidR="000407E1">
        <w:rPr>
          <w:b/>
          <w:color w:val="000000" w:themeColor="text1" w:themeShade="80"/>
          <w:sz w:val="28"/>
          <w:szCs w:val="28"/>
        </w:rPr>
        <w:t xml:space="preserve">ИЗНЕСА </w:t>
      </w:r>
      <w:r w:rsidRPr="003E67C9">
        <w:rPr>
          <w:b/>
          <w:color w:val="000000" w:themeColor="text1" w:themeShade="80"/>
          <w:sz w:val="28"/>
          <w:szCs w:val="28"/>
        </w:rPr>
        <w:t>БЕЛОРУССКОГО ГОСУДАРСТВЕННОГО УНИВЕРСИТЕТА</w:t>
      </w:r>
      <w:r w:rsidR="000407E1">
        <w:rPr>
          <w:b/>
          <w:color w:val="000000" w:themeColor="text1" w:themeShade="80"/>
          <w:sz w:val="28"/>
          <w:szCs w:val="28"/>
        </w:rPr>
        <w:t>»</w:t>
      </w:r>
      <w:bookmarkStart w:id="0" w:name="_GoBack"/>
      <w:bookmarkEnd w:id="0"/>
    </w:p>
    <w:p w:rsidR="00CB7E4D" w:rsidRPr="003E67C9" w:rsidRDefault="00CB7E4D" w:rsidP="00CB7E4D">
      <w:pPr>
        <w:pStyle w:val="3"/>
        <w:shd w:val="clear" w:color="auto" w:fill="auto"/>
        <w:spacing w:after="0" w:line="240" w:lineRule="auto"/>
        <w:ind w:right="658"/>
        <w:rPr>
          <w:b/>
          <w:color w:val="000000" w:themeColor="text1" w:themeShade="80"/>
          <w:sz w:val="28"/>
          <w:szCs w:val="28"/>
        </w:rPr>
      </w:pPr>
    </w:p>
    <w:p w:rsidR="00CB7E4D" w:rsidRPr="003E67C9" w:rsidRDefault="00CB7E4D" w:rsidP="00CB7E4D">
      <w:pPr>
        <w:pStyle w:val="3"/>
        <w:shd w:val="clear" w:color="auto" w:fill="auto"/>
        <w:spacing w:after="0" w:line="240" w:lineRule="auto"/>
        <w:ind w:right="658"/>
        <w:rPr>
          <w:b/>
          <w:color w:val="000000" w:themeColor="text1" w:themeShade="80"/>
          <w:sz w:val="28"/>
          <w:szCs w:val="28"/>
        </w:rPr>
      </w:pPr>
    </w:p>
    <w:p w:rsidR="00CB7E4D" w:rsidRPr="003E67C9" w:rsidRDefault="00CB7E4D" w:rsidP="00CB7E4D">
      <w:pPr>
        <w:pStyle w:val="3"/>
        <w:shd w:val="clear" w:color="auto" w:fill="auto"/>
        <w:spacing w:after="0" w:line="240" w:lineRule="auto"/>
        <w:ind w:right="658"/>
        <w:rPr>
          <w:b/>
          <w:color w:val="000000" w:themeColor="text1" w:themeShade="80"/>
          <w:sz w:val="28"/>
          <w:szCs w:val="28"/>
        </w:rPr>
      </w:pPr>
    </w:p>
    <w:p w:rsidR="00CB7E4D" w:rsidRPr="003E67C9" w:rsidRDefault="00CB7E4D" w:rsidP="00CB7E4D">
      <w:pPr>
        <w:pStyle w:val="3"/>
        <w:shd w:val="clear" w:color="auto" w:fill="auto"/>
        <w:spacing w:after="0" w:line="240" w:lineRule="auto"/>
        <w:ind w:right="658"/>
        <w:rPr>
          <w:b/>
          <w:color w:val="000000" w:themeColor="text1" w:themeShade="80"/>
          <w:sz w:val="28"/>
          <w:szCs w:val="28"/>
        </w:rPr>
      </w:pPr>
      <w:r w:rsidRPr="003E67C9">
        <w:rPr>
          <w:b/>
          <w:color w:val="000000" w:themeColor="text1" w:themeShade="80"/>
          <w:sz w:val="28"/>
          <w:szCs w:val="28"/>
        </w:rPr>
        <w:t>Факультет бизнеса</w:t>
      </w:r>
    </w:p>
    <w:p w:rsidR="00CB7E4D" w:rsidRDefault="00CB7E4D" w:rsidP="00CB7E4D">
      <w:pPr>
        <w:pStyle w:val="3"/>
        <w:shd w:val="clear" w:color="auto" w:fill="auto"/>
        <w:spacing w:after="0" w:line="240" w:lineRule="auto"/>
        <w:ind w:right="658"/>
        <w:rPr>
          <w:b/>
          <w:color w:val="000000" w:themeColor="text1" w:themeShade="80"/>
          <w:sz w:val="28"/>
          <w:szCs w:val="28"/>
        </w:rPr>
      </w:pPr>
      <w:r w:rsidRPr="003E67C9">
        <w:rPr>
          <w:b/>
          <w:color w:val="000000" w:themeColor="text1" w:themeShade="80"/>
          <w:sz w:val="28"/>
          <w:szCs w:val="28"/>
        </w:rPr>
        <w:t>Кафедра бизнес-администрирование</w:t>
      </w:r>
    </w:p>
    <w:p w:rsidR="00CB7E4D" w:rsidRPr="003E67C9" w:rsidRDefault="00CB7E4D" w:rsidP="00CB7E4D">
      <w:pPr>
        <w:pStyle w:val="3"/>
        <w:shd w:val="clear" w:color="auto" w:fill="auto"/>
        <w:spacing w:after="0" w:line="240" w:lineRule="auto"/>
        <w:ind w:right="658"/>
        <w:rPr>
          <w:b/>
          <w:color w:val="000000" w:themeColor="text1" w:themeShade="80"/>
          <w:sz w:val="28"/>
          <w:szCs w:val="28"/>
        </w:rPr>
      </w:pPr>
    </w:p>
    <w:p w:rsidR="00CB7E4D" w:rsidRPr="003E67C9" w:rsidRDefault="00CB7E4D" w:rsidP="00CB7E4D">
      <w:pPr>
        <w:pStyle w:val="3"/>
        <w:shd w:val="clear" w:color="auto" w:fill="auto"/>
        <w:spacing w:after="0" w:line="240" w:lineRule="auto"/>
        <w:ind w:right="658"/>
        <w:rPr>
          <w:b/>
          <w:color w:val="000000" w:themeColor="text1" w:themeShade="80"/>
          <w:sz w:val="28"/>
          <w:szCs w:val="28"/>
        </w:rPr>
      </w:pPr>
    </w:p>
    <w:p w:rsidR="00CB7E4D" w:rsidRDefault="00CB7E4D" w:rsidP="00CB7E4D">
      <w:pPr>
        <w:pStyle w:val="3"/>
        <w:shd w:val="clear" w:color="auto" w:fill="auto"/>
        <w:spacing w:after="0" w:line="240" w:lineRule="auto"/>
        <w:ind w:right="658"/>
        <w:rPr>
          <w:b/>
          <w:color w:val="000000" w:themeColor="text1" w:themeShade="80"/>
          <w:sz w:val="28"/>
          <w:szCs w:val="28"/>
        </w:rPr>
      </w:pPr>
      <w:r w:rsidRPr="00CB7E4D">
        <w:rPr>
          <w:b/>
          <w:color w:val="000000" w:themeColor="text1" w:themeShade="80"/>
          <w:sz w:val="28"/>
          <w:szCs w:val="28"/>
        </w:rPr>
        <w:t>Аннотация к дипломной работе</w:t>
      </w:r>
    </w:p>
    <w:p w:rsidR="00CB7E4D" w:rsidRPr="00CB7E4D" w:rsidRDefault="00CB7E4D" w:rsidP="00CB7E4D">
      <w:pPr>
        <w:pStyle w:val="3"/>
        <w:shd w:val="clear" w:color="auto" w:fill="auto"/>
        <w:spacing w:after="0" w:line="240" w:lineRule="auto"/>
        <w:ind w:right="658"/>
        <w:rPr>
          <w:b/>
          <w:color w:val="000000" w:themeColor="text1" w:themeShade="80"/>
          <w:sz w:val="28"/>
          <w:szCs w:val="28"/>
        </w:rPr>
      </w:pPr>
    </w:p>
    <w:p w:rsidR="00CB7E4D" w:rsidRPr="003E67C9" w:rsidRDefault="00CB7E4D" w:rsidP="00CB7E4D">
      <w:pPr>
        <w:pStyle w:val="3"/>
        <w:shd w:val="clear" w:color="auto" w:fill="auto"/>
        <w:spacing w:after="0" w:line="240" w:lineRule="auto"/>
        <w:ind w:right="658"/>
        <w:rPr>
          <w:color w:val="000000" w:themeColor="text1" w:themeShade="80"/>
          <w:sz w:val="28"/>
          <w:szCs w:val="28"/>
        </w:rPr>
      </w:pPr>
    </w:p>
    <w:p w:rsidR="00CB7E4D" w:rsidRDefault="00CB7E4D" w:rsidP="00CB7E4D">
      <w:pPr>
        <w:pStyle w:val="3"/>
        <w:shd w:val="clear" w:color="auto" w:fill="auto"/>
        <w:tabs>
          <w:tab w:val="left" w:pos="0"/>
        </w:tabs>
        <w:spacing w:after="45" w:line="360" w:lineRule="auto"/>
        <w:rPr>
          <w:b/>
          <w:color w:val="000000" w:themeColor="text1" w:themeShade="80"/>
          <w:sz w:val="28"/>
          <w:szCs w:val="28"/>
        </w:rPr>
      </w:pPr>
      <w:r>
        <w:rPr>
          <w:b/>
          <w:color w:val="000000" w:themeColor="text1" w:themeShade="80"/>
          <w:sz w:val="28"/>
          <w:szCs w:val="28"/>
        </w:rPr>
        <w:t xml:space="preserve">ДЕПОЗИТНЫЕ ОПЕРАЦИИ КОММЕРЧЕСКОГО БАНКА С ФИЗИЧЕСКИМИ ЛИЦАМИ И ПУТИ ИХ СОВЕРШЕНСТВОВАНИЯ </w:t>
      </w:r>
      <w:r w:rsidR="000407E1">
        <w:rPr>
          <w:b/>
          <w:color w:val="000000" w:themeColor="text1" w:themeShade="80"/>
          <w:sz w:val="28"/>
          <w:szCs w:val="28"/>
        </w:rPr>
        <w:t>(</w:t>
      </w:r>
      <w:r>
        <w:rPr>
          <w:b/>
          <w:color w:val="000000" w:themeColor="text1" w:themeShade="80"/>
          <w:sz w:val="28"/>
          <w:szCs w:val="28"/>
        </w:rPr>
        <w:t>НА ПРИМЕРЕ ДИРЕКЦИИ ОАО «БЕЛИНВЕСТБАНК» ПО Г. МИНСКУ И МИНСКОЙ ОБЛ.</w:t>
      </w:r>
      <w:r w:rsidR="000407E1">
        <w:rPr>
          <w:b/>
          <w:color w:val="000000" w:themeColor="text1" w:themeShade="80"/>
          <w:sz w:val="28"/>
          <w:szCs w:val="28"/>
        </w:rPr>
        <w:t>)</w:t>
      </w:r>
    </w:p>
    <w:p w:rsidR="00CB7E4D" w:rsidRDefault="00CB7E4D" w:rsidP="00CB7E4D">
      <w:pPr>
        <w:pStyle w:val="3"/>
        <w:shd w:val="clear" w:color="auto" w:fill="auto"/>
        <w:tabs>
          <w:tab w:val="left" w:pos="0"/>
        </w:tabs>
        <w:spacing w:after="45" w:line="360" w:lineRule="auto"/>
        <w:rPr>
          <w:b/>
          <w:color w:val="000000" w:themeColor="text1" w:themeShade="80"/>
          <w:sz w:val="28"/>
          <w:szCs w:val="28"/>
        </w:rPr>
      </w:pPr>
    </w:p>
    <w:p w:rsidR="00CB7E4D" w:rsidRPr="003E67C9" w:rsidRDefault="00CB7E4D" w:rsidP="00CB7E4D">
      <w:pPr>
        <w:pStyle w:val="3"/>
        <w:shd w:val="clear" w:color="auto" w:fill="auto"/>
        <w:tabs>
          <w:tab w:val="left" w:pos="0"/>
        </w:tabs>
        <w:spacing w:after="45" w:line="360" w:lineRule="auto"/>
        <w:rPr>
          <w:b/>
          <w:color w:val="000000" w:themeColor="text1" w:themeShade="80"/>
          <w:sz w:val="28"/>
          <w:szCs w:val="28"/>
        </w:rPr>
      </w:pPr>
    </w:p>
    <w:p w:rsidR="00CB7E4D" w:rsidRDefault="00CB7E4D" w:rsidP="00CB7E4D">
      <w:pPr>
        <w:pStyle w:val="3"/>
        <w:shd w:val="clear" w:color="auto" w:fill="auto"/>
        <w:spacing w:after="0" w:line="648" w:lineRule="exact"/>
        <w:rPr>
          <w:color w:val="000000" w:themeColor="text1" w:themeShade="80"/>
          <w:sz w:val="28"/>
          <w:szCs w:val="28"/>
        </w:rPr>
      </w:pPr>
      <w:r>
        <w:rPr>
          <w:color w:val="000000" w:themeColor="text1" w:themeShade="80"/>
          <w:sz w:val="28"/>
          <w:szCs w:val="28"/>
        </w:rPr>
        <w:t>КРИЖАНОВСКАЯ</w:t>
      </w:r>
      <w:r w:rsidRPr="00A46249">
        <w:rPr>
          <w:color w:val="000000" w:themeColor="text1" w:themeShade="80"/>
          <w:sz w:val="28"/>
          <w:szCs w:val="28"/>
        </w:rPr>
        <w:t xml:space="preserve"> </w:t>
      </w:r>
      <w:r>
        <w:rPr>
          <w:color w:val="000000" w:themeColor="text1" w:themeShade="80"/>
          <w:sz w:val="28"/>
          <w:szCs w:val="28"/>
        </w:rPr>
        <w:t>Александра Александровна</w:t>
      </w:r>
    </w:p>
    <w:p w:rsidR="00CB7E4D" w:rsidRPr="00A46249" w:rsidRDefault="00CB7E4D" w:rsidP="00CB7E4D">
      <w:pPr>
        <w:pStyle w:val="3"/>
        <w:shd w:val="clear" w:color="auto" w:fill="auto"/>
        <w:spacing w:after="0" w:line="648" w:lineRule="exact"/>
        <w:rPr>
          <w:color w:val="000000" w:themeColor="text1" w:themeShade="80"/>
          <w:sz w:val="28"/>
          <w:szCs w:val="28"/>
        </w:rPr>
      </w:pPr>
    </w:p>
    <w:p w:rsidR="00CB7E4D" w:rsidRPr="003E67C9" w:rsidRDefault="00CB7E4D" w:rsidP="00CB7E4D">
      <w:pPr>
        <w:pStyle w:val="3"/>
        <w:shd w:val="clear" w:color="auto" w:fill="auto"/>
        <w:spacing w:after="0" w:line="648" w:lineRule="exact"/>
        <w:ind w:left="360"/>
        <w:jc w:val="left"/>
        <w:rPr>
          <w:color w:val="000000" w:themeColor="text1" w:themeShade="80"/>
          <w:sz w:val="28"/>
          <w:szCs w:val="28"/>
        </w:rPr>
      </w:pPr>
    </w:p>
    <w:p w:rsidR="00CB7E4D" w:rsidRDefault="00CB7E4D" w:rsidP="00CB7E4D">
      <w:pPr>
        <w:pStyle w:val="3"/>
        <w:shd w:val="clear" w:color="auto" w:fill="auto"/>
        <w:tabs>
          <w:tab w:val="left" w:pos="6597"/>
        </w:tabs>
        <w:spacing w:after="0" w:line="240" w:lineRule="auto"/>
        <w:rPr>
          <w:color w:val="000000" w:themeColor="text1" w:themeShade="80"/>
          <w:sz w:val="28"/>
          <w:szCs w:val="28"/>
        </w:rPr>
      </w:pPr>
      <w:r>
        <w:rPr>
          <w:color w:val="000000" w:themeColor="text1" w:themeShade="80"/>
          <w:sz w:val="28"/>
          <w:szCs w:val="28"/>
        </w:rPr>
        <w:t>Руководитель</w:t>
      </w:r>
    </w:p>
    <w:p w:rsidR="00CB7E4D" w:rsidRPr="003E67C9" w:rsidRDefault="00CB7E4D" w:rsidP="00CB7E4D">
      <w:pPr>
        <w:pStyle w:val="3"/>
        <w:shd w:val="clear" w:color="auto" w:fill="auto"/>
        <w:tabs>
          <w:tab w:val="left" w:pos="6597"/>
        </w:tabs>
        <w:spacing w:after="0" w:line="240" w:lineRule="auto"/>
        <w:rPr>
          <w:color w:val="000000" w:themeColor="text1" w:themeShade="80"/>
          <w:sz w:val="28"/>
          <w:szCs w:val="28"/>
        </w:rPr>
      </w:pPr>
      <w:proofErr w:type="spellStart"/>
      <w:r>
        <w:rPr>
          <w:color w:val="000000" w:themeColor="text1" w:themeShade="80"/>
          <w:sz w:val="28"/>
          <w:szCs w:val="28"/>
        </w:rPr>
        <w:t>Мышковец</w:t>
      </w:r>
      <w:proofErr w:type="spellEnd"/>
      <w:r>
        <w:rPr>
          <w:color w:val="000000" w:themeColor="text1" w:themeShade="80"/>
          <w:sz w:val="28"/>
          <w:szCs w:val="28"/>
        </w:rPr>
        <w:t xml:space="preserve"> Юрий Алексеевич</w:t>
      </w:r>
    </w:p>
    <w:p w:rsidR="00CB7E4D" w:rsidRPr="003E67C9" w:rsidRDefault="00CB7E4D" w:rsidP="00CB7E4D">
      <w:pPr>
        <w:pStyle w:val="3"/>
        <w:shd w:val="clear" w:color="auto" w:fill="auto"/>
        <w:tabs>
          <w:tab w:val="left" w:pos="6597"/>
        </w:tabs>
        <w:spacing w:after="0" w:line="240" w:lineRule="auto"/>
        <w:rPr>
          <w:color w:val="000000" w:themeColor="text1" w:themeShade="80"/>
          <w:sz w:val="28"/>
          <w:szCs w:val="28"/>
        </w:rPr>
      </w:pPr>
      <w:r>
        <w:rPr>
          <w:color w:val="000000" w:themeColor="text1" w:themeShade="80"/>
          <w:sz w:val="28"/>
          <w:szCs w:val="28"/>
        </w:rPr>
        <w:t>кандидат экономических наук, доцент</w:t>
      </w:r>
    </w:p>
    <w:p w:rsidR="007421D7" w:rsidRDefault="007421D7"/>
    <w:p w:rsidR="00CB7E4D" w:rsidRDefault="00CB7E4D"/>
    <w:p w:rsidR="00CB7E4D" w:rsidRDefault="00CB7E4D"/>
    <w:p w:rsidR="00CB7E4D" w:rsidRDefault="00CB7E4D"/>
    <w:p w:rsidR="00CB7E4D" w:rsidRDefault="00CB7E4D"/>
    <w:p w:rsidR="00CB7E4D" w:rsidRDefault="00CB7E4D"/>
    <w:p w:rsidR="00CB7E4D" w:rsidRDefault="00CB7E4D"/>
    <w:p w:rsidR="00C12C48" w:rsidRPr="00C61DA0" w:rsidRDefault="00CB7E4D" w:rsidP="00C61DA0">
      <w:pPr>
        <w:ind w:firstLine="0"/>
        <w:jc w:val="center"/>
        <w:rPr>
          <w:sz w:val="28"/>
          <w:szCs w:val="28"/>
          <w:lang w:val="be-BY"/>
        </w:rPr>
      </w:pPr>
      <w:r w:rsidRPr="00CB7E4D">
        <w:rPr>
          <w:sz w:val="28"/>
          <w:szCs w:val="28"/>
        </w:rPr>
        <w:t>2018</w:t>
      </w:r>
    </w:p>
    <w:p w:rsidR="00C12C48" w:rsidRDefault="00C12C48" w:rsidP="00C12C48">
      <w:pPr>
        <w:pStyle w:val="3"/>
        <w:shd w:val="clear" w:color="auto" w:fill="auto"/>
        <w:tabs>
          <w:tab w:val="left" w:pos="0"/>
        </w:tabs>
        <w:spacing w:after="0" w:line="360" w:lineRule="exact"/>
        <w:ind w:firstLine="709"/>
        <w:jc w:val="both"/>
        <w:rPr>
          <w:sz w:val="28"/>
          <w:szCs w:val="28"/>
        </w:rPr>
      </w:pPr>
      <w:r>
        <w:rPr>
          <w:sz w:val="28"/>
          <w:szCs w:val="28"/>
        </w:rPr>
        <w:lastRenderedPageBreak/>
        <w:t>Дипломная работа: 78 с., в том числе 10 рис., 13 табл., 40 источников, 4 прил.</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C12C48" w:rsidRPr="00C12C48" w:rsidRDefault="00C12C48" w:rsidP="00C12C48">
      <w:pPr>
        <w:pStyle w:val="3"/>
        <w:shd w:val="clear" w:color="auto" w:fill="auto"/>
        <w:tabs>
          <w:tab w:val="left" w:pos="0"/>
        </w:tabs>
        <w:spacing w:after="0" w:line="360" w:lineRule="exact"/>
        <w:ind w:firstLine="709"/>
        <w:jc w:val="both"/>
        <w:rPr>
          <w:b/>
          <w:color w:val="000000" w:themeColor="text1" w:themeShade="80"/>
          <w:sz w:val="28"/>
          <w:szCs w:val="28"/>
        </w:rPr>
      </w:pPr>
      <w:r>
        <w:t>ДЕПОЗИТНЫЕ ОПЕРАЦИИ, КОММЕРЧЕСКИЙ БАНК, ВИДЫ ВКЛАДОВ, ДЕПОЗИТЫ, СБЕРЕГАТЕЛЬНЫЕ СЕРТЕФИКАТЫ.</w:t>
      </w:r>
    </w:p>
    <w:p w:rsidR="00F87496" w:rsidRDefault="00CB7E4D" w:rsidP="00242150">
      <w:pPr>
        <w:spacing w:after="0" w:line="360" w:lineRule="exact"/>
        <w:ind w:firstLine="709"/>
        <w:jc w:val="both"/>
        <w:rPr>
          <w:sz w:val="28"/>
          <w:szCs w:val="28"/>
        </w:rPr>
      </w:pPr>
      <w:r w:rsidRPr="00CB7E4D">
        <w:rPr>
          <w:sz w:val="28"/>
          <w:szCs w:val="28"/>
        </w:rPr>
        <w:t xml:space="preserve">Целью дипломной работы </w:t>
      </w:r>
      <w:r>
        <w:rPr>
          <w:sz w:val="28"/>
          <w:szCs w:val="28"/>
        </w:rPr>
        <w:t>является выявление основных тенденций в развитии депозитных операций Дирекции ОАО «</w:t>
      </w:r>
      <w:proofErr w:type="spellStart"/>
      <w:r>
        <w:rPr>
          <w:sz w:val="28"/>
          <w:szCs w:val="28"/>
        </w:rPr>
        <w:t>Белинвестбанк</w:t>
      </w:r>
      <w:proofErr w:type="spellEnd"/>
      <w:r>
        <w:rPr>
          <w:sz w:val="28"/>
          <w:szCs w:val="28"/>
        </w:rPr>
        <w:t xml:space="preserve">» по городу Минску и Минской области и выработка </w:t>
      </w:r>
      <w:proofErr w:type="gramStart"/>
      <w:r>
        <w:rPr>
          <w:sz w:val="28"/>
          <w:szCs w:val="28"/>
        </w:rPr>
        <w:t xml:space="preserve">направлений </w:t>
      </w:r>
      <w:r w:rsidRPr="00F2061F">
        <w:rPr>
          <w:sz w:val="28"/>
          <w:szCs w:val="28"/>
        </w:rPr>
        <w:t>совершенствования условий привлечения денежных средств</w:t>
      </w:r>
      <w:proofErr w:type="gramEnd"/>
      <w:r w:rsidRPr="00F2061F">
        <w:rPr>
          <w:sz w:val="28"/>
          <w:szCs w:val="28"/>
        </w:rPr>
        <w:t xml:space="preserve">. </w:t>
      </w:r>
    </w:p>
    <w:p w:rsidR="00F87496" w:rsidRDefault="00F87496" w:rsidP="00242150">
      <w:pPr>
        <w:spacing w:after="0" w:line="360" w:lineRule="exact"/>
        <w:ind w:firstLine="709"/>
        <w:jc w:val="both"/>
        <w:rPr>
          <w:sz w:val="28"/>
          <w:szCs w:val="28"/>
        </w:rPr>
      </w:pPr>
      <w:r>
        <w:rPr>
          <w:sz w:val="28"/>
          <w:szCs w:val="28"/>
        </w:rPr>
        <w:t>В рамках достижения поставленной цели автором были поставлены следующие задачи:</w:t>
      </w:r>
    </w:p>
    <w:p w:rsidR="00C12C48" w:rsidRPr="00C12C48" w:rsidRDefault="00C12C48" w:rsidP="00C12C48">
      <w:pPr>
        <w:pStyle w:val="a5"/>
        <w:numPr>
          <w:ilvl w:val="0"/>
          <w:numId w:val="4"/>
        </w:numPr>
        <w:spacing w:after="0" w:line="360" w:lineRule="exact"/>
        <w:jc w:val="both"/>
        <w:rPr>
          <w:sz w:val="28"/>
          <w:szCs w:val="28"/>
        </w:rPr>
      </w:pPr>
      <w:r w:rsidRPr="00C12C48">
        <w:rPr>
          <w:sz w:val="28"/>
          <w:szCs w:val="28"/>
          <w:lang w:eastAsia="ru-RU"/>
        </w:rPr>
        <w:t>изучить экономическую сущность вкладных (депозитных) операций банка;</w:t>
      </w:r>
    </w:p>
    <w:p w:rsidR="00C12C48" w:rsidRPr="00C12C48" w:rsidRDefault="00C12C48" w:rsidP="00C12C48">
      <w:pPr>
        <w:pStyle w:val="a5"/>
        <w:numPr>
          <w:ilvl w:val="0"/>
          <w:numId w:val="4"/>
        </w:numPr>
        <w:spacing w:after="0" w:line="360" w:lineRule="exact"/>
        <w:jc w:val="both"/>
        <w:rPr>
          <w:sz w:val="28"/>
          <w:szCs w:val="28"/>
          <w:lang w:eastAsia="ru-RU"/>
        </w:rPr>
      </w:pPr>
      <w:r w:rsidRPr="00C12C48">
        <w:rPr>
          <w:sz w:val="28"/>
          <w:szCs w:val="28"/>
          <w:lang w:eastAsia="ru-RU"/>
        </w:rPr>
        <w:t>рассмотреть информационную базу анализа вкладных (депозитных) операций банка;</w:t>
      </w:r>
    </w:p>
    <w:p w:rsidR="00C12C48" w:rsidRPr="00C12C48" w:rsidRDefault="00C12C48" w:rsidP="00C12C48">
      <w:pPr>
        <w:pStyle w:val="a5"/>
        <w:numPr>
          <w:ilvl w:val="0"/>
          <w:numId w:val="4"/>
        </w:numPr>
        <w:spacing w:after="0" w:line="360" w:lineRule="exact"/>
        <w:jc w:val="both"/>
        <w:rPr>
          <w:sz w:val="28"/>
          <w:szCs w:val="28"/>
          <w:lang w:eastAsia="ru-RU"/>
        </w:rPr>
      </w:pPr>
      <w:r w:rsidRPr="00C12C48">
        <w:rPr>
          <w:sz w:val="28"/>
          <w:szCs w:val="28"/>
          <w:lang w:eastAsia="ru-RU"/>
        </w:rPr>
        <w:t>рассмотреть анализ состава, структуры и динамики вкладных (депозитных) операций банка;</w:t>
      </w:r>
    </w:p>
    <w:p w:rsidR="00C12C48" w:rsidRPr="00C12C48" w:rsidRDefault="00C12C48" w:rsidP="00C12C48">
      <w:pPr>
        <w:pStyle w:val="a5"/>
        <w:numPr>
          <w:ilvl w:val="0"/>
          <w:numId w:val="4"/>
        </w:numPr>
        <w:spacing w:after="0" w:line="360" w:lineRule="exact"/>
        <w:jc w:val="both"/>
        <w:rPr>
          <w:sz w:val="28"/>
          <w:szCs w:val="28"/>
          <w:lang w:eastAsia="ru-RU"/>
        </w:rPr>
      </w:pPr>
      <w:r w:rsidRPr="00C12C48">
        <w:rPr>
          <w:sz w:val="28"/>
          <w:szCs w:val="28"/>
        </w:rPr>
        <w:t>проанализировать депозитный портфель дирекции;</w:t>
      </w:r>
    </w:p>
    <w:p w:rsidR="00C12C48" w:rsidRPr="00C12C48" w:rsidRDefault="00C12C48" w:rsidP="00C12C48">
      <w:pPr>
        <w:pStyle w:val="a5"/>
        <w:numPr>
          <w:ilvl w:val="0"/>
          <w:numId w:val="4"/>
        </w:numPr>
        <w:spacing w:after="0" w:line="360" w:lineRule="exact"/>
        <w:jc w:val="both"/>
        <w:rPr>
          <w:sz w:val="28"/>
          <w:szCs w:val="28"/>
          <w:lang w:eastAsia="ru-RU"/>
        </w:rPr>
      </w:pPr>
      <w:r w:rsidRPr="00C12C48">
        <w:rPr>
          <w:sz w:val="28"/>
          <w:szCs w:val="28"/>
          <w:lang w:eastAsia="ru-RU"/>
        </w:rPr>
        <w:t>дать оценку эффективности вкладных (депозитных) операций банка;</w:t>
      </w:r>
    </w:p>
    <w:p w:rsidR="00CB7E4D" w:rsidRPr="00C12C48" w:rsidRDefault="00C12C48" w:rsidP="00C12C48">
      <w:pPr>
        <w:pStyle w:val="a5"/>
        <w:numPr>
          <w:ilvl w:val="0"/>
          <w:numId w:val="4"/>
        </w:numPr>
        <w:spacing w:after="0" w:line="360" w:lineRule="exact"/>
        <w:jc w:val="both"/>
        <w:rPr>
          <w:sz w:val="28"/>
          <w:szCs w:val="28"/>
          <w:lang w:eastAsia="ru-RU"/>
        </w:rPr>
      </w:pPr>
      <w:r w:rsidRPr="00C12C48">
        <w:rPr>
          <w:sz w:val="28"/>
          <w:szCs w:val="28"/>
          <w:lang w:eastAsia="ru-RU"/>
        </w:rPr>
        <w:t>предложить меры по совершенствованию вкладных (депозитных) операций банка.</w:t>
      </w:r>
      <w:r w:rsidR="00CB7E4D" w:rsidRPr="00C12C48">
        <w:rPr>
          <w:sz w:val="28"/>
          <w:szCs w:val="28"/>
        </w:rPr>
        <w:tab/>
      </w:r>
    </w:p>
    <w:p w:rsidR="00A6399A" w:rsidRDefault="0080736E" w:rsidP="00242150">
      <w:pPr>
        <w:spacing w:after="0" w:line="360" w:lineRule="exact"/>
        <w:ind w:firstLine="709"/>
        <w:jc w:val="both"/>
        <w:rPr>
          <w:sz w:val="28"/>
          <w:szCs w:val="28"/>
        </w:rPr>
      </w:pPr>
      <w:r w:rsidRPr="0080736E">
        <w:rPr>
          <w:sz w:val="28"/>
          <w:szCs w:val="28"/>
        </w:rPr>
        <w:t xml:space="preserve">Объект </w:t>
      </w:r>
      <w:r w:rsidR="00A6399A" w:rsidRPr="0080736E">
        <w:rPr>
          <w:sz w:val="28"/>
          <w:szCs w:val="28"/>
        </w:rPr>
        <w:t>исследования</w:t>
      </w:r>
      <w:r w:rsidRPr="0080736E">
        <w:rPr>
          <w:sz w:val="28"/>
          <w:szCs w:val="28"/>
        </w:rPr>
        <w:t xml:space="preserve">: </w:t>
      </w:r>
      <w:r w:rsidR="00A6399A" w:rsidRPr="0080736E">
        <w:rPr>
          <w:sz w:val="28"/>
          <w:szCs w:val="28"/>
        </w:rPr>
        <w:t>Дирекция ОАО «</w:t>
      </w:r>
      <w:proofErr w:type="spellStart"/>
      <w:r w:rsidR="00A6399A" w:rsidRPr="0080736E">
        <w:rPr>
          <w:sz w:val="28"/>
          <w:szCs w:val="28"/>
        </w:rPr>
        <w:t>Белинвестбанк</w:t>
      </w:r>
      <w:proofErr w:type="spellEnd"/>
      <w:r w:rsidR="00A6399A" w:rsidRPr="0080736E">
        <w:rPr>
          <w:sz w:val="28"/>
          <w:szCs w:val="28"/>
        </w:rPr>
        <w:t>» по городу Минску</w:t>
      </w:r>
      <w:r w:rsidR="00A6399A">
        <w:rPr>
          <w:sz w:val="28"/>
          <w:szCs w:val="28"/>
        </w:rPr>
        <w:t xml:space="preserve"> и Минской области.</w:t>
      </w:r>
    </w:p>
    <w:p w:rsidR="00CB7E4D" w:rsidRDefault="0080736E" w:rsidP="00242150">
      <w:pPr>
        <w:pStyle w:val="3"/>
        <w:shd w:val="clear" w:color="auto" w:fill="auto"/>
        <w:tabs>
          <w:tab w:val="left" w:pos="0"/>
        </w:tabs>
        <w:spacing w:after="0" w:line="360" w:lineRule="exact"/>
        <w:ind w:firstLine="709"/>
        <w:jc w:val="both"/>
        <w:rPr>
          <w:sz w:val="28"/>
          <w:szCs w:val="28"/>
        </w:rPr>
      </w:pPr>
      <w:r w:rsidRPr="0080736E">
        <w:rPr>
          <w:sz w:val="28"/>
          <w:szCs w:val="28"/>
        </w:rPr>
        <w:t>Предмет</w:t>
      </w:r>
      <w:r w:rsidR="00A6399A" w:rsidRPr="0080736E">
        <w:rPr>
          <w:sz w:val="28"/>
          <w:szCs w:val="28"/>
        </w:rPr>
        <w:t xml:space="preserve"> исследования</w:t>
      </w:r>
      <w:r w:rsidRPr="0080736E">
        <w:rPr>
          <w:sz w:val="28"/>
          <w:szCs w:val="28"/>
        </w:rPr>
        <w:t xml:space="preserve">: </w:t>
      </w:r>
      <w:r w:rsidR="00A6399A" w:rsidRPr="0080736E">
        <w:rPr>
          <w:sz w:val="28"/>
          <w:szCs w:val="28"/>
        </w:rPr>
        <w:t>депозитные операции Дирекции ОАО «</w:t>
      </w:r>
      <w:proofErr w:type="spellStart"/>
      <w:r w:rsidR="00A6399A" w:rsidRPr="0080736E">
        <w:rPr>
          <w:sz w:val="28"/>
          <w:szCs w:val="28"/>
        </w:rPr>
        <w:t>Белинвестбанк</w:t>
      </w:r>
      <w:proofErr w:type="spellEnd"/>
      <w:r w:rsidR="00A6399A" w:rsidRPr="0080736E">
        <w:rPr>
          <w:sz w:val="28"/>
          <w:szCs w:val="28"/>
        </w:rPr>
        <w:t>»</w:t>
      </w:r>
      <w:r w:rsidR="00A6399A">
        <w:rPr>
          <w:sz w:val="28"/>
          <w:szCs w:val="28"/>
        </w:rPr>
        <w:t xml:space="preserve"> по городу Минску и Минской области.</w:t>
      </w:r>
      <w:r w:rsidR="00A6399A">
        <w:rPr>
          <w:sz w:val="28"/>
          <w:szCs w:val="28"/>
        </w:rPr>
        <w:tab/>
      </w:r>
    </w:p>
    <w:p w:rsidR="00A6399A" w:rsidRDefault="00A6399A" w:rsidP="00242150">
      <w:pPr>
        <w:pStyle w:val="3"/>
        <w:shd w:val="clear" w:color="auto" w:fill="auto"/>
        <w:tabs>
          <w:tab w:val="left" w:pos="0"/>
        </w:tabs>
        <w:spacing w:after="0" w:line="360" w:lineRule="exact"/>
        <w:ind w:firstLine="709"/>
        <w:jc w:val="both"/>
        <w:rPr>
          <w:sz w:val="28"/>
          <w:szCs w:val="28"/>
        </w:rPr>
      </w:pPr>
      <w:r w:rsidRPr="0080736E">
        <w:rPr>
          <w:sz w:val="28"/>
          <w:szCs w:val="28"/>
        </w:rPr>
        <w:t>Методы исследования:</w:t>
      </w:r>
      <w:r>
        <w:rPr>
          <w:sz w:val="28"/>
          <w:szCs w:val="28"/>
        </w:rPr>
        <w:t xml:space="preserve"> </w:t>
      </w:r>
      <w:r w:rsidRPr="00F2061F">
        <w:rPr>
          <w:sz w:val="28"/>
          <w:szCs w:val="28"/>
        </w:rPr>
        <w:t>наблюдения, сравнения, группировки, метод абсолютных разниц, балансовый метод, метод относительных величин (проценты, коэффициенты).</w:t>
      </w:r>
      <w:r>
        <w:rPr>
          <w:sz w:val="28"/>
          <w:szCs w:val="28"/>
        </w:rPr>
        <w:tab/>
      </w:r>
      <w:r>
        <w:rPr>
          <w:sz w:val="28"/>
          <w:szCs w:val="28"/>
        </w:rPr>
        <w:tab/>
      </w:r>
    </w:p>
    <w:p w:rsidR="00F87496" w:rsidRDefault="00F87496" w:rsidP="00242150">
      <w:pPr>
        <w:pStyle w:val="3"/>
        <w:shd w:val="clear" w:color="auto" w:fill="auto"/>
        <w:tabs>
          <w:tab w:val="left" w:pos="0"/>
        </w:tabs>
        <w:spacing w:after="0" w:line="360" w:lineRule="exact"/>
        <w:ind w:firstLine="709"/>
        <w:jc w:val="both"/>
        <w:rPr>
          <w:sz w:val="28"/>
          <w:szCs w:val="28"/>
        </w:rPr>
      </w:pPr>
      <w:r>
        <w:rPr>
          <w:sz w:val="28"/>
          <w:szCs w:val="28"/>
        </w:rPr>
        <w:t>Область возможного практического применения:</w:t>
      </w:r>
      <w:r w:rsidR="00254C50">
        <w:rPr>
          <w:sz w:val="28"/>
          <w:szCs w:val="28"/>
        </w:rPr>
        <w:t xml:space="preserve"> предложенные решения могут быть использованы на практике банка при совершенствовании вкладных операций с физическими лицами.</w:t>
      </w:r>
    </w:p>
    <w:p w:rsidR="0080736E" w:rsidRPr="00F2061F" w:rsidRDefault="0080736E" w:rsidP="00242150">
      <w:pPr>
        <w:spacing w:after="0" w:line="360" w:lineRule="exact"/>
        <w:ind w:firstLine="709"/>
        <w:jc w:val="both"/>
        <w:rPr>
          <w:sz w:val="28"/>
          <w:szCs w:val="28"/>
        </w:rPr>
      </w:pPr>
      <w:r w:rsidRPr="00F2061F">
        <w:rPr>
          <w:sz w:val="28"/>
          <w:szCs w:val="28"/>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80736E" w:rsidRPr="00CB7E4D" w:rsidRDefault="0080736E" w:rsidP="00A6399A">
      <w:pPr>
        <w:pStyle w:val="3"/>
        <w:shd w:val="clear" w:color="auto" w:fill="auto"/>
        <w:tabs>
          <w:tab w:val="left" w:pos="0"/>
        </w:tabs>
        <w:spacing w:after="0" w:line="360" w:lineRule="exact"/>
        <w:ind w:firstLine="709"/>
        <w:jc w:val="both"/>
        <w:rPr>
          <w:sz w:val="28"/>
          <w:szCs w:val="28"/>
        </w:rPr>
      </w:pPr>
    </w:p>
    <w:p w:rsidR="00CB7E4D" w:rsidRDefault="00CB7E4D" w:rsidP="00CB7E4D">
      <w:pPr>
        <w:ind w:firstLine="0"/>
        <w:jc w:val="center"/>
        <w:rPr>
          <w:sz w:val="28"/>
          <w:szCs w:val="28"/>
        </w:rPr>
      </w:pPr>
    </w:p>
    <w:p w:rsidR="00242150" w:rsidRDefault="00242150" w:rsidP="00CB7E4D">
      <w:pPr>
        <w:ind w:firstLine="0"/>
        <w:jc w:val="center"/>
        <w:rPr>
          <w:sz w:val="28"/>
          <w:szCs w:val="28"/>
        </w:rPr>
      </w:pPr>
    </w:p>
    <w:p w:rsidR="00242150" w:rsidRPr="000407E1" w:rsidRDefault="00242150" w:rsidP="00C12C48">
      <w:pPr>
        <w:ind w:firstLine="0"/>
        <w:rPr>
          <w:sz w:val="28"/>
          <w:szCs w:val="28"/>
        </w:rPr>
      </w:pPr>
    </w:p>
    <w:p w:rsidR="00C12C48" w:rsidRDefault="00C12C48" w:rsidP="00C12C48">
      <w:pPr>
        <w:spacing w:after="0" w:line="360" w:lineRule="exact"/>
        <w:ind w:firstLine="709"/>
        <w:jc w:val="both"/>
        <w:rPr>
          <w:sz w:val="28"/>
          <w:szCs w:val="28"/>
          <w:lang w:val="be-BY" w:eastAsia="ru-RU"/>
        </w:rPr>
      </w:pPr>
      <w:r>
        <w:rPr>
          <w:sz w:val="28"/>
          <w:szCs w:val="28"/>
          <w:lang w:val="be-BY" w:eastAsia="ru-RU"/>
        </w:rPr>
        <w:lastRenderedPageBreak/>
        <w:t>Дыпломная праца: 7</w:t>
      </w:r>
      <w:r>
        <w:rPr>
          <w:sz w:val="28"/>
          <w:szCs w:val="28"/>
          <w:lang w:eastAsia="ru-RU"/>
        </w:rPr>
        <w:t>8</w:t>
      </w:r>
      <w:r>
        <w:rPr>
          <w:sz w:val="28"/>
          <w:szCs w:val="28"/>
          <w:lang w:val="be-BY" w:eastAsia="ru-RU"/>
        </w:rPr>
        <w:t xml:space="preserve"> с., У тым ліку 10 мал., 13 табл., 40 крыніц, 4 прым.</w:t>
      </w:r>
    </w:p>
    <w:p w:rsidR="00C12C48" w:rsidRDefault="00C12C48" w:rsidP="00C12C48">
      <w:pPr>
        <w:spacing w:after="0" w:line="360" w:lineRule="exact"/>
        <w:ind w:firstLine="709"/>
        <w:jc w:val="both"/>
        <w:rPr>
          <w:sz w:val="28"/>
          <w:szCs w:val="28"/>
          <w:lang w:val="be-BY" w:eastAsia="ru-RU"/>
        </w:rPr>
      </w:pPr>
      <w:r>
        <w:rPr>
          <w:sz w:val="28"/>
          <w:szCs w:val="28"/>
          <w:lang w:val="be-BY" w:eastAsia="ru-RU"/>
        </w:rPr>
        <w:t>ДЭПАЗІТНЫЯ АПЕРАЦЫІ</w:t>
      </w:r>
      <w:r w:rsidRPr="00671BD5">
        <w:rPr>
          <w:sz w:val="28"/>
          <w:szCs w:val="28"/>
          <w:lang w:val="be-BY" w:eastAsia="ru-RU"/>
        </w:rPr>
        <w:t xml:space="preserve">, КАМЕРЦЫЙНАЙ БАНК, ВІДЫ УКЛАДАЎ, </w:t>
      </w:r>
      <w:r>
        <w:rPr>
          <w:sz w:val="28"/>
          <w:szCs w:val="28"/>
          <w:lang w:val="be-BY" w:eastAsia="ru-RU"/>
        </w:rPr>
        <w:t>ДЭПАЗІТЫ</w:t>
      </w:r>
      <w:r w:rsidRPr="00671BD5">
        <w:rPr>
          <w:sz w:val="28"/>
          <w:szCs w:val="28"/>
          <w:lang w:val="be-BY" w:eastAsia="ru-RU"/>
        </w:rPr>
        <w:t xml:space="preserve">, </w:t>
      </w:r>
      <w:r>
        <w:rPr>
          <w:sz w:val="28"/>
          <w:szCs w:val="28"/>
          <w:lang w:val="be-BY" w:eastAsia="ru-RU"/>
        </w:rPr>
        <w:t>АШЧАДНЫЯ СЕРТЫФІКАТЫ.</w:t>
      </w:r>
    </w:p>
    <w:p w:rsidR="00242150" w:rsidRPr="00242150" w:rsidRDefault="00242150" w:rsidP="00242150">
      <w:pPr>
        <w:spacing w:after="0" w:line="360" w:lineRule="exact"/>
        <w:ind w:firstLine="709"/>
        <w:jc w:val="both"/>
        <w:rPr>
          <w:sz w:val="28"/>
          <w:szCs w:val="28"/>
          <w:lang w:val="be-BY" w:eastAsia="ru-RU"/>
        </w:rPr>
      </w:pPr>
      <w:r w:rsidRPr="00242150">
        <w:rPr>
          <w:sz w:val="28"/>
          <w:szCs w:val="28"/>
          <w:lang w:val="be-BY" w:eastAsia="ru-RU"/>
        </w:rPr>
        <w:t>Мэтай дыпломнай працы з'яўляецца выяўленне асноўных тэндэнцый у развіцці дэпазітных аперацый Дырэкцыі ААТ «Белінвестбанк» па горадзе Мінску і Мінскай вобласці і выпрацоўка напрамкаў удасканалення ўмоў прыцягнення грашовых сродкаў.</w:t>
      </w:r>
    </w:p>
    <w:p w:rsidR="00242150" w:rsidRDefault="00242150" w:rsidP="00242150">
      <w:pPr>
        <w:spacing w:after="0" w:line="360" w:lineRule="exact"/>
        <w:ind w:firstLine="709"/>
        <w:jc w:val="both"/>
        <w:rPr>
          <w:sz w:val="28"/>
          <w:szCs w:val="28"/>
          <w:lang w:val="be-BY"/>
        </w:rPr>
      </w:pPr>
      <w:r w:rsidRPr="00242150">
        <w:rPr>
          <w:sz w:val="28"/>
          <w:szCs w:val="28"/>
          <w:lang w:val="be-BY"/>
        </w:rPr>
        <w:t>У рамках дасягнення пастаўленай мэты аўтарам былі пастаўлены наступныя задачы:</w:t>
      </w:r>
    </w:p>
    <w:p w:rsidR="00C12C48" w:rsidRPr="00C12C48" w:rsidRDefault="00C12C48" w:rsidP="00C12C48">
      <w:pPr>
        <w:pStyle w:val="a5"/>
        <w:numPr>
          <w:ilvl w:val="0"/>
          <w:numId w:val="5"/>
        </w:numPr>
        <w:spacing w:after="0" w:line="360" w:lineRule="exact"/>
        <w:jc w:val="both"/>
        <w:rPr>
          <w:sz w:val="28"/>
          <w:szCs w:val="28"/>
          <w:lang w:val="be-BY"/>
        </w:rPr>
      </w:pPr>
      <w:r w:rsidRPr="00C12C48">
        <w:rPr>
          <w:sz w:val="28"/>
          <w:szCs w:val="28"/>
          <w:lang w:val="be-BY"/>
        </w:rPr>
        <w:t>вывучыць эканамічную сутнасць ўкладных (дэпазітных) аперацый банка;</w:t>
      </w:r>
    </w:p>
    <w:p w:rsidR="00C12C48" w:rsidRPr="00C12C48" w:rsidRDefault="00C12C48" w:rsidP="00C12C48">
      <w:pPr>
        <w:pStyle w:val="a5"/>
        <w:numPr>
          <w:ilvl w:val="0"/>
          <w:numId w:val="5"/>
        </w:numPr>
        <w:spacing w:after="0" w:line="360" w:lineRule="exact"/>
        <w:jc w:val="both"/>
        <w:rPr>
          <w:sz w:val="28"/>
          <w:szCs w:val="28"/>
          <w:lang w:val="be-BY"/>
        </w:rPr>
      </w:pPr>
      <w:r w:rsidRPr="00C12C48">
        <w:rPr>
          <w:sz w:val="28"/>
          <w:szCs w:val="28"/>
          <w:lang w:val="be-BY"/>
        </w:rPr>
        <w:t>разгледзець інфармацыйную базу аналізу ўкладных (дэпазітных) аперацый банка;</w:t>
      </w:r>
    </w:p>
    <w:p w:rsidR="00C12C48" w:rsidRPr="00C12C48" w:rsidRDefault="00C12C48" w:rsidP="00C12C48">
      <w:pPr>
        <w:pStyle w:val="a5"/>
        <w:numPr>
          <w:ilvl w:val="0"/>
          <w:numId w:val="5"/>
        </w:numPr>
        <w:spacing w:after="0" w:line="360" w:lineRule="exact"/>
        <w:jc w:val="both"/>
        <w:rPr>
          <w:sz w:val="28"/>
          <w:szCs w:val="28"/>
          <w:lang w:val="be-BY"/>
        </w:rPr>
      </w:pPr>
      <w:r w:rsidRPr="00C12C48">
        <w:rPr>
          <w:sz w:val="28"/>
          <w:szCs w:val="28"/>
          <w:lang w:val="be-BY"/>
        </w:rPr>
        <w:t>разгледзець аналіз складу, структуры і дынамікі ўкладных (дэпазітных) аперацый банка;</w:t>
      </w:r>
    </w:p>
    <w:p w:rsidR="00C12C48" w:rsidRPr="00C12C48" w:rsidRDefault="00C12C48" w:rsidP="00C12C48">
      <w:pPr>
        <w:pStyle w:val="a5"/>
        <w:numPr>
          <w:ilvl w:val="0"/>
          <w:numId w:val="5"/>
        </w:numPr>
        <w:spacing w:after="0" w:line="360" w:lineRule="exact"/>
        <w:jc w:val="both"/>
        <w:rPr>
          <w:sz w:val="28"/>
          <w:szCs w:val="28"/>
          <w:lang w:val="be-BY"/>
        </w:rPr>
      </w:pPr>
      <w:r w:rsidRPr="00C12C48">
        <w:rPr>
          <w:sz w:val="28"/>
          <w:szCs w:val="28"/>
          <w:lang w:val="be-BY"/>
        </w:rPr>
        <w:t>прааналізаваць дэпазітны партфель дырэкцыі;</w:t>
      </w:r>
    </w:p>
    <w:p w:rsidR="00C12C48" w:rsidRPr="00C12C48" w:rsidRDefault="00C12C48" w:rsidP="00C12C48">
      <w:pPr>
        <w:pStyle w:val="a5"/>
        <w:numPr>
          <w:ilvl w:val="0"/>
          <w:numId w:val="5"/>
        </w:numPr>
        <w:spacing w:after="0" w:line="360" w:lineRule="exact"/>
        <w:jc w:val="both"/>
        <w:rPr>
          <w:sz w:val="28"/>
          <w:szCs w:val="28"/>
          <w:lang w:val="be-BY"/>
        </w:rPr>
      </w:pPr>
      <w:r w:rsidRPr="00C12C48">
        <w:rPr>
          <w:sz w:val="28"/>
          <w:szCs w:val="28"/>
          <w:lang w:val="be-BY"/>
        </w:rPr>
        <w:t>даць ацэнку эфектыўнасці ўкладных (дэпазітных) аперацый банка;</w:t>
      </w:r>
    </w:p>
    <w:p w:rsidR="00C12C48" w:rsidRPr="00C12C48" w:rsidRDefault="00C12C48" w:rsidP="00C12C48">
      <w:pPr>
        <w:pStyle w:val="a5"/>
        <w:numPr>
          <w:ilvl w:val="0"/>
          <w:numId w:val="5"/>
        </w:numPr>
        <w:spacing w:after="0" w:line="360" w:lineRule="exact"/>
        <w:jc w:val="both"/>
        <w:rPr>
          <w:sz w:val="28"/>
          <w:szCs w:val="28"/>
          <w:lang w:val="be-BY"/>
        </w:rPr>
      </w:pPr>
      <w:r w:rsidRPr="00C12C48">
        <w:rPr>
          <w:sz w:val="28"/>
          <w:szCs w:val="28"/>
          <w:lang w:val="be-BY"/>
        </w:rPr>
        <w:t>прапанаваць меры па ўдасканаленні ўкладных (дэпазітных) аперацый банка.</w:t>
      </w:r>
    </w:p>
    <w:p w:rsidR="00242150" w:rsidRDefault="00CF3FC1" w:rsidP="00C12C48">
      <w:pPr>
        <w:spacing w:after="0" w:line="360" w:lineRule="exact"/>
        <w:ind w:firstLine="0"/>
        <w:jc w:val="both"/>
        <w:rPr>
          <w:sz w:val="28"/>
          <w:szCs w:val="28"/>
          <w:shd w:val="clear" w:color="auto" w:fill="FFFFFF"/>
          <w:lang w:val="be-BY"/>
        </w:rPr>
      </w:pPr>
      <w:r>
        <w:rPr>
          <w:sz w:val="28"/>
          <w:szCs w:val="28"/>
          <w:lang w:val="be-BY"/>
        </w:rPr>
        <w:t xml:space="preserve">         </w:t>
      </w:r>
      <w:r w:rsidR="00242150" w:rsidRPr="00242150">
        <w:rPr>
          <w:sz w:val="28"/>
          <w:szCs w:val="28"/>
          <w:lang w:val="be-BY"/>
        </w:rPr>
        <w:t>Аб'ект даследавання: Дырэкцыя ААТ «Белінвестбанк» па горадзе Мінску і Мінскай вобласці.</w:t>
      </w:r>
      <w:r w:rsidR="00242150" w:rsidRPr="00242150">
        <w:rPr>
          <w:sz w:val="28"/>
          <w:szCs w:val="28"/>
          <w:lang w:val="be-BY"/>
        </w:rPr>
        <w:br/>
      </w:r>
      <w:r w:rsidR="00242150" w:rsidRPr="00242150">
        <w:rPr>
          <w:sz w:val="28"/>
          <w:szCs w:val="28"/>
          <w:shd w:val="clear" w:color="auto" w:fill="FFFFFF"/>
          <w:lang w:val="be-BY"/>
        </w:rPr>
        <w:t xml:space="preserve">Прадмет даследавання: дэпазітныя аперацыі Дырэкцыі ААТ «Белінвестбанк» па горадзе Мінску і Мінскай вобласці. </w:t>
      </w:r>
    </w:p>
    <w:p w:rsidR="00242150" w:rsidRDefault="00242150" w:rsidP="00242150">
      <w:pPr>
        <w:spacing w:after="0" w:line="360" w:lineRule="exact"/>
        <w:ind w:firstLine="709"/>
        <w:jc w:val="both"/>
        <w:rPr>
          <w:sz w:val="28"/>
          <w:szCs w:val="28"/>
          <w:shd w:val="clear" w:color="auto" w:fill="FFFFFF"/>
          <w:lang w:val="be-BY"/>
        </w:rPr>
      </w:pPr>
      <w:r w:rsidRPr="00242150">
        <w:rPr>
          <w:sz w:val="28"/>
          <w:szCs w:val="28"/>
          <w:shd w:val="clear" w:color="auto" w:fill="FFFFFF"/>
          <w:lang w:val="be-BY"/>
        </w:rPr>
        <w:t xml:space="preserve">Метады даследавання: назіранні, параўнанні, групоўкі, метад абсалютных розніц, балансавая метад, метад адносных велічынь (працэнты, каэфіцыенты). </w:t>
      </w:r>
    </w:p>
    <w:p w:rsidR="00242150" w:rsidRPr="00242150" w:rsidRDefault="00242150" w:rsidP="00242150">
      <w:pPr>
        <w:spacing w:after="0" w:line="360" w:lineRule="exact"/>
        <w:ind w:firstLine="709"/>
        <w:jc w:val="both"/>
        <w:rPr>
          <w:sz w:val="28"/>
          <w:szCs w:val="28"/>
          <w:lang w:val="be-BY"/>
        </w:rPr>
      </w:pPr>
      <w:r w:rsidRPr="00242150">
        <w:rPr>
          <w:sz w:val="28"/>
          <w:szCs w:val="28"/>
          <w:shd w:val="clear" w:color="auto" w:fill="FFFFFF"/>
          <w:lang w:val="be-BY"/>
        </w:rPr>
        <w:t>Вобласць магчымага практычнага прымянення: прапанаваныя рашэнні могуць быць выкарыстаны на практыцы банка пры ўдасканаленні укладных аперацый з фізічнымі асобамі.</w:t>
      </w:r>
    </w:p>
    <w:p w:rsidR="00242150" w:rsidRDefault="00242150" w:rsidP="00242150">
      <w:pPr>
        <w:spacing w:after="0" w:line="360" w:lineRule="exact"/>
        <w:ind w:firstLine="709"/>
        <w:jc w:val="both"/>
        <w:rPr>
          <w:sz w:val="28"/>
          <w:szCs w:val="28"/>
          <w:lang w:val="be-BY"/>
        </w:rPr>
      </w:pPr>
      <w:r w:rsidRPr="00242150">
        <w:rPr>
          <w:sz w:val="28"/>
          <w:szCs w:val="28"/>
          <w:lang w:val="be-BY"/>
        </w:rPr>
        <w:t>Аўтар працы пацвярджае, што прыведзены ў ёй разлікова-аналітычны матэрыял правільна і аб'ектыўна адлюстроўвае стан доследнага працэсу, а ўсе запазычаныя з літаратурных і іншых крыніц тэарэтычныя, метадалагічныя і метадычныя палажэнні і канцэпцыі суправаджаюцца спасылкамі на іх аўтараў.</w:t>
      </w:r>
    </w:p>
    <w:p w:rsidR="007732DA" w:rsidRDefault="007732DA" w:rsidP="00242150">
      <w:pPr>
        <w:spacing w:after="0" w:line="360" w:lineRule="exact"/>
        <w:ind w:firstLine="709"/>
        <w:jc w:val="both"/>
        <w:rPr>
          <w:sz w:val="28"/>
          <w:szCs w:val="28"/>
          <w:lang w:val="be-BY"/>
        </w:rPr>
      </w:pPr>
    </w:p>
    <w:p w:rsidR="007732DA" w:rsidRDefault="007732DA" w:rsidP="00242150">
      <w:pPr>
        <w:spacing w:after="0" w:line="360" w:lineRule="exact"/>
        <w:ind w:firstLine="709"/>
        <w:jc w:val="both"/>
        <w:rPr>
          <w:sz w:val="28"/>
          <w:szCs w:val="28"/>
          <w:lang w:val="be-BY"/>
        </w:rPr>
      </w:pPr>
    </w:p>
    <w:p w:rsidR="007732DA" w:rsidRDefault="007732DA" w:rsidP="00242150">
      <w:pPr>
        <w:spacing w:after="0" w:line="360" w:lineRule="exact"/>
        <w:ind w:firstLine="709"/>
        <w:jc w:val="both"/>
        <w:rPr>
          <w:sz w:val="28"/>
          <w:szCs w:val="28"/>
          <w:lang w:val="be-BY"/>
        </w:rPr>
      </w:pPr>
    </w:p>
    <w:p w:rsidR="007732DA" w:rsidRDefault="007732DA" w:rsidP="00242150">
      <w:pPr>
        <w:spacing w:after="0" w:line="360" w:lineRule="exact"/>
        <w:ind w:firstLine="709"/>
        <w:jc w:val="both"/>
        <w:rPr>
          <w:sz w:val="28"/>
          <w:szCs w:val="28"/>
          <w:lang w:val="be-BY"/>
        </w:rPr>
      </w:pPr>
    </w:p>
    <w:p w:rsidR="007732DA" w:rsidRDefault="007732DA" w:rsidP="001A587E">
      <w:pPr>
        <w:spacing w:after="0" w:line="360" w:lineRule="exact"/>
        <w:ind w:firstLine="0"/>
        <w:jc w:val="both"/>
        <w:rPr>
          <w:sz w:val="28"/>
          <w:szCs w:val="28"/>
          <w:lang w:val="be-BY"/>
        </w:rPr>
      </w:pPr>
    </w:p>
    <w:p w:rsidR="001A587E" w:rsidRDefault="001A587E" w:rsidP="001A587E">
      <w:pPr>
        <w:spacing w:after="0" w:line="360" w:lineRule="exact"/>
        <w:ind w:firstLine="709"/>
        <w:jc w:val="both"/>
        <w:rPr>
          <w:sz w:val="28"/>
          <w:szCs w:val="28"/>
          <w:shd w:val="clear" w:color="auto" w:fill="FFFFFF"/>
          <w:lang w:val="en-US"/>
        </w:rPr>
      </w:pPr>
      <w:r>
        <w:rPr>
          <w:sz w:val="28"/>
          <w:szCs w:val="28"/>
          <w:shd w:val="clear" w:color="auto" w:fill="FFFFFF"/>
          <w:lang w:val="en-US"/>
        </w:rPr>
        <w:lastRenderedPageBreak/>
        <w:t>Thesis: 7</w:t>
      </w:r>
      <w:r w:rsidRPr="006F6C6D">
        <w:rPr>
          <w:sz w:val="28"/>
          <w:szCs w:val="28"/>
          <w:shd w:val="clear" w:color="auto" w:fill="FFFFFF"/>
          <w:lang w:val="en-US"/>
        </w:rPr>
        <w:t>8</w:t>
      </w:r>
      <w:r>
        <w:rPr>
          <w:sz w:val="28"/>
          <w:szCs w:val="28"/>
          <w:shd w:val="clear" w:color="auto" w:fill="FFFFFF"/>
          <w:lang w:val="en-US"/>
        </w:rPr>
        <w:t xml:space="preserve"> p., including 10 fig., 13 tab., 40 sources, 4 enc. </w:t>
      </w:r>
      <w:r>
        <w:rPr>
          <w:sz w:val="28"/>
          <w:szCs w:val="28"/>
          <w:lang w:val="en-US"/>
        </w:rPr>
        <w:br/>
      </w:r>
      <w:r>
        <w:rPr>
          <w:sz w:val="28"/>
          <w:szCs w:val="28"/>
          <w:shd w:val="clear" w:color="auto" w:fill="FFFFFF"/>
          <w:lang w:val="en-US"/>
        </w:rPr>
        <w:t xml:space="preserve">           </w:t>
      </w:r>
      <w:r w:rsidRPr="00530B45">
        <w:rPr>
          <w:sz w:val="28"/>
          <w:szCs w:val="28"/>
          <w:shd w:val="clear" w:color="auto" w:fill="FFFFFF"/>
          <w:lang w:val="en-US"/>
        </w:rPr>
        <w:t>DEPOSIT OPERATIONS, COMMERCIAL BANK, KINDS OF CONTRIBUTIONS, DEPOSITS, SAVING CERTIFICATES.</w:t>
      </w:r>
    </w:p>
    <w:p w:rsidR="004F4123" w:rsidRDefault="007732DA" w:rsidP="004F4123">
      <w:pPr>
        <w:spacing w:after="0" w:line="360" w:lineRule="exact"/>
        <w:ind w:firstLine="709"/>
        <w:jc w:val="both"/>
        <w:rPr>
          <w:sz w:val="28"/>
          <w:szCs w:val="28"/>
          <w:shd w:val="clear" w:color="auto" w:fill="FFFFFF"/>
          <w:lang w:val="be-BY"/>
        </w:rPr>
      </w:pPr>
      <w:r w:rsidRPr="00C12C48">
        <w:rPr>
          <w:sz w:val="28"/>
          <w:szCs w:val="28"/>
          <w:lang w:val="en-US"/>
        </w:rPr>
        <w:t xml:space="preserve">The purpose of the thesis is to identify the main trends in the development of deposit operations of the Directorate of OJSC </w:t>
      </w:r>
      <w:proofErr w:type="spellStart"/>
      <w:r w:rsidRPr="00C12C48">
        <w:rPr>
          <w:sz w:val="28"/>
          <w:szCs w:val="28"/>
          <w:lang w:val="en-US"/>
        </w:rPr>
        <w:t>Belinvestbank</w:t>
      </w:r>
      <w:proofErr w:type="spellEnd"/>
      <w:r w:rsidRPr="00C12C48">
        <w:rPr>
          <w:sz w:val="28"/>
          <w:szCs w:val="28"/>
          <w:lang w:val="en-US"/>
        </w:rPr>
        <w:t xml:space="preserve"> in Minsk and the Minsk region and the development of directions for improvin</w:t>
      </w:r>
      <w:r w:rsidR="004F4123" w:rsidRPr="00C12C48">
        <w:rPr>
          <w:sz w:val="28"/>
          <w:szCs w:val="28"/>
          <w:lang w:val="en-US"/>
        </w:rPr>
        <w:t>g the conditions for attracting</w:t>
      </w:r>
      <w:r w:rsidR="004F4123" w:rsidRPr="004F4123">
        <w:rPr>
          <w:sz w:val="28"/>
          <w:szCs w:val="28"/>
          <w:lang w:val="en-US"/>
        </w:rPr>
        <w:t xml:space="preserve"> </w:t>
      </w:r>
      <w:r w:rsidR="004F4123" w:rsidRPr="00C12C48">
        <w:rPr>
          <w:sz w:val="28"/>
          <w:szCs w:val="28"/>
          <w:lang w:val="en-US"/>
        </w:rPr>
        <w:t>cash.</w:t>
      </w:r>
      <w:r w:rsidRPr="004F4123">
        <w:rPr>
          <w:sz w:val="28"/>
          <w:szCs w:val="28"/>
          <w:lang w:val="en-US"/>
        </w:rPr>
        <w:br/>
      </w:r>
      <w:r w:rsidR="004F4123" w:rsidRPr="004F4123">
        <w:rPr>
          <w:sz w:val="28"/>
          <w:szCs w:val="28"/>
          <w:shd w:val="clear" w:color="auto" w:fill="FFFFFF"/>
          <w:lang w:val="en-US"/>
        </w:rPr>
        <w:t xml:space="preserve">          </w:t>
      </w:r>
      <w:r w:rsidRPr="004F4123">
        <w:rPr>
          <w:sz w:val="28"/>
          <w:szCs w:val="28"/>
          <w:shd w:val="clear" w:color="auto" w:fill="FFFFFF"/>
          <w:lang w:val="en-US"/>
        </w:rPr>
        <w:t>In the framework of achieving this goal, the author posed the following tasks:</w:t>
      </w:r>
    </w:p>
    <w:p w:rsidR="001A587E" w:rsidRPr="001A587E" w:rsidRDefault="001A587E" w:rsidP="001A587E">
      <w:pPr>
        <w:pStyle w:val="a5"/>
        <w:numPr>
          <w:ilvl w:val="0"/>
          <w:numId w:val="6"/>
        </w:numPr>
        <w:spacing w:after="0" w:line="360" w:lineRule="exact"/>
        <w:jc w:val="both"/>
        <w:rPr>
          <w:sz w:val="28"/>
          <w:szCs w:val="28"/>
          <w:shd w:val="clear" w:color="auto" w:fill="FFFFFF"/>
          <w:lang w:val="be-BY"/>
        </w:rPr>
      </w:pPr>
      <w:r w:rsidRPr="001A587E">
        <w:rPr>
          <w:sz w:val="28"/>
          <w:szCs w:val="28"/>
          <w:shd w:val="clear" w:color="auto" w:fill="FFFFFF"/>
          <w:lang w:val="be-BY"/>
        </w:rPr>
        <w:t>study the economic nature of the deposit (deposit) operations of the bank;</w:t>
      </w:r>
    </w:p>
    <w:p w:rsidR="001A587E" w:rsidRPr="001A587E" w:rsidRDefault="001A587E" w:rsidP="001A587E">
      <w:pPr>
        <w:pStyle w:val="a5"/>
        <w:numPr>
          <w:ilvl w:val="0"/>
          <w:numId w:val="6"/>
        </w:numPr>
        <w:spacing w:after="0" w:line="360" w:lineRule="exact"/>
        <w:jc w:val="both"/>
        <w:rPr>
          <w:sz w:val="28"/>
          <w:szCs w:val="28"/>
          <w:shd w:val="clear" w:color="auto" w:fill="FFFFFF"/>
          <w:lang w:val="be-BY"/>
        </w:rPr>
      </w:pPr>
      <w:r w:rsidRPr="001A587E">
        <w:rPr>
          <w:sz w:val="28"/>
          <w:szCs w:val="28"/>
          <w:shd w:val="clear" w:color="auto" w:fill="FFFFFF"/>
          <w:lang w:val="be-BY"/>
        </w:rPr>
        <w:t>consider the information base for analysis of deposit (deposit) operations of the bank;</w:t>
      </w:r>
    </w:p>
    <w:p w:rsidR="001A587E" w:rsidRPr="001A587E" w:rsidRDefault="001A587E" w:rsidP="001A587E">
      <w:pPr>
        <w:pStyle w:val="a5"/>
        <w:numPr>
          <w:ilvl w:val="0"/>
          <w:numId w:val="6"/>
        </w:numPr>
        <w:spacing w:after="0" w:line="360" w:lineRule="exact"/>
        <w:jc w:val="both"/>
        <w:rPr>
          <w:sz w:val="28"/>
          <w:szCs w:val="28"/>
          <w:shd w:val="clear" w:color="auto" w:fill="FFFFFF"/>
          <w:lang w:val="be-BY"/>
        </w:rPr>
      </w:pPr>
      <w:r w:rsidRPr="001A587E">
        <w:rPr>
          <w:sz w:val="28"/>
          <w:szCs w:val="28"/>
          <w:shd w:val="clear" w:color="auto" w:fill="FFFFFF"/>
          <w:lang w:val="be-BY"/>
        </w:rPr>
        <w:t>consider the analysis of the composition, structure and dynamics of the deposit (deposit) operations of the bank;</w:t>
      </w:r>
    </w:p>
    <w:p w:rsidR="001A587E" w:rsidRPr="001A587E" w:rsidRDefault="001A587E" w:rsidP="001A587E">
      <w:pPr>
        <w:pStyle w:val="a5"/>
        <w:numPr>
          <w:ilvl w:val="0"/>
          <w:numId w:val="6"/>
        </w:numPr>
        <w:spacing w:after="0" w:line="360" w:lineRule="exact"/>
        <w:jc w:val="both"/>
        <w:rPr>
          <w:sz w:val="28"/>
          <w:szCs w:val="28"/>
          <w:shd w:val="clear" w:color="auto" w:fill="FFFFFF"/>
          <w:lang w:val="be-BY"/>
        </w:rPr>
      </w:pPr>
      <w:r w:rsidRPr="001A587E">
        <w:rPr>
          <w:sz w:val="28"/>
          <w:szCs w:val="28"/>
          <w:shd w:val="clear" w:color="auto" w:fill="FFFFFF"/>
          <w:lang w:val="be-BY"/>
        </w:rPr>
        <w:t>analyze the deposit portfolio of the directorate;</w:t>
      </w:r>
    </w:p>
    <w:p w:rsidR="001A587E" w:rsidRPr="001A587E" w:rsidRDefault="001A587E" w:rsidP="001A587E">
      <w:pPr>
        <w:pStyle w:val="a5"/>
        <w:numPr>
          <w:ilvl w:val="0"/>
          <w:numId w:val="6"/>
        </w:numPr>
        <w:spacing w:after="0" w:line="360" w:lineRule="exact"/>
        <w:jc w:val="both"/>
        <w:rPr>
          <w:sz w:val="28"/>
          <w:szCs w:val="28"/>
          <w:shd w:val="clear" w:color="auto" w:fill="FFFFFF"/>
          <w:lang w:val="be-BY"/>
        </w:rPr>
      </w:pPr>
      <w:r w:rsidRPr="001A587E">
        <w:rPr>
          <w:sz w:val="28"/>
          <w:szCs w:val="28"/>
          <w:shd w:val="clear" w:color="auto" w:fill="FFFFFF"/>
          <w:lang w:val="be-BY"/>
        </w:rPr>
        <w:t>assess the effectiveness of deposit (deposit) operations of the bank;</w:t>
      </w:r>
    </w:p>
    <w:p w:rsidR="001A587E" w:rsidRPr="001A587E" w:rsidRDefault="001A587E" w:rsidP="001A587E">
      <w:pPr>
        <w:pStyle w:val="a5"/>
        <w:numPr>
          <w:ilvl w:val="0"/>
          <w:numId w:val="6"/>
        </w:numPr>
        <w:spacing w:after="0" w:line="360" w:lineRule="exact"/>
        <w:jc w:val="both"/>
        <w:rPr>
          <w:sz w:val="28"/>
          <w:szCs w:val="28"/>
          <w:shd w:val="clear" w:color="auto" w:fill="FFFFFF"/>
          <w:lang w:val="be-BY"/>
        </w:rPr>
      </w:pPr>
      <w:r w:rsidRPr="001A587E">
        <w:rPr>
          <w:sz w:val="28"/>
          <w:szCs w:val="28"/>
          <w:shd w:val="clear" w:color="auto" w:fill="FFFFFF"/>
          <w:lang w:val="be-BY"/>
        </w:rPr>
        <w:t>suggest measures to improve the deposit (deposit) operations of the bank.</w:t>
      </w:r>
    </w:p>
    <w:p w:rsidR="004F4123" w:rsidRPr="00C12C48" w:rsidRDefault="007732DA" w:rsidP="004F4123">
      <w:pPr>
        <w:spacing w:after="0" w:line="360" w:lineRule="exact"/>
        <w:ind w:left="60" w:firstLine="709"/>
        <w:jc w:val="both"/>
        <w:rPr>
          <w:sz w:val="28"/>
          <w:szCs w:val="28"/>
          <w:shd w:val="clear" w:color="auto" w:fill="FFFFFF"/>
          <w:lang w:val="en-US"/>
        </w:rPr>
      </w:pPr>
      <w:r w:rsidRPr="004F4123">
        <w:rPr>
          <w:sz w:val="28"/>
          <w:szCs w:val="28"/>
          <w:shd w:val="clear" w:color="auto" w:fill="FFFFFF"/>
          <w:lang w:val="en-US"/>
        </w:rPr>
        <w:t>Object of the study: Directorate of OJSC "</w:t>
      </w:r>
      <w:proofErr w:type="spellStart"/>
      <w:r w:rsidRPr="004F4123">
        <w:rPr>
          <w:sz w:val="28"/>
          <w:szCs w:val="28"/>
          <w:shd w:val="clear" w:color="auto" w:fill="FFFFFF"/>
          <w:lang w:val="en-US"/>
        </w:rPr>
        <w:t>Belinvestbank</w:t>
      </w:r>
      <w:proofErr w:type="spellEnd"/>
      <w:r w:rsidRPr="004F4123">
        <w:rPr>
          <w:sz w:val="28"/>
          <w:szCs w:val="28"/>
          <w:shd w:val="clear" w:color="auto" w:fill="FFFFFF"/>
          <w:lang w:val="en-US"/>
        </w:rPr>
        <w:t xml:space="preserve">" in the city of Minsk and the Minsk region. </w:t>
      </w:r>
    </w:p>
    <w:p w:rsidR="004F4123" w:rsidRPr="004F4123" w:rsidRDefault="007732DA" w:rsidP="004F4123">
      <w:pPr>
        <w:spacing w:after="0" w:line="360" w:lineRule="exact"/>
        <w:ind w:left="60" w:firstLine="709"/>
        <w:jc w:val="both"/>
        <w:rPr>
          <w:sz w:val="28"/>
          <w:szCs w:val="28"/>
          <w:lang w:val="en-US"/>
        </w:rPr>
      </w:pPr>
      <w:r w:rsidRPr="004F4123">
        <w:rPr>
          <w:sz w:val="28"/>
          <w:szCs w:val="28"/>
          <w:shd w:val="clear" w:color="auto" w:fill="FFFFFF"/>
          <w:lang w:val="en-US"/>
        </w:rPr>
        <w:t>Subject matter: deposit operations of the Directorate of OJSC "</w:t>
      </w:r>
      <w:proofErr w:type="spellStart"/>
      <w:r w:rsidRPr="004F4123">
        <w:rPr>
          <w:sz w:val="28"/>
          <w:szCs w:val="28"/>
          <w:shd w:val="clear" w:color="auto" w:fill="FFFFFF"/>
          <w:lang w:val="en-US"/>
        </w:rPr>
        <w:t>Belinvestbank</w:t>
      </w:r>
      <w:proofErr w:type="spellEnd"/>
      <w:r w:rsidRPr="004F4123">
        <w:rPr>
          <w:sz w:val="28"/>
          <w:szCs w:val="28"/>
          <w:shd w:val="clear" w:color="auto" w:fill="FFFFFF"/>
          <w:lang w:val="en-US"/>
        </w:rPr>
        <w:t>" in the city of Minsk and the Minsk region.</w:t>
      </w:r>
    </w:p>
    <w:p w:rsidR="004F4123" w:rsidRPr="004F4123" w:rsidRDefault="004F4123" w:rsidP="004F4123">
      <w:pPr>
        <w:spacing w:after="0" w:line="360" w:lineRule="exact"/>
        <w:ind w:firstLine="709"/>
        <w:jc w:val="both"/>
        <w:rPr>
          <w:sz w:val="28"/>
          <w:szCs w:val="28"/>
          <w:lang w:val="en"/>
        </w:rPr>
      </w:pPr>
      <w:r w:rsidRPr="004F4123">
        <w:rPr>
          <w:sz w:val="28"/>
          <w:szCs w:val="28"/>
          <w:lang w:val="en"/>
        </w:rPr>
        <w:t>Research methods: observations, comparisons, groupings, the method of absolute differences, the balance method, the method of relative values ​​(percentages, coefficients).</w:t>
      </w:r>
    </w:p>
    <w:p w:rsidR="004F4123" w:rsidRPr="004F4123" w:rsidRDefault="004F4123" w:rsidP="004F4123">
      <w:pPr>
        <w:spacing w:after="0" w:line="360" w:lineRule="exact"/>
        <w:ind w:firstLine="709"/>
        <w:jc w:val="both"/>
        <w:rPr>
          <w:sz w:val="28"/>
          <w:szCs w:val="28"/>
          <w:lang w:val="en"/>
        </w:rPr>
      </w:pPr>
      <w:r w:rsidRPr="004F4123">
        <w:rPr>
          <w:sz w:val="28"/>
          <w:szCs w:val="28"/>
          <w:lang w:val="en"/>
        </w:rPr>
        <w:t>Area of ​​possible practical application: the proposed solutions can be used in the practice of the bank when improving deposit operations with individuals.</w:t>
      </w:r>
    </w:p>
    <w:p w:rsidR="004F4123" w:rsidRPr="004F4123" w:rsidRDefault="004F4123" w:rsidP="004F4123">
      <w:pPr>
        <w:spacing w:after="0" w:line="360" w:lineRule="exact"/>
        <w:ind w:firstLine="709"/>
        <w:jc w:val="both"/>
        <w:rPr>
          <w:sz w:val="28"/>
          <w:szCs w:val="28"/>
          <w:lang w:val="en-US"/>
        </w:rPr>
      </w:pPr>
      <w:r w:rsidRPr="004F4123">
        <w:rPr>
          <w:sz w:val="28"/>
          <w:szCs w:val="28"/>
          <w:lang w:val="en"/>
        </w:rPr>
        <w:t>The author of the paper confirms that the calculation and analytical material given in it correctly and objectively reflects the state of the process under investigation, and all theoretical, methodological and methodological provisions borrowed from literary and other sources are accompanied by references to their authors.</w:t>
      </w:r>
    </w:p>
    <w:p w:rsidR="004F4123" w:rsidRPr="004F4123" w:rsidRDefault="004F4123" w:rsidP="004F4123">
      <w:pPr>
        <w:spacing w:after="0" w:line="360" w:lineRule="exact"/>
        <w:ind w:firstLine="709"/>
        <w:jc w:val="both"/>
        <w:rPr>
          <w:sz w:val="28"/>
          <w:szCs w:val="28"/>
          <w:lang w:val="en-US"/>
        </w:rPr>
      </w:pPr>
    </w:p>
    <w:sectPr w:rsidR="004F4123" w:rsidRPr="004F41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A3BD5"/>
    <w:multiLevelType w:val="hybridMultilevel"/>
    <w:tmpl w:val="3F4E19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725DCB"/>
    <w:multiLevelType w:val="hybridMultilevel"/>
    <w:tmpl w:val="05FAA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0BD29C7"/>
    <w:multiLevelType w:val="hybridMultilevel"/>
    <w:tmpl w:val="E408A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7526ED2"/>
    <w:multiLevelType w:val="hybridMultilevel"/>
    <w:tmpl w:val="7C3A3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35438BD"/>
    <w:multiLevelType w:val="hybridMultilevel"/>
    <w:tmpl w:val="EF483A20"/>
    <w:lvl w:ilvl="0" w:tplc="9D10E65E">
      <w:start w:val="172"/>
      <w:numFmt w:val="bullet"/>
      <w:lvlText w:val="−"/>
      <w:lvlJc w:val="left"/>
      <w:pPr>
        <w:ind w:left="720" w:hanging="360"/>
      </w:pPr>
      <w:rPr>
        <w:rFonts w:ascii="Trebuchet MS" w:hAnsi="Trebuchet M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4D8527B"/>
    <w:multiLevelType w:val="hybridMultilevel"/>
    <w:tmpl w:val="3A94CAB0"/>
    <w:lvl w:ilvl="0" w:tplc="052007C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E4D"/>
    <w:rsid w:val="000407E1"/>
    <w:rsid w:val="001A587E"/>
    <w:rsid w:val="00242150"/>
    <w:rsid w:val="00254C50"/>
    <w:rsid w:val="004F4123"/>
    <w:rsid w:val="005A3E0D"/>
    <w:rsid w:val="007421D7"/>
    <w:rsid w:val="007732DA"/>
    <w:rsid w:val="0080736E"/>
    <w:rsid w:val="008E79FD"/>
    <w:rsid w:val="00A6399A"/>
    <w:rsid w:val="00C12C48"/>
    <w:rsid w:val="00C61DA0"/>
    <w:rsid w:val="00CB7E4D"/>
    <w:rsid w:val="00CF3FC1"/>
    <w:rsid w:val="00F87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en-US" w:bidi="ar-SA"/>
      </w:rPr>
    </w:rPrDefault>
    <w:pPrDefault>
      <w:pPr>
        <w:spacing w:after="200" w:line="276" w:lineRule="auto"/>
        <w:ind w:firstLine="6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E0D"/>
    <w:rPr>
      <w:sz w:val="24"/>
      <w:szCs w:val="20"/>
    </w:rPr>
  </w:style>
  <w:style w:type="paragraph" w:styleId="2">
    <w:name w:val="heading 2"/>
    <w:basedOn w:val="a"/>
    <w:next w:val="a"/>
    <w:link w:val="20"/>
    <w:uiPriority w:val="9"/>
    <w:qFormat/>
    <w:rsid w:val="005A3E0D"/>
    <w:pPr>
      <w:keepNext/>
      <w:spacing w:after="0"/>
      <w:ind w:right="88" w:firstLine="567"/>
      <w:jc w:val="center"/>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A3E0D"/>
    <w:rPr>
      <w:rFonts w:asciiTheme="majorHAnsi" w:eastAsiaTheme="majorEastAsia" w:hAnsiTheme="majorHAnsi" w:cstheme="majorBidi"/>
      <w:b/>
      <w:bCs/>
      <w:i/>
      <w:iCs/>
      <w:sz w:val="28"/>
      <w:szCs w:val="28"/>
    </w:rPr>
  </w:style>
  <w:style w:type="paragraph" w:styleId="a3">
    <w:name w:val="No Spacing"/>
    <w:uiPriority w:val="1"/>
    <w:qFormat/>
    <w:rsid w:val="005A3E0D"/>
    <w:pPr>
      <w:spacing w:after="0" w:line="240" w:lineRule="auto"/>
    </w:pPr>
    <w:rPr>
      <w:sz w:val="24"/>
      <w:szCs w:val="20"/>
    </w:rPr>
  </w:style>
  <w:style w:type="character" w:customStyle="1" w:styleId="a4">
    <w:name w:val="Основной текст_"/>
    <w:basedOn w:val="a0"/>
    <w:link w:val="3"/>
    <w:rsid w:val="00CB7E4D"/>
    <w:rPr>
      <w:sz w:val="26"/>
      <w:szCs w:val="26"/>
      <w:shd w:val="clear" w:color="auto" w:fill="FFFFFF"/>
    </w:rPr>
  </w:style>
  <w:style w:type="paragraph" w:customStyle="1" w:styleId="3">
    <w:name w:val="Основной текст3"/>
    <w:basedOn w:val="a"/>
    <w:link w:val="a4"/>
    <w:rsid w:val="00CB7E4D"/>
    <w:pPr>
      <w:shd w:val="clear" w:color="auto" w:fill="FFFFFF"/>
      <w:spacing w:after="900" w:line="317" w:lineRule="exact"/>
      <w:ind w:firstLine="0"/>
      <w:jc w:val="center"/>
    </w:pPr>
    <w:rPr>
      <w:sz w:val="26"/>
      <w:szCs w:val="26"/>
    </w:rPr>
  </w:style>
  <w:style w:type="paragraph" w:styleId="a5">
    <w:name w:val="List Paragraph"/>
    <w:basedOn w:val="a"/>
    <w:uiPriority w:val="34"/>
    <w:qFormat/>
    <w:rsid w:val="00254C50"/>
    <w:pPr>
      <w:ind w:left="720"/>
      <w:contextualSpacing/>
    </w:pPr>
  </w:style>
  <w:style w:type="paragraph" w:styleId="HTML">
    <w:name w:val="HTML Preformatted"/>
    <w:basedOn w:val="a"/>
    <w:link w:val="HTML0"/>
    <w:uiPriority w:val="99"/>
    <w:semiHidden/>
    <w:unhideWhenUsed/>
    <w:rsid w:val="00242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Courier New" w:hAnsi="Courier New" w:cs="Courier New"/>
      <w:sz w:val="20"/>
      <w:lang w:eastAsia="ru-RU"/>
    </w:rPr>
  </w:style>
  <w:style w:type="character" w:customStyle="1" w:styleId="HTML0">
    <w:name w:val="Стандартный HTML Знак"/>
    <w:basedOn w:val="a0"/>
    <w:link w:val="HTML"/>
    <w:uiPriority w:val="99"/>
    <w:semiHidden/>
    <w:rsid w:val="00242150"/>
    <w:rPr>
      <w:rFonts w:ascii="Courier New"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en-US" w:bidi="ar-SA"/>
      </w:rPr>
    </w:rPrDefault>
    <w:pPrDefault>
      <w:pPr>
        <w:spacing w:after="200" w:line="276" w:lineRule="auto"/>
        <w:ind w:firstLine="6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E0D"/>
    <w:rPr>
      <w:sz w:val="24"/>
      <w:szCs w:val="20"/>
    </w:rPr>
  </w:style>
  <w:style w:type="paragraph" w:styleId="2">
    <w:name w:val="heading 2"/>
    <w:basedOn w:val="a"/>
    <w:next w:val="a"/>
    <w:link w:val="20"/>
    <w:uiPriority w:val="9"/>
    <w:qFormat/>
    <w:rsid w:val="005A3E0D"/>
    <w:pPr>
      <w:keepNext/>
      <w:spacing w:after="0"/>
      <w:ind w:right="88" w:firstLine="567"/>
      <w:jc w:val="center"/>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A3E0D"/>
    <w:rPr>
      <w:rFonts w:asciiTheme="majorHAnsi" w:eastAsiaTheme="majorEastAsia" w:hAnsiTheme="majorHAnsi" w:cstheme="majorBidi"/>
      <w:b/>
      <w:bCs/>
      <w:i/>
      <w:iCs/>
      <w:sz w:val="28"/>
      <w:szCs w:val="28"/>
    </w:rPr>
  </w:style>
  <w:style w:type="paragraph" w:styleId="a3">
    <w:name w:val="No Spacing"/>
    <w:uiPriority w:val="1"/>
    <w:qFormat/>
    <w:rsid w:val="005A3E0D"/>
    <w:pPr>
      <w:spacing w:after="0" w:line="240" w:lineRule="auto"/>
    </w:pPr>
    <w:rPr>
      <w:sz w:val="24"/>
      <w:szCs w:val="20"/>
    </w:rPr>
  </w:style>
  <w:style w:type="character" w:customStyle="1" w:styleId="a4">
    <w:name w:val="Основной текст_"/>
    <w:basedOn w:val="a0"/>
    <w:link w:val="3"/>
    <w:rsid w:val="00CB7E4D"/>
    <w:rPr>
      <w:sz w:val="26"/>
      <w:szCs w:val="26"/>
      <w:shd w:val="clear" w:color="auto" w:fill="FFFFFF"/>
    </w:rPr>
  </w:style>
  <w:style w:type="paragraph" w:customStyle="1" w:styleId="3">
    <w:name w:val="Основной текст3"/>
    <w:basedOn w:val="a"/>
    <w:link w:val="a4"/>
    <w:rsid w:val="00CB7E4D"/>
    <w:pPr>
      <w:shd w:val="clear" w:color="auto" w:fill="FFFFFF"/>
      <w:spacing w:after="900" w:line="317" w:lineRule="exact"/>
      <w:ind w:firstLine="0"/>
      <w:jc w:val="center"/>
    </w:pPr>
    <w:rPr>
      <w:sz w:val="26"/>
      <w:szCs w:val="26"/>
    </w:rPr>
  </w:style>
  <w:style w:type="paragraph" w:styleId="a5">
    <w:name w:val="List Paragraph"/>
    <w:basedOn w:val="a"/>
    <w:uiPriority w:val="34"/>
    <w:qFormat/>
    <w:rsid w:val="00254C50"/>
    <w:pPr>
      <w:ind w:left="720"/>
      <w:contextualSpacing/>
    </w:pPr>
  </w:style>
  <w:style w:type="paragraph" w:styleId="HTML">
    <w:name w:val="HTML Preformatted"/>
    <w:basedOn w:val="a"/>
    <w:link w:val="HTML0"/>
    <w:uiPriority w:val="99"/>
    <w:semiHidden/>
    <w:unhideWhenUsed/>
    <w:rsid w:val="00242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Courier New" w:hAnsi="Courier New" w:cs="Courier New"/>
      <w:sz w:val="20"/>
      <w:lang w:eastAsia="ru-RU"/>
    </w:rPr>
  </w:style>
  <w:style w:type="character" w:customStyle="1" w:styleId="HTML0">
    <w:name w:val="Стандартный HTML Знак"/>
    <w:basedOn w:val="a0"/>
    <w:link w:val="HTML"/>
    <w:uiPriority w:val="99"/>
    <w:semiHidden/>
    <w:rsid w:val="00242150"/>
    <w:rPr>
      <w:rFonts w:ascii="Courier New"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948118">
      <w:bodyDiv w:val="1"/>
      <w:marLeft w:val="0"/>
      <w:marRight w:val="0"/>
      <w:marTop w:val="0"/>
      <w:marBottom w:val="0"/>
      <w:divBdr>
        <w:top w:val="none" w:sz="0" w:space="0" w:color="auto"/>
        <w:left w:val="none" w:sz="0" w:space="0" w:color="auto"/>
        <w:bottom w:val="none" w:sz="0" w:space="0" w:color="auto"/>
        <w:right w:val="none" w:sz="0" w:space="0" w:color="auto"/>
      </w:divBdr>
    </w:div>
    <w:div w:id="732505143">
      <w:bodyDiv w:val="1"/>
      <w:marLeft w:val="0"/>
      <w:marRight w:val="0"/>
      <w:marTop w:val="0"/>
      <w:marBottom w:val="0"/>
      <w:divBdr>
        <w:top w:val="none" w:sz="0" w:space="0" w:color="auto"/>
        <w:left w:val="none" w:sz="0" w:space="0" w:color="auto"/>
        <w:bottom w:val="none" w:sz="0" w:space="0" w:color="auto"/>
        <w:right w:val="none" w:sz="0" w:space="0" w:color="auto"/>
      </w:divBdr>
    </w:div>
    <w:div w:id="985815066">
      <w:bodyDiv w:val="1"/>
      <w:marLeft w:val="0"/>
      <w:marRight w:val="0"/>
      <w:marTop w:val="0"/>
      <w:marBottom w:val="0"/>
      <w:divBdr>
        <w:top w:val="none" w:sz="0" w:space="0" w:color="auto"/>
        <w:left w:val="none" w:sz="0" w:space="0" w:color="auto"/>
        <w:bottom w:val="none" w:sz="0" w:space="0" w:color="auto"/>
        <w:right w:val="none" w:sz="0" w:space="0" w:color="auto"/>
      </w:divBdr>
    </w:div>
    <w:div w:id="1280409360">
      <w:bodyDiv w:val="1"/>
      <w:marLeft w:val="0"/>
      <w:marRight w:val="0"/>
      <w:marTop w:val="0"/>
      <w:marBottom w:val="0"/>
      <w:divBdr>
        <w:top w:val="none" w:sz="0" w:space="0" w:color="auto"/>
        <w:left w:val="none" w:sz="0" w:space="0" w:color="auto"/>
        <w:bottom w:val="none" w:sz="0" w:space="0" w:color="auto"/>
        <w:right w:val="none" w:sz="0" w:space="0" w:color="auto"/>
      </w:divBdr>
    </w:div>
    <w:div w:id="184177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868</Words>
  <Characters>4949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2018-05-09T15:04:00Z</dcterms:created>
  <dcterms:modified xsi:type="dcterms:W3CDTF">2018-06-14T18:35:00Z</dcterms:modified>
</cp:coreProperties>
</file>