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0E" w:rsidRPr="00EA5ADF" w:rsidRDefault="00C60D0E" w:rsidP="00C60D0E">
      <w:pPr>
        <w:spacing w:after="0" w:line="360" w:lineRule="exact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МИНИС</w:t>
      </w:r>
      <w:r w:rsidRPr="00EA5ADF">
        <w:rPr>
          <w:rFonts w:ascii="Times New Roman" w:eastAsia="Calibri" w:hAnsi="Times New Roman"/>
          <w:b/>
          <w:sz w:val="28"/>
        </w:rPr>
        <w:t>ТЕРСТВО ОБРАЗОВАНИЯ РЕСПУБЛИКИ БЕЛАРУСЬ</w:t>
      </w:r>
    </w:p>
    <w:p w:rsidR="00C60D0E" w:rsidRPr="00EA5ADF" w:rsidRDefault="00C60D0E" w:rsidP="00C60D0E">
      <w:pPr>
        <w:spacing w:after="0" w:line="360" w:lineRule="exact"/>
        <w:ind w:firstLine="709"/>
        <w:rPr>
          <w:rFonts w:ascii="Times New Roman" w:eastAsia="Calibri" w:hAnsi="Times New Roman"/>
          <w:b/>
          <w:sz w:val="28"/>
        </w:rPr>
      </w:pPr>
      <w:r w:rsidRPr="00EA5ADF">
        <w:rPr>
          <w:rFonts w:ascii="Times New Roman" w:eastAsia="Calibri" w:hAnsi="Times New Roman"/>
          <w:b/>
          <w:sz w:val="28"/>
        </w:rPr>
        <w:t>ГОСУДАРСТВЕННОЕ УЧРЕЖДЕНИЕ ОБРАЗОВАНИЯ</w:t>
      </w:r>
    </w:p>
    <w:p w:rsidR="00C60D0E" w:rsidRDefault="00C60D0E" w:rsidP="00C60D0E">
      <w:pPr>
        <w:spacing w:after="0" w:line="360" w:lineRule="exact"/>
        <w:jc w:val="center"/>
        <w:rPr>
          <w:rFonts w:ascii="Times New Roman" w:eastAsia="Calibri" w:hAnsi="Times New Roman"/>
          <w:b/>
          <w:sz w:val="28"/>
        </w:rPr>
      </w:pPr>
      <w:r w:rsidRPr="00EA5ADF">
        <w:rPr>
          <w:rFonts w:ascii="Times New Roman" w:eastAsia="Calibri" w:hAnsi="Times New Roman"/>
          <w:b/>
          <w:sz w:val="28"/>
        </w:rPr>
        <w:t>«ИНСТИТУТ БИЗНЕСА</w:t>
      </w:r>
    </w:p>
    <w:p w:rsidR="00C60D0E" w:rsidRPr="00874041" w:rsidRDefault="00C60D0E" w:rsidP="00C60D0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БЕЛОРУССКОГО ГОСУДАРСТВЕННОГО УНИВЕРСИТЕТА</w:t>
      </w:r>
      <w:r w:rsidRPr="00EA5ADF">
        <w:rPr>
          <w:rFonts w:ascii="Times New Roman" w:eastAsia="Calibri" w:hAnsi="Times New Roman"/>
          <w:b/>
          <w:sz w:val="28"/>
        </w:rPr>
        <w:t>»</w:t>
      </w:r>
      <w:r w:rsidRPr="00874041">
        <w:rPr>
          <w:rFonts w:ascii="Times New Roman" w:hAnsi="Times New Roman"/>
          <w:b/>
          <w:sz w:val="28"/>
          <w:szCs w:val="28"/>
        </w:rPr>
        <w:t xml:space="preserve"> </w:t>
      </w:r>
    </w:p>
    <w:p w:rsidR="00C60D0E" w:rsidRPr="00874041" w:rsidRDefault="00C60D0E" w:rsidP="00C60D0E">
      <w:pPr>
        <w:rPr>
          <w:rFonts w:ascii="Times New Roman" w:hAnsi="Times New Roman"/>
          <w:sz w:val="28"/>
          <w:szCs w:val="28"/>
        </w:rPr>
      </w:pPr>
    </w:p>
    <w:p w:rsidR="00C60D0E" w:rsidRPr="00874041" w:rsidRDefault="00C60D0E" w:rsidP="00C60D0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74041">
        <w:rPr>
          <w:rFonts w:ascii="Times New Roman" w:hAnsi="Times New Roman"/>
          <w:b/>
          <w:sz w:val="28"/>
          <w:szCs w:val="28"/>
        </w:rPr>
        <w:t>Факультет бизнеса</w:t>
      </w:r>
    </w:p>
    <w:p w:rsidR="00C60D0E" w:rsidRPr="00874041" w:rsidRDefault="00C60D0E" w:rsidP="00C60D0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74041">
        <w:rPr>
          <w:rFonts w:ascii="Times New Roman" w:hAnsi="Times New Roman"/>
          <w:b/>
          <w:sz w:val="28"/>
          <w:szCs w:val="28"/>
        </w:rPr>
        <w:t>Кафедра бизнес-администрирование</w:t>
      </w:r>
    </w:p>
    <w:p w:rsidR="00C60D0E" w:rsidRDefault="00C60D0E" w:rsidP="00C60D0E">
      <w:pPr>
        <w:rPr>
          <w:rFonts w:ascii="Times New Roman" w:hAnsi="Times New Roman"/>
          <w:sz w:val="28"/>
          <w:szCs w:val="28"/>
        </w:rPr>
      </w:pPr>
    </w:p>
    <w:p w:rsidR="00C60D0E" w:rsidRPr="00C60D0E" w:rsidRDefault="00C60D0E" w:rsidP="00C60D0E">
      <w:pPr>
        <w:jc w:val="center"/>
        <w:rPr>
          <w:rFonts w:ascii="Times New Roman" w:hAnsi="Times New Roman"/>
          <w:b/>
          <w:sz w:val="28"/>
          <w:szCs w:val="28"/>
        </w:rPr>
      </w:pPr>
      <w:r w:rsidRPr="00C60D0E">
        <w:rPr>
          <w:rFonts w:ascii="Times New Roman" w:hAnsi="Times New Roman"/>
          <w:b/>
          <w:sz w:val="28"/>
          <w:szCs w:val="28"/>
        </w:rPr>
        <w:t>Аннотация к дипломной работе</w:t>
      </w:r>
    </w:p>
    <w:p w:rsidR="00C60D0E" w:rsidRDefault="00C60D0E" w:rsidP="00C60D0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8A320A">
        <w:rPr>
          <w:rFonts w:ascii="Times New Roman" w:hAnsi="Times New Roman"/>
          <w:b/>
          <w:sz w:val="28"/>
          <w:szCs w:val="28"/>
        </w:rPr>
        <w:t xml:space="preserve">АНАЛИЗ РЕНТАБЕЛЬНОСТИ ДЕЯТЕЛЬНОСТИ ОРГАНИЗАЦИИ И ПУТИ ЕЕ ПОВЫШЕНИЯ </w:t>
      </w:r>
    </w:p>
    <w:p w:rsidR="00C60D0E" w:rsidRPr="008A320A" w:rsidRDefault="00C60D0E" w:rsidP="00C60D0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8A320A">
        <w:rPr>
          <w:rFonts w:ascii="Times New Roman" w:hAnsi="Times New Roman"/>
          <w:b/>
          <w:sz w:val="28"/>
          <w:szCs w:val="28"/>
        </w:rPr>
        <w:t>НА ПРИМЕРЕ ГЛХУ «ЛОГОЙСКИЙ ЛЕСХОЗ»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60D0E" w:rsidRPr="00874041" w:rsidRDefault="00C60D0E" w:rsidP="00C60D0E">
      <w:pPr>
        <w:jc w:val="center"/>
        <w:rPr>
          <w:rFonts w:ascii="Times New Roman" w:hAnsi="Times New Roman"/>
          <w:sz w:val="28"/>
          <w:szCs w:val="28"/>
        </w:rPr>
      </w:pPr>
    </w:p>
    <w:p w:rsidR="00C60D0E" w:rsidRPr="00874041" w:rsidRDefault="00C60D0E" w:rsidP="00C60D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ГАЛИНОВСКИЙ</w:t>
      </w:r>
      <w:r w:rsidRPr="00874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 Владимирович</w:t>
      </w:r>
    </w:p>
    <w:p w:rsidR="00C60D0E" w:rsidRDefault="00C60D0E" w:rsidP="00C60D0E">
      <w:pPr>
        <w:jc w:val="center"/>
        <w:rPr>
          <w:rFonts w:ascii="Times New Roman" w:hAnsi="Times New Roman"/>
          <w:sz w:val="28"/>
          <w:szCs w:val="28"/>
        </w:rPr>
      </w:pPr>
    </w:p>
    <w:p w:rsidR="00C60D0E" w:rsidRDefault="00C60D0E" w:rsidP="00C60D0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74041">
        <w:rPr>
          <w:rFonts w:ascii="Times New Roman" w:hAnsi="Times New Roman"/>
          <w:sz w:val="28"/>
          <w:szCs w:val="28"/>
        </w:rPr>
        <w:t>уководитель</w:t>
      </w:r>
    </w:p>
    <w:p w:rsidR="00C60D0E" w:rsidRDefault="00C60D0E" w:rsidP="00C60D0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Толкача Галина Викторовна,</w:t>
      </w:r>
    </w:p>
    <w:p w:rsidR="00C60D0E" w:rsidRPr="00874041" w:rsidRDefault="00C60D0E" w:rsidP="00C60D0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74041">
        <w:rPr>
          <w:rFonts w:ascii="Times New Roman" w:hAnsi="Times New Roman"/>
          <w:sz w:val="28"/>
          <w:szCs w:val="28"/>
        </w:rPr>
        <w:t>андидат экономических наук, доцент</w:t>
      </w:r>
    </w:p>
    <w:p w:rsidR="00C60D0E" w:rsidRDefault="00C60D0E" w:rsidP="00C60D0E">
      <w:pPr>
        <w:jc w:val="center"/>
        <w:rPr>
          <w:rFonts w:ascii="Times New Roman" w:hAnsi="Times New Roman"/>
          <w:sz w:val="28"/>
          <w:szCs w:val="28"/>
        </w:rPr>
      </w:pPr>
    </w:p>
    <w:p w:rsidR="00C60D0E" w:rsidRDefault="00C60D0E" w:rsidP="00C60D0E">
      <w:pPr>
        <w:pStyle w:val="3"/>
        <w:widowControl w:val="0"/>
        <w:spacing w:line="360" w:lineRule="auto"/>
        <w:jc w:val="center"/>
        <w:rPr>
          <w:szCs w:val="28"/>
        </w:rPr>
      </w:pPr>
      <w:r>
        <w:rPr>
          <w:szCs w:val="28"/>
        </w:rPr>
        <w:t>2016</w:t>
      </w:r>
      <w:r>
        <w:rPr>
          <w:szCs w:val="28"/>
        </w:rPr>
        <w:br w:type="page"/>
      </w:r>
    </w:p>
    <w:p w:rsidR="00C60D0E" w:rsidRPr="00EA5ADF" w:rsidRDefault="00C60D0E" w:rsidP="00C60D0E">
      <w:pPr>
        <w:spacing w:after="241" w:line="360" w:lineRule="exact"/>
        <w:jc w:val="center"/>
        <w:rPr>
          <w:rFonts w:ascii="Times New Roman" w:eastAsia="Calibri" w:hAnsi="Times New Roman"/>
          <w:sz w:val="28"/>
          <w:szCs w:val="28"/>
          <w:highlight w:val="yellow"/>
        </w:rPr>
      </w:pPr>
      <w:r w:rsidRPr="00EA5ADF">
        <w:rPr>
          <w:rFonts w:ascii="Times New Roman" w:eastAsia="Calibri" w:hAnsi="Times New Roman"/>
          <w:sz w:val="28"/>
          <w:szCs w:val="28"/>
        </w:rPr>
        <w:lastRenderedPageBreak/>
        <w:t>РЕФЕРАТ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EA5ADF">
        <w:rPr>
          <w:rFonts w:ascii="Times New Roman" w:eastAsia="Calibri" w:hAnsi="Times New Roman"/>
          <w:sz w:val="28"/>
          <w:szCs w:val="28"/>
        </w:rPr>
        <w:t xml:space="preserve">Дипломная работа: </w:t>
      </w:r>
      <w:r>
        <w:rPr>
          <w:rFonts w:ascii="Times New Roman" w:eastAsia="Calibri" w:hAnsi="Times New Roman"/>
          <w:sz w:val="28"/>
          <w:szCs w:val="28"/>
        </w:rPr>
        <w:t>68</w:t>
      </w:r>
      <w:r w:rsidRPr="00EA5ADF">
        <w:rPr>
          <w:rFonts w:ascii="Times New Roman" w:eastAsia="Calibri" w:hAnsi="Times New Roman"/>
          <w:sz w:val="28"/>
          <w:szCs w:val="28"/>
        </w:rPr>
        <w:t xml:space="preserve"> с., </w:t>
      </w:r>
      <w:r>
        <w:rPr>
          <w:rFonts w:ascii="Times New Roman" w:eastAsia="Calibri" w:hAnsi="Times New Roman"/>
          <w:sz w:val="28"/>
          <w:szCs w:val="28"/>
        </w:rPr>
        <w:t>2</w:t>
      </w:r>
      <w:r w:rsidRPr="00EA5ADF">
        <w:rPr>
          <w:rFonts w:ascii="Times New Roman" w:eastAsia="Calibri" w:hAnsi="Times New Roman"/>
          <w:sz w:val="28"/>
          <w:szCs w:val="28"/>
        </w:rPr>
        <w:t xml:space="preserve"> рис., </w:t>
      </w:r>
      <w:r>
        <w:rPr>
          <w:rFonts w:ascii="Times New Roman" w:eastAsia="Calibri" w:hAnsi="Times New Roman"/>
          <w:sz w:val="28"/>
          <w:szCs w:val="28"/>
        </w:rPr>
        <w:t>14</w:t>
      </w:r>
      <w:r w:rsidRPr="00EA5ADF">
        <w:rPr>
          <w:rFonts w:ascii="Times New Roman" w:eastAsia="Calibri" w:hAnsi="Times New Roman"/>
          <w:sz w:val="28"/>
          <w:szCs w:val="28"/>
        </w:rPr>
        <w:t xml:space="preserve"> табл., </w:t>
      </w:r>
      <w:r>
        <w:rPr>
          <w:rFonts w:ascii="Times New Roman" w:eastAsia="Calibri" w:hAnsi="Times New Roman"/>
          <w:sz w:val="28"/>
          <w:szCs w:val="28"/>
        </w:rPr>
        <w:t>42</w:t>
      </w:r>
      <w:r w:rsidRPr="00EA5ADF">
        <w:rPr>
          <w:rFonts w:ascii="Times New Roman" w:eastAsia="Calibri" w:hAnsi="Times New Roman"/>
          <w:sz w:val="28"/>
          <w:szCs w:val="28"/>
        </w:rPr>
        <w:t xml:space="preserve"> источника, </w:t>
      </w:r>
      <w:r>
        <w:rPr>
          <w:rFonts w:ascii="Times New Roman" w:eastAsia="Calibri" w:hAnsi="Times New Roman"/>
          <w:sz w:val="28"/>
          <w:szCs w:val="28"/>
        </w:rPr>
        <w:t>4</w:t>
      </w:r>
      <w:r w:rsidRPr="00EA5ADF">
        <w:rPr>
          <w:rFonts w:ascii="Times New Roman" w:eastAsia="Calibri" w:hAnsi="Times New Roman"/>
          <w:sz w:val="28"/>
          <w:szCs w:val="28"/>
        </w:rPr>
        <w:t xml:space="preserve"> прил.</w:t>
      </w:r>
      <w:r w:rsidRPr="00EA5ADF">
        <w:rPr>
          <w:rFonts w:ascii="Times New Roman" w:eastAsia="Calibri" w:hAnsi="Times New Roman"/>
          <w:sz w:val="28"/>
          <w:szCs w:val="28"/>
          <w:highlight w:val="yellow"/>
        </w:rPr>
        <w:t xml:space="preserve">  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sz w:val="28"/>
          <w:szCs w:val="28"/>
        </w:rPr>
        <w:t xml:space="preserve">ПРИБЫЛЬ, РЕНТАБЕЛЬНОСТЬ, АНАЛИЗ, ДОХОД, УБЫТОК, </w:t>
      </w:r>
      <w:r>
        <w:rPr>
          <w:rFonts w:ascii="Times New Roman" w:eastAsia="Calibri" w:hAnsi="Times New Roman"/>
          <w:sz w:val="28"/>
          <w:szCs w:val="28"/>
        </w:rPr>
        <w:t>РЕНТАБЕЛЬНОСТЬ ПРОДАЖ</w:t>
      </w:r>
      <w:r w:rsidRPr="00EA5ADF">
        <w:rPr>
          <w:rFonts w:ascii="Times New Roman" w:eastAsia="Calibri" w:hAnsi="Times New Roman"/>
          <w:sz w:val="28"/>
          <w:szCs w:val="28"/>
        </w:rPr>
        <w:t xml:space="preserve">, ФИНАНСОВЫЕ РЕЗУЛЬТАТЫ, ИНВЕСТИЦИОННАЯ ДЕЯТЕЛЬНОСТЬ, </w:t>
      </w:r>
      <w:r>
        <w:rPr>
          <w:rFonts w:ascii="Times New Roman" w:eastAsia="Calibri" w:hAnsi="Times New Roman"/>
          <w:sz w:val="28"/>
          <w:szCs w:val="28"/>
        </w:rPr>
        <w:t>РЕНТАБЕЛЬНОСТЬ КАПИТАЛА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b/>
          <w:sz w:val="28"/>
          <w:szCs w:val="28"/>
        </w:rPr>
        <w:t xml:space="preserve">Объектом </w:t>
      </w:r>
      <w:r w:rsidRPr="00EA5ADF">
        <w:rPr>
          <w:rFonts w:ascii="Times New Roman" w:eastAsia="Calibri" w:hAnsi="Times New Roman"/>
          <w:sz w:val="28"/>
          <w:szCs w:val="28"/>
        </w:rPr>
        <w:t xml:space="preserve">данного исследования является предприятие </w:t>
      </w:r>
      <w:r>
        <w:rPr>
          <w:rFonts w:ascii="Times New Roman" w:eastAsia="Calibri" w:hAnsi="Times New Roman"/>
          <w:sz w:val="28"/>
          <w:szCs w:val="28"/>
        </w:rPr>
        <w:t>ГЛХУ</w:t>
      </w:r>
      <w:r w:rsidRPr="00EA5ADF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Логойский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лесхоз</w:t>
      </w:r>
      <w:r w:rsidRPr="00EA5ADF">
        <w:rPr>
          <w:rFonts w:ascii="Times New Roman" w:eastAsia="Calibri" w:hAnsi="Times New Roman"/>
          <w:sz w:val="28"/>
          <w:szCs w:val="28"/>
        </w:rPr>
        <w:t>».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b/>
          <w:sz w:val="28"/>
          <w:szCs w:val="28"/>
        </w:rPr>
        <w:t xml:space="preserve">Предметом </w:t>
      </w:r>
      <w:r w:rsidRPr="00EA5ADF">
        <w:rPr>
          <w:rFonts w:ascii="Times New Roman" w:eastAsia="Calibri" w:hAnsi="Times New Roman"/>
          <w:sz w:val="28"/>
          <w:szCs w:val="28"/>
        </w:rPr>
        <w:t>данного исследования являются</w:t>
      </w:r>
      <w:r w:rsidRPr="00EA5AD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247C7">
        <w:rPr>
          <w:rFonts w:ascii="Times New Roman" w:eastAsia="Calibri" w:hAnsi="Times New Roman"/>
          <w:sz w:val="28"/>
          <w:szCs w:val="28"/>
        </w:rPr>
        <w:t>показатели рентабельности деятельности организации ГЛХУ «</w:t>
      </w:r>
      <w:proofErr w:type="spellStart"/>
      <w:r w:rsidRPr="001247C7">
        <w:rPr>
          <w:rFonts w:ascii="Times New Roman" w:eastAsia="Calibri" w:hAnsi="Times New Roman"/>
          <w:sz w:val="28"/>
          <w:szCs w:val="28"/>
        </w:rPr>
        <w:t>Логойский</w:t>
      </w:r>
      <w:proofErr w:type="spellEnd"/>
      <w:r w:rsidRPr="001247C7">
        <w:rPr>
          <w:rFonts w:ascii="Times New Roman" w:eastAsia="Calibri" w:hAnsi="Times New Roman"/>
          <w:sz w:val="28"/>
          <w:szCs w:val="28"/>
        </w:rPr>
        <w:t xml:space="preserve"> лесхоз»</w:t>
      </w:r>
      <w:r w:rsidRPr="00EA5ADF">
        <w:rPr>
          <w:rFonts w:ascii="Times New Roman" w:eastAsia="Calibri" w:hAnsi="Times New Roman"/>
          <w:sz w:val="28"/>
          <w:szCs w:val="28"/>
        </w:rPr>
        <w:t>.</w:t>
      </w:r>
    </w:p>
    <w:p w:rsidR="00C60D0E" w:rsidRPr="00EA5ADF" w:rsidRDefault="00C60D0E" w:rsidP="00C60D0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EA5ADF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EA5ADF">
        <w:rPr>
          <w:rFonts w:ascii="Times New Roman" w:hAnsi="Times New Roman"/>
          <w:sz w:val="28"/>
          <w:szCs w:val="28"/>
          <w:lang w:eastAsia="ru-RU"/>
        </w:rPr>
        <w:t xml:space="preserve"> дипломной работы заключается в том, чтобы на основании исследования нормативных документов, экономической литературы и практики работы предприятия выявить резервы роста </w:t>
      </w:r>
      <w:r>
        <w:rPr>
          <w:rFonts w:ascii="Times New Roman" w:hAnsi="Times New Roman"/>
          <w:sz w:val="28"/>
          <w:szCs w:val="28"/>
          <w:lang w:eastAsia="ru-RU"/>
        </w:rPr>
        <w:t>показателей рентабельности</w:t>
      </w:r>
      <w:r w:rsidRPr="00EA5ADF">
        <w:rPr>
          <w:rFonts w:ascii="Times New Roman" w:hAnsi="Times New Roman"/>
          <w:sz w:val="28"/>
          <w:szCs w:val="28"/>
          <w:lang w:eastAsia="ru-RU"/>
        </w:rPr>
        <w:t>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ADF">
        <w:rPr>
          <w:rFonts w:ascii="Times New Roman" w:eastAsia="Calibri" w:hAnsi="Times New Roman"/>
          <w:b/>
          <w:sz w:val="28"/>
          <w:szCs w:val="28"/>
        </w:rPr>
        <w:t xml:space="preserve">Методы исследования: </w:t>
      </w:r>
      <w:r w:rsidRPr="00EA5ADF">
        <w:rPr>
          <w:rFonts w:ascii="Times New Roman" w:hAnsi="Times New Roman"/>
          <w:sz w:val="28"/>
          <w:szCs w:val="28"/>
        </w:rPr>
        <w:t>теоретические методы</w:t>
      </w:r>
      <w:bookmarkStart w:id="0" w:name="_GoBack"/>
      <w:bookmarkEnd w:id="0"/>
      <w:r w:rsidRPr="00EA5ADF">
        <w:rPr>
          <w:rFonts w:ascii="Times New Roman" w:hAnsi="Times New Roman"/>
          <w:sz w:val="28"/>
          <w:szCs w:val="28"/>
        </w:rPr>
        <w:t xml:space="preserve">: сравнительный метод, </w:t>
      </w:r>
      <w:r w:rsidRPr="00EA5AD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синтез, методы классификации</w:t>
      </w:r>
      <w:r w:rsidRPr="00EA5ADF">
        <w:rPr>
          <w:rFonts w:ascii="Times New Roman" w:hAnsi="Times New Roman"/>
          <w:sz w:val="28"/>
          <w:szCs w:val="28"/>
        </w:rPr>
        <w:t>; эмпирические методы</w:t>
      </w:r>
      <w:r w:rsidRPr="00EA5ADF">
        <w:rPr>
          <w:rFonts w:ascii="Times New Roman" w:hAnsi="Times New Roman"/>
          <w:sz w:val="28"/>
          <w:szCs w:val="28"/>
          <w:lang w:eastAsia="ru-RU"/>
        </w:rPr>
        <w:t>.</w:t>
      </w:r>
    </w:p>
    <w:p w:rsidR="00C60D0E" w:rsidRPr="00EA5ADF" w:rsidRDefault="00C60D0E" w:rsidP="00C60D0E">
      <w:pPr>
        <w:spacing w:after="0" w:line="360" w:lineRule="exact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5ADF">
        <w:rPr>
          <w:rFonts w:ascii="Times New Roman" w:hAnsi="Times New Roman"/>
          <w:iCs/>
          <w:sz w:val="28"/>
          <w:szCs w:val="28"/>
          <w:lang w:eastAsia="ru-RU"/>
        </w:rPr>
        <w:t xml:space="preserve">В работе использованы нормативно-законодательные акты Республики Беларусь, учебники и учебные пособия, научные статьи, материалы периодической печати, данные бухгалтерской и статистической отчетности. 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b/>
          <w:sz w:val="28"/>
          <w:szCs w:val="28"/>
        </w:rPr>
        <w:t xml:space="preserve">Исследования и разработки: </w:t>
      </w:r>
      <w:r w:rsidRPr="00EA5ADF">
        <w:rPr>
          <w:rFonts w:ascii="Times New Roman" w:eastAsia="Calibri" w:hAnsi="Times New Roman"/>
          <w:sz w:val="28"/>
          <w:szCs w:val="28"/>
        </w:rPr>
        <w:t xml:space="preserve">проведен анализ финансовых результатов деятельности </w:t>
      </w:r>
      <w:r>
        <w:rPr>
          <w:rFonts w:ascii="Times New Roman" w:eastAsia="Calibri" w:hAnsi="Times New Roman"/>
          <w:sz w:val="28"/>
          <w:szCs w:val="28"/>
        </w:rPr>
        <w:t>ГЛХУ</w:t>
      </w:r>
      <w:r w:rsidRPr="00EA5ADF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Логойский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лесхоз</w:t>
      </w:r>
      <w:r w:rsidRPr="00EA5ADF">
        <w:rPr>
          <w:rFonts w:ascii="Times New Roman" w:eastAsia="Calibri" w:hAnsi="Times New Roman"/>
          <w:sz w:val="28"/>
          <w:szCs w:val="28"/>
        </w:rPr>
        <w:t xml:space="preserve">», выявлены резервы роста суммы прибыли и уровня рентабельности, предложен </w:t>
      </w:r>
      <w:proofErr w:type="gramStart"/>
      <w:r w:rsidRPr="00EA5ADF">
        <w:rPr>
          <w:rFonts w:ascii="Times New Roman" w:eastAsia="Calibri" w:hAnsi="Times New Roman"/>
          <w:sz w:val="28"/>
          <w:szCs w:val="28"/>
        </w:rPr>
        <w:t>комплекс мероприятий</w:t>
      </w:r>
      <w:proofErr w:type="gramEnd"/>
      <w:r w:rsidRPr="00EA5ADF">
        <w:rPr>
          <w:rFonts w:ascii="Times New Roman" w:eastAsia="Calibri" w:hAnsi="Times New Roman"/>
          <w:sz w:val="28"/>
          <w:szCs w:val="28"/>
        </w:rPr>
        <w:t xml:space="preserve"> направленный на освоение данных резервов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b/>
          <w:sz w:val="28"/>
          <w:szCs w:val="28"/>
        </w:rPr>
        <w:t>Технико</w:t>
      </w:r>
      <w:r w:rsidRPr="00EA5ADF">
        <w:rPr>
          <w:rFonts w:ascii="Times New Roman" w:eastAsia="Calibri" w:hAnsi="Times New Roman"/>
          <w:sz w:val="28"/>
          <w:szCs w:val="28"/>
        </w:rPr>
        <w:t>-</w:t>
      </w:r>
      <w:r w:rsidRPr="00EA5ADF">
        <w:rPr>
          <w:rFonts w:ascii="Times New Roman" w:eastAsia="Calibri" w:hAnsi="Times New Roman"/>
          <w:b/>
          <w:sz w:val="28"/>
          <w:szCs w:val="28"/>
        </w:rPr>
        <w:t>экономическая и социальная значимость проведенного исследования</w:t>
      </w:r>
      <w:r w:rsidRPr="00EA5ADF">
        <w:rPr>
          <w:rFonts w:ascii="Times New Roman" w:eastAsia="Calibri" w:hAnsi="Times New Roman"/>
          <w:sz w:val="28"/>
          <w:szCs w:val="28"/>
        </w:rPr>
        <w:t xml:space="preserve"> заключается в том, что применение его результатов на практике может повысить экономическую эффективность деятельности </w:t>
      </w:r>
      <w:r>
        <w:rPr>
          <w:rFonts w:ascii="Times New Roman" w:eastAsia="Calibri" w:hAnsi="Times New Roman"/>
          <w:sz w:val="28"/>
          <w:szCs w:val="28"/>
        </w:rPr>
        <w:t>организации</w:t>
      </w:r>
      <w:r w:rsidRPr="00EA5ADF">
        <w:rPr>
          <w:rFonts w:ascii="Times New Roman" w:eastAsia="Calibri" w:hAnsi="Times New Roman"/>
          <w:sz w:val="28"/>
          <w:szCs w:val="28"/>
        </w:rPr>
        <w:t>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sz w:val="28"/>
          <w:szCs w:val="28"/>
        </w:rPr>
        <w:t>Автор работы подтверждает, что приведенный в ней материал правильно и объективно отражает состояние исследуемого процесса, а все заимствования сопровождаются ссылками на их авторов.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60D0E" w:rsidRDefault="00C60D0E" w:rsidP="00C60D0E">
      <w:pPr>
        <w:spacing w:after="0" w:line="360" w:lineRule="exact"/>
        <w:ind w:left="6371" w:firstLine="1"/>
        <w:jc w:val="right"/>
        <w:rPr>
          <w:rFonts w:ascii="Times New Roman" w:eastAsia="Calibri" w:hAnsi="Times New Roman"/>
          <w:sz w:val="28"/>
          <w:szCs w:val="28"/>
        </w:rPr>
      </w:pPr>
    </w:p>
    <w:p w:rsidR="00C60D0E" w:rsidRPr="00EA5ADF" w:rsidRDefault="00C60D0E" w:rsidP="00C60D0E">
      <w:pPr>
        <w:rPr>
          <w:rFonts w:ascii="Times New Roman" w:eastAsia="Calibri" w:hAnsi="Times New Roman"/>
          <w:sz w:val="28"/>
          <w:szCs w:val="28"/>
        </w:rPr>
      </w:pPr>
      <w:r w:rsidRPr="00EA5ADF">
        <w:rPr>
          <w:rFonts w:ascii="Times New Roman" w:eastAsia="Calibri" w:hAnsi="Times New Roman"/>
          <w:sz w:val="28"/>
          <w:szCs w:val="28"/>
        </w:rPr>
        <w:br w:type="page"/>
      </w:r>
    </w:p>
    <w:p w:rsidR="00C60D0E" w:rsidRPr="00EA5ADF" w:rsidRDefault="00C60D0E" w:rsidP="00C60D0E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EA5ADF">
        <w:rPr>
          <w:rFonts w:ascii="Times New Roman" w:hAnsi="Times New Roman"/>
          <w:sz w:val="28"/>
          <w:szCs w:val="28"/>
          <w:lang w:val="be-BY"/>
        </w:rPr>
        <w:lastRenderedPageBreak/>
        <w:t>РЭФЭРАТ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604C8">
        <w:rPr>
          <w:rFonts w:ascii="Times New Roman" w:hAnsi="Times New Roman"/>
          <w:sz w:val="28"/>
          <w:szCs w:val="28"/>
          <w:lang w:val="be-BY"/>
        </w:rPr>
        <w:t>Дыпломная праца: 68 с., 2 мал., 14 табл., 42 крыніцы, 4 прым.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604C8">
        <w:rPr>
          <w:rFonts w:ascii="Times New Roman" w:hAnsi="Times New Roman"/>
          <w:sz w:val="28"/>
          <w:szCs w:val="28"/>
          <w:lang w:val="be-BY"/>
        </w:rPr>
        <w:t>ПРЫБЫТАК, Рэнтабельнасць, АНАЛІЗ, даходзіць, страту, Рэнтабельнасць ПРОДАЖУ, ФІНАНСАВЫЯ ВЫНІКІ, інвестыцыйнай дзейнасці, Рэнтабельнасць КАПІТАЛУ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634F">
        <w:rPr>
          <w:rFonts w:ascii="Times New Roman" w:hAnsi="Times New Roman"/>
          <w:b/>
          <w:sz w:val="28"/>
          <w:szCs w:val="28"/>
          <w:lang w:val="be-BY"/>
        </w:rPr>
        <w:t>Аб'ектам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дадзенага даследавання з'яўляецца прадпрыемства ДЛГУ «Лагойскі лясгас».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634F">
        <w:rPr>
          <w:rFonts w:ascii="Times New Roman" w:hAnsi="Times New Roman"/>
          <w:b/>
          <w:sz w:val="28"/>
          <w:szCs w:val="28"/>
          <w:lang w:val="be-BY"/>
        </w:rPr>
        <w:t>Прадметам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дадзенага даследавання з'яўляюцца паказчыкі рэнтабельнасці дзейнасці арганізацыі ДЛГУ «Лагойскі лясгас».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634F">
        <w:rPr>
          <w:rFonts w:ascii="Times New Roman" w:hAnsi="Times New Roman"/>
          <w:b/>
          <w:sz w:val="28"/>
          <w:szCs w:val="28"/>
          <w:lang w:val="be-BY"/>
        </w:rPr>
        <w:t>Мэта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дыпломнай працы складаецца ў тым, каб на падставе даследавання нарматыўных дакументаў, эканамічнай літаратуры і практыкі работы прадпрыемства выявіць рэзервы росту паказчыкаў рэнтабельнасці.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634F">
        <w:rPr>
          <w:rFonts w:ascii="Times New Roman" w:hAnsi="Times New Roman"/>
          <w:b/>
          <w:sz w:val="28"/>
          <w:szCs w:val="28"/>
          <w:lang w:val="be-BY"/>
        </w:rPr>
        <w:t>Метады даследавання: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тэарэтычныя метады: параўнальны метад, сінтэз, метады класіфікацыі; эмпірычныя метады.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604C8">
        <w:rPr>
          <w:rFonts w:ascii="Times New Roman" w:hAnsi="Times New Roman"/>
          <w:sz w:val="28"/>
          <w:szCs w:val="28"/>
          <w:lang w:val="be-BY"/>
        </w:rPr>
        <w:t>У працы выкарыстаныя нарматыўна-заканадаўчыя акты Рэспублікі Беларусь, падручнікі і навучальныя дапаможнікі, навуковыя артыкулы, матэрыялы перыядычнага друку, дадзеныя бухгалтарскай і статыстычнай справаздачнасці.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604C8">
        <w:rPr>
          <w:rFonts w:ascii="Times New Roman" w:hAnsi="Times New Roman"/>
          <w:b/>
          <w:sz w:val="28"/>
          <w:szCs w:val="28"/>
          <w:lang w:val="be-BY"/>
        </w:rPr>
        <w:t>Даследаванні і распрацоўкі: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праведзены аналіз фінансавых вынікаў дзейнасці ДЛГУ «Лагойскі лясгас», выяўлены рэзервы росту сумы прыбытку і ўзроўню рэнтабельнасці, прапанаваны комплекс мерапрыемстваў накіраваны на засваенне дадзеных рэзерваў.</w:t>
      </w:r>
    </w:p>
    <w:p w:rsidR="00C60D0E" w:rsidRPr="004604C8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EA5ADF">
        <w:rPr>
          <w:rFonts w:ascii="Times New Roman" w:hAnsi="Times New Roman"/>
          <w:b/>
          <w:sz w:val="28"/>
          <w:szCs w:val="28"/>
          <w:lang w:val="be-BY"/>
        </w:rPr>
        <w:t>Тэхніка-эканамічная і сацыяльная значнасць праведзенага даследавання</w:t>
      </w:r>
      <w:r w:rsidRPr="004604C8">
        <w:rPr>
          <w:rFonts w:ascii="Times New Roman" w:hAnsi="Times New Roman"/>
          <w:sz w:val="28"/>
          <w:szCs w:val="28"/>
          <w:lang w:val="be-BY"/>
        </w:rPr>
        <w:t xml:space="preserve"> заключаецца ў тым, што прымяненне яго вынікаў на практыцы можа павысіць эканамічную эфектыўнасць дзейнасці арганізацыі.</w:t>
      </w:r>
    </w:p>
    <w:p w:rsidR="00C60D0E" w:rsidRPr="00EA5AD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604C8">
        <w:rPr>
          <w:rFonts w:ascii="Times New Roman" w:hAnsi="Times New Roman"/>
          <w:sz w:val="28"/>
          <w:szCs w:val="28"/>
          <w:lang w:val="be-BY"/>
        </w:rPr>
        <w:t>Аўтар працы пацвярджае, што прыведзены ў ёй матэрыял правільна і аб'ектыўна адлюстроўвае стан доследнага працэсу, а ўсе запазычанні суправаджаюцца спасылкамі на іх аўтараў.</w:t>
      </w:r>
    </w:p>
    <w:p w:rsidR="00C60D0E" w:rsidRPr="00EA5ADF" w:rsidRDefault="00C60D0E" w:rsidP="00C60D0E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C60D0E" w:rsidRPr="00EA5ADF" w:rsidRDefault="00C60D0E" w:rsidP="00C60D0E">
      <w:pPr>
        <w:spacing w:after="0" w:line="360" w:lineRule="exact"/>
        <w:ind w:firstLine="709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C60D0E" w:rsidRPr="00EA5ADF" w:rsidRDefault="00C60D0E" w:rsidP="00C60D0E">
      <w:pPr>
        <w:spacing w:after="0" w:line="360" w:lineRule="exact"/>
        <w:ind w:firstLine="709"/>
        <w:jc w:val="right"/>
        <w:rPr>
          <w:rFonts w:ascii="Times New Roman" w:eastAsia="Calibri" w:hAnsi="Times New Roman"/>
          <w:sz w:val="28"/>
          <w:szCs w:val="28"/>
          <w:lang w:val="be-BY"/>
        </w:rPr>
      </w:pPr>
    </w:p>
    <w:p w:rsidR="00C60D0E" w:rsidRPr="00EA5ADF" w:rsidRDefault="00C60D0E" w:rsidP="00C60D0E">
      <w:pPr>
        <w:rPr>
          <w:rFonts w:ascii="Times New Roman" w:hAnsi="Times New Roman"/>
          <w:sz w:val="28"/>
          <w:szCs w:val="28"/>
          <w:lang w:val="be-BY"/>
        </w:rPr>
      </w:pPr>
      <w:r w:rsidRPr="00EA5ADF">
        <w:rPr>
          <w:rFonts w:ascii="Times New Roman" w:hAnsi="Times New Roman"/>
          <w:sz w:val="28"/>
          <w:szCs w:val="28"/>
          <w:lang w:val="be-BY"/>
        </w:rPr>
        <w:br w:type="page"/>
      </w:r>
    </w:p>
    <w:p w:rsidR="00C60D0E" w:rsidRPr="00EA5ADF" w:rsidRDefault="00C60D0E" w:rsidP="00C60D0E">
      <w:pPr>
        <w:spacing w:line="360" w:lineRule="exact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EA5ADF">
        <w:rPr>
          <w:rFonts w:ascii="Times New Roman" w:hAnsi="Times New Roman"/>
          <w:sz w:val="28"/>
          <w:szCs w:val="28"/>
          <w:lang w:val="en-US"/>
        </w:rPr>
        <w:lastRenderedPageBreak/>
        <w:t>SUBSTRACT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sz w:val="28"/>
          <w:szCs w:val="28"/>
          <w:lang w:val="en-US"/>
        </w:rPr>
        <w:t xml:space="preserve">Thesis: 68 p., 2 </w:t>
      </w:r>
      <w:proofErr w:type="gramStart"/>
      <w:r w:rsidRPr="00B1574F">
        <w:rPr>
          <w:rFonts w:ascii="Times New Roman" w:hAnsi="Times New Roman"/>
          <w:sz w:val="28"/>
          <w:szCs w:val="28"/>
          <w:lang w:val="en-US"/>
        </w:rPr>
        <w:t>pic.,</w:t>
      </w:r>
      <w:proofErr w:type="gramEnd"/>
      <w:r w:rsidRPr="00B1574F">
        <w:rPr>
          <w:rFonts w:ascii="Times New Roman" w:hAnsi="Times New Roman"/>
          <w:sz w:val="28"/>
          <w:szCs w:val="28"/>
          <w:lang w:val="en-US"/>
        </w:rPr>
        <w:t xml:space="preserve"> 14 tablets, 42 sources, 4 app.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sz w:val="28"/>
          <w:szCs w:val="28"/>
          <w:lang w:val="en-US"/>
        </w:rPr>
        <w:t>PROFIT, PROFITABILITY, ANALYSIS, INCOME, LOSS, PROFITABILITY OF SALES, FINANCIAL RESULTS, INVESTMENT ACTIVITY, CAPITAL PROFITABILITY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b/>
          <w:sz w:val="28"/>
          <w:szCs w:val="28"/>
          <w:lang w:val="en-US"/>
        </w:rPr>
        <w:t>The object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 of this study is the enterprise GLHU </w:t>
      </w:r>
      <w:r w:rsidRPr="004604C8"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Logoyskiy</w:t>
      </w:r>
      <w:proofErr w:type="spellEnd"/>
      <w:r w:rsidRPr="00B157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Leskhoz</w:t>
      </w:r>
      <w:proofErr w:type="spellEnd"/>
      <w:r w:rsidRPr="004604C8">
        <w:rPr>
          <w:rFonts w:ascii="Times New Roman" w:hAnsi="Times New Roman"/>
          <w:sz w:val="28"/>
          <w:szCs w:val="28"/>
          <w:lang w:val="be-BY"/>
        </w:rPr>
        <w:t>»</w:t>
      </w:r>
      <w:r w:rsidRPr="00B1574F">
        <w:rPr>
          <w:rFonts w:ascii="Times New Roman" w:hAnsi="Times New Roman"/>
          <w:sz w:val="28"/>
          <w:szCs w:val="28"/>
          <w:lang w:val="en-US"/>
        </w:rPr>
        <w:t>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b/>
          <w:sz w:val="28"/>
          <w:szCs w:val="28"/>
          <w:lang w:val="en-US"/>
        </w:rPr>
        <w:t>The subjec</w:t>
      </w:r>
      <w:r w:rsidRPr="00B1574F">
        <w:rPr>
          <w:rFonts w:ascii="Times New Roman" w:hAnsi="Times New Roman"/>
          <w:sz w:val="28"/>
          <w:szCs w:val="28"/>
          <w:lang w:val="en-US"/>
        </w:rPr>
        <w:t>t of this study are the profitability indicators of the activities of the organization GL</w:t>
      </w:r>
      <w:r>
        <w:rPr>
          <w:rFonts w:ascii="Times New Roman" w:hAnsi="Times New Roman"/>
          <w:sz w:val="28"/>
          <w:szCs w:val="28"/>
          <w:lang w:val="en-US"/>
        </w:rPr>
        <w:t xml:space="preserve">HU </w:t>
      </w:r>
      <w:r w:rsidRPr="0076798C">
        <w:rPr>
          <w:rFonts w:ascii="Times New Roman" w:eastAsia="Calibri" w:hAnsi="Times New Roman"/>
          <w:sz w:val="28"/>
          <w:szCs w:val="28"/>
          <w:lang w:val="en-US"/>
        </w:rPr>
        <w:t>«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Logoyskiy</w:t>
      </w:r>
      <w:proofErr w:type="spellEnd"/>
      <w:r w:rsidRPr="00B157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Leskhoz</w:t>
      </w:r>
      <w:proofErr w:type="spellEnd"/>
      <w:r w:rsidRPr="004604C8">
        <w:rPr>
          <w:rFonts w:ascii="Times New Roman" w:hAnsi="Times New Roman"/>
          <w:sz w:val="28"/>
          <w:szCs w:val="28"/>
          <w:lang w:val="be-BY"/>
        </w:rPr>
        <w:t>»</w:t>
      </w:r>
      <w:r w:rsidRPr="00B1574F">
        <w:rPr>
          <w:rFonts w:ascii="Times New Roman" w:hAnsi="Times New Roman"/>
          <w:sz w:val="28"/>
          <w:szCs w:val="28"/>
          <w:lang w:val="en-US"/>
        </w:rPr>
        <w:t>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5ADF">
        <w:rPr>
          <w:rFonts w:ascii="Times New Roman" w:hAnsi="Times New Roman"/>
          <w:b/>
          <w:sz w:val="28"/>
          <w:szCs w:val="28"/>
          <w:lang w:val="en-US"/>
        </w:rPr>
        <w:t>The aim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 thesis is to identify reserves of profitability growth based on the study of normative documents, economic literature and the practice of the enterprise.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b/>
          <w:sz w:val="28"/>
          <w:szCs w:val="28"/>
          <w:lang w:val="en-US"/>
        </w:rPr>
        <w:t>Research methods: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 theoretical methods: comparative method, synthesis, classification methods; empirical methods.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sz w:val="28"/>
          <w:szCs w:val="28"/>
          <w:lang w:val="en-US"/>
        </w:rPr>
        <w:t xml:space="preserve">The normative and legislative acts of the Republic of Belarus, textbooks and teaching aids, scientific articles, periodical press materials, and accounting and statistical reporting data </w:t>
      </w:r>
      <w:proofErr w:type="gramStart"/>
      <w:r w:rsidRPr="00B1574F">
        <w:rPr>
          <w:rFonts w:ascii="Times New Roman" w:hAnsi="Times New Roman"/>
          <w:sz w:val="28"/>
          <w:szCs w:val="28"/>
          <w:lang w:val="en-US"/>
        </w:rPr>
        <w:t>were used</w:t>
      </w:r>
      <w:proofErr w:type="gramEnd"/>
      <w:r w:rsidRPr="00B1574F">
        <w:rPr>
          <w:rFonts w:ascii="Times New Roman" w:hAnsi="Times New Roman"/>
          <w:sz w:val="28"/>
          <w:szCs w:val="28"/>
          <w:lang w:val="en-US"/>
        </w:rPr>
        <w:t xml:space="preserve"> in the work.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b/>
          <w:sz w:val="28"/>
          <w:szCs w:val="28"/>
          <w:lang w:val="en-US"/>
        </w:rPr>
        <w:t>Research and development: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 an analysis of the financial results of the activities of the GL</w:t>
      </w:r>
      <w:r>
        <w:rPr>
          <w:rFonts w:ascii="Times New Roman" w:hAnsi="Times New Roman"/>
          <w:sz w:val="28"/>
          <w:szCs w:val="28"/>
          <w:lang w:val="en-US"/>
        </w:rPr>
        <w:t>HU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604C8">
        <w:rPr>
          <w:rFonts w:ascii="Times New Roman" w:hAnsi="Times New Roman"/>
          <w:sz w:val="28"/>
          <w:szCs w:val="28"/>
          <w:lang w:val="be-BY"/>
        </w:rPr>
        <w:t>«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Logoyskiy</w:t>
      </w:r>
      <w:proofErr w:type="spellEnd"/>
      <w:r w:rsidRPr="00B1574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1574F">
        <w:rPr>
          <w:rFonts w:ascii="Times New Roman" w:hAnsi="Times New Roman"/>
          <w:sz w:val="28"/>
          <w:szCs w:val="28"/>
          <w:lang w:val="en-US"/>
        </w:rPr>
        <w:t>Leskhoz</w:t>
      </w:r>
      <w:proofErr w:type="spellEnd"/>
      <w:r w:rsidRPr="004604C8">
        <w:rPr>
          <w:rFonts w:ascii="Times New Roman" w:hAnsi="Times New Roman"/>
          <w:sz w:val="28"/>
          <w:szCs w:val="28"/>
          <w:lang w:val="be-BY"/>
        </w:rPr>
        <w:t>»</w:t>
      </w:r>
      <w:r w:rsidRPr="00B1574F">
        <w:rPr>
          <w:rFonts w:ascii="Times New Roman" w:hAnsi="Times New Roman"/>
          <w:sz w:val="28"/>
          <w:szCs w:val="28"/>
          <w:lang w:val="en-US"/>
        </w:rPr>
        <w:t xml:space="preserve">, the reserves of growth </w:t>
      </w:r>
      <w:proofErr w:type="gramStart"/>
      <w:r w:rsidRPr="00B1574F">
        <w:rPr>
          <w:rFonts w:ascii="Times New Roman" w:hAnsi="Times New Roman"/>
          <w:sz w:val="28"/>
          <w:szCs w:val="28"/>
          <w:lang w:val="en-US"/>
        </w:rPr>
        <w:t>in the amount of</w:t>
      </w:r>
      <w:proofErr w:type="gramEnd"/>
      <w:r w:rsidRPr="00B1574F">
        <w:rPr>
          <w:rFonts w:ascii="Times New Roman" w:hAnsi="Times New Roman"/>
          <w:sz w:val="28"/>
          <w:szCs w:val="28"/>
          <w:lang w:val="en-US"/>
        </w:rPr>
        <w:t xml:space="preserve"> profit and the level of profitability, identified a set of measures aimed at the development of these reserves.</w:t>
      </w:r>
    </w:p>
    <w:p w:rsidR="00C60D0E" w:rsidRPr="00B1574F" w:rsidRDefault="00C60D0E" w:rsidP="00C60D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74F">
        <w:rPr>
          <w:rFonts w:ascii="Times New Roman" w:hAnsi="Times New Roman"/>
          <w:sz w:val="28"/>
          <w:szCs w:val="28"/>
          <w:lang w:val="en-US"/>
        </w:rPr>
        <w:t>The technical, economic and social significance of the study is that applying its results in practice can increase the economic efficiency of the organization.</w:t>
      </w:r>
    </w:p>
    <w:p w:rsidR="00C60D0E" w:rsidRPr="00C60D0E" w:rsidRDefault="00C60D0E" w:rsidP="00C60D0E">
      <w:pPr>
        <w:tabs>
          <w:tab w:val="left" w:pos="3544"/>
        </w:tabs>
        <w:jc w:val="both"/>
        <w:rPr>
          <w:lang w:val="en-US"/>
        </w:rPr>
      </w:pPr>
      <w:r w:rsidRPr="00B1574F">
        <w:rPr>
          <w:rFonts w:ascii="Times New Roman" w:hAnsi="Times New Roman"/>
          <w:sz w:val="28"/>
          <w:szCs w:val="28"/>
          <w:lang w:val="en-US"/>
        </w:rPr>
        <w:t xml:space="preserve">The author of the paper confirms that the material in it correctly and objectively reflects the state of the process under investigation, and all borrowings </w:t>
      </w:r>
      <w:proofErr w:type="gramStart"/>
      <w:r w:rsidRPr="00B1574F">
        <w:rPr>
          <w:rFonts w:ascii="Times New Roman" w:hAnsi="Times New Roman"/>
          <w:sz w:val="28"/>
          <w:szCs w:val="28"/>
          <w:lang w:val="en-US"/>
        </w:rPr>
        <w:t>are accompanied</w:t>
      </w:r>
      <w:proofErr w:type="gramEnd"/>
      <w:r w:rsidRPr="00B1574F">
        <w:rPr>
          <w:rFonts w:ascii="Times New Roman" w:hAnsi="Times New Roman"/>
          <w:sz w:val="28"/>
          <w:szCs w:val="28"/>
          <w:lang w:val="en-US"/>
        </w:rPr>
        <w:t xml:space="preserve"> by references to their authors.</w:t>
      </w:r>
    </w:p>
    <w:sectPr w:rsidR="00C60D0E" w:rsidRPr="00C6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E"/>
    <w:rsid w:val="00C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011D"/>
  <w15:chartTrackingRefBased/>
  <w15:docId w15:val="{45824944-35E4-417D-87D1-45271D9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0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rsid w:val="00C60D0E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Стиль3 Знак"/>
    <w:basedOn w:val="a0"/>
    <w:link w:val="3"/>
    <w:locked/>
    <w:rsid w:val="00C60D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2018-06-06T06:15:00Z</dcterms:created>
  <dcterms:modified xsi:type="dcterms:W3CDTF">2018-06-06T06:23:00Z</dcterms:modified>
</cp:coreProperties>
</file>