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48C" w:rsidRPr="00B82E51" w:rsidRDefault="007B148C" w:rsidP="007B148C">
      <w:pPr>
        <w:jc w:val="center"/>
        <w:rPr>
          <w:rFonts w:ascii="Times New Roman" w:hAnsi="Times New Roman" w:cs="Times New Roman"/>
          <w:b/>
          <w:sz w:val="28"/>
          <w:szCs w:val="28"/>
          <w:lang w:val="ru-RU"/>
        </w:rPr>
      </w:pPr>
      <w:r w:rsidRPr="007B148C">
        <w:rPr>
          <w:rFonts w:ascii="Times New Roman" w:hAnsi="Times New Roman" w:cs="Times New Roman"/>
          <w:b/>
          <w:sz w:val="28"/>
          <w:szCs w:val="28"/>
        </w:rPr>
        <w:t xml:space="preserve">БЕЛОРУССКИЙ ГОСУДАРСТВЕННЫЙ УНИВЕРСИТЕТ ЭКОНОМИЧЕСКИЙ ФАКУЛЬТЕТ </w:t>
      </w:r>
    </w:p>
    <w:p w:rsidR="007B148C" w:rsidRPr="00B82E51" w:rsidRDefault="007B148C" w:rsidP="007B148C">
      <w:pPr>
        <w:jc w:val="center"/>
        <w:rPr>
          <w:rFonts w:ascii="Times New Roman" w:hAnsi="Times New Roman" w:cs="Times New Roman"/>
          <w:b/>
          <w:sz w:val="28"/>
          <w:szCs w:val="28"/>
          <w:lang w:val="ru-RU"/>
        </w:rPr>
      </w:pPr>
      <w:r w:rsidRPr="007B148C">
        <w:rPr>
          <w:rFonts w:ascii="Times New Roman" w:hAnsi="Times New Roman" w:cs="Times New Roman"/>
          <w:b/>
          <w:sz w:val="28"/>
          <w:szCs w:val="28"/>
        </w:rPr>
        <w:t>Кафедра аналитической экономики и эконометрики</w:t>
      </w:r>
    </w:p>
    <w:p w:rsidR="007B148C" w:rsidRPr="00B82E51" w:rsidRDefault="007B148C" w:rsidP="007B148C">
      <w:pPr>
        <w:jc w:val="center"/>
        <w:rPr>
          <w:rFonts w:ascii="Times New Roman" w:hAnsi="Times New Roman" w:cs="Times New Roman"/>
          <w:b/>
          <w:sz w:val="28"/>
          <w:szCs w:val="28"/>
          <w:lang w:val="ru-RU"/>
        </w:rPr>
      </w:pPr>
    </w:p>
    <w:p w:rsidR="007B148C" w:rsidRPr="00B82E51" w:rsidRDefault="007B148C" w:rsidP="007B148C">
      <w:pPr>
        <w:jc w:val="center"/>
        <w:rPr>
          <w:rFonts w:ascii="Times New Roman" w:hAnsi="Times New Roman" w:cs="Times New Roman"/>
          <w:b/>
          <w:sz w:val="28"/>
          <w:szCs w:val="28"/>
          <w:lang w:val="ru-RU"/>
        </w:rPr>
      </w:pPr>
    </w:p>
    <w:p w:rsidR="007B148C" w:rsidRPr="00B82E51" w:rsidRDefault="007B148C" w:rsidP="007B148C">
      <w:pPr>
        <w:jc w:val="center"/>
        <w:rPr>
          <w:rFonts w:ascii="Times New Roman" w:hAnsi="Times New Roman" w:cs="Times New Roman"/>
          <w:b/>
          <w:sz w:val="28"/>
          <w:szCs w:val="28"/>
          <w:lang w:val="ru-RU"/>
        </w:rPr>
      </w:pPr>
    </w:p>
    <w:p w:rsidR="007B148C" w:rsidRDefault="007B148C" w:rsidP="007B148C">
      <w:pPr>
        <w:autoSpaceDE w:val="0"/>
        <w:autoSpaceDN w:val="0"/>
        <w:adjustRightInd w:val="0"/>
        <w:spacing w:after="0"/>
        <w:jc w:val="center"/>
        <w:rPr>
          <w:rFonts w:ascii="Times New Roman" w:hAnsi="Times New Roman"/>
          <w:sz w:val="28"/>
          <w:szCs w:val="24"/>
        </w:rPr>
      </w:pPr>
      <w:r>
        <w:rPr>
          <w:rFonts w:ascii="Times New Roman" w:hAnsi="Times New Roman"/>
          <w:sz w:val="32"/>
          <w:szCs w:val="24"/>
        </w:rPr>
        <w:t>Аннотация</w:t>
      </w:r>
    </w:p>
    <w:p w:rsidR="007B148C" w:rsidRDefault="007B148C" w:rsidP="007B148C">
      <w:pPr>
        <w:autoSpaceDE w:val="0"/>
        <w:autoSpaceDN w:val="0"/>
        <w:adjustRightInd w:val="0"/>
        <w:spacing w:after="0"/>
        <w:jc w:val="center"/>
        <w:rPr>
          <w:rFonts w:ascii="Times New Roman" w:hAnsi="Times New Roman"/>
          <w:sz w:val="32"/>
          <w:szCs w:val="24"/>
          <w:lang w:val="ru-RU"/>
        </w:rPr>
      </w:pPr>
      <w:r w:rsidRPr="00046F3A">
        <w:rPr>
          <w:rFonts w:ascii="Times New Roman" w:hAnsi="Times New Roman"/>
          <w:sz w:val="32"/>
          <w:szCs w:val="24"/>
        </w:rPr>
        <w:t>к дипломной работе</w:t>
      </w:r>
    </w:p>
    <w:p w:rsidR="007B148C" w:rsidRPr="007B148C" w:rsidRDefault="007B148C" w:rsidP="007B148C">
      <w:pPr>
        <w:autoSpaceDE w:val="0"/>
        <w:autoSpaceDN w:val="0"/>
        <w:adjustRightInd w:val="0"/>
        <w:spacing w:after="0"/>
        <w:jc w:val="center"/>
        <w:rPr>
          <w:rFonts w:ascii="Times New Roman" w:hAnsi="Times New Roman"/>
          <w:sz w:val="32"/>
          <w:szCs w:val="24"/>
          <w:lang w:val="ru-RU"/>
        </w:rPr>
      </w:pPr>
    </w:p>
    <w:p w:rsidR="007B148C" w:rsidRDefault="00B82E51" w:rsidP="007B148C">
      <w:pPr>
        <w:jc w:val="center"/>
        <w:rPr>
          <w:rFonts w:ascii="Times New Roman" w:hAnsi="Times New Roman" w:cs="Times New Roman"/>
          <w:b/>
          <w:sz w:val="28"/>
          <w:szCs w:val="28"/>
          <w:lang w:val="ru-RU"/>
        </w:rPr>
      </w:pPr>
      <w:bookmarkStart w:id="0" w:name="_GoBack"/>
      <w:r>
        <w:rPr>
          <w:rFonts w:ascii="Times New Roman" w:hAnsi="Times New Roman" w:cs="Times New Roman"/>
          <w:b/>
          <w:sz w:val="28"/>
          <w:szCs w:val="28"/>
          <w:lang w:val="ru-RU"/>
        </w:rPr>
        <w:t xml:space="preserve">Анализ </w:t>
      </w:r>
      <w:bookmarkEnd w:id="0"/>
      <w:r>
        <w:rPr>
          <w:rFonts w:ascii="Times New Roman" w:hAnsi="Times New Roman" w:cs="Times New Roman"/>
          <w:b/>
          <w:sz w:val="28"/>
          <w:szCs w:val="28"/>
          <w:lang w:val="ru-RU"/>
        </w:rPr>
        <w:t>синергетического эффекта слияния и поглощения</w:t>
      </w:r>
    </w:p>
    <w:p w:rsidR="007B148C" w:rsidRPr="007B148C" w:rsidRDefault="007B148C" w:rsidP="007B148C">
      <w:pPr>
        <w:jc w:val="center"/>
        <w:rPr>
          <w:rFonts w:ascii="Times New Roman" w:hAnsi="Times New Roman" w:cs="Times New Roman"/>
          <w:sz w:val="28"/>
          <w:szCs w:val="28"/>
          <w:lang w:val="ru-RU"/>
        </w:rPr>
      </w:pPr>
      <w:r>
        <w:rPr>
          <w:rFonts w:ascii="Times New Roman" w:hAnsi="Times New Roman" w:cs="Times New Roman"/>
          <w:sz w:val="28"/>
          <w:szCs w:val="28"/>
          <w:lang w:val="ru-RU"/>
        </w:rPr>
        <w:t>КУЗЬМИН ЕГОР АЛЕКСЕЕВИЧ</w:t>
      </w:r>
    </w:p>
    <w:p w:rsidR="007B148C" w:rsidRDefault="007B148C" w:rsidP="007B148C">
      <w:pPr>
        <w:jc w:val="center"/>
        <w:rPr>
          <w:rFonts w:ascii="Times New Roman" w:hAnsi="Times New Roman" w:cs="Times New Roman"/>
          <w:b/>
          <w:sz w:val="28"/>
          <w:szCs w:val="28"/>
          <w:lang w:val="ru-RU"/>
        </w:rPr>
      </w:pPr>
    </w:p>
    <w:p w:rsidR="007B148C" w:rsidRDefault="007B148C" w:rsidP="007B148C">
      <w:pPr>
        <w:jc w:val="center"/>
        <w:rPr>
          <w:rFonts w:ascii="Times New Roman" w:hAnsi="Times New Roman" w:cs="Times New Roman"/>
          <w:b/>
          <w:sz w:val="28"/>
          <w:szCs w:val="28"/>
          <w:lang w:val="ru-RU"/>
        </w:rPr>
      </w:pPr>
    </w:p>
    <w:p w:rsidR="007B148C" w:rsidRDefault="007B148C" w:rsidP="007B148C">
      <w:pPr>
        <w:jc w:val="center"/>
        <w:rPr>
          <w:rFonts w:ascii="Times New Roman" w:hAnsi="Times New Roman" w:cs="Times New Roman"/>
          <w:b/>
          <w:sz w:val="28"/>
          <w:szCs w:val="28"/>
          <w:lang w:val="ru-RU"/>
        </w:rPr>
      </w:pPr>
    </w:p>
    <w:p w:rsidR="007B148C" w:rsidRDefault="007B148C" w:rsidP="007B148C">
      <w:pPr>
        <w:jc w:val="center"/>
        <w:rPr>
          <w:rFonts w:ascii="Times New Roman" w:hAnsi="Times New Roman" w:cs="Times New Roman"/>
          <w:b/>
          <w:sz w:val="28"/>
          <w:szCs w:val="28"/>
          <w:lang w:val="ru-RU"/>
        </w:rPr>
      </w:pPr>
    </w:p>
    <w:p w:rsidR="007B148C" w:rsidRDefault="007B148C" w:rsidP="007B148C">
      <w:pPr>
        <w:jc w:val="center"/>
        <w:rPr>
          <w:rFonts w:ascii="Times New Roman" w:hAnsi="Times New Roman" w:cs="Times New Roman"/>
          <w:b/>
          <w:sz w:val="28"/>
          <w:szCs w:val="28"/>
          <w:lang w:val="ru-RU"/>
        </w:rPr>
      </w:pPr>
    </w:p>
    <w:p w:rsidR="007B148C" w:rsidRDefault="007B148C" w:rsidP="007B148C">
      <w:pPr>
        <w:jc w:val="right"/>
        <w:rPr>
          <w:rFonts w:ascii="Times New Roman" w:hAnsi="Times New Roman"/>
          <w:sz w:val="28"/>
          <w:szCs w:val="28"/>
          <w:lang w:val="ru-RU"/>
        </w:rPr>
      </w:pPr>
      <w:r w:rsidRPr="00EE0465">
        <w:rPr>
          <w:rFonts w:ascii="Times New Roman" w:hAnsi="Times New Roman"/>
          <w:sz w:val="28"/>
          <w:szCs w:val="28"/>
        </w:rPr>
        <w:t>Научный руководитель:</w:t>
      </w:r>
    </w:p>
    <w:p w:rsidR="007B148C" w:rsidRDefault="007B148C" w:rsidP="007B148C">
      <w:pPr>
        <w:ind w:left="6099"/>
        <w:jc w:val="center"/>
        <w:rPr>
          <w:rFonts w:ascii="Times New Roman" w:hAnsi="Times New Roman"/>
          <w:sz w:val="28"/>
          <w:szCs w:val="28"/>
          <w:lang w:val="ru-RU"/>
        </w:rPr>
      </w:pPr>
      <w:r>
        <w:rPr>
          <w:rFonts w:ascii="Times New Roman" w:hAnsi="Times New Roman"/>
          <w:sz w:val="28"/>
          <w:szCs w:val="28"/>
          <w:lang w:val="ru-RU"/>
        </w:rPr>
        <w:t xml:space="preserve">кандидат физ.-мат </w:t>
      </w:r>
      <w:proofErr w:type="gramStart"/>
      <w:r>
        <w:rPr>
          <w:rFonts w:ascii="Times New Roman" w:hAnsi="Times New Roman"/>
          <w:sz w:val="28"/>
          <w:szCs w:val="28"/>
          <w:lang w:val="ru-RU"/>
        </w:rPr>
        <w:t xml:space="preserve">наук,   </w:t>
      </w:r>
      <w:proofErr w:type="gramEnd"/>
      <w:r>
        <w:rPr>
          <w:rFonts w:ascii="Times New Roman" w:hAnsi="Times New Roman"/>
          <w:sz w:val="28"/>
          <w:szCs w:val="28"/>
          <w:lang w:val="ru-RU"/>
        </w:rPr>
        <w:t xml:space="preserve"> профессор Калитин Б.С</w:t>
      </w:r>
    </w:p>
    <w:p w:rsidR="007B148C" w:rsidRDefault="007B148C" w:rsidP="007B148C">
      <w:pPr>
        <w:ind w:left="6099"/>
        <w:jc w:val="center"/>
        <w:rPr>
          <w:rFonts w:ascii="Times New Roman" w:hAnsi="Times New Roman"/>
          <w:sz w:val="28"/>
          <w:szCs w:val="28"/>
          <w:lang w:val="ru-RU"/>
        </w:rPr>
      </w:pPr>
    </w:p>
    <w:p w:rsidR="007B148C" w:rsidRDefault="007B148C" w:rsidP="007B148C">
      <w:pPr>
        <w:ind w:left="6099"/>
        <w:jc w:val="center"/>
        <w:rPr>
          <w:rFonts w:ascii="Times New Roman" w:hAnsi="Times New Roman"/>
          <w:sz w:val="28"/>
          <w:szCs w:val="28"/>
          <w:lang w:val="ru-RU"/>
        </w:rPr>
      </w:pPr>
    </w:p>
    <w:p w:rsidR="007B148C" w:rsidRDefault="007B148C" w:rsidP="007B148C">
      <w:pPr>
        <w:ind w:left="6099"/>
        <w:jc w:val="center"/>
        <w:rPr>
          <w:rFonts w:ascii="Times New Roman" w:hAnsi="Times New Roman"/>
          <w:sz w:val="28"/>
          <w:szCs w:val="28"/>
          <w:lang w:val="ru-RU"/>
        </w:rPr>
      </w:pPr>
    </w:p>
    <w:p w:rsidR="007B148C" w:rsidRDefault="007B148C" w:rsidP="007B148C">
      <w:pPr>
        <w:rPr>
          <w:rFonts w:ascii="Times New Roman" w:hAnsi="Times New Roman"/>
          <w:sz w:val="28"/>
          <w:szCs w:val="28"/>
          <w:lang w:val="ru-RU"/>
        </w:rPr>
      </w:pPr>
    </w:p>
    <w:p w:rsidR="007B148C" w:rsidRDefault="007B148C" w:rsidP="007B148C">
      <w:pPr>
        <w:rPr>
          <w:rFonts w:ascii="Times New Roman" w:hAnsi="Times New Roman"/>
          <w:sz w:val="28"/>
          <w:szCs w:val="28"/>
          <w:lang w:val="ru-RU"/>
        </w:rPr>
      </w:pPr>
    </w:p>
    <w:p w:rsidR="007B148C" w:rsidRDefault="007B148C" w:rsidP="007B148C">
      <w:pPr>
        <w:jc w:val="center"/>
        <w:rPr>
          <w:rFonts w:ascii="Times New Roman" w:hAnsi="Times New Roman"/>
          <w:sz w:val="28"/>
          <w:szCs w:val="28"/>
          <w:lang w:val="ru-RU"/>
        </w:rPr>
      </w:pPr>
      <w:r>
        <w:rPr>
          <w:rFonts w:ascii="Times New Roman" w:hAnsi="Times New Roman"/>
          <w:sz w:val="28"/>
          <w:szCs w:val="28"/>
          <w:lang w:val="ru-RU"/>
        </w:rPr>
        <w:t>Минск, 2018</w:t>
      </w:r>
    </w:p>
    <w:p w:rsidR="007B148C" w:rsidRDefault="007B148C" w:rsidP="007B148C">
      <w:pPr>
        <w:pStyle w:val="10"/>
        <w:keepNext/>
        <w:keepLines/>
        <w:shd w:val="clear" w:color="auto" w:fill="auto"/>
        <w:spacing w:before="0" w:after="310" w:line="250" w:lineRule="exact"/>
        <w:ind w:left="4060"/>
        <w:jc w:val="left"/>
        <w:rPr>
          <w:rStyle w:val="1125pt"/>
          <w:b/>
          <w:sz w:val="28"/>
          <w:szCs w:val="28"/>
        </w:rPr>
      </w:pPr>
      <w:r w:rsidRPr="00CA5051">
        <w:rPr>
          <w:rStyle w:val="1125pt"/>
          <w:b/>
          <w:sz w:val="28"/>
          <w:szCs w:val="28"/>
        </w:rPr>
        <w:lastRenderedPageBreak/>
        <w:t>РЕФЕРАТ</w:t>
      </w:r>
    </w:p>
    <w:p w:rsidR="007B148C" w:rsidRPr="00874282" w:rsidRDefault="00874282" w:rsidP="00874282">
      <w:pPr>
        <w:pStyle w:val="10"/>
        <w:keepNext/>
        <w:keepLines/>
        <w:shd w:val="clear" w:color="auto" w:fill="auto"/>
        <w:spacing w:before="0" w:after="310" w:line="250" w:lineRule="exact"/>
        <w:ind w:firstLine="708"/>
        <w:jc w:val="left"/>
        <w:rPr>
          <w:sz w:val="28"/>
          <w:szCs w:val="28"/>
          <w:lang w:val="ru-RU"/>
        </w:rPr>
      </w:pPr>
      <w:r>
        <w:rPr>
          <w:sz w:val="28"/>
          <w:szCs w:val="28"/>
          <w:lang w:val="ru-RU"/>
        </w:rPr>
        <w:t>Работа содержит</w:t>
      </w:r>
      <w:r w:rsidR="007B148C" w:rsidRPr="007B148C">
        <w:rPr>
          <w:sz w:val="28"/>
          <w:szCs w:val="28"/>
          <w:lang w:val="ru-RU"/>
        </w:rPr>
        <w:t>: 51 страниц, 4 рисунка, 18 таблиц, 28 источников, 2 приложение</w:t>
      </w:r>
    </w:p>
    <w:p w:rsidR="007B148C" w:rsidRDefault="007B148C" w:rsidP="00874282">
      <w:pPr>
        <w:pStyle w:val="10"/>
        <w:keepNext/>
        <w:keepLines/>
        <w:shd w:val="clear" w:color="auto" w:fill="auto"/>
        <w:spacing w:before="0" w:after="310" w:line="250" w:lineRule="exact"/>
        <w:ind w:firstLine="708"/>
        <w:jc w:val="left"/>
        <w:rPr>
          <w:sz w:val="28"/>
          <w:szCs w:val="28"/>
          <w:lang w:val="ru-RU"/>
        </w:rPr>
      </w:pPr>
      <w:r>
        <w:rPr>
          <w:sz w:val="28"/>
          <w:szCs w:val="28"/>
          <w:lang w:val="ru-RU"/>
        </w:rPr>
        <w:t>Ключевые слова</w:t>
      </w:r>
      <w:r w:rsidR="00874282" w:rsidRPr="00874282">
        <w:rPr>
          <w:sz w:val="28"/>
          <w:szCs w:val="28"/>
          <w:lang w:val="ru-RU"/>
        </w:rPr>
        <w:t xml:space="preserve">: </w:t>
      </w:r>
      <w:r w:rsidR="00874282">
        <w:rPr>
          <w:sz w:val="28"/>
          <w:szCs w:val="28"/>
          <w:lang w:val="ru-RU"/>
        </w:rPr>
        <w:t>СИНЕРГИЯ, СИНЕРГЕТИЧЕСКИЙ ЭФФЕКТ, ВИДЫ СИНЕРГЕТИЧЕСКОГО ЭФФЕКТА, СЛИЯНИЕ, ПОГЛОЩЕНИЕ.</w:t>
      </w:r>
    </w:p>
    <w:p w:rsidR="00874282" w:rsidRDefault="00874282" w:rsidP="00874282">
      <w:pPr>
        <w:pStyle w:val="10"/>
        <w:keepNext/>
        <w:keepLines/>
        <w:shd w:val="clear" w:color="auto" w:fill="auto"/>
        <w:spacing w:before="0" w:after="310" w:line="250" w:lineRule="exact"/>
        <w:ind w:firstLine="708"/>
        <w:jc w:val="left"/>
        <w:rPr>
          <w:sz w:val="28"/>
          <w:szCs w:val="28"/>
          <w:lang w:val="ru-RU"/>
        </w:rPr>
      </w:pPr>
      <w:r w:rsidRPr="00874282">
        <w:rPr>
          <w:sz w:val="28"/>
          <w:szCs w:val="28"/>
          <w:lang w:val="ru-RU"/>
        </w:rPr>
        <w:t xml:space="preserve">Целью работы </w:t>
      </w:r>
      <w:r>
        <w:rPr>
          <w:sz w:val="28"/>
          <w:szCs w:val="28"/>
          <w:lang w:val="ru-RU"/>
        </w:rPr>
        <w:t xml:space="preserve">заключается в </w:t>
      </w:r>
      <w:r w:rsidRPr="00874282">
        <w:rPr>
          <w:sz w:val="28"/>
          <w:szCs w:val="28"/>
          <w:lang w:val="ru-RU"/>
        </w:rPr>
        <w:t>выявление наиболее корректного способа оценки синергетического эффекта.</w:t>
      </w:r>
    </w:p>
    <w:p w:rsidR="00874282" w:rsidRDefault="00874282" w:rsidP="00874282">
      <w:pPr>
        <w:pStyle w:val="10"/>
        <w:keepNext/>
        <w:keepLines/>
        <w:shd w:val="clear" w:color="auto" w:fill="auto"/>
        <w:spacing w:before="0" w:after="310" w:line="250" w:lineRule="exact"/>
        <w:ind w:firstLine="708"/>
        <w:jc w:val="left"/>
        <w:rPr>
          <w:sz w:val="28"/>
          <w:szCs w:val="28"/>
          <w:lang w:val="ru-RU"/>
        </w:rPr>
      </w:pPr>
      <w:r w:rsidRPr="00874282">
        <w:rPr>
          <w:sz w:val="28"/>
          <w:szCs w:val="28"/>
          <w:lang w:val="ru-RU"/>
        </w:rPr>
        <w:t>Объектом исследования является сделки слияния и поглощения.</w:t>
      </w:r>
    </w:p>
    <w:p w:rsidR="00874282" w:rsidRDefault="00874282" w:rsidP="00874282">
      <w:pPr>
        <w:pStyle w:val="10"/>
        <w:keepNext/>
        <w:keepLines/>
        <w:shd w:val="clear" w:color="auto" w:fill="auto"/>
        <w:spacing w:before="0" w:after="310" w:line="250" w:lineRule="exact"/>
        <w:ind w:firstLine="708"/>
        <w:jc w:val="left"/>
        <w:rPr>
          <w:sz w:val="28"/>
          <w:szCs w:val="28"/>
          <w:lang w:val="ru-RU"/>
        </w:rPr>
      </w:pPr>
      <w:r w:rsidRPr="00874282">
        <w:rPr>
          <w:sz w:val="28"/>
          <w:szCs w:val="28"/>
          <w:lang w:val="ru-RU"/>
        </w:rPr>
        <w:t>Методы исследования: историко-логический метод, экономико- математические методы, метод теоретического обоснования, графически- аналитический метод, методы статистического анализа</w:t>
      </w:r>
      <w:r>
        <w:rPr>
          <w:sz w:val="28"/>
          <w:szCs w:val="28"/>
          <w:lang w:val="ru-RU"/>
        </w:rPr>
        <w:t>.</w:t>
      </w:r>
    </w:p>
    <w:p w:rsidR="00874282" w:rsidRDefault="00874282" w:rsidP="00874282">
      <w:pPr>
        <w:pStyle w:val="10"/>
        <w:keepNext/>
        <w:keepLines/>
        <w:shd w:val="clear" w:color="auto" w:fill="auto"/>
        <w:spacing w:before="0" w:after="310" w:line="250" w:lineRule="exact"/>
        <w:ind w:firstLine="708"/>
        <w:jc w:val="left"/>
        <w:rPr>
          <w:rStyle w:val="125pt"/>
          <w:sz w:val="28"/>
          <w:szCs w:val="28"/>
        </w:rPr>
      </w:pPr>
      <w:r w:rsidRPr="00CA5051">
        <w:rPr>
          <w:rStyle w:val="125pt"/>
          <w:sz w:val="28"/>
          <w:szCs w:val="28"/>
        </w:rPr>
        <w:t>В процессе работы были получены следующие результаты</w:t>
      </w:r>
      <w:r>
        <w:rPr>
          <w:rStyle w:val="125pt"/>
          <w:sz w:val="28"/>
          <w:szCs w:val="28"/>
        </w:rPr>
        <w:t xml:space="preserve">:  </w:t>
      </w:r>
      <w:r w:rsidRPr="00874282">
        <w:rPr>
          <w:rStyle w:val="125pt"/>
          <w:sz w:val="28"/>
          <w:szCs w:val="28"/>
        </w:rPr>
        <w:t>закон синергизма довольно распространен в мире, методы оценки не полностью изучены, особенно это касается оценки качественных синергетических эффектов</w:t>
      </w:r>
      <w:r>
        <w:rPr>
          <w:rStyle w:val="125pt"/>
          <w:sz w:val="28"/>
          <w:szCs w:val="28"/>
        </w:rPr>
        <w:t>.</w:t>
      </w:r>
    </w:p>
    <w:p w:rsidR="00874282" w:rsidRDefault="00874282" w:rsidP="00874282">
      <w:pPr>
        <w:pStyle w:val="10"/>
        <w:keepNext/>
        <w:keepLines/>
        <w:shd w:val="clear" w:color="auto" w:fill="auto"/>
        <w:spacing w:before="0" w:after="310" w:line="250" w:lineRule="exact"/>
        <w:ind w:firstLine="708"/>
        <w:jc w:val="left"/>
        <w:rPr>
          <w:rStyle w:val="125pt"/>
          <w:sz w:val="28"/>
          <w:szCs w:val="28"/>
        </w:rPr>
      </w:pPr>
      <w:r w:rsidRPr="00CA5051">
        <w:rPr>
          <w:rStyle w:val="125pt"/>
          <w:sz w:val="28"/>
          <w:szCs w:val="28"/>
        </w:rPr>
        <w:t>Новизна полученных результатов</w:t>
      </w:r>
      <w:r>
        <w:rPr>
          <w:rStyle w:val="125pt"/>
          <w:sz w:val="28"/>
          <w:szCs w:val="28"/>
        </w:rPr>
        <w:t xml:space="preserve"> заключается в наглядных цифрах исследования метода синергетического эффекта</w:t>
      </w:r>
    </w:p>
    <w:p w:rsidR="00AF687D" w:rsidRDefault="00AF687D" w:rsidP="00874282">
      <w:pPr>
        <w:pStyle w:val="10"/>
        <w:keepNext/>
        <w:keepLines/>
        <w:shd w:val="clear" w:color="auto" w:fill="auto"/>
        <w:spacing w:before="0" w:after="310" w:line="250" w:lineRule="exact"/>
        <w:ind w:firstLine="708"/>
        <w:jc w:val="left"/>
        <w:rPr>
          <w:rStyle w:val="125pt"/>
          <w:sz w:val="28"/>
          <w:szCs w:val="28"/>
        </w:rPr>
      </w:pPr>
      <w:r w:rsidRPr="00CA5051">
        <w:rPr>
          <w:rStyle w:val="125pt"/>
          <w:sz w:val="28"/>
          <w:szCs w:val="28"/>
        </w:rPr>
        <w:t>Степень внедрения и рекомендации по внедрению полученных результатов</w:t>
      </w:r>
      <w:r>
        <w:rPr>
          <w:rStyle w:val="125pt"/>
          <w:sz w:val="28"/>
          <w:szCs w:val="28"/>
        </w:rPr>
        <w:t xml:space="preserve"> заключаются в обширном изучении качественного метода изучения синергетического эффекта.</w:t>
      </w:r>
    </w:p>
    <w:p w:rsidR="00AF687D" w:rsidRDefault="00AF687D" w:rsidP="00874282">
      <w:pPr>
        <w:pStyle w:val="10"/>
        <w:keepNext/>
        <w:keepLines/>
        <w:shd w:val="clear" w:color="auto" w:fill="auto"/>
        <w:spacing w:before="0" w:after="310" w:line="250" w:lineRule="exact"/>
        <w:ind w:firstLine="708"/>
        <w:jc w:val="left"/>
        <w:rPr>
          <w:rStyle w:val="125pt"/>
          <w:sz w:val="28"/>
          <w:szCs w:val="28"/>
        </w:rPr>
      </w:pPr>
    </w:p>
    <w:p w:rsidR="00AF687D" w:rsidRDefault="00AF687D" w:rsidP="00874282">
      <w:pPr>
        <w:pStyle w:val="10"/>
        <w:keepNext/>
        <w:keepLines/>
        <w:shd w:val="clear" w:color="auto" w:fill="auto"/>
        <w:spacing w:before="0" w:after="310" w:line="250" w:lineRule="exact"/>
        <w:ind w:firstLine="708"/>
        <w:jc w:val="left"/>
        <w:rPr>
          <w:rStyle w:val="125pt"/>
          <w:sz w:val="28"/>
          <w:szCs w:val="28"/>
        </w:rPr>
      </w:pPr>
    </w:p>
    <w:p w:rsidR="00AF687D" w:rsidRDefault="00AF687D" w:rsidP="00874282">
      <w:pPr>
        <w:pStyle w:val="10"/>
        <w:keepNext/>
        <w:keepLines/>
        <w:shd w:val="clear" w:color="auto" w:fill="auto"/>
        <w:spacing w:before="0" w:after="310" w:line="250" w:lineRule="exact"/>
        <w:ind w:firstLine="708"/>
        <w:jc w:val="left"/>
        <w:rPr>
          <w:rStyle w:val="125pt"/>
          <w:sz w:val="28"/>
          <w:szCs w:val="28"/>
        </w:rPr>
      </w:pPr>
    </w:p>
    <w:p w:rsidR="00AF687D" w:rsidRDefault="00AF687D" w:rsidP="00874282">
      <w:pPr>
        <w:pStyle w:val="10"/>
        <w:keepNext/>
        <w:keepLines/>
        <w:shd w:val="clear" w:color="auto" w:fill="auto"/>
        <w:spacing w:before="0" w:after="310" w:line="250" w:lineRule="exact"/>
        <w:ind w:firstLine="708"/>
        <w:jc w:val="left"/>
        <w:rPr>
          <w:rStyle w:val="125pt"/>
          <w:sz w:val="28"/>
          <w:szCs w:val="28"/>
        </w:rPr>
      </w:pPr>
      <w:r w:rsidRPr="00CA5051">
        <w:rPr>
          <w:rStyle w:val="125pt"/>
          <w:sz w:val="28"/>
          <w:szCs w:val="28"/>
        </w:rPr>
        <w:t>Автор работы подтверждает, что работа выполнена самостоятельно и приведенный в ней расчетно-</w:t>
      </w:r>
      <w:r w:rsidRPr="00CA5051">
        <w:rPr>
          <w:rStyle w:val="125pt"/>
          <w:sz w:val="28"/>
          <w:szCs w:val="28"/>
        </w:rPr>
        <w:softHyphen/>
        <w:t>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874282" w:rsidRPr="00874282" w:rsidRDefault="00874282" w:rsidP="00874282">
      <w:pPr>
        <w:pStyle w:val="10"/>
        <w:keepNext/>
        <w:keepLines/>
        <w:shd w:val="clear" w:color="auto" w:fill="auto"/>
        <w:spacing w:before="0" w:after="310" w:line="250" w:lineRule="exact"/>
        <w:ind w:firstLine="708"/>
        <w:jc w:val="left"/>
        <w:rPr>
          <w:sz w:val="28"/>
          <w:szCs w:val="28"/>
          <w:lang w:val="ru-RU"/>
        </w:rPr>
      </w:pPr>
    </w:p>
    <w:p w:rsidR="007B148C" w:rsidRDefault="007B148C" w:rsidP="007B148C">
      <w:pPr>
        <w:ind w:left="6099"/>
        <w:jc w:val="center"/>
        <w:rPr>
          <w:rFonts w:ascii="Times New Roman" w:hAnsi="Times New Roman"/>
          <w:sz w:val="28"/>
          <w:szCs w:val="28"/>
          <w:lang w:val="ru-RU"/>
        </w:rPr>
      </w:pPr>
    </w:p>
    <w:p w:rsidR="007B148C" w:rsidRDefault="007B148C" w:rsidP="007B148C">
      <w:pPr>
        <w:ind w:left="6099"/>
        <w:jc w:val="center"/>
        <w:rPr>
          <w:rFonts w:ascii="Times New Roman" w:hAnsi="Times New Roman"/>
          <w:sz w:val="28"/>
          <w:szCs w:val="28"/>
          <w:lang w:val="ru-RU"/>
        </w:rPr>
      </w:pPr>
    </w:p>
    <w:p w:rsidR="00AF687D" w:rsidRDefault="00AF687D" w:rsidP="007B148C">
      <w:pPr>
        <w:ind w:left="6099"/>
        <w:jc w:val="center"/>
        <w:rPr>
          <w:rFonts w:ascii="Times New Roman" w:hAnsi="Times New Roman"/>
          <w:sz w:val="28"/>
          <w:szCs w:val="28"/>
          <w:lang w:val="ru-RU"/>
        </w:rPr>
      </w:pPr>
    </w:p>
    <w:p w:rsidR="00AF687D" w:rsidRDefault="00AF687D" w:rsidP="00AF687D">
      <w:pPr>
        <w:rPr>
          <w:rFonts w:ascii="Times New Roman" w:hAnsi="Times New Roman"/>
          <w:sz w:val="28"/>
          <w:szCs w:val="28"/>
          <w:lang w:val="ru-RU"/>
        </w:rPr>
      </w:pPr>
    </w:p>
    <w:p w:rsidR="00AF687D" w:rsidRPr="00B82E51" w:rsidRDefault="00AF687D" w:rsidP="00AF687D">
      <w:pPr>
        <w:spacing w:after="0"/>
        <w:jc w:val="center"/>
        <w:rPr>
          <w:rFonts w:ascii="Times New Roman" w:hAnsi="Times New Roman"/>
          <w:b/>
          <w:sz w:val="28"/>
          <w:szCs w:val="28"/>
          <w:lang w:val="en-US"/>
        </w:rPr>
      </w:pPr>
      <w:r w:rsidRPr="00A37D2A">
        <w:rPr>
          <w:rFonts w:ascii="Times New Roman" w:hAnsi="Times New Roman"/>
          <w:b/>
          <w:sz w:val="28"/>
          <w:szCs w:val="28"/>
          <w:lang w:val="en-US"/>
        </w:rPr>
        <w:lastRenderedPageBreak/>
        <w:t>ANNOTATION</w:t>
      </w:r>
    </w:p>
    <w:p w:rsidR="00AF687D" w:rsidRPr="00B82E51" w:rsidRDefault="00AF687D" w:rsidP="00AF687D">
      <w:pPr>
        <w:spacing w:after="0"/>
        <w:jc w:val="center"/>
        <w:rPr>
          <w:rFonts w:ascii="Times New Roman" w:hAnsi="Times New Roman"/>
          <w:b/>
          <w:sz w:val="28"/>
          <w:szCs w:val="28"/>
          <w:lang w:val="en-US"/>
        </w:rPr>
      </w:pPr>
    </w:p>
    <w:p w:rsidR="00AF687D" w:rsidRPr="00501653" w:rsidRDefault="00AF687D" w:rsidP="00AF687D">
      <w:pPr>
        <w:spacing w:after="0" w:line="240" w:lineRule="auto"/>
        <w:ind w:firstLine="709"/>
        <w:jc w:val="both"/>
        <w:outlineLvl w:val="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The work contains </w:t>
      </w:r>
      <w:r>
        <w:rPr>
          <w:rFonts w:ascii="Times New Roman" w:eastAsia="Times New Roman" w:hAnsi="Times New Roman"/>
          <w:sz w:val="28"/>
          <w:szCs w:val="28"/>
        </w:rPr>
        <w:t>51</w:t>
      </w:r>
      <w:r>
        <w:rPr>
          <w:rFonts w:ascii="Times New Roman" w:eastAsia="Times New Roman" w:hAnsi="Times New Roman"/>
          <w:sz w:val="28"/>
          <w:szCs w:val="28"/>
          <w:lang w:val="en-US"/>
        </w:rPr>
        <w:t xml:space="preserve"> pages, </w:t>
      </w:r>
      <w:r>
        <w:rPr>
          <w:rFonts w:ascii="Times New Roman" w:eastAsia="Times New Roman" w:hAnsi="Times New Roman"/>
          <w:sz w:val="28"/>
          <w:szCs w:val="28"/>
        </w:rPr>
        <w:t>4</w:t>
      </w:r>
      <w:r>
        <w:rPr>
          <w:rFonts w:ascii="Times New Roman" w:eastAsia="Times New Roman" w:hAnsi="Times New Roman"/>
          <w:sz w:val="28"/>
          <w:szCs w:val="28"/>
          <w:lang w:val="en-US"/>
        </w:rPr>
        <w:t xml:space="preserve"> figures, </w:t>
      </w:r>
      <w:r>
        <w:rPr>
          <w:rFonts w:ascii="Times New Roman" w:eastAsia="Times New Roman" w:hAnsi="Times New Roman"/>
          <w:sz w:val="28"/>
          <w:szCs w:val="28"/>
        </w:rPr>
        <w:t>18</w:t>
      </w:r>
      <w:r w:rsidRPr="00501653">
        <w:rPr>
          <w:rFonts w:ascii="Times New Roman" w:eastAsia="Times New Roman" w:hAnsi="Times New Roman"/>
          <w:sz w:val="28"/>
          <w:szCs w:val="28"/>
          <w:lang w:val="en-US"/>
        </w:rPr>
        <w:t xml:space="preserve"> tables, </w:t>
      </w:r>
      <w:r>
        <w:rPr>
          <w:rFonts w:ascii="Times New Roman" w:eastAsia="Times New Roman" w:hAnsi="Times New Roman"/>
          <w:sz w:val="28"/>
          <w:szCs w:val="28"/>
        </w:rPr>
        <w:t>28</w:t>
      </w:r>
      <w:r w:rsidRPr="00501653">
        <w:rPr>
          <w:rFonts w:ascii="Times New Roman" w:eastAsia="Times New Roman" w:hAnsi="Times New Roman"/>
          <w:sz w:val="28"/>
          <w:szCs w:val="28"/>
          <w:lang w:val="en-US"/>
        </w:rPr>
        <w:t xml:space="preserve"> sources, </w:t>
      </w:r>
      <w:r>
        <w:rPr>
          <w:rFonts w:ascii="Times New Roman" w:eastAsia="Times New Roman" w:hAnsi="Times New Roman"/>
          <w:sz w:val="28"/>
          <w:szCs w:val="28"/>
        </w:rPr>
        <w:t>2</w:t>
      </w:r>
      <w:r w:rsidRPr="00501653">
        <w:rPr>
          <w:rFonts w:ascii="Times New Roman" w:eastAsia="Times New Roman" w:hAnsi="Times New Roman"/>
          <w:sz w:val="28"/>
          <w:szCs w:val="28"/>
          <w:lang w:val="en-US"/>
        </w:rPr>
        <w:t xml:space="preserve"> Appendix.</w:t>
      </w:r>
    </w:p>
    <w:p w:rsidR="00AF687D" w:rsidRPr="00501653" w:rsidRDefault="00AF687D" w:rsidP="00AF687D">
      <w:pPr>
        <w:spacing w:after="0" w:line="240" w:lineRule="auto"/>
        <w:ind w:firstLine="709"/>
        <w:jc w:val="both"/>
        <w:outlineLvl w:val="0"/>
        <w:rPr>
          <w:rFonts w:ascii="Times New Roman" w:eastAsia="Times New Roman" w:hAnsi="Times New Roman"/>
          <w:sz w:val="28"/>
          <w:szCs w:val="28"/>
          <w:lang w:val="en-US"/>
        </w:rPr>
      </w:pPr>
      <w:r w:rsidRPr="00722710">
        <w:rPr>
          <w:rFonts w:ascii="Times New Roman" w:eastAsia="Times New Roman" w:hAnsi="Times New Roman"/>
          <w:sz w:val="28"/>
          <w:szCs w:val="28"/>
          <w:lang w:val="en-US"/>
        </w:rPr>
        <w:t>ANALYSIS OF THE SYNERGETIC EFFECT OF MERGERS AND ABSORPTIONS</w:t>
      </w:r>
      <w:r w:rsidRPr="00501653">
        <w:rPr>
          <w:rFonts w:ascii="Times New Roman" w:eastAsia="Times New Roman" w:hAnsi="Times New Roman"/>
          <w:sz w:val="28"/>
          <w:szCs w:val="28"/>
          <w:lang w:val="en-US"/>
        </w:rPr>
        <w:t>.</w:t>
      </w:r>
    </w:p>
    <w:p w:rsidR="00AF687D" w:rsidRPr="00501653" w:rsidRDefault="00AF687D" w:rsidP="00AF687D">
      <w:pPr>
        <w:spacing w:after="0" w:line="240" w:lineRule="auto"/>
        <w:ind w:firstLine="709"/>
        <w:jc w:val="both"/>
        <w:outlineLvl w:val="0"/>
        <w:rPr>
          <w:rFonts w:ascii="Times New Roman" w:eastAsia="Times New Roman" w:hAnsi="Times New Roman"/>
          <w:sz w:val="28"/>
          <w:szCs w:val="28"/>
          <w:lang w:val="en-US"/>
        </w:rPr>
      </w:pPr>
      <w:r w:rsidRPr="00501653">
        <w:rPr>
          <w:rFonts w:ascii="Times New Roman" w:eastAsia="Times New Roman" w:hAnsi="Times New Roman"/>
          <w:sz w:val="28"/>
          <w:szCs w:val="28"/>
          <w:lang w:val="en-US"/>
        </w:rPr>
        <w:t>The object of the study is the state and development of human potential.</w:t>
      </w:r>
    </w:p>
    <w:p w:rsidR="00AF687D" w:rsidRPr="00501653" w:rsidRDefault="00AF687D" w:rsidP="00AF687D">
      <w:pPr>
        <w:spacing w:after="0" w:line="240" w:lineRule="auto"/>
        <w:ind w:firstLine="709"/>
        <w:jc w:val="both"/>
        <w:outlineLvl w:val="0"/>
        <w:rPr>
          <w:rFonts w:ascii="Times New Roman" w:eastAsia="Times New Roman" w:hAnsi="Times New Roman"/>
          <w:sz w:val="28"/>
          <w:szCs w:val="28"/>
          <w:lang w:val="en-US"/>
        </w:rPr>
      </w:pPr>
      <w:r w:rsidRPr="00722710">
        <w:rPr>
          <w:rFonts w:ascii="Times New Roman" w:eastAsia="Times New Roman" w:hAnsi="Times New Roman"/>
          <w:sz w:val="28"/>
          <w:szCs w:val="28"/>
          <w:lang w:val="en-US"/>
        </w:rPr>
        <w:t>The subject of the study is mergers and acquisitions</w:t>
      </w:r>
      <w:r w:rsidRPr="00501653">
        <w:rPr>
          <w:rFonts w:ascii="Times New Roman" w:eastAsia="Times New Roman" w:hAnsi="Times New Roman"/>
          <w:sz w:val="28"/>
          <w:szCs w:val="28"/>
          <w:lang w:val="en-US"/>
        </w:rPr>
        <w:t>.</w:t>
      </w:r>
    </w:p>
    <w:p w:rsidR="00AF687D" w:rsidRPr="00501653" w:rsidRDefault="00AF687D" w:rsidP="00AF687D">
      <w:pPr>
        <w:spacing w:after="0" w:line="240" w:lineRule="auto"/>
        <w:ind w:firstLine="709"/>
        <w:jc w:val="both"/>
        <w:outlineLvl w:val="0"/>
        <w:rPr>
          <w:rFonts w:ascii="Times New Roman" w:eastAsia="Times New Roman" w:hAnsi="Times New Roman"/>
          <w:sz w:val="28"/>
          <w:szCs w:val="28"/>
          <w:lang w:val="en-US"/>
        </w:rPr>
      </w:pPr>
      <w:r w:rsidRPr="00722710">
        <w:rPr>
          <w:rFonts w:ascii="Times New Roman" w:eastAsia="Times New Roman" w:hAnsi="Times New Roman"/>
          <w:sz w:val="28"/>
          <w:szCs w:val="28"/>
          <w:lang w:val="en-US"/>
        </w:rPr>
        <w:t>The purpose of the thesis is to identify the most correct way to assess the synergistic effect</w:t>
      </w:r>
      <w:r w:rsidRPr="00501653">
        <w:rPr>
          <w:rFonts w:ascii="Times New Roman" w:eastAsia="Times New Roman" w:hAnsi="Times New Roman"/>
          <w:sz w:val="28"/>
          <w:szCs w:val="28"/>
          <w:lang w:val="en-US"/>
        </w:rPr>
        <w:t>.</w:t>
      </w:r>
    </w:p>
    <w:p w:rsidR="00AF687D" w:rsidRPr="00501653" w:rsidRDefault="00AF687D" w:rsidP="00AF687D">
      <w:pPr>
        <w:spacing w:after="0" w:line="240" w:lineRule="auto"/>
        <w:ind w:firstLine="709"/>
        <w:jc w:val="both"/>
        <w:outlineLvl w:val="0"/>
        <w:rPr>
          <w:rFonts w:ascii="Times New Roman" w:eastAsia="Times New Roman" w:hAnsi="Times New Roman"/>
          <w:sz w:val="28"/>
          <w:szCs w:val="28"/>
          <w:lang w:val="en-US"/>
        </w:rPr>
      </w:pPr>
      <w:r w:rsidRPr="00501653">
        <w:rPr>
          <w:rFonts w:ascii="Times New Roman" w:eastAsia="Times New Roman" w:hAnsi="Times New Roman"/>
          <w:sz w:val="28"/>
          <w:szCs w:val="28"/>
          <w:lang w:val="en-US"/>
        </w:rPr>
        <w:t>Research methods: historical and logical method, economic and mathematical methods, method of theoretical justification, graphical-analytical method, methods of statistical analysis.</w:t>
      </w:r>
    </w:p>
    <w:p w:rsidR="00AF687D" w:rsidRPr="00501653" w:rsidRDefault="00AF687D" w:rsidP="00AF687D">
      <w:pPr>
        <w:spacing w:after="0" w:line="240" w:lineRule="auto"/>
        <w:ind w:firstLine="709"/>
        <w:jc w:val="both"/>
        <w:outlineLvl w:val="0"/>
        <w:rPr>
          <w:rFonts w:ascii="Times New Roman" w:eastAsia="Times New Roman" w:hAnsi="Times New Roman"/>
          <w:sz w:val="28"/>
          <w:szCs w:val="28"/>
          <w:lang w:val="en-US"/>
        </w:rPr>
      </w:pPr>
      <w:r w:rsidRPr="00722710">
        <w:rPr>
          <w:rFonts w:ascii="Times New Roman" w:eastAsia="Times New Roman" w:hAnsi="Times New Roman"/>
          <w:sz w:val="28"/>
          <w:szCs w:val="28"/>
          <w:lang w:val="en-US"/>
        </w:rPr>
        <w:t>The thesis is devoted to the study of studies of both Russian and foreign authors. However, it should be noted that the law of synergism is quite common in the world, the methods of evaluation are not fully understood, especially regarding the evaluation of qualitative synergistic effects</w:t>
      </w:r>
      <w:r w:rsidRPr="00501653">
        <w:rPr>
          <w:rFonts w:ascii="Times New Roman" w:eastAsia="Times New Roman" w:hAnsi="Times New Roman"/>
          <w:sz w:val="28"/>
          <w:szCs w:val="28"/>
          <w:lang w:val="en-US"/>
        </w:rPr>
        <w:t>.</w:t>
      </w:r>
    </w:p>
    <w:p w:rsidR="00AF687D" w:rsidRPr="00501653" w:rsidRDefault="00AF687D" w:rsidP="00AF687D">
      <w:pPr>
        <w:spacing w:after="0" w:line="240" w:lineRule="auto"/>
        <w:ind w:firstLine="709"/>
        <w:jc w:val="both"/>
        <w:outlineLvl w:val="0"/>
        <w:rPr>
          <w:rFonts w:ascii="Times New Roman" w:eastAsia="Times New Roman" w:hAnsi="Times New Roman"/>
          <w:sz w:val="28"/>
          <w:szCs w:val="28"/>
          <w:lang w:val="en-US"/>
        </w:rPr>
      </w:pPr>
    </w:p>
    <w:p w:rsidR="00AF687D" w:rsidRPr="00B82E51" w:rsidRDefault="00AF687D" w:rsidP="00AF687D">
      <w:pPr>
        <w:spacing w:after="0" w:line="240" w:lineRule="auto"/>
        <w:ind w:firstLine="709"/>
        <w:jc w:val="both"/>
        <w:outlineLvl w:val="0"/>
        <w:rPr>
          <w:rFonts w:ascii="Times New Roman" w:eastAsia="Times New Roman" w:hAnsi="Times New Roman"/>
          <w:sz w:val="28"/>
          <w:szCs w:val="28"/>
          <w:lang w:val="en-US"/>
        </w:rPr>
      </w:pPr>
    </w:p>
    <w:p w:rsidR="00AF687D" w:rsidRPr="00722710" w:rsidRDefault="00AF687D" w:rsidP="00AF687D">
      <w:pPr>
        <w:spacing w:after="0" w:line="240" w:lineRule="auto"/>
        <w:ind w:firstLine="709"/>
        <w:jc w:val="both"/>
        <w:outlineLvl w:val="0"/>
        <w:rPr>
          <w:rFonts w:ascii="Times New Roman" w:hAnsi="Times New Roman"/>
          <w:b/>
          <w:sz w:val="32"/>
          <w:szCs w:val="32"/>
        </w:rPr>
      </w:pPr>
      <w:r w:rsidRPr="00501653">
        <w:rPr>
          <w:rFonts w:ascii="Times New Roman" w:eastAsia="Times New Roman" w:hAnsi="Times New Roman"/>
          <w:sz w:val="28"/>
          <w:szCs w:val="28"/>
          <w:lang w:val="en-US"/>
        </w:rPr>
        <w:t>The author of the work confirms that the calculation and analytical material given in it correctly and objectively reflects the state of the studied process, all theoretical, methodological and methodical positions and concepts borrowed from literary and other sources are accompanied by references to their authors</w:t>
      </w:r>
    </w:p>
    <w:p w:rsidR="00AF687D" w:rsidRPr="00AF687D" w:rsidRDefault="00AF687D" w:rsidP="00AF687D">
      <w:pPr>
        <w:rPr>
          <w:rFonts w:ascii="Times New Roman" w:hAnsi="Times New Roman"/>
          <w:sz w:val="28"/>
          <w:szCs w:val="28"/>
        </w:rPr>
      </w:pPr>
    </w:p>
    <w:sectPr w:rsidR="00AF687D" w:rsidRPr="00AF6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8C"/>
    <w:rsid w:val="007B148C"/>
    <w:rsid w:val="00874282"/>
    <w:rsid w:val="00AF687D"/>
    <w:rsid w:val="00B82E51"/>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F5708-07CC-4623-AAAC-48EF2D09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7B148C"/>
    <w:rPr>
      <w:rFonts w:ascii="Times New Roman" w:eastAsia="Times New Roman" w:hAnsi="Times New Roman"/>
      <w:shd w:val="clear" w:color="auto" w:fill="FFFFFF"/>
    </w:rPr>
  </w:style>
  <w:style w:type="character" w:customStyle="1" w:styleId="1125pt">
    <w:name w:val="Заголовок №1 + 12;5 pt"/>
    <w:rsid w:val="007B148C"/>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0">
    <w:name w:val="Заголовок №1"/>
    <w:basedOn w:val="a"/>
    <w:link w:val="1"/>
    <w:rsid w:val="007B148C"/>
    <w:pPr>
      <w:widowControl w:val="0"/>
      <w:shd w:val="clear" w:color="auto" w:fill="FFFFFF"/>
      <w:spacing w:before="300" w:after="180" w:line="0" w:lineRule="atLeast"/>
      <w:jc w:val="right"/>
      <w:outlineLvl w:val="0"/>
    </w:pPr>
    <w:rPr>
      <w:rFonts w:ascii="Times New Roman" w:eastAsia="Times New Roman" w:hAnsi="Times New Roman"/>
    </w:rPr>
  </w:style>
  <w:style w:type="character" w:customStyle="1" w:styleId="125pt">
    <w:name w:val="Основной текст + 12;5 pt"/>
    <w:rsid w:val="00874282"/>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8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420</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Admin</cp:lastModifiedBy>
  <cp:revision>2</cp:revision>
  <dcterms:created xsi:type="dcterms:W3CDTF">2018-06-18T00:33:00Z</dcterms:created>
  <dcterms:modified xsi:type="dcterms:W3CDTF">2018-07-24T19:03:00Z</dcterms:modified>
</cp:coreProperties>
</file>