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26071" w14:textId="77777777" w:rsidR="00E03002" w:rsidRDefault="00E03002" w:rsidP="00E03002">
      <w:pPr>
        <w:pStyle w:val="11"/>
        <w:spacing w:after="0" w:line="240" w:lineRule="auto"/>
        <w:jc w:val="center"/>
        <w:rPr>
          <w:rFonts w:ascii="Times New Roman" w:hAnsi="Times New Roman"/>
          <w:b/>
          <w:sz w:val="28"/>
          <w:szCs w:val="28"/>
        </w:rPr>
      </w:pPr>
      <w:r w:rsidRPr="00E03002">
        <w:rPr>
          <w:rFonts w:ascii="Times New Roman" w:hAnsi="Times New Roman"/>
          <w:b/>
          <w:sz w:val="28"/>
          <w:szCs w:val="28"/>
        </w:rPr>
        <w:t>МИНИСТЕРСТВО ОБРАЗОВАНИЯ РЕСПУБЛИКИ БЕЛАРУСЬ</w:t>
      </w:r>
    </w:p>
    <w:p w14:paraId="3FCA8F1D" w14:textId="77777777" w:rsidR="00E03002" w:rsidRPr="00E03002" w:rsidRDefault="00E03002" w:rsidP="00E03002">
      <w:pPr>
        <w:pStyle w:val="11"/>
        <w:spacing w:after="0" w:line="240" w:lineRule="auto"/>
        <w:jc w:val="center"/>
        <w:rPr>
          <w:rFonts w:ascii="Times New Roman" w:hAnsi="Times New Roman"/>
          <w:b/>
          <w:sz w:val="28"/>
          <w:szCs w:val="28"/>
        </w:rPr>
      </w:pPr>
    </w:p>
    <w:p w14:paraId="58E130FD" w14:textId="77777777" w:rsidR="00E03002" w:rsidRDefault="00E03002" w:rsidP="00E03002">
      <w:pPr>
        <w:pStyle w:val="11"/>
        <w:spacing w:after="0" w:line="240" w:lineRule="auto"/>
        <w:jc w:val="center"/>
        <w:rPr>
          <w:rFonts w:ascii="Times New Roman" w:hAnsi="Times New Roman"/>
          <w:b/>
          <w:sz w:val="28"/>
          <w:szCs w:val="28"/>
        </w:rPr>
      </w:pPr>
      <w:r w:rsidRPr="00E03002">
        <w:rPr>
          <w:rFonts w:ascii="Times New Roman" w:hAnsi="Times New Roman"/>
          <w:b/>
          <w:sz w:val="28"/>
          <w:szCs w:val="28"/>
        </w:rPr>
        <w:t>БЕЛОРУССКИЙ ГОСУДАРСТВЕННЫЙ УНИВЕРСИТЕТ</w:t>
      </w:r>
    </w:p>
    <w:p w14:paraId="52213180" w14:textId="77777777" w:rsidR="00E03002" w:rsidRPr="00E03002" w:rsidRDefault="00E03002" w:rsidP="00E03002">
      <w:pPr>
        <w:pStyle w:val="11"/>
        <w:spacing w:after="0" w:line="240" w:lineRule="auto"/>
        <w:jc w:val="center"/>
        <w:rPr>
          <w:rFonts w:ascii="Times New Roman" w:hAnsi="Times New Roman"/>
          <w:b/>
          <w:sz w:val="28"/>
          <w:szCs w:val="28"/>
        </w:rPr>
      </w:pPr>
    </w:p>
    <w:p w14:paraId="5E74E24D" w14:textId="77777777" w:rsidR="00E03002" w:rsidRDefault="00E03002" w:rsidP="00E03002">
      <w:pPr>
        <w:pStyle w:val="11"/>
        <w:spacing w:after="0" w:line="240" w:lineRule="auto"/>
        <w:jc w:val="center"/>
        <w:rPr>
          <w:rFonts w:ascii="Times New Roman" w:hAnsi="Times New Roman"/>
          <w:b/>
          <w:sz w:val="28"/>
          <w:szCs w:val="28"/>
        </w:rPr>
      </w:pPr>
      <w:r w:rsidRPr="00E03002">
        <w:rPr>
          <w:rFonts w:ascii="Times New Roman" w:hAnsi="Times New Roman"/>
          <w:b/>
          <w:sz w:val="28"/>
          <w:szCs w:val="28"/>
        </w:rPr>
        <w:t>ЭКОНОМИЧЕСКИЙ ФАКУЛЬТЕТ</w:t>
      </w:r>
    </w:p>
    <w:p w14:paraId="451A85E7" w14:textId="77777777" w:rsidR="00E03002" w:rsidRPr="00E03002" w:rsidRDefault="00E03002" w:rsidP="00E03002">
      <w:pPr>
        <w:pStyle w:val="11"/>
        <w:spacing w:after="0" w:line="240" w:lineRule="auto"/>
        <w:jc w:val="center"/>
        <w:rPr>
          <w:rFonts w:ascii="Times New Roman" w:hAnsi="Times New Roman"/>
          <w:b/>
          <w:sz w:val="28"/>
          <w:szCs w:val="28"/>
        </w:rPr>
      </w:pPr>
    </w:p>
    <w:p w14:paraId="258FD845" w14:textId="77777777" w:rsidR="00E03002" w:rsidRDefault="00E03002" w:rsidP="00E03002">
      <w:pPr>
        <w:pStyle w:val="11"/>
        <w:spacing w:after="0" w:line="240" w:lineRule="auto"/>
        <w:jc w:val="center"/>
        <w:rPr>
          <w:rFonts w:ascii="Times New Roman" w:hAnsi="Times New Roman"/>
          <w:b/>
          <w:sz w:val="28"/>
          <w:szCs w:val="28"/>
        </w:rPr>
      </w:pPr>
      <w:r w:rsidRPr="00E03002">
        <w:rPr>
          <w:rFonts w:ascii="Times New Roman" w:hAnsi="Times New Roman"/>
          <w:b/>
          <w:sz w:val="28"/>
          <w:szCs w:val="28"/>
        </w:rPr>
        <w:t>Кафедра теоретической и институциональной экономики</w:t>
      </w:r>
    </w:p>
    <w:p w14:paraId="1A689161" w14:textId="77777777" w:rsidR="00E03002" w:rsidRDefault="00E03002" w:rsidP="00E03002">
      <w:pPr>
        <w:pStyle w:val="11"/>
        <w:spacing w:after="0" w:line="240" w:lineRule="auto"/>
        <w:jc w:val="center"/>
        <w:rPr>
          <w:rFonts w:ascii="Times New Roman" w:hAnsi="Times New Roman"/>
          <w:b/>
          <w:sz w:val="28"/>
          <w:szCs w:val="28"/>
        </w:rPr>
      </w:pPr>
    </w:p>
    <w:p w14:paraId="389E0690" w14:textId="77777777" w:rsidR="00E03002" w:rsidRDefault="00E03002" w:rsidP="00E03002">
      <w:pPr>
        <w:pStyle w:val="11"/>
        <w:spacing w:after="0" w:line="240" w:lineRule="auto"/>
        <w:jc w:val="center"/>
        <w:rPr>
          <w:rFonts w:ascii="Times New Roman" w:hAnsi="Times New Roman"/>
          <w:b/>
          <w:sz w:val="28"/>
          <w:szCs w:val="28"/>
        </w:rPr>
      </w:pPr>
    </w:p>
    <w:p w14:paraId="216E915D" w14:textId="77777777" w:rsidR="00E03002" w:rsidRDefault="00E03002" w:rsidP="00E03002">
      <w:pPr>
        <w:pStyle w:val="11"/>
        <w:spacing w:after="0" w:line="240" w:lineRule="auto"/>
        <w:jc w:val="center"/>
        <w:rPr>
          <w:rFonts w:ascii="Times New Roman" w:hAnsi="Times New Roman"/>
          <w:b/>
          <w:sz w:val="28"/>
          <w:szCs w:val="28"/>
        </w:rPr>
      </w:pPr>
    </w:p>
    <w:p w14:paraId="29CB6877" w14:textId="77777777" w:rsidR="00E03002" w:rsidRPr="00E03002" w:rsidRDefault="00E03002" w:rsidP="00E03002">
      <w:pPr>
        <w:pStyle w:val="11"/>
        <w:spacing w:after="0" w:line="240" w:lineRule="auto"/>
        <w:jc w:val="center"/>
        <w:rPr>
          <w:rFonts w:ascii="Times New Roman" w:hAnsi="Times New Roman"/>
          <w:b/>
          <w:sz w:val="28"/>
          <w:szCs w:val="28"/>
        </w:rPr>
      </w:pPr>
    </w:p>
    <w:p w14:paraId="7B73623C" w14:textId="77777777" w:rsidR="00E03002" w:rsidRPr="00E03002" w:rsidRDefault="00E03002" w:rsidP="00E03002">
      <w:pPr>
        <w:pStyle w:val="11"/>
        <w:spacing w:after="0" w:line="240" w:lineRule="auto"/>
        <w:jc w:val="center"/>
        <w:rPr>
          <w:rFonts w:ascii="Times New Roman" w:hAnsi="Times New Roman"/>
          <w:sz w:val="28"/>
          <w:szCs w:val="28"/>
        </w:rPr>
      </w:pPr>
      <w:r>
        <w:rPr>
          <w:rFonts w:ascii="Times New Roman" w:hAnsi="Times New Roman"/>
          <w:sz w:val="28"/>
          <w:szCs w:val="28"/>
        </w:rPr>
        <w:t>КИСЕЛЁВА</w:t>
      </w:r>
    </w:p>
    <w:p w14:paraId="148CA32B" w14:textId="77777777" w:rsidR="00E03002" w:rsidRPr="00E03002" w:rsidRDefault="00E03002" w:rsidP="00E03002">
      <w:pPr>
        <w:pStyle w:val="11"/>
        <w:spacing w:after="0" w:line="240" w:lineRule="auto"/>
        <w:jc w:val="center"/>
        <w:rPr>
          <w:rFonts w:ascii="Times New Roman" w:hAnsi="Times New Roman"/>
          <w:sz w:val="28"/>
          <w:szCs w:val="28"/>
        </w:rPr>
      </w:pPr>
      <w:r w:rsidRPr="00E03002">
        <w:rPr>
          <w:rFonts w:ascii="Times New Roman" w:hAnsi="Times New Roman"/>
          <w:sz w:val="28"/>
          <w:szCs w:val="28"/>
        </w:rPr>
        <w:t>Ольга Александровна</w:t>
      </w:r>
    </w:p>
    <w:p w14:paraId="725C5666" w14:textId="77777777" w:rsidR="00E03002" w:rsidRDefault="00E03002" w:rsidP="00E03002">
      <w:pPr>
        <w:pStyle w:val="11"/>
        <w:spacing w:after="0" w:line="240" w:lineRule="auto"/>
        <w:jc w:val="center"/>
        <w:rPr>
          <w:rFonts w:ascii="Times New Roman" w:hAnsi="Times New Roman"/>
          <w:b/>
          <w:sz w:val="28"/>
          <w:szCs w:val="28"/>
        </w:rPr>
      </w:pPr>
    </w:p>
    <w:p w14:paraId="5B6B8695" w14:textId="77777777" w:rsidR="00E03002" w:rsidRDefault="00E03002" w:rsidP="00E03002">
      <w:pPr>
        <w:pStyle w:val="11"/>
        <w:spacing w:after="0" w:line="240" w:lineRule="auto"/>
        <w:jc w:val="center"/>
        <w:rPr>
          <w:rFonts w:ascii="Times New Roman" w:hAnsi="Times New Roman"/>
          <w:b/>
          <w:sz w:val="28"/>
          <w:szCs w:val="28"/>
        </w:rPr>
      </w:pPr>
    </w:p>
    <w:p w14:paraId="4716E1F6" w14:textId="77777777" w:rsidR="00E03002" w:rsidRDefault="00E03002" w:rsidP="00E03002">
      <w:pPr>
        <w:pStyle w:val="11"/>
        <w:spacing w:after="0" w:line="240" w:lineRule="auto"/>
        <w:jc w:val="center"/>
        <w:rPr>
          <w:rFonts w:ascii="Times New Roman" w:hAnsi="Times New Roman"/>
          <w:b/>
          <w:sz w:val="28"/>
          <w:szCs w:val="28"/>
        </w:rPr>
      </w:pPr>
    </w:p>
    <w:p w14:paraId="53E7806B" w14:textId="77777777" w:rsidR="00E03002" w:rsidRPr="00E03002" w:rsidRDefault="00E03002" w:rsidP="00E03002">
      <w:pPr>
        <w:pStyle w:val="11"/>
        <w:spacing w:after="0" w:line="240" w:lineRule="auto"/>
        <w:jc w:val="center"/>
        <w:rPr>
          <w:rFonts w:ascii="Times New Roman" w:hAnsi="Times New Roman"/>
          <w:b/>
          <w:sz w:val="28"/>
          <w:szCs w:val="28"/>
        </w:rPr>
      </w:pPr>
    </w:p>
    <w:p w14:paraId="733671D8" w14:textId="77777777" w:rsidR="00E03002" w:rsidRDefault="00E03002" w:rsidP="00E03002">
      <w:pPr>
        <w:pStyle w:val="11"/>
        <w:spacing w:after="0" w:line="240" w:lineRule="auto"/>
        <w:jc w:val="center"/>
        <w:rPr>
          <w:rFonts w:ascii="Times New Roman" w:hAnsi="Times New Roman"/>
          <w:b/>
          <w:sz w:val="28"/>
          <w:szCs w:val="28"/>
        </w:rPr>
      </w:pPr>
      <w:r>
        <w:rPr>
          <w:rFonts w:ascii="Times New Roman" w:hAnsi="Times New Roman"/>
          <w:b/>
          <w:sz w:val="28"/>
          <w:szCs w:val="28"/>
        </w:rPr>
        <w:t>ЧЕЛОВЕЧЕСКИЙ КАПИТАЛ В СТРУКТУРЕ НАЦИОНАЛЬНОГО БОГАТСТВА СТРАНЫ</w:t>
      </w:r>
    </w:p>
    <w:p w14:paraId="0ABA57AB" w14:textId="77777777" w:rsidR="00E03002" w:rsidRDefault="00E03002" w:rsidP="00E03002">
      <w:pPr>
        <w:pStyle w:val="11"/>
        <w:spacing w:after="0" w:line="240" w:lineRule="auto"/>
        <w:jc w:val="center"/>
        <w:rPr>
          <w:rFonts w:ascii="Times New Roman" w:hAnsi="Times New Roman"/>
          <w:b/>
          <w:sz w:val="28"/>
          <w:szCs w:val="28"/>
        </w:rPr>
      </w:pPr>
    </w:p>
    <w:p w14:paraId="29C1F9B0" w14:textId="77777777" w:rsidR="00E03002" w:rsidRPr="00E03002" w:rsidRDefault="00E03002" w:rsidP="00E03002">
      <w:pPr>
        <w:pStyle w:val="11"/>
        <w:spacing w:after="0" w:line="240" w:lineRule="auto"/>
        <w:jc w:val="center"/>
        <w:rPr>
          <w:rFonts w:ascii="Times New Roman" w:hAnsi="Times New Roman"/>
          <w:b/>
          <w:sz w:val="28"/>
          <w:szCs w:val="28"/>
        </w:rPr>
      </w:pPr>
    </w:p>
    <w:p w14:paraId="1194A21E" w14:textId="77777777" w:rsidR="00E03002" w:rsidRDefault="00E03002" w:rsidP="00E03002">
      <w:pPr>
        <w:pStyle w:val="11"/>
        <w:spacing w:after="0" w:line="240" w:lineRule="auto"/>
        <w:jc w:val="center"/>
        <w:rPr>
          <w:rFonts w:ascii="Times New Roman" w:hAnsi="Times New Roman"/>
          <w:sz w:val="28"/>
          <w:szCs w:val="28"/>
        </w:rPr>
      </w:pPr>
      <w:r w:rsidRPr="00E03002">
        <w:rPr>
          <w:rFonts w:ascii="Times New Roman" w:hAnsi="Times New Roman"/>
          <w:sz w:val="28"/>
          <w:szCs w:val="28"/>
        </w:rPr>
        <w:t>Дипломная работа</w:t>
      </w:r>
    </w:p>
    <w:p w14:paraId="0E1C0FD3" w14:textId="77777777" w:rsidR="00E03002" w:rsidRDefault="00E03002" w:rsidP="00E03002">
      <w:pPr>
        <w:pStyle w:val="11"/>
        <w:spacing w:after="0" w:line="240" w:lineRule="auto"/>
        <w:jc w:val="center"/>
        <w:rPr>
          <w:rFonts w:ascii="Times New Roman" w:hAnsi="Times New Roman"/>
          <w:sz w:val="28"/>
          <w:szCs w:val="28"/>
        </w:rPr>
      </w:pPr>
    </w:p>
    <w:p w14:paraId="6597CA99" w14:textId="77777777" w:rsidR="00E03002" w:rsidRDefault="00E03002" w:rsidP="00E03002">
      <w:pPr>
        <w:pStyle w:val="11"/>
        <w:spacing w:after="0" w:line="240" w:lineRule="auto"/>
        <w:jc w:val="center"/>
        <w:rPr>
          <w:rFonts w:ascii="Times New Roman" w:hAnsi="Times New Roman"/>
          <w:sz w:val="28"/>
          <w:szCs w:val="28"/>
        </w:rPr>
      </w:pPr>
    </w:p>
    <w:p w14:paraId="0B442B39" w14:textId="77777777" w:rsidR="00E03002" w:rsidRDefault="00E03002" w:rsidP="00E03002">
      <w:pPr>
        <w:pStyle w:val="11"/>
        <w:spacing w:after="0" w:line="240" w:lineRule="auto"/>
        <w:jc w:val="center"/>
        <w:rPr>
          <w:rFonts w:ascii="Times New Roman" w:hAnsi="Times New Roman"/>
          <w:sz w:val="28"/>
          <w:szCs w:val="28"/>
        </w:rPr>
      </w:pPr>
    </w:p>
    <w:p w14:paraId="513AE2CD" w14:textId="77777777" w:rsidR="00E03002" w:rsidRPr="00E03002" w:rsidRDefault="00E03002" w:rsidP="00E03002">
      <w:pPr>
        <w:pStyle w:val="11"/>
        <w:spacing w:after="0" w:line="240" w:lineRule="auto"/>
        <w:jc w:val="center"/>
        <w:rPr>
          <w:rFonts w:ascii="Times New Roman" w:hAnsi="Times New Roman"/>
          <w:sz w:val="28"/>
          <w:szCs w:val="28"/>
        </w:rPr>
      </w:pPr>
    </w:p>
    <w:p w14:paraId="5B1BBC0C" w14:textId="77777777" w:rsidR="00E03002" w:rsidRPr="00E03002" w:rsidRDefault="00E03002" w:rsidP="00E03002">
      <w:pPr>
        <w:pStyle w:val="11"/>
        <w:spacing w:after="0" w:line="240" w:lineRule="auto"/>
        <w:jc w:val="center"/>
        <w:rPr>
          <w:rFonts w:ascii="Times New Roman" w:hAnsi="Times New Roman"/>
          <w:sz w:val="28"/>
          <w:szCs w:val="28"/>
        </w:rPr>
      </w:pPr>
    </w:p>
    <w:p w14:paraId="5209EF93" w14:textId="77777777" w:rsidR="00E03002" w:rsidRPr="00E03002" w:rsidRDefault="00E03002" w:rsidP="00E03002">
      <w:pPr>
        <w:pStyle w:val="11"/>
        <w:spacing w:after="0" w:line="240" w:lineRule="auto"/>
        <w:ind w:left="4956"/>
        <w:rPr>
          <w:rFonts w:ascii="Times New Roman" w:hAnsi="Times New Roman"/>
          <w:sz w:val="28"/>
          <w:szCs w:val="28"/>
        </w:rPr>
      </w:pPr>
      <w:r w:rsidRPr="00E03002">
        <w:rPr>
          <w:rFonts w:ascii="Times New Roman" w:hAnsi="Times New Roman"/>
          <w:sz w:val="28"/>
          <w:szCs w:val="28"/>
        </w:rPr>
        <w:t>Научный руководитель:</w:t>
      </w:r>
    </w:p>
    <w:p w14:paraId="6238C4B9" w14:textId="77777777" w:rsidR="00E03002" w:rsidRPr="00E03002" w:rsidRDefault="00E03002" w:rsidP="00E03002">
      <w:pPr>
        <w:pStyle w:val="11"/>
        <w:spacing w:after="0" w:line="240" w:lineRule="auto"/>
        <w:ind w:left="4956"/>
        <w:rPr>
          <w:rFonts w:ascii="Times New Roman" w:hAnsi="Times New Roman"/>
          <w:sz w:val="28"/>
          <w:szCs w:val="28"/>
        </w:rPr>
      </w:pPr>
      <w:r w:rsidRPr="00E03002">
        <w:rPr>
          <w:rFonts w:ascii="Times New Roman" w:hAnsi="Times New Roman"/>
          <w:sz w:val="28"/>
          <w:szCs w:val="28"/>
        </w:rPr>
        <w:t>кандидат экономических наук, доцент</w:t>
      </w:r>
    </w:p>
    <w:p w14:paraId="36DFE3BF" w14:textId="77777777" w:rsidR="00E03002" w:rsidRPr="00E03002" w:rsidRDefault="00E03002" w:rsidP="00E03002">
      <w:pPr>
        <w:pStyle w:val="11"/>
        <w:spacing w:after="0" w:line="240" w:lineRule="auto"/>
        <w:ind w:left="4956"/>
        <w:rPr>
          <w:rFonts w:ascii="Times New Roman" w:hAnsi="Times New Roman"/>
          <w:sz w:val="28"/>
          <w:szCs w:val="28"/>
        </w:rPr>
      </w:pPr>
      <w:r>
        <w:rPr>
          <w:rFonts w:ascii="Times New Roman" w:hAnsi="Times New Roman"/>
          <w:sz w:val="28"/>
          <w:szCs w:val="28"/>
        </w:rPr>
        <w:t>Т</w:t>
      </w:r>
      <w:r w:rsidRPr="00E03002">
        <w:rPr>
          <w:rFonts w:ascii="Times New Roman" w:hAnsi="Times New Roman"/>
          <w:sz w:val="28"/>
          <w:szCs w:val="28"/>
        </w:rPr>
        <w:t>.</w:t>
      </w:r>
      <w:r>
        <w:rPr>
          <w:rFonts w:ascii="Times New Roman" w:hAnsi="Times New Roman"/>
          <w:sz w:val="28"/>
          <w:szCs w:val="28"/>
        </w:rPr>
        <w:t>И</w:t>
      </w:r>
      <w:r w:rsidRPr="00E03002">
        <w:rPr>
          <w:rFonts w:ascii="Times New Roman" w:hAnsi="Times New Roman"/>
          <w:sz w:val="28"/>
          <w:szCs w:val="28"/>
        </w:rPr>
        <w:t xml:space="preserve">. </w:t>
      </w:r>
      <w:r>
        <w:rPr>
          <w:rFonts w:ascii="Times New Roman" w:hAnsi="Times New Roman"/>
          <w:sz w:val="28"/>
          <w:szCs w:val="28"/>
        </w:rPr>
        <w:t>Глеба</w:t>
      </w:r>
    </w:p>
    <w:p w14:paraId="4630D780" w14:textId="77777777" w:rsidR="00E03002" w:rsidRPr="00E03002" w:rsidRDefault="00E03002" w:rsidP="00E03002">
      <w:pPr>
        <w:pStyle w:val="11"/>
        <w:spacing w:after="0" w:line="240" w:lineRule="auto"/>
        <w:rPr>
          <w:rFonts w:ascii="Times New Roman" w:hAnsi="Times New Roman"/>
          <w:sz w:val="28"/>
          <w:szCs w:val="28"/>
        </w:rPr>
      </w:pPr>
      <w:r w:rsidRPr="00E03002">
        <w:rPr>
          <w:rFonts w:ascii="Times New Roman" w:hAnsi="Times New Roman"/>
          <w:sz w:val="28"/>
          <w:szCs w:val="28"/>
        </w:rPr>
        <w:t>Допущена к защите</w:t>
      </w:r>
    </w:p>
    <w:p w14:paraId="5AC81D6B" w14:textId="77777777" w:rsidR="00E03002" w:rsidRDefault="00E03002" w:rsidP="00E03002">
      <w:pPr>
        <w:pStyle w:val="11"/>
        <w:spacing w:after="0" w:line="240" w:lineRule="auto"/>
        <w:rPr>
          <w:rFonts w:ascii="Times New Roman" w:hAnsi="Times New Roman"/>
          <w:sz w:val="28"/>
          <w:szCs w:val="28"/>
        </w:rPr>
      </w:pPr>
      <w:r w:rsidRPr="00E03002">
        <w:rPr>
          <w:rFonts w:ascii="Times New Roman" w:hAnsi="Times New Roman"/>
          <w:sz w:val="28"/>
          <w:szCs w:val="28"/>
        </w:rPr>
        <w:t>«__»_____________201__г.</w:t>
      </w:r>
    </w:p>
    <w:p w14:paraId="4A1D7C7E" w14:textId="77777777" w:rsidR="00E03002" w:rsidRPr="00E03002" w:rsidRDefault="00E03002" w:rsidP="00E03002">
      <w:pPr>
        <w:pStyle w:val="11"/>
        <w:spacing w:after="0" w:line="240" w:lineRule="auto"/>
        <w:rPr>
          <w:rFonts w:ascii="Times New Roman" w:hAnsi="Times New Roman"/>
          <w:sz w:val="28"/>
          <w:szCs w:val="28"/>
        </w:rPr>
      </w:pPr>
    </w:p>
    <w:p w14:paraId="683DD9D1" w14:textId="77777777" w:rsidR="00E03002" w:rsidRPr="00E03002" w:rsidRDefault="00E03002" w:rsidP="00E03002">
      <w:pPr>
        <w:pStyle w:val="11"/>
        <w:spacing w:after="0" w:line="240" w:lineRule="auto"/>
        <w:rPr>
          <w:rFonts w:ascii="Times New Roman" w:hAnsi="Times New Roman"/>
          <w:sz w:val="28"/>
          <w:szCs w:val="28"/>
        </w:rPr>
      </w:pPr>
      <w:r w:rsidRPr="00E03002">
        <w:rPr>
          <w:rFonts w:ascii="Times New Roman" w:hAnsi="Times New Roman"/>
          <w:sz w:val="28"/>
          <w:szCs w:val="28"/>
        </w:rPr>
        <w:t>Зав. кафедрой теоретической и</w:t>
      </w:r>
    </w:p>
    <w:p w14:paraId="27DA2448" w14:textId="77777777" w:rsidR="00E03002" w:rsidRPr="00E03002" w:rsidRDefault="00E03002" w:rsidP="00E03002">
      <w:pPr>
        <w:pStyle w:val="11"/>
        <w:spacing w:after="0" w:line="240" w:lineRule="auto"/>
        <w:rPr>
          <w:rFonts w:ascii="Times New Roman" w:hAnsi="Times New Roman"/>
          <w:sz w:val="28"/>
          <w:szCs w:val="28"/>
        </w:rPr>
      </w:pPr>
      <w:r w:rsidRPr="00E03002">
        <w:rPr>
          <w:rFonts w:ascii="Times New Roman" w:hAnsi="Times New Roman"/>
          <w:sz w:val="28"/>
          <w:szCs w:val="28"/>
        </w:rPr>
        <w:t>институциональной экономики</w:t>
      </w:r>
    </w:p>
    <w:p w14:paraId="76AEB392" w14:textId="77777777" w:rsidR="00E03002" w:rsidRDefault="00E03002" w:rsidP="00E03002">
      <w:pPr>
        <w:pStyle w:val="11"/>
        <w:spacing w:after="0" w:line="240" w:lineRule="auto"/>
        <w:rPr>
          <w:rFonts w:ascii="Times New Roman" w:hAnsi="Times New Roman"/>
          <w:sz w:val="28"/>
          <w:szCs w:val="28"/>
        </w:rPr>
      </w:pPr>
      <w:r w:rsidRPr="00E03002">
        <w:rPr>
          <w:rFonts w:ascii="Times New Roman" w:hAnsi="Times New Roman"/>
          <w:sz w:val="28"/>
          <w:szCs w:val="28"/>
        </w:rPr>
        <w:t xml:space="preserve">профессор___________ П.С. </w:t>
      </w:r>
      <w:proofErr w:type="spellStart"/>
      <w:r w:rsidRPr="00E03002">
        <w:rPr>
          <w:rFonts w:ascii="Times New Roman" w:hAnsi="Times New Roman"/>
          <w:sz w:val="28"/>
          <w:szCs w:val="28"/>
        </w:rPr>
        <w:t>Лемещенко</w:t>
      </w:r>
      <w:proofErr w:type="spellEnd"/>
    </w:p>
    <w:p w14:paraId="272BEAF1" w14:textId="77777777" w:rsidR="00E03002" w:rsidRDefault="00E03002" w:rsidP="00E03002">
      <w:pPr>
        <w:pStyle w:val="11"/>
        <w:spacing w:after="0" w:line="240" w:lineRule="auto"/>
        <w:rPr>
          <w:rFonts w:ascii="Times New Roman" w:hAnsi="Times New Roman"/>
          <w:sz w:val="28"/>
          <w:szCs w:val="28"/>
        </w:rPr>
      </w:pPr>
    </w:p>
    <w:p w14:paraId="5AE0DF9D" w14:textId="77777777" w:rsidR="00E03002" w:rsidRDefault="00E03002" w:rsidP="00E03002">
      <w:pPr>
        <w:pStyle w:val="11"/>
        <w:spacing w:after="0" w:line="240" w:lineRule="auto"/>
        <w:rPr>
          <w:rFonts w:ascii="Times New Roman" w:hAnsi="Times New Roman"/>
          <w:sz w:val="28"/>
          <w:szCs w:val="28"/>
        </w:rPr>
      </w:pPr>
    </w:p>
    <w:p w14:paraId="7FEF6F7C" w14:textId="77777777" w:rsidR="00E03002" w:rsidRDefault="00E03002" w:rsidP="00E03002">
      <w:pPr>
        <w:pStyle w:val="11"/>
        <w:spacing w:after="0" w:line="240" w:lineRule="auto"/>
        <w:rPr>
          <w:rFonts w:ascii="Times New Roman" w:hAnsi="Times New Roman"/>
          <w:sz w:val="28"/>
          <w:szCs w:val="28"/>
        </w:rPr>
      </w:pPr>
    </w:p>
    <w:p w14:paraId="1F94E601" w14:textId="77777777" w:rsidR="00E03002" w:rsidRDefault="00E03002" w:rsidP="00E03002">
      <w:pPr>
        <w:pStyle w:val="11"/>
        <w:spacing w:after="0" w:line="240" w:lineRule="auto"/>
        <w:rPr>
          <w:rFonts w:ascii="Times New Roman" w:hAnsi="Times New Roman"/>
          <w:sz w:val="28"/>
          <w:szCs w:val="28"/>
        </w:rPr>
      </w:pPr>
    </w:p>
    <w:p w14:paraId="2E4874E1" w14:textId="77777777" w:rsidR="00E03002" w:rsidRPr="00E03002" w:rsidRDefault="00E03002" w:rsidP="00E03002">
      <w:pPr>
        <w:pStyle w:val="11"/>
        <w:spacing w:after="0" w:line="240" w:lineRule="auto"/>
        <w:rPr>
          <w:rFonts w:ascii="Times New Roman" w:hAnsi="Times New Roman"/>
          <w:sz w:val="28"/>
          <w:szCs w:val="28"/>
        </w:rPr>
      </w:pPr>
    </w:p>
    <w:p w14:paraId="2CB89E47" w14:textId="77777777" w:rsidR="00E03002" w:rsidRDefault="00E03002" w:rsidP="00E03002">
      <w:pPr>
        <w:pStyle w:val="11"/>
        <w:spacing w:after="0" w:line="240" w:lineRule="auto"/>
        <w:jc w:val="center"/>
        <w:rPr>
          <w:rFonts w:ascii="Times New Roman" w:hAnsi="Times New Roman"/>
          <w:sz w:val="28"/>
          <w:szCs w:val="28"/>
        </w:rPr>
      </w:pPr>
    </w:p>
    <w:p w14:paraId="419CC8A8" w14:textId="77777777" w:rsidR="00E03002" w:rsidRPr="00E03002" w:rsidRDefault="00E03002" w:rsidP="00E03002">
      <w:pPr>
        <w:pStyle w:val="11"/>
        <w:spacing w:after="0" w:line="240" w:lineRule="auto"/>
        <w:jc w:val="center"/>
        <w:rPr>
          <w:rFonts w:ascii="Times New Roman" w:hAnsi="Times New Roman"/>
          <w:sz w:val="28"/>
          <w:szCs w:val="28"/>
        </w:rPr>
      </w:pPr>
    </w:p>
    <w:p w14:paraId="36CABE15" w14:textId="77777777" w:rsidR="00230536" w:rsidRDefault="00E03002" w:rsidP="00E03002">
      <w:pPr>
        <w:pStyle w:val="11"/>
        <w:spacing w:after="0" w:line="240" w:lineRule="auto"/>
        <w:jc w:val="center"/>
        <w:rPr>
          <w:rFonts w:ascii="Times New Roman" w:hAnsi="Times New Roman"/>
          <w:sz w:val="28"/>
          <w:szCs w:val="28"/>
        </w:rPr>
      </w:pPr>
      <w:r w:rsidRPr="00E03002">
        <w:rPr>
          <w:rFonts w:ascii="Times New Roman" w:hAnsi="Times New Roman"/>
          <w:sz w:val="28"/>
          <w:szCs w:val="28"/>
        </w:rPr>
        <w:t>Минск, 2018</w:t>
      </w:r>
    </w:p>
    <w:p w14:paraId="1AEAF86F" w14:textId="77777777" w:rsidR="00E03002" w:rsidRDefault="00E03002" w:rsidP="00E03002">
      <w:pPr>
        <w:pStyle w:val="11"/>
        <w:spacing w:after="0" w:line="240" w:lineRule="auto"/>
        <w:jc w:val="center"/>
        <w:rPr>
          <w:rFonts w:ascii="Times New Roman" w:hAnsi="Times New Roman"/>
          <w:sz w:val="28"/>
          <w:szCs w:val="28"/>
        </w:rPr>
      </w:pPr>
    </w:p>
    <w:p w14:paraId="16D62FB9" w14:textId="588E9224" w:rsidR="00F81B13" w:rsidRDefault="00F81B13" w:rsidP="00A4193F">
      <w:pPr>
        <w:autoSpaceDE w:val="0"/>
        <w:autoSpaceDN w:val="0"/>
        <w:adjustRightInd w:val="0"/>
        <w:rPr>
          <w:rFonts w:ascii="Times New Roman" w:eastAsia="TimesNewRoman" w:hAnsi="Times New Roman"/>
          <w:sz w:val="28"/>
          <w:szCs w:val="28"/>
        </w:rPr>
      </w:pPr>
    </w:p>
    <w:sdt>
      <w:sdtPr>
        <w:rPr>
          <w:rFonts w:ascii="Times New Roman" w:eastAsia="Times New Roman" w:hAnsi="Times New Roman" w:cs="Times New Roman"/>
          <w:b w:val="0"/>
          <w:bCs w:val="0"/>
          <w:color w:val="auto"/>
          <w:sz w:val="22"/>
          <w:szCs w:val="22"/>
          <w:lang w:val="ru-RU" w:eastAsia="en-US"/>
        </w:rPr>
        <w:id w:val="-43604221"/>
        <w:docPartObj>
          <w:docPartGallery w:val="Table of Contents"/>
          <w:docPartUnique/>
        </w:docPartObj>
      </w:sdtPr>
      <w:sdtEndPr/>
      <w:sdtContent>
        <w:p w14:paraId="31F18168" w14:textId="77777777" w:rsidR="00F81B13" w:rsidRDefault="004108DA" w:rsidP="002712D0">
          <w:pPr>
            <w:pStyle w:val="af1"/>
            <w:spacing w:line="240" w:lineRule="auto"/>
            <w:ind w:firstLine="142"/>
            <w:jc w:val="center"/>
            <w:rPr>
              <w:rFonts w:ascii="Times New Roman" w:hAnsi="Times New Roman" w:cs="Times New Roman"/>
              <w:color w:val="auto"/>
              <w:sz w:val="30"/>
              <w:szCs w:val="30"/>
              <w:lang w:val="ru-RU"/>
            </w:rPr>
          </w:pPr>
          <w:r w:rsidRPr="002712D0">
            <w:rPr>
              <w:rFonts w:ascii="Times New Roman" w:hAnsi="Times New Roman" w:cs="Times New Roman"/>
              <w:color w:val="auto"/>
              <w:sz w:val="30"/>
              <w:szCs w:val="30"/>
              <w:lang w:val="ru-RU"/>
            </w:rPr>
            <w:t>ОГЛАВЛЕНИЕ</w:t>
          </w:r>
        </w:p>
        <w:p w14:paraId="6BE5819D" w14:textId="77777777" w:rsidR="002712D0" w:rsidRDefault="002712D0" w:rsidP="002712D0">
          <w:pPr>
            <w:rPr>
              <w:lang w:eastAsia="be-BY"/>
            </w:rPr>
          </w:pPr>
        </w:p>
        <w:p w14:paraId="54F92E86" w14:textId="77777777" w:rsidR="002712D0" w:rsidRPr="002712D0" w:rsidRDefault="002712D0" w:rsidP="002712D0">
          <w:pPr>
            <w:rPr>
              <w:lang w:eastAsia="be-BY"/>
            </w:rPr>
          </w:pPr>
        </w:p>
        <w:p w14:paraId="562B94FA" w14:textId="77777777" w:rsidR="008C69EA" w:rsidRPr="002712D0" w:rsidRDefault="004108DA" w:rsidP="000D5BDC">
          <w:pPr>
            <w:pStyle w:val="13"/>
            <w:rPr>
              <w:rFonts w:eastAsiaTheme="minorEastAsia"/>
              <w:noProof/>
              <w:lang w:eastAsia="ru-RU"/>
            </w:rPr>
          </w:pPr>
          <w:r w:rsidRPr="002712D0">
            <w:fldChar w:fldCharType="begin"/>
          </w:r>
          <w:r w:rsidRPr="002712D0">
            <w:instrText xml:space="preserve"> TOC \o "1-3" \h \z \u </w:instrText>
          </w:r>
          <w:r w:rsidRPr="002712D0">
            <w:fldChar w:fldCharType="separate"/>
          </w:r>
          <w:hyperlink w:anchor="_Toc516388759" w:history="1">
            <w:r w:rsidR="008C69EA" w:rsidRPr="002712D0">
              <w:rPr>
                <w:rStyle w:val="ab"/>
                <w:noProof/>
                <w:szCs w:val="28"/>
              </w:rPr>
              <w:t>ВВЕДЕНИЕ</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_Toc516388759 \h </w:instrText>
            </w:r>
            <w:r w:rsidR="008C69EA" w:rsidRPr="002712D0">
              <w:rPr>
                <w:noProof/>
                <w:webHidden/>
              </w:rPr>
            </w:r>
            <w:r w:rsidR="008C69EA" w:rsidRPr="002712D0">
              <w:rPr>
                <w:noProof/>
                <w:webHidden/>
              </w:rPr>
              <w:fldChar w:fldCharType="separate"/>
            </w:r>
            <w:r w:rsidR="00D254C0">
              <w:rPr>
                <w:noProof/>
                <w:webHidden/>
              </w:rPr>
              <w:t>6</w:t>
            </w:r>
            <w:r w:rsidR="008C69EA" w:rsidRPr="002712D0">
              <w:rPr>
                <w:noProof/>
                <w:webHidden/>
              </w:rPr>
              <w:fldChar w:fldCharType="end"/>
            </w:r>
          </w:hyperlink>
        </w:p>
        <w:p w14:paraId="60FF1974" w14:textId="77777777" w:rsidR="008C69EA" w:rsidRPr="002712D0" w:rsidRDefault="009507EA" w:rsidP="000D5BDC">
          <w:pPr>
            <w:pStyle w:val="13"/>
            <w:rPr>
              <w:rFonts w:eastAsiaTheme="minorEastAsia"/>
              <w:noProof/>
              <w:lang w:eastAsia="ru-RU"/>
            </w:rPr>
          </w:pPr>
          <w:hyperlink w:anchor="_Toc516388760" w:history="1">
            <w:r w:rsidR="008C69EA" w:rsidRPr="002712D0">
              <w:rPr>
                <w:rStyle w:val="ab"/>
                <w:noProof/>
                <w:szCs w:val="28"/>
              </w:rPr>
              <w:t>1</w:t>
            </w:r>
            <w:r w:rsidR="008C69EA" w:rsidRPr="002712D0">
              <w:rPr>
                <w:rFonts w:eastAsiaTheme="minorEastAsia"/>
                <w:noProof/>
                <w:lang w:eastAsia="ru-RU"/>
              </w:rPr>
              <w:tab/>
            </w:r>
            <w:r w:rsidR="008C69EA" w:rsidRPr="002712D0">
              <w:rPr>
                <w:rStyle w:val="ab"/>
                <w:noProof/>
                <w:szCs w:val="28"/>
              </w:rPr>
              <w:t>ТЕОРЕТИЧЕСКИЕ АСПЕКТЫ НАЦИОНАЛЬНОГО БОГАТСТВА И ЧЕЛОВЕЧЕСКОГО КАПИТАЛА</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_Toc516388760 \h </w:instrText>
            </w:r>
            <w:r w:rsidR="008C69EA" w:rsidRPr="002712D0">
              <w:rPr>
                <w:noProof/>
                <w:webHidden/>
              </w:rPr>
            </w:r>
            <w:r w:rsidR="008C69EA" w:rsidRPr="002712D0">
              <w:rPr>
                <w:noProof/>
                <w:webHidden/>
              </w:rPr>
              <w:fldChar w:fldCharType="separate"/>
            </w:r>
            <w:r w:rsidR="00D254C0">
              <w:rPr>
                <w:noProof/>
                <w:webHidden/>
              </w:rPr>
              <w:t>9</w:t>
            </w:r>
            <w:r w:rsidR="008C69EA" w:rsidRPr="002712D0">
              <w:rPr>
                <w:noProof/>
                <w:webHidden/>
              </w:rPr>
              <w:fldChar w:fldCharType="end"/>
            </w:r>
          </w:hyperlink>
        </w:p>
        <w:p w14:paraId="358060CA" w14:textId="77777777" w:rsidR="008C69EA" w:rsidRPr="002712D0" w:rsidRDefault="009507EA" w:rsidP="009D5D3C">
          <w:pPr>
            <w:pStyle w:val="2"/>
            <w:rPr>
              <w:rFonts w:eastAsiaTheme="minorEastAsia"/>
              <w:noProof/>
              <w:lang w:eastAsia="ru-RU"/>
            </w:rPr>
          </w:pPr>
          <w:hyperlink w:anchor="_Toc516388761" w:history="1">
            <w:r w:rsidR="008C69EA" w:rsidRPr="002712D0">
              <w:rPr>
                <w:rStyle w:val="ab"/>
                <w:rFonts w:ascii="Times New Roman" w:hAnsi="Times New Roman"/>
                <w:noProof/>
                <w:sz w:val="28"/>
                <w:szCs w:val="28"/>
              </w:rPr>
              <w:t>1.1</w:t>
            </w:r>
            <w:r w:rsidR="008C69EA" w:rsidRPr="002712D0">
              <w:rPr>
                <w:rFonts w:eastAsiaTheme="minorEastAsia"/>
                <w:noProof/>
                <w:lang w:eastAsia="ru-RU"/>
              </w:rPr>
              <w:tab/>
            </w:r>
            <w:r w:rsidR="008C69EA" w:rsidRPr="002712D0">
              <w:rPr>
                <w:rStyle w:val="ab"/>
                <w:rFonts w:ascii="Times New Roman" w:hAnsi="Times New Roman"/>
                <w:noProof/>
                <w:sz w:val="28"/>
                <w:szCs w:val="28"/>
              </w:rPr>
              <w:t>Национальное богатство страны: сущность, основные понятия и концепции</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_Toc516388761 \h </w:instrText>
            </w:r>
            <w:r w:rsidR="008C69EA" w:rsidRPr="002712D0">
              <w:rPr>
                <w:noProof/>
                <w:webHidden/>
              </w:rPr>
            </w:r>
            <w:r w:rsidR="008C69EA" w:rsidRPr="002712D0">
              <w:rPr>
                <w:noProof/>
                <w:webHidden/>
              </w:rPr>
              <w:fldChar w:fldCharType="separate"/>
            </w:r>
            <w:r w:rsidR="00D254C0">
              <w:rPr>
                <w:noProof/>
                <w:webHidden/>
              </w:rPr>
              <w:t>9</w:t>
            </w:r>
            <w:r w:rsidR="008C69EA" w:rsidRPr="002712D0">
              <w:rPr>
                <w:noProof/>
                <w:webHidden/>
              </w:rPr>
              <w:fldChar w:fldCharType="end"/>
            </w:r>
          </w:hyperlink>
        </w:p>
        <w:p w14:paraId="190E0392" w14:textId="77777777" w:rsidR="008C69EA" w:rsidRPr="002712D0" w:rsidRDefault="009507EA" w:rsidP="009D5D3C">
          <w:pPr>
            <w:pStyle w:val="2"/>
            <w:rPr>
              <w:rFonts w:eastAsiaTheme="minorEastAsia"/>
              <w:noProof/>
              <w:lang w:eastAsia="ru-RU"/>
            </w:rPr>
          </w:pPr>
          <w:hyperlink w:anchor="_Toc516388762" w:history="1">
            <w:r w:rsidR="008C69EA" w:rsidRPr="002712D0">
              <w:rPr>
                <w:rStyle w:val="ab"/>
                <w:rFonts w:ascii="Times New Roman" w:hAnsi="Times New Roman"/>
                <w:noProof/>
                <w:sz w:val="28"/>
                <w:szCs w:val="28"/>
              </w:rPr>
              <w:t>1.2</w:t>
            </w:r>
            <w:r w:rsidR="008C69EA" w:rsidRPr="002712D0">
              <w:rPr>
                <w:rFonts w:eastAsiaTheme="minorEastAsia"/>
                <w:noProof/>
                <w:lang w:eastAsia="ru-RU"/>
              </w:rPr>
              <w:tab/>
            </w:r>
            <w:r w:rsidR="008C69EA" w:rsidRPr="002712D0">
              <w:rPr>
                <w:rStyle w:val="ab"/>
                <w:rFonts w:ascii="Times New Roman" w:hAnsi="Times New Roman"/>
                <w:noProof/>
                <w:sz w:val="28"/>
                <w:szCs w:val="28"/>
              </w:rPr>
              <w:t>Человеческий капитал как определяющий элемент структуры национального богатства</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_Toc516388762 \h </w:instrText>
            </w:r>
            <w:r w:rsidR="008C69EA" w:rsidRPr="002712D0">
              <w:rPr>
                <w:noProof/>
                <w:webHidden/>
              </w:rPr>
            </w:r>
            <w:r w:rsidR="008C69EA" w:rsidRPr="002712D0">
              <w:rPr>
                <w:noProof/>
                <w:webHidden/>
              </w:rPr>
              <w:fldChar w:fldCharType="separate"/>
            </w:r>
            <w:r w:rsidR="00D254C0">
              <w:rPr>
                <w:noProof/>
                <w:webHidden/>
              </w:rPr>
              <w:t>19</w:t>
            </w:r>
            <w:r w:rsidR="008C69EA" w:rsidRPr="002712D0">
              <w:rPr>
                <w:noProof/>
                <w:webHidden/>
              </w:rPr>
              <w:fldChar w:fldCharType="end"/>
            </w:r>
          </w:hyperlink>
        </w:p>
        <w:p w14:paraId="49ABB7E1" w14:textId="77777777" w:rsidR="008C69EA" w:rsidRPr="002712D0" w:rsidRDefault="009507EA" w:rsidP="000D5BDC">
          <w:pPr>
            <w:pStyle w:val="13"/>
            <w:rPr>
              <w:rFonts w:eastAsiaTheme="minorEastAsia"/>
              <w:noProof/>
              <w:lang w:eastAsia="ru-RU"/>
            </w:rPr>
          </w:pPr>
          <w:hyperlink w:anchor="_Toc516388763" w:history="1">
            <w:r w:rsidR="008C69EA" w:rsidRPr="002712D0">
              <w:rPr>
                <w:rStyle w:val="ab"/>
                <w:noProof/>
                <w:szCs w:val="28"/>
              </w:rPr>
              <w:t>2</w:t>
            </w:r>
            <w:r w:rsidR="008C69EA" w:rsidRPr="002712D0">
              <w:rPr>
                <w:rFonts w:eastAsiaTheme="minorEastAsia"/>
                <w:noProof/>
                <w:lang w:eastAsia="ru-RU"/>
              </w:rPr>
              <w:tab/>
            </w:r>
            <w:r w:rsidR="008C69EA" w:rsidRPr="002712D0">
              <w:rPr>
                <w:rStyle w:val="ab"/>
                <w:noProof/>
                <w:szCs w:val="28"/>
              </w:rPr>
              <w:t>ОЦЕНКА ЧЕЛОВЕЧЕСКОГО КАПИТАЛА КАК СОСТАВНОЙ ЧАСТИ НАЦИОНАЛЬНОГО БОГАТСТВА: ПОДХОД ВСЕМИРНОГО БАНКА</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_Toc516388763 \h </w:instrText>
            </w:r>
            <w:r w:rsidR="008C69EA" w:rsidRPr="002712D0">
              <w:rPr>
                <w:noProof/>
                <w:webHidden/>
              </w:rPr>
            </w:r>
            <w:r w:rsidR="008C69EA" w:rsidRPr="002712D0">
              <w:rPr>
                <w:noProof/>
                <w:webHidden/>
              </w:rPr>
              <w:fldChar w:fldCharType="separate"/>
            </w:r>
            <w:r w:rsidR="00D254C0">
              <w:rPr>
                <w:noProof/>
                <w:webHidden/>
              </w:rPr>
              <w:t>29</w:t>
            </w:r>
            <w:r w:rsidR="008C69EA" w:rsidRPr="002712D0">
              <w:rPr>
                <w:noProof/>
                <w:webHidden/>
              </w:rPr>
              <w:fldChar w:fldCharType="end"/>
            </w:r>
          </w:hyperlink>
        </w:p>
        <w:p w14:paraId="5BBA0349" w14:textId="667D9795" w:rsidR="008C69EA" w:rsidRPr="002712D0" w:rsidRDefault="009507EA" w:rsidP="009D5D3C">
          <w:pPr>
            <w:pStyle w:val="2"/>
            <w:rPr>
              <w:rFonts w:eastAsiaTheme="minorEastAsia"/>
              <w:noProof/>
              <w:lang w:eastAsia="ru-RU"/>
            </w:rPr>
          </w:pPr>
          <w:hyperlink w:anchor="_Toc516388764" w:history="1">
            <w:r w:rsidR="008C69EA" w:rsidRPr="002712D0">
              <w:rPr>
                <w:rStyle w:val="ab"/>
                <w:rFonts w:ascii="Times New Roman" w:hAnsi="Times New Roman"/>
                <w:noProof/>
                <w:sz w:val="28"/>
                <w:szCs w:val="28"/>
              </w:rPr>
              <w:t xml:space="preserve">2.1 Концептуальный подход к расчету человеческого капитала согласно докладу Всемирного банка </w:t>
            </w:r>
            <w:r w:rsidR="009D5D3C">
              <w:rPr>
                <w:rStyle w:val="ab"/>
                <w:rFonts w:ascii="Times New Roman" w:hAnsi="Times New Roman"/>
                <w:noProof/>
                <w:sz w:val="28"/>
                <w:szCs w:val="28"/>
              </w:rPr>
              <w:t xml:space="preserve"> </w:t>
            </w:r>
            <w:r w:rsidR="008C69EA" w:rsidRPr="002712D0">
              <w:rPr>
                <w:rStyle w:val="ab"/>
                <w:rFonts w:ascii="Times New Roman" w:hAnsi="Times New Roman"/>
                <w:noProof/>
                <w:sz w:val="28"/>
                <w:szCs w:val="28"/>
              </w:rPr>
              <w:t>«Building the World Bank’s Wealth Accounts: Methods and Data»</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_Toc516388764 \h </w:instrText>
            </w:r>
            <w:r w:rsidR="008C69EA" w:rsidRPr="002712D0">
              <w:rPr>
                <w:noProof/>
                <w:webHidden/>
              </w:rPr>
            </w:r>
            <w:r w:rsidR="008C69EA" w:rsidRPr="002712D0">
              <w:rPr>
                <w:noProof/>
                <w:webHidden/>
              </w:rPr>
              <w:fldChar w:fldCharType="separate"/>
            </w:r>
            <w:r w:rsidR="00D254C0">
              <w:rPr>
                <w:noProof/>
                <w:webHidden/>
              </w:rPr>
              <w:t>29</w:t>
            </w:r>
            <w:r w:rsidR="008C69EA" w:rsidRPr="002712D0">
              <w:rPr>
                <w:noProof/>
                <w:webHidden/>
              </w:rPr>
              <w:fldChar w:fldCharType="end"/>
            </w:r>
          </w:hyperlink>
        </w:p>
        <w:p w14:paraId="0A1CEB7A" w14:textId="77777777" w:rsidR="008C69EA" w:rsidRPr="002712D0" w:rsidRDefault="009507EA" w:rsidP="000D5BDC">
          <w:pPr>
            <w:pStyle w:val="13"/>
            <w:rPr>
              <w:rFonts w:eastAsiaTheme="minorEastAsia"/>
              <w:noProof/>
              <w:lang w:eastAsia="ru-RU"/>
            </w:rPr>
          </w:pPr>
          <w:hyperlink w:anchor="_Toc516388765" w:history="1">
            <w:r w:rsidR="008C69EA" w:rsidRPr="002712D0">
              <w:rPr>
                <w:rStyle w:val="ab"/>
                <w:noProof/>
                <w:szCs w:val="28"/>
              </w:rPr>
              <w:t>2.2</w:t>
            </w:r>
            <w:r w:rsidR="008C69EA" w:rsidRPr="002712D0">
              <w:rPr>
                <w:rFonts w:eastAsiaTheme="minorEastAsia"/>
                <w:noProof/>
                <w:lang w:eastAsia="ru-RU"/>
              </w:rPr>
              <w:tab/>
            </w:r>
            <w:r w:rsidR="008C69EA" w:rsidRPr="002712D0">
              <w:rPr>
                <w:rStyle w:val="ab"/>
                <w:noProof/>
                <w:szCs w:val="28"/>
              </w:rPr>
              <w:t>Сравнительная оценка человеческого капитала в структуре национального богатства Республики Беларусь согласно расширенной концепции Всемирного банка</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_Toc516388765 \h </w:instrText>
            </w:r>
            <w:r w:rsidR="008C69EA" w:rsidRPr="002712D0">
              <w:rPr>
                <w:noProof/>
                <w:webHidden/>
              </w:rPr>
            </w:r>
            <w:r w:rsidR="008C69EA" w:rsidRPr="002712D0">
              <w:rPr>
                <w:noProof/>
                <w:webHidden/>
              </w:rPr>
              <w:fldChar w:fldCharType="separate"/>
            </w:r>
            <w:r w:rsidR="00D254C0">
              <w:rPr>
                <w:noProof/>
                <w:webHidden/>
              </w:rPr>
              <w:t>34</w:t>
            </w:r>
            <w:r w:rsidR="008C69EA" w:rsidRPr="002712D0">
              <w:rPr>
                <w:noProof/>
                <w:webHidden/>
              </w:rPr>
              <w:fldChar w:fldCharType="end"/>
            </w:r>
          </w:hyperlink>
        </w:p>
        <w:p w14:paraId="128266A3" w14:textId="77777777" w:rsidR="008C69EA" w:rsidRPr="002712D0" w:rsidRDefault="009507EA" w:rsidP="000D5BDC">
          <w:pPr>
            <w:pStyle w:val="13"/>
            <w:rPr>
              <w:rFonts w:eastAsiaTheme="minorEastAsia"/>
              <w:noProof/>
              <w:lang w:eastAsia="ru-RU"/>
            </w:rPr>
          </w:pPr>
          <w:hyperlink w:anchor="_Toc516388766" w:history="1">
            <w:r w:rsidR="008C69EA" w:rsidRPr="002712D0">
              <w:rPr>
                <w:rStyle w:val="ab"/>
                <w:noProof/>
                <w:szCs w:val="28"/>
              </w:rPr>
              <w:t>3 ЧЕЛОВЕЧЕСКИЙ КАПИТАЛ РЕСПУБЛИКИ БЕЛАРУСЬ: ОСОБЕННОСТИ И ТЕНДЕНЦИИ РАЗВИТИЯ</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_Toc516388766 \h </w:instrText>
            </w:r>
            <w:r w:rsidR="008C69EA" w:rsidRPr="002712D0">
              <w:rPr>
                <w:noProof/>
                <w:webHidden/>
              </w:rPr>
            </w:r>
            <w:r w:rsidR="008C69EA" w:rsidRPr="002712D0">
              <w:rPr>
                <w:noProof/>
                <w:webHidden/>
              </w:rPr>
              <w:fldChar w:fldCharType="separate"/>
            </w:r>
            <w:r w:rsidR="00D254C0">
              <w:rPr>
                <w:noProof/>
                <w:webHidden/>
              </w:rPr>
              <w:t>41</w:t>
            </w:r>
            <w:r w:rsidR="008C69EA" w:rsidRPr="002712D0">
              <w:rPr>
                <w:noProof/>
                <w:webHidden/>
              </w:rPr>
              <w:fldChar w:fldCharType="end"/>
            </w:r>
          </w:hyperlink>
        </w:p>
        <w:p w14:paraId="2FA84159" w14:textId="77777777" w:rsidR="008C69EA" w:rsidRPr="002712D0" w:rsidRDefault="009507EA" w:rsidP="000D5BDC">
          <w:pPr>
            <w:pStyle w:val="13"/>
            <w:rPr>
              <w:rFonts w:eastAsiaTheme="minorEastAsia"/>
              <w:noProof/>
              <w:lang w:eastAsia="ru-RU"/>
            </w:rPr>
          </w:pPr>
          <w:hyperlink w:anchor="_Toc516388767" w:history="1">
            <w:r w:rsidR="008C69EA" w:rsidRPr="002712D0">
              <w:rPr>
                <w:rStyle w:val="ab"/>
                <w:noProof/>
                <w:szCs w:val="28"/>
              </w:rPr>
              <w:t>3.1</w:t>
            </w:r>
            <w:r w:rsidR="008C69EA" w:rsidRPr="002712D0">
              <w:rPr>
                <w:rFonts w:eastAsiaTheme="minorEastAsia"/>
                <w:noProof/>
                <w:lang w:eastAsia="ru-RU"/>
              </w:rPr>
              <w:tab/>
            </w:r>
            <w:r w:rsidR="008C69EA" w:rsidRPr="002712D0">
              <w:rPr>
                <w:rStyle w:val="ab"/>
                <w:noProof/>
                <w:szCs w:val="28"/>
              </w:rPr>
              <w:t>Влияние демографической ситуации и сферы здравоохранения на развитие человеческого капитала в стране</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_Toc516388767 \h </w:instrText>
            </w:r>
            <w:r w:rsidR="008C69EA" w:rsidRPr="002712D0">
              <w:rPr>
                <w:noProof/>
                <w:webHidden/>
              </w:rPr>
            </w:r>
            <w:r w:rsidR="008C69EA" w:rsidRPr="002712D0">
              <w:rPr>
                <w:noProof/>
                <w:webHidden/>
              </w:rPr>
              <w:fldChar w:fldCharType="separate"/>
            </w:r>
            <w:r w:rsidR="00D254C0">
              <w:rPr>
                <w:noProof/>
                <w:webHidden/>
              </w:rPr>
              <w:t>41</w:t>
            </w:r>
            <w:r w:rsidR="008C69EA" w:rsidRPr="002712D0">
              <w:rPr>
                <w:noProof/>
                <w:webHidden/>
              </w:rPr>
              <w:fldChar w:fldCharType="end"/>
            </w:r>
          </w:hyperlink>
        </w:p>
        <w:p w14:paraId="64DFCDC5" w14:textId="77777777" w:rsidR="008C69EA" w:rsidRPr="002712D0" w:rsidRDefault="009507EA" w:rsidP="000D5BDC">
          <w:pPr>
            <w:pStyle w:val="13"/>
            <w:rPr>
              <w:rFonts w:eastAsiaTheme="minorEastAsia"/>
              <w:noProof/>
              <w:lang w:eastAsia="ru-RU"/>
            </w:rPr>
          </w:pPr>
          <w:hyperlink w:anchor="_Toc516388768" w:history="1">
            <w:r w:rsidR="008C69EA" w:rsidRPr="002712D0">
              <w:rPr>
                <w:rStyle w:val="ab"/>
                <w:noProof/>
                <w:szCs w:val="28"/>
              </w:rPr>
              <w:t>3.2</w:t>
            </w:r>
            <w:r w:rsidR="008C69EA" w:rsidRPr="002712D0">
              <w:rPr>
                <w:rFonts w:eastAsiaTheme="minorEastAsia"/>
                <w:noProof/>
                <w:lang w:eastAsia="ru-RU"/>
              </w:rPr>
              <w:tab/>
            </w:r>
            <w:r w:rsidR="008C69EA" w:rsidRPr="002712D0">
              <w:rPr>
                <w:rStyle w:val="ab"/>
                <w:noProof/>
                <w:szCs w:val="28"/>
              </w:rPr>
              <w:t>Роль образования в развитии человеческого капитала</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_Toc516388768 \h </w:instrText>
            </w:r>
            <w:r w:rsidR="008C69EA" w:rsidRPr="002712D0">
              <w:rPr>
                <w:noProof/>
                <w:webHidden/>
              </w:rPr>
            </w:r>
            <w:r w:rsidR="008C69EA" w:rsidRPr="002712D0">
              <w:rPr>
                <w:noProof/>
                <w:webHidden/>
              </w:rPr>
              <w:fldChar w:fldCharType="separate"/>
            </w:r>
            <w:r w:rsidR="00D254C0">
              <w:rPr>
                <w:noProof/>
                <w:webHidden/>
              </w:rPr>
              <w:t>45</w:t>
            </w:r>
            <w:r w:rsidR="008C69EA" w:rsidRPr="002712D0">
              <w:rPr>
                <w:noProof/>
                <w:webHidden/>
              </w:rPr>
              <w:fldChar w:fldCharType="end"/>
            </w:r>
          </w:hyperlink>
        </w:p>
        <w:p w14:paraId="78E5E19E" w14:textId="77777777" w:rsidR="008C69EA" w:rsidRPr="002712D0" w:rsidRDefault="009507EA" w:rsidP="009D5D3C">
          <w:pPr>
            <w:pStyle w:val="2"/>
            <w:rPr>
              <w:rFonts w:eastAsiaTheme="minorEastAsia"/>
              <w:noProof/>
              <w:lang w:eastAsia="ru-RU"/>
            </w:rPr>
          </w:pPr>
          <w:hyperlink w:anchor="_Toc516388769" w:history="1">
            <w:r w:rsidR="008C69EA" w:rsidRPr="002712D0">
              <w:rPr>
                <w:rStyle w:val="ab"/>
                <w:rFonts w:ascii="Times New Roman" w:hAnsi="Times New Roman"/>
                <w:noProof/>
                <w:sz w:val="28"/>
                <w:szCs w:val="28"/>
              </w:rPr>
              <w:t>3.3</w:t>
            </w:r>
            <w:r w:rsidR="008C69EA" w:rsidRPr="002712D0">
              <w:rPr>
                <w:rFonts w:eastAsiaTheme="minorEastAsia"/>
                <w:noProof/>
                <w:lang w:eastAsia="ru-RU"/>
              </w:rPr>
              <w:tab/>
            </w:r>
            <w:r w:rsidR="008C69EA" w:rsidRPr="002712D0">
              <w:rPr>
                <w:rStyle w:val="ab"/>
                <w:rFonts w:ascii="Times New Roman" w:hAnsi="Times New Roman"/>
                <w:noProof/>
                <w:sz w:val="28"/>
                <w:szCs w:val="28"/>
              </w:rPr>
              <w:t>Человеческий капитал в сфере науки и технологий</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_Toc516388769 \h </w:instrText>
            </w:r>
            <w:r w:rsidR="008C69EA" w:rsidRPr="002712D0">
              <w:rPr>
                <w:noProof/>
                <w:webHidden/>
              </w:rPr>
            </w:r>
            <w:r w:rsidR="008C69EA" w:rsidRPr="002712D0">
              <w:rPr>
                <w:noProof/>
                <w:webHidden/>
              </w:rPr>
              <w:fldChar w:fldCharType="separate"/>
            </w:r>
            <w:r w:rsidR="00D254C0">
              <w:rPr>
                <w:noProof/>
                <w:webHidden/>
              </w:rPr>
              <w:t>51</w:t>
            </w:r>
            <w:r w:rsidR="008C69EA" w:rsidRPr="002712D0">
              <w:rPr>
                <w:noProof/>
                <w:webHidden/>
              </w:rPr>
              <w:fldChar w:fldCharType="end"/>
            </w:r>
          </w:hyperlink>
        </w:p>
        <w:p w14:paraId="260D6F8C" w14:textId="77777777" w:rsidR="008C69EA" w:rsidRPr="002712D0" w:rsidRDefault="009507EA" w:rsidP="000D5BDC">
          <w:pPr>
            <w:pStyle w:val="13"/>
            <w:rPr>
              <w:rFonts w:eastAsiaTheme="minorEastAsia"/>
              <w:noProof/>
              <w:lang w:eastAsia="ru-RU"/>
            </w:rPr>
          </w:pPr>
          <w:hyperlink w:anchor="_Toc516388770" w:history="1">
            <w:r w:rsidR="008C69EA" w:rsidRPr="002712D0">
              <w:rPr>
                <w:rStyle w:val="ab"/>
                <w:noProof/>
                <w:szCs w:val="28"/>
              </w:rPr>
              <w:t>ЗАКЛЮЧЕНИЕ</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_Toc516388770 \h </w:instrText>
            </w:r>
            <w:r w:rsidR="008C69EA" w:rsidRPr="002712D0">
              <w:rPr>
                <w:noProof/>
                <w:webHidden/>
              </w:rPr>
            </w:r>
            <w:r w:rsidR="008C69EA" w:rsidRPr="002712D0">
              <w:rPr>
                <w:noProof/>
                <w:webHidden/>
              </w:rPr>
              <w:fldChar w:fldCharType="separate"/>
            </w:r>
            <w:r w:rsidR="00D254C0">
              <w:rPr>
                <w:noProof/>
                <w:webHidden/>
              </w:rPr>
              <w:t>59</w:t>
            </w:r>
            <w:r w:rsidR="008C69EA" w:rsidRPr="002712D0">
              <w:rPr>
                <w:noProof/>
                <w:webHidden/>
              </w:rPr>
              <w:fldChar w:fldCharType="end"/>
            </w:r>
          </w:hyperlink>
        </w:p>
        <w:p w14:paraId="6C7D1F27" w14:textId="77777777" w:rsidR="008C69EA" w:rsidRPr="002712D0" w:rsidRDefault="009507EA" w:rsidP="000D5BDC">
          <w:pPr>
            <w:pStyle w:val="13"/>
            <w:rPr>
              <w:rFonts w:eastAsiaTheme="minorEastAsia"/>
              <w:noProof/>
              <w:lang w:eastAsia="ru-RU"/>
            </w:rPr>
          </w:pPr>
          <w:hyperlink w:anchor="_Toc516388771" w:history="1">
            <w:r w:rsidR="008C69EA" w:rsidRPr="002712D0">
              <w:rPr>
                <w:rStyle w:val="ab"/>
                <w:noProof/>
                <w:szCs w:val="28"/>
              </w:rPr>
              <w:t>СПИСОК ИСПОЛЬЗОВАННЫХ ИСТОЧНИКОВ</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_Toc516388771 \h </w:instrText>
            </w:r>
            <w:r w:rsidR="008C69EA" w:rsidRPr="002712D0">
              <w:rPr>
                <w:noProof/>
                <w:webHidden/>
              </w:rPr>
            </w:r>
            <w:r w:rsidR="008C69EA" w:rsidRPr="002712D0">
              <w:rPr>
                <w:noProof/>
                <w:webHidden/>
              </w:rPr>
              <w:fldChar w:fldCharType="separate"/>
            </w:r>
            <w:r w:rsidR="00D254C0">
              <w:rPr>
                <w:noProof/>
                <w:webHidden/>
              </w:rPr>
              <w:t>63</w:t>
            </w:r>
            <w:r w:rsidR="008C69EA" w:rsidRPr="002712D0">
              <w:rPr>
                <w:noProof/>
                <w:webHidden/>
              </w:rPr>
              <w:fldChar w:fldCharType="end"/>
            </w:r>
          </w:hyperlink>
        </w:p>
        <w:p w14:paraId="17211E72" w14:textId="77777777" w:rsidR="008C69EA" w:rsidRPr="002712D0" w:rsidRDefault="009507EA" w:rsidP="000D5BDC">
          <w:pPr>
            <w:pStyle w:val="13"/>
            <w:rPr>
              <w:rFonts w:eastAsiaTheme="minorEastAsia"/>
              <w:noProof/>
              <w:lang w:eastAsia="ru-RU"/>
            </w:rPr>
          </w:pPr>
          <w:hyperlink w:anchor="_Toc516388772" w:history="1">
            <w:r w:rsidR="008C69EA" w:rsidRPr="002712D0">
              <w:rPr>
                <w:rStyle w:val="ab"/>
                <w:noProof/>
                <w:szCs w:val="28"/>
              </w:rPr>
              <w:t>ПРИЛОЖЕНИЯ</w:t>
            </w:r>
            <w:r w:rsidR="008C69EA" w:rsidRPr="002712D0">
              <w:rPr>
                <w:noProof/>
                <w:webHidden/>
              </w:rPr>
              <w:tab/>
            </w:r>
            <w:r w:rsidR="008C69EA" w:rsidRPr="002712D0">
              <w:rPr>
                <w:noProof/>
                <w:webHidden/>
              </w:rPr>
              <w:fldChar w:fldCharType="begin"/>
            </w:r>
            <w:r w:rsidR="008C69EA" w:rsidRPr="002712D0">
              <w:rPr>
                <w:noProof/>
                <w:webHidden/>
              </w:rPr>
              <w:instrText xml:space="preserve"> PAGEREF _Toc516388772 \h </w:instrText>
            </w:r>
            <w:r w:rsidR="008C69EA" w:rsidRPr="002712D0">
              <w:rPr>
                <w:noProof/>
                <w:webHidden/>
              </w:rPr>
            </w:r>
            <w:r w:rsidR="008C69EA" w:rsidRPr="002712D0">
              <w:rPr>
                <w:noProof/>
                <w:webHidden/>
              </w:rPr>
              <w:fldChar w:fldCharType="separate"/>
            </w:r>
            <w:r w:rsidR="00D254C0">
              <w:rPr>
                <w:noProof/>
                <w:webHidden/>
              </w:rPr>
              <w:t>67</w:t>
            </w:r>
            <w:r w:rsidR="008C69EA" w:rsidRPr="002712D0">
              <w:rPr>
                <w:noProof/>
                <w:webHidden/>
              </w:rPr>
              <w:fldChar w:fldCharType="end"/>
            </w:r>
          </w:hyperlink>
        </w:p>
        <w:p w14:paraId="34A2A442" w14:textId="77777777" w:rsidR="00F81B13" w:rsidRDefault="004108DA" w:rsidP="00BA73D3">
          <w:pPr>
            <w:spacing w:line="240" w:lineRule="auto"/>
            <w:ind w:firstLine="142"/>
            <w:jc w:val="both"/>
          </w:pPr>
          <w:r w:rsidRPr="002712D0">
            <w:rPr>
              <w:rFonts w:ascii="Times New Roman" w:hAnsi="Times New Roman"/>
              <w:sz w:val="28"/>
              <w:szCs w:val="28"/>
            </w:rPr>
            <w:fldChar w:fldCharType="end"/>
          </w:r>
        </w:p>
      </w:sdtContent>
    </w:sdt>
    <w:p w14:paraId="5E844ED1" w14:textId="77777777" w:rsidR="009F5F94" w:rsidRDefault="00F81B13" w:rsidP="008A3028">
      <w:pPr>
        <w:contextualSpacing/>
        <w:jc w:val="center"/>
        <w:rPr>
          <w:rFonts w:ascii="Times New Roman" w:eastAsia="TimesNewRoman" w:hAnsi="Times New Roman"/>
          <w:sz w:val="28"/>
          <w:szCs w:val="28"/>
        </w:rPr>
      </w:pPr>
      <w:r>
        <w:rPr>
          <w:rFonts w:ascii="Times New Roman" w:eastAsia="TimesNewRoman" w:hAnsi="Times New Roman"/>
          <w:sz w:val="28"/>
          <w:szCs w:val="28"/>
        </w:rPr>
        <w:br w:type="page"/>
      </w:r>
    </w:p>
    <w:p w14:paraId="14D095C6" w14:textId="77777777" w:rsidR="008A3028" w:rsidRDefault="007B3F86" w:rsidP="008A3028">
      <w:pPr>
        <w:contextualSpacing/>
        <w:jc w:val="center"/>
        <w:rPr>
          <w:rFonts w:ascii="Times New Roman" w:hAnsi="Times New Roman"/>
          <w:b/>
          <w:sz w:val="28"/>
          <w:szCs w:val="28"/>
        </w:rPr>
      </w:pPr>
      <w:r>
        <w:rPr>
          <w:rFonts w:ascii="Times New Roman" w:hAnsi="Times New Roman"/>
          <w:b/>
          <w:sz w:val="28"/>
          <w:szCs w:val="28"/>
        </w:rPr>
        <w:lastRenderedPageBreak/>
        <w:t>РЕФЕРАТ</w:t>
      </w:r>
    </w:p>
    <w:p w14:paraId="210E8B59" w14:textId="77777777" w:rsidR="00D84871" w:rsidRDefault="00D84871" w:rsidP="008A3028">
      <w:pPr>
        <w:contextualSpacing/>
        <w:jc w:val="center"/>
        <w:rPr>
          <w:rFonts w:ascii="Times New Roman" w:hAnsi="Times New Roman"/>
          <w:b/>
          <w:sz w:val="28"/>
          <w:szCs w:val="28"/>
        </w:rPr>
      </w:pPr>
    </w:p>
    <w:p w14:paraId="46049492" w14:textId="77777777" w:rsidR="00D84871" w:rsidRDefault="00D84871" w:rsidP="008A3028">
      <w:pPr>
        <w:contextualSpacing/>
        <w:jc w:val="center"/>
        <w:rPr>
          <w:rFonts w:ascii="Times New Roman" w:hAnsi="Times New Roman"/>
          <w:b/>
          <w:sz w:val="28"/>
          <w:szCs w:val="28"/>
        </w:rPr>
      </w:pPr>
    </w:p>
    <w:p w14:paraId="38C48A91" w14:textId="4E6AC28F" w:rsidR="008A3028" w:rsidRDefault="008A3028" w:rsidP="00B61DEA">
      <w:pPr>
        <w:ind w:firstLine="709"/>
        <w:contextualSpacing/>
        <w:jc w:val="both"/>
        <w:rPr>
          <w:rFonts w:ascii="Times New Roman" w:hAnsi="Times New Roman"/>
          <w:color w:val="000000"/>
          <w:sz w:val="28"/>
          <w:szCs w:val="28"/>
          <w:lang w:eastAsia="ru-RU"/>
        </w:rPr>
      </w:pPr>
      <w:r w:rsidRPr="008A3028">
        <w:rPr>
          <w:rFonts w:ascii="Times New Roman" w:hAnsi="Times New Roman"/>
          <w:color w:val="000000"/>
          <w:sz w:val="28"/>
          <w:szCs w:val="28"/>
          <w:lang w:eastAsia="ru-RU"/>
        </w:rPr>
        <w:t xml:space="preserve">Дипломная работа содержит </w:t>
      </w:r>
      <w:r w:rsidR="00AF2B84" w:rsidRPr="00AF2B84">
        <w:rPr>
          <w:rFonts w:ascii="Times New Roman" w:hAnsi="Times New Roman"/>
          <w:color w:val="000000"/>
          <w:sz w:val="28"/>
          <w:szCs w:val="28"/>
          <w:lang w:eastAsia="ru-RU"/>
        </w:rPr>
        <w:t>6</w:t>
      </w:r>
      <w:r w:rsidR="00644C88">
        <w:rPr>
          <w:rFonts w:ascii="Times New Roman" w:hAnsi="Times New Roman"/>
          <w:color w:val="000000"/>
          <w:sz w:val="28"/>
          <w:szCs w:val="28"/>
          <w:lang w:eastAsia="ru-RU"/>
        </w:rPr>
        <w:t>8</w:t>
      </w:r>
      <w:r w:rsidRPr="008A3028">
        <w:rPr>
          <w:rFonts w:ascii="Times New Roman" w:hAnsi="Times New Roman"/>
          <w:color w:val="000000"/>
          <w:sz w:val="28"/>
          <w:szCs w:val="28"/>
          <w:lang w:eastAsia="ru-RU"/>
        </w:rPr>
        <w:t xml:space="preserve"> страниц</w:t>
      </w:r>
      <w:r w:rsidR="00262E15">
        <w:rPr>
          <w:rFonts w:ascii="Times New Roman" w:hAnsi="Times New Roman"/>
          <w:color w:val="000000"/>
          <w:sz w:val="28"/>
          <w:szCs w:val="28"/>
          <w:lang w:eastAsia="ru-RU"/>
        </w:rPr>
        <w:t>, 10 рисунков, 16</w:t>
      </w:r>
      <w:r w:rsidRPr="008A3028">
        <w:rPr>
          <w:rFonts w:ascii="Times New Roman" w:hAnsi="Times New Roman"/>
          <w:color w:val="000000"/>
          <w:sz w:val="28"/>
          <w:szCs w:val="28"/>
          <w:lang w:eastAsia="ru-RU"/>
        </w:rPr>
        <w:t xml:space="preserve"> таблиц, </w:t>
      </w:r>
      <w:r w:rsidR="00AF2B84" w:rsidRPr="00AF2B84">
        <w:rPr>
          <w:rFonts w:ascii="Times New Roman" w:hAnsi="Times New Roman"/>
          <w:color w:val="000000"/>
          <w:sz w:val="28"/>
          <w:szCs w:val="28"/>
          <w:lang w:eastAsia="ru-RU"/>
        </w:rPr>
        <w:t>2</w:t>
      </w:r>
      <w:r w:rsidRPr="008A3028">
        <w:rPr>
          <w:rFonts w:ascii="Times New Roman" w:hAnsi="Times New Roman"/>
          <w:color w:val="000000"/>
          <w:sz w:val="28"/>
          <w:szCs w:val="28"/>
          <w:lang w:eastAsia="ru-RU"/>
        </w:rPr>
        <w:t xml:space="preserve"> приложения, </w:t>
      </w:r>
      <w:r w:rsidR="00C777E3">
        <w:rPr>
          <w:rFonts w:ascii="Times New Roman" w:hAnsi="Times New Roman"/>
          <w:color w:val="000000"/>
          <w:sz w:val="28"/>
          <w:szCs w:val="28"/>
          <w:lang w:eastAsia="ru-RU"/>
        </w:rPr>
        <w:t>56</w:t>
      </w:r>
      <w:r w:rsidRPr="008A3028">
        <w:rPr>
          <w:rFonts w:ascii="Times New Roman" w:hAnsi="Times New Roman"/>
          <w:color w:val="000000"/>
          <w:sz w:val="28"/>
          <w:szCs w:val="28"/>
          <w:lang w:eastAsia="ru-RU"/>
        </w:rPr>
        <w:t xml:space="preserve"> источников.</w:t>
      </w:r>
    </w:p>
    <w:p w14:paraId="6704BB3C" w14:textId="77777777" w:rsidR="00D9434C" w:rsidRPr="008A3028" w:rsidRDefault="00D9434C" w:rsidP="00B61DEA">
      <w:pPr>
        <w:ind w:firstLine="709"/>
        <w:contextualSpacing/>
        <w:jc w:val="both"/>
        <w:rPr>
          <w:rFonts w:ascii="Times New Roman" w:hAnsi="Times New Roman"/>
          <w:color w:val="000000"/>
          <w:sz w:val="28"/>
          <w:szCs w:val="28"/>
          <w:lang w:eastAsia="ru-RU"/>
        </w:rPr>
      </w:pPr>
    </w:p>
    <w:p w14:paraId="3B8FCF7A" w14:textId="77777777" w:rsidR="00D9434C" w:rsidRDefault="00D9434C" w:rsidP="004229B6">
      <w:pPr>
        <w:spacing w:after="0" w:line="240" w:lineRule="auto"/>
        <w:ind w:firstLine="709"/>
        <w:jc w:val="both"/>
        <w:rPr>
          <w:rFonts w:ascii="Times New Roman" w:hAnsi="Times New Roman"/>
          <w:color w:val="000000"/>
          <w:sz w:val="28"/>
          <w:szCs w:val="28"/>
          <w:lang w:eastAsia="ru-RU"/>
        </w:rPr>
      </w:pPr>
      <w:r w:rsidRPr="00D9434C">
        <w:rPr>
          <w:rFonts w:ascii="Times New Roman" w:hAnsi="Times New Roman"/>
          <w:color w:val="000000"/>
          <w:sz w:val="28"/>
          <w:szCs w:val="28"/>
          <w:lang w:eastAsia="ru-RU"/>
        </w:rPr>
        <w:t xml:space="preserve">НАЦИОНАЛЬНОЕ БОГАТСТВО, </w:t>
      </w:r>
      <w:r w:rsidRPr="00222F7B">
        <w:rPr>
          <w:rFonts w:ascii="Times New Roman" w:hAnsi="Times New Roman"/>
          <w:color w:val="000000"/>
          <w:sz w:val="28"/>
          <w:szCs w:val="28"/>
          <w:lang w:eastAsia="ru-RU"/>
        </w:rPr>
        <w:t>С</w:t>
      </w:r>
      <w:r w:rsidR="004736A3" w:rsidRPr="00222F7B">
        <w:rPr>
          <w:rFonts w:ascii="Times New Roman" w:hAnsi="Times New Roman"/>
          <w:color w:val="000000"/>
          <w:sz w:val="28"/>
          <w:szCs w:val="28"/>
          <w:lang w:eastAsia="ru-RU"/>
        </w:rPr>
        <w:t>ОСТАВ</w:t>
      </w:r>
      <w:r w:rsidRPr="00D9434C">
        <w:rPr>
          <w:rFonts w:ascii="Times New Roman" w:hAnsi="Times New Roman"/>
          <w:color w:val="000000"/>
          <w:sz w:val="28"/>
          <w:szCs w:val="28"/>
          <w:lang w:eastAsia="ru-RU"/>
        </w:rPr>
        <w:t xml:space="preserve"> НАЦИОНАЛЬНОГО БОГАТСТВА, ЧЕЛОВЕЧЕСКИЙ КАПИТАЛ, ЧЕЛОВЕЧЕСКИЙ ПОТЕНЦИАЛ, РАСШИРЕННАЯ КОНЦЕПЦИЯ, ЗДРАВООХРАНЕНИЕ, ОБРАЗОВАНИЕ, НАУКА</w:t>
      </w:r>
    </w:p>
    <w:p w14:paraId="17175DA1" w14:textId="77777777" w:rsidR="00D9434C" w:rsidRDefault="00D9434C" w:rsidP="004229B6">
      <w:pPr>
        <w:spacing w:after="0" w:line="240" w:lineRule="auto"/>
        <w:ind w:firstLine="709"/>
        <w:jc w:val="both"/>
        <w:rPr>
          <w:rFonts w:ascii="Times New Roman" w:hAnsi="Times New Roman"/>
          <w:color w:val="000000"/>
          <w:sz w:val="28"/>
          <w:szCs w:val="28"/>
          <w:lang w:eastAsia="ru-RU"/>
        </w:rPr>
      </w:pPr>
    </w:p>
    <w:p w14:paraId="766FA8F3" w14:textId="77777777" w:rsidR="00D9434C" w:rsidRPr="00D9434C" w:rsidRDefault="00D9434C" w:rsidP="00D9434C">
      <w:pPr>
        <w:spacing w:after="0" w:line="240" w:lineRule="auto"/>
        <w:ind w:firstLine="709"/>
        <w:jc w:val="both"/>
        <w:rPr>
          <w:rFonts w:ascii="Times New Roman" w:hAnsi="Times New Roman"/>
          <w:color w:val="000000"/>
          <w:sz w:val="28"/>
          <w:szCs w:val="28"/>
          <w:lang w:eastAsia="ru-RU"/>
        </w:rPr>
      </w:pPr>
      <w:r w:rsidRPr="00D9434C">
        <w:rPr>
          <w:rFonts w:ascii="Times New Roman" w:hAnsi="Times New Roman"/>
          <w:color w:val="000000"/>
          <w:sz w:val="28"/>
          <w:szCs w:val="28"/>
          <w:lang w:eastAsia="ru-RU"/>
        </w:rPr>
        <w:t>Объектом исследования является человеческий капитал как элемент национального богатства Республики Беларусь.</w:t>
      </w:r>
    </w:p>
    <w:p w14:paraId="34B16CB6" w14:textId="77320976" w:rsidR="00D9434C" w:rsidRPr="008C352A" w:rsidRDefault="00D9434C" w:rsidP="00D9434C">
      <w:pPr>
        <w:spacing w:after="0" w:line="240" w:lineRule="auto"/>
        <w:ind w:firstLine="709"/>
        <w:jc w:val="both"/>
        <w:rPr>
          <w:rFonts w:ascii="Times New Roman" w:hAnsi="Times New Roman"/>
          <w:color w:val="000000"/>
          <w:sz w:val="28"/>
          <w:szCs w:val="28"/>
          <w:lang w:eastAsia="ru-RU"/>
        </w:rPr>
      </w:pPr>
      <w:r w:rsidRPr="00F207E8">
        <w:rPr>
          <w:rFonts w:ascii="Times New Roman" w:hAnsi="Times New Roman"/>
          <w:color w:val="000000"/>
          <w:sz w:val="28"/>
          <w:szCs w:val="28"/>
          <w:lang w:eastAsia="ru-RU"/>
        </w:rPr>
        <w:t xml:space="preserve">Предмет исследования – </w:t>
      </w:r>
      <w:r w:rsidR="008C352A" w:rsidRPr="00F207E8">
        <w:rPr>
          <w:rFonts w:ascii="Times New Roman" w:hAnsi="Times New Roman"/>
          <w:color w:val="000000"/>
          <w:sz w:val="28"/>
          <w:szCs w:val="28"/>
          <w:lang w:eastAsia="ru-RU"/>
        </w:rPr>
        <w:t>роль</w:t>
      </w:r>
      <w:r w:rsidRPr="00F207E8">
        <w:rPr>
          <w:rFonts w:ascii="Times New Roman" w:hAnsi="Times New Roman"/>
          <w:color w:val="000000"/>
          <w:sz w:val="28"/>
          <w:szCs w:val="28"/>
          <w:lang w:eastAsia="ru-RU"/>
        </w:rPr>
        <w:t xml:space="preserve"> человеческого капитала в структуре национального богатства страны</w:t>
      </w:r>
      <w:r w:rsidR="008C352A" w:rsidRPr="00F207E8">
        <w:rPr>
          <w:rFonts w:ascii="Times New Roman" w:hAnsi="Times New Roman"/>
          <w:color w:val="000000"/>
          <w:sz w:val="28"/>
          <w:szCs w:val="28"/>
          <w:lang w:eastAsia="ru-RU"/>
        </w:rPr>
        <w:t>,</w:t>
      </w:r>
      <w:r w:rsidR="00126219" w:rsidRPr="00311663">
        <w:rPr>
          <w:rFonts w:ascii="Times New Roman" w:hAnsi="Times New Roman"/>
          <w:color w:val="000000"/>
          <w:sz w:val="28"/>
          <w:szCs w:val="28"/>
          <w:lang w:eastAsia="ru-RU"/>
        </w:rPr>
        <w:t xml:space="preserve"> а также методические подходы к его оценке.</w:t>
      </w:r>
    </w:p>
    <w:p w14:paraId="15A45477" w14:textId="77777777" w:rsidR="00D9434C" w:rsidRPr="00D9434C" w:rsidRDefault="00D9434C" w:rsidP="00D9434C">
      <w:pPr>
        <w:spacing w:after="0" w:line="240" w:lineRule="auto"/>
        <w:ind w:firstLine="709"/>
        <w:jc w:val="both"/>
        <w:rPr>
          <w:rFonts w:ascii="Times New Roman" w:hAnsi="Times New Roman"/>
          <w:color w:val="000000"/>
          <w:sz w:val="28"/>
          <w:szCs w:val="28"/>
          <w:lang w:eastAsia="ru-RU"/>
        </w:rPr>
      </w:pPr>
      <w:r w:rsidRPr="00D9434C">
        <w:rPr>
          <w:rFonts w:ascii="Times New Roman" w:hAnsi="Times New Roman"/>
          <w:color w:val="000000"/>
          <w:sz w:val="28"/>
          <w:szCs w:val="28"/>
          <w:lang w:eastAsia="ru-RU"/>
        </w:rPr>
        <w:t>Цель дипломной работы – оценка места и роли человеческого капитала в составе национального богатства, направлений его развития в Республике Беларусь.</w:t>
      </w:r>
    </w:p>
    <w:p w14:paraId="7D0E442B" w14:textId="77777777" w:rsidR="00C93A98" w:rsidRDefault="00D9434C" w:rsidP="00D9434C">
      <w:pPr>
        <w:spacing w:after="0" w:line="240" w:lineRule="auto"/>
        <w:ind w:firstLine="709"/>
        <w:jc w:val="both"/>
        <w:rPr>
          <w:rFonts w:ascii="Times New Roman" w:hAnsi="Times New Roman"/>
          <w:color w:val="000000"/>
          <w:sz w:val="28"/>
          <w:szCs w:val="28"/>
          <w:lang w:eastAsia="ru-RU"/>
        </w:rPr>
      </w:pPr>
      <w:r w:rsidRPr="00D9434C">
        <w:rPr>
          <w:rFonts w:ascii="Times New Roman" w:hAnsi="Times New Roman"/>
          <w:color w:val="000000"/>
          <w:sz w:val="28"/>
          <w:szCs w:val="28"/>
          <w:lang w:eastAsia="ru-RU"/>
        </w:rPr>
        <w:t>Исследование основано на системном подходе, методах экономического, логического и статистического анализа, экспертных оценках.</w:t>
      </w:r>
    </w:p>
    <w:p w14:paraId="275A1B1C" w14:textId="77777777" w:rsidR="00D9434C" w:rsidRDefault="00D9434C" w:rsidP="00D9434C">
      <w:pPr>
        <w:spacing w:after="0" w:line="240" w:lineRule="auto"/>
        <w:ind w:firstLine="709"/>
        <w:jc w:val="both"/>
        <w:rPr>
          <w:rFonts w:ascii="Times New Roman" w:hAnsi="Times New Roman"/>
          <w:color w:val="000000"/>
          <w:sz w:val="28"/>
          <w:szCs w:val="28"/>
          <w:lang w:eastAsia="ru-RU"/>
        </w:rPr>
      </w:pPr>
    </w:p>
    <w:p w14:paraId="46CED3D1" w14:textId="77777777" w:rsidR="00C93A98" w:rsidRDefault="00D9434C" w:rsidP="00D9434C">
      <w:pPr>
        <w:spacing w:after="0" w:line="240" w:lineRule="auto"/>
        <w:ind w:firstLine="709"/>
        <w:jc w:val="both"/>
        <w:rPr>
          <w:rFonts w:ascii="Times New Roman" w:hAnsi="Times New Roman"/>
          <w:color w:val="000000"/>
          <w:sz w:val="28"/>
          <w:szCs w:val="28"/>
          <w:lang w:eastAsia="ru-RU"/>
        </w:rPr>
      </w:pPr>
      <w:r w:rsidRPr="00D9434C">
        <w:rPr>
          <w:rFonts w:ascii="Times New Roman" w:hAnsi="Times New Roman"/>
          <w:color w:val="000000"/>
          <w:sz w:val="28"/>
          <w:szCs w:val="28"/>
          <w:lang w:eastAsia="ru-RU"/>
        </w:rPr>
        <w:t xml:space="preserve">Дипломная работа посвящена комплексному исследованию проблем человеческого капитала в современном мире. Последний рассматривается как главная составляющая часть национального богатства страны, изучаются основные методы его оценки. Особое внимание уделяется новейшим разработкам Всемирного банка по оценке стоимости человеческого капитала в расширенном составе компонентов национального богатства. Согласно </w:t>
      </w:r>
      <w:proofErr w:type="gramStart"/>
      <w:r w:rsidRPr="00D9434C">
        <w:rPr>
          <w:rFonts w:ascii="Times New Roman" w:hAnsi="Times New Roman"/>
          <w:color w:val="000000"/>
          <w:sz w:val="28"/>
          <w:szCs w:val="28"/>
          <w:lang w:eastAsia="ru-RU"/>
        </w:rPr>
        <w:t>ей</w:t>
      </w:r>
      <w:proofErr w:type="gramEnd"/>
      <w:r w:rsidRPr="00D9434C">
        <w:rPr>
          <w:rFonts w:ascii="Times New Roman" w:hAnsi="Times New Roman"/>
          <w:color w:val="000000"/>
          <w:sz w:val="28"/>
          <w:szCs w:val="28"/>
          <w:lang w:eastAsia="ru-RU"/>
        </w:rPr>
        <w:t xml:space="preserve"> приводится количественная оценка человеческого капитала в структуре национального богатства Республики Беларусь. Такой подход позволяет по-новому взглянуть на государственную политику Республики Беларусь в области развития и реализации человеческого капитала в стране.</w:t>
      </w:r>
    </w:p>
    <w:p w14:paraId="07A0E02E" w14:textId="77777777" w:rsidR="00D9434C" w:rsidRDefault="00D9434C" w:rsidP="00A2211A">
      <w:pPr>
        <w:spacing w:after="0" w:line="240" w:lineRule="auto"/>
        <w:jc w:val="both"/>
        <w:rPr>
          <w:rFonts w:ascii="Times New Roman" w:hAnsi="Times New Roman"/>
          <w:color w:val="000000"/>
          <w:sz w:val="28"/>
          <w:szCs w:val="28"/>
          <w:lang w:eastAsia="ru-RU"/>
        </w:rPr>
      </w:pPr>
    </w:p>
    <w:p w14:paraId="41C503BA" w14:textId="77777777" w:rsidR="008A3028" w:rsidRPr="008A3028" w:rsidRDefault="008A3028" w:rsidP="00D9434C">
      <w:pPr>
        <w:spacing w:after="0" w:line="240" w:lineRule="auto"/>
        <w:ind w:firstLine="709"/>
        <w:jc w:val="both"/>
        <w:rPr>
          <w:rFonts w:ascii="Times New Roman" w:hAnsi="Times New Roman"/>
          <w:color w:val="000000"/>
          <w:sz w:val="27"/>
          <w:szCs w:val="27"/>
          <w:lang w:eastAsia="ru-RU"/>
        </w:rPr>
      </w:pPr>
      <w:r w:rsidRPr="008A3028">
        <w:rPr>
          <w:rFonts w:ascii="Times New Roman" w:hAnsi="Times New Roman"/>
          <w:color w:val="000000"/>
          <w:sz w:val="28"/>
          <w:szCs w:val="28"/>
          <w:lang w:eastAsia="ru-RU"/>
        </w:rPr>
        <w:t>Автор работы подтверждает, что она выполнена самостоятельно и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14:paraId="3E2CC732" w14:textId="77777777" w:rsidR="007B3F86" w:rsidRDefault="007B3F86">
      <w:pPr>
        <w:spacing w:after="0" w:line="240" w:lineRule="auto"/>
        <w:rPr>
          <w:rFonts w:ascii="Times New Roman" w:hAnsi="Times New Roman"/>
          <w:b/>
          <w:sz w:val="28"/>
          <w:szCs w:val="28"/>
        </w:rPr>
      </w:pPr>
    </w:p>
    <w:p w14:paraId="56E28DB9" w14:textId="77777777" w:rsidR="008A3028" w:rsidRDefault="008A3028">
      <w:pPr>
        <w:spacing w:after="0" w:line="240" w:lineRule="auto"/>
        <w:rPr>
          <w:rFonts w:ascii="Times New Roman" w:hAnsi="Times New Roman"/>
          <w:b/>
          <w:sz w:val="28"/>
          <w:szCs w:val="28"/>
        </w:rPr>
      </w:pPr>
      <w:r>
        <w:rPr>
          <w:rFonts w:ascii="Times New Roman" w:hAnsi="Times New Roman"/>
          <w:b/>
          <w:sz w:val="28"/>
          <w:szCs w:val="28"/>
        </w:rPr>
        <w:br w:type="page"/>
      </w:r>
    </w:p>
    <w:p w14:paraId="4C63D3C3" w14:textId="59906862" w:rsidR="00B61DEA" w:rsidRDefault="007B3F86" w:rsidP="00B61DEA">
      <w:pPr>
        <w:pStyle w:val="11"/>
        <w:spacing w:after="0" w:line="240" w:lineRule="auto"/>
        <w:jc w:val="center"/>
        <w:rPr>
          <w:rFonts w:ascii="Times New Roman" w:hAnsi="Times New Roman"/>
          <w:b/>
          <w:sz w:val="28"/>
          <w:szCs w:val="28"/>
        </w:rPr>
      </w:pPr>
      <w:r>
        <w:rPr>
          <w:rFonts w:ascii="Times New Roman" w:hAnsi="Times New Roman"/>
          <w:b/>
          <w:sz w:val="28"/>
          <w:szCs w:val="28"/>
        </w:rPr>
        <w:lastRenderedPageBreak/>
        <w:t>РЭФЕРАТ</w:t>
      </w:r>
    </w:p>
    <w:p w14:paraId="2CBFCCB6" w14:textId="77777777" w:rsidR="00D84871" w:rsidRDefault="00D84871" w:rsidP="00B61DEA">
      <w:pPr>
        <w:pStyle w:val="11"/>
        <w:spacing w:after="0" w:line="240" w:lineRule="auto"/>
        <w:jc w:val="center"/>
        <w:rPr>
          <w:rFonts w:ascii="Times New Roman" w:hAnsi="Times New Roman"/>
          <w:b/>
          <w:sz w:val="28"/>
          <w:szCs w:val="28"/>
        </w:rPr>
      </w:pPr>
    </w:p>
    <w:p w14:paraId="551D3908" w14:textId="77777777" w:rsidR="00D84871" w:rsidRDefault="00D84871" w:rsidP="00B61DEA">
      <w:pPr>
        <w:pStyle w:val="11"/>
        <w:spacing w:after="0" w:line="240" w:lineRule="auto"/>
        <w:jc w:val="center"/>
        <w:rPr>
          <w:rFonts w:ascii="Times New Roman" w:hAnsi="Times New Roman"/>
          <w:b/>
          <w:sz w:val="28"/>
          <w:szCs w:val="28"/>
        </w:rPr>
      </w:pPr>
    </w:p>
    <w:p w14:paraId="5D21DCB8" w14:textId="2F37E86B" w:rsidR="00B61DEA" w:rsidRDefault="00B61DEA" w:rsidP="00B61DEA">
      <w:pPr>
        <w:spacing w:before="100" w:beforeAutospacing="1" w:after="100" w:afterAutospacing="1" w:line="240" w:lineRule="auto"/>
        <w:ind w:firstLine="709"/>
        <w:contextualSpacing/>
        <w:jc w:val="both"/>
        <w:rPr>
          <w:rFonts w:ascii="Times New Roman" w:hAnsi="Times New Roman"/>
          <w:color w:val="000000"/>
          <w:sz w:val="28"/>
          <w:szCs w:val="28"/>
          <w:lang w:eastAsia="ru-RU"/>
        </w:rPr>
      </w:pPr>
      <w:proofErr w:type="spellStart"/>
      <w:r w:rsidRPr="00B61DEA">
        <w:rPr>
          <w:rFonts w:ascii="Times New Roman" w:hAnsi="Times New Roman"/>
          <w:color w:val="000000"/>
          <w:sz w:val="28"/>
          <w:szCs w:val="28"/>
          <w:lang w:eastAsia="ru-RU"/>
        </w:rPr>
        <w:t>Дыпломная</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праца</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змяшчае</w:t>
      </w:r>
      <w:proofErr w:type="spellEnd"/>
      <w:r w:rsidRPr="00B61DEA">
        <w:rPr>
          <w:rFonts w:ascii="Times New Roman" w:hAnsi="Times New Roman"/>
          <w:color w:val="000000"/>
          <w:sz w:val="28"/>
          <w:szCs w:val="28"/>
          <w:lang w:eastAsia="ru-RU"/>
        </w:rPr>
        <w:t xml:space="preserve"> </w:t>
      </w:r>
      <w:r w:rsidR="00AF2B84">
        <w:rPr>
          <w:rFonts w:ascii="Times New Roman" w:hAnsi="Times New Roman"/>
          <w:color w:val="000000"/>
          <w:sz w:val="28"/>
          <w:szCs w:val="28"/>
          <w:lang w:eastAsia="ru-RU"/>
        </w:rPr>
        <w:t>6</w:t>
      </w:r>
      <w:r w:rsidR="00644C88">
        <w:rPr>
          <w:rFonts w:ascii="Times New Roman" w:hAnsi="Times New Roman"/>
          <w:color w:val="000000"/>
          <w:sz w:val="28"/>
          <w:szCs w:val="28"/>
          <w:lang w:eastAsia="ru-RU"/>
        </w:rPr>
        <w:t>8</w:t>
      </w:r>
      <w:r w:rsidR="00C777E3">
        <w:rPr>
          <w:rFonts w:ascii="Times New Roman" w:hAnsi="Times New Roman"/>
          <w:color w:val="000000"/>
          <w:sz w:val="28"/>
          <w:szCs w:val="28"/>
          <w:lang w:eastAsia="ru-RU"/>
        </w:rPr>
        <w:t xml:space="preserve"> </w:t>
      </w:r>
      <w:proofErr w:type="spellStart"/>
      <w:r w:rsidR="00C777E3">
        <w:rPr>
          <w:rFonts w:ascii="Times New Roman" w:hAnsi="Times New Roman"/>
          <w:color w:val="000000"/>
          <w:sz w:val="28"/>
          <w:szCs w:val="28"/>
          <w:lang w:eastAsia="ru-RU"/>
        </w:rPr>
        <w:t>старонак</w:t>
      </w:r>
      <w:proofErr w:type="spellEnd"/>
      <w:r w:rsidR="00262E15">
        <w:rPr>
          <w:rFonts w:ascii="Times New Roman" w:hAnsi="Times New Roman"/>
          <w:color w:val="000000"/>
          <w:sz w:val="28"/>
          <w:szCs w:val="28"/>
          <w:lang w:eastAsia="ru-RU"/>
        </w:rPr>
        <w:t>, 10</w:t>
      </w:r>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малю</w:t>
      </w:r>
      <w:r w:rsidR="00262E15">
        <w:rPr>
          <w:rFonts w:ascii="Times New Roman" w:hAnsi="Times New Roman"/>
          <w:color w:val="000000"/>
          <w:sz w:val="28"/>
          <w:szCs w:val="28"/>
          <w:lang w:eastAsia="ru-RU"/>
        </w:rPr>
        <w:t>нкаў</w:t>
      </w:r>
      <w:proofErr w:type="spellEnd"/>
      <w:r w:rsidR="00262E15">
        <w:rPr>
          <w:rFonts w:ascii="Times New Roman" w:hAnsi="Times New Roman"/>
          <w:color w:val="000000"/>
          <w:sz w:val="28"/>
          <w:szCs w:val="28"/>
          <w:lang w:eastAsia="ru-RU"/>
        </w:rPr>
        <w:t>, 16</w:t>
      </w:r>
      <w:r w:rsidR="00C777E3">
        <w:rPr>
          <w:rFonts w:ascii="Times New Roman" w:hAnsi="Times New Roman"/>
          <w:color w:val="000000"/>
          <w:sz w:val="28"/>
          <w:szCs w:val="28"/>
          <w:lang w:eastAsia="ru-RU"/>
        </w:rPr>
        <w:t xml:space="preserve"> </w:t>
      </w:r>
      <w:proofErr w:type="spellStart"/>
      <w:r w:rsidR="00C777E3">
        <w:rPr>
          <w:rFonts w:ascii="Times New Roman" w:hAnsi="Times New Roman"/>
          <w:color w:val="000000"/>
          <w:sz w:val="28"/>
          <w:szCs w:val="28"/>
          <w:lang w:eastAsia="ru-RU"/>
        </w:rPr>
        <w:t>табліц</w:t>
      </w:r>
      <w:proofErr w:type="spellEnd"/>
      <w:r w:rsidR="00C777E3">
        <w:rPr>
          <w:rFonts w:ascii="Times New Roman" w:hAnsi="Times New Roman"/>
          <w:color w:val="000000"/>
          <w:sz w:val="28"/>
          <w:szCs w:val="28"/>
          <w:lang w:eastAsia="ru-RU"/>
        </w:rPr>
        <w:t xml:space="preserve">, 2 </w:t>
      </w:r>
      <w:proofErr w:type="spellStart"/>
      <w:r w:rsidR="00C777E3">
        <w:rPr>
          <w:rFonts w:ascii="Times New Roman" w:hAnsi="Times New Roman"/>
          <w:color w:val="000000"/>
          <w:sz w:val="28"/>
          <w:szCs w:val="28"/>
          <w:lang w:eastAsia="ru-RU"/>
        </w:rPr>
        <w:t>прыкладання</w:t>
      </w:r>
      <w:proofErr w:type="spellEnd"/>
      <w:r w:rsidR="00C777E3">
        <w:rPr>
          <w:rFonts w:ascii="Times New Roman" w:hAnsi="Times New Roman"/>
          <w:color w:val="000000"/>
          <w:sz w:val="28"/>
          <w:szCs w:val="28"/>
          <w:lang w:eastAsia="ru-RU"/>
        </w:rPr>
        <w:t>, 56</w:t>
      </w:r>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крыніц</w:t>
      </w:r>
      <w:proofErr w:type="spellEnd"/>
      <w:r w:rsidRPr="00B61DEA">
        <w:rPr>
          <w:rFonts w:ascii="Times New Roman" w:hAnsi="Times New Roman"/>
          <w:color w:val="000000"/>
          <w:sz w:val="28"/>
          <w:szCs w:val="28"/>
          <w:lang w:eastAsia="ru-RU"/>
        </w:rPr>
        <w:t>.</w:t>
      </w:r>
    </w:p>
    <w:p w14:paraId="771D5F80" w14:textId="77777777" w:rsidR="00DB4934" w:rsidRPr="00B61DEA" w:rsidRDefault="00DB4934" w:rsidP="00B61DEA">
      <w:pPr>
        <w:spacing w:before="100" w:beforeAutospacing="1" w:after="100" w:afterAutospacing="1" w:line="240" w:lineRule="auto"/>
        <w:ind w:firstLine="709"/>
        <w:contextualSpacing/>
        <w:jc w:val="both"/>
        <w:rPr>
          <w:rFonts w:ascii="Times New Roman" w:hAnsi="Times New Roman"/>
          <w:color w:val="000000"/>
          <w:sz w:val="28"/>
          <w:szCs w:val="28"/>
          <w:lang w:eastAsia="ru-RU"/>
        </w:rPr>
      </w:pPr>
    </w:p>
    <w:p w14:paraId="3CE5977A" w14:textId="77777777" w:rsidR="00DB4934" w:rsidRPr="00DB4934" w:rsidRDefault="00DB4934" w:rsidP="00DB4934">
      <w:pPr>
        <w:spacing w:after="0" w:line="240" w:lineRule="auto"/>
        <w:ind w:firstLine="709"/>
        <w:jc w:val="both"/>
        <w:rPr>
          <w:rFonts w:ascii="Times New Roman" w:hAnsi="Times New Roman"/>
          <w:color w:val="000000"/>
          <w:sz w:val="28"/>
          <w:szCs w:val="28"/>
          <w:lang w:eastAsia="ru-RU"/>
        </w:rPr>
      </w:pPr>
      <w:r w:rsidRPr="00DB4934">
        <w:rPr>
          <w:rFonts w:ascii="Times New Roman" w:hAnsi="Times New Roman"/>
          <w:color w:val="000000"/>
          <w:sz w:val="28"/>
          <w:szCs w:val="28"/>
          <w:lang w:eastAsia="ru-RU"/>
        </w:rPr>
        <w:t xml:space="preserve">НАЦЫЯНАЛЬНАЕ БАГАЦЦЕ, </w:t>
      </w:r>
      <w:r w:rsidR="00222F7B">
        <w:rPr>
          <w:rFonts w:ascii="Times New Roman" w:hAnsi="Times New Roman"/>
          <w:color w:val="000000"/>
          <w:sz w:val="28"/>
          <w:szCs w:val="28"/>
          <w:lang w:eastAsia="ru-RU"/>
        </w:rPr>
        <w:t>СКЛАД</w:t>
      </w:r>
      <w:r w:rsidRPr="00DB4934">
        <w:rPr>
          <w:rFonts w:ascii="Times New Roman" w:hAnsi="Times New Roman"/>
          <w:color w:val="000000"/>
          <w:sz w:val="28"/>
          <w:szCs w:val="28"/>
          <w:lang w:eastAsia="ru-RU"/>
        </w:rPr>
        <w:t xml:space="preserve"> НАЦЫЯНАЛЬНАГА БАГАЦЦЯ, ЧАЛАВЕЧЫ КАПІТАЛ, ЧАЛАВЕЧЫ ПАТЭНЦЫЯЛ, ПАШЫРАНАЯ КАНЦЭПЦЫЯ, АХОВА ЗДАРОЎЯ, АДУКАЦЫЯ, НАВУКА</w:t>
      </w:r>
    </w:p>
    <w:p w14:paraId="4EF10567" w14:textId="77777777" w:rsidR="00DB4934" w:rsidRPr="00DB4934" w:rsidRDefault="00DB4934" w:rsidP="00DB4934">
      <w:pPr>
        <w:spacing w:after="0" w:line="240" w:lineRule="auto"/>
        <w:ind w:firstLine="709"/>
        <w:jc w:val="both"/>
        <w:rPr>
          <w:rFonts w:ascii="Times New Roman" w:hAnsi="Times New Roman"/>
          <w:color w:val="000000"/>
          <w:sz w:val="28"/>
          <w:szCs w:val="28"/>
          <w:lang w:eastAsia="ru-RU"/>
        </w:rPr>
      </w:pPr>
    </w:p>
    <w:p w14:paraId="0F691158" w14:textId="77777777" w:rsidR="00DB4934" w:rsidRPr="00DB4934" w:rsidRDefault="00DB4934" w:rsidP="00DB4934">
      <w:pPr>
        <w:spacing w:after="0" w:line="240" w:lineRule="auto"/>
        <w:ind w:firstLine="709"/>
        <w:jc w:val="both"/>
        <w:rPr>
          <w:rFonts w:ascii="Times New Roman" w:hAnsi="Times New Roman"/>
          <w:color w:val="000000"/>
          <w:sz w:val="28"/>
          <w:szCs w:val="28"/>
          <w:lang w:eastAsia="ru-RU"/>
        </w:rPr>
      </w:pPr>
      <w:proofErr w:type="spellStart"/>
      <w:r w:rsidRPr="00DB4934">
        <w:rPr>
          <w:rFonts w:ascii="Times New Roman" w:hAnsi="Times New Roman"/>
          <w:color w:val="000000"/>
          <w:sz w:val="28"/>
          <w:szCs w:val="28"/>
          <w:lang w:eastAsia="ru-RU"/>
        </w:rPr>
        <w:t>Аб'ектам</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даследавання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з'яўляецца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чалавечы</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капітал</w:t>
      </w:r>
      <w:proofErr w:type="spellEnd"/>
      <w:r w:rsidRPr="00DB4934">
        <w:rPr>
          <w:rFonts w:ascii="Times New Roman" w:hAnsi="Times New Roman"/>
          <w:color w:val="000000"/>
          <w:sz w:val="28"/>
          <w:szCs w:val="28"/>
          <w:lang w:eastAsia="ru-RU"/>
        </w:rPr>
        <w:t xml:space="preserve"> як элемент </w:t>
      </w:r>
      <w:proofErr w:type="spellStart"/>
      <w:r w:rsidRPr="00DB4934">
        <w:rPr>
          <w:rFonts w:ascii="Times New Roman" w:hAnsi="Times New Roman"/>
          <w:color w:val="000000"/>
          <w:sz w:val="28"/>
          <w:szCs w:val="28"/>
          <w:lang w:eastAsia="ru-RU"/>
        </w:rPr>
        <w:t>нацыянальнага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багацця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Рэспублікі</w:t>
      </w:r>
      <w:proofErr w:type="spellEnd"/>
      <w:r w:rsidRPr="00DB4934">
        <w:rPr>
          <w:rFonts w:ascii="Times New Roman" w:hAnsi="Times New Roman"/>
          <w:color w:val="000000"/>
          <w:sz w:val="28"/>
          <w:szCs w:val="28"/>
          <w:lang w:eastAsia="ru-RU"/>
        </w:rPr>
        <w:t xml:space="preserve"> Беларусь.</w:t>
      </w:r>
    </w:p>
    <w:p w14:paraId="31F859FE" w14:textId="6CD48BD6" w:rsidR="00F207E8" w:rsidRDefault="00F207E8" w:rsidP="00DB4934">
      <w:pPr>
        <w:spacing w:after="0" w:line="240" w:lineRule="auto"/>
        <w:ind w:firstLine="709"/>
        <w:jc w:val="both"/>
        <w:rPr>
          <w:rFonts w:ascii="Times New Roman" w:hAnsi="Times New Roman"/>
          <w:color w:val="000000"/>
          <w:sz w:val="28"/>
          <w:szCs w:val="28"/>
          <w:lang w:eastAsia="ru-RU"/>
        </w:rPr>
      </w:pPr>
      <w:proofErr w:type="spellStart"/>
      <w:r w:rsidRPr="00F207E8">
        <w:rPr>
          <w:rFonts w:ascii="Times New Roman" w:hAnsi="Times New Roman"/>
          <w:color w:val="000000"/>
          <w:sz w:val="28"/>
          <w:szCs w:val="28"/>
          <w:lang w:eastAsia="ru-RU"/>
        </w:rPr>
        <w:t>Прадмет</w:t>
      </w:r>
      <w:proofErr w:type="spellEnd"/>
      <w:r w:rsidRPr="00F207E8">
        <w:rPr>
          <w:rFonts w:ascii="Times New Roman" w:hAnsi="Times New Roman"/>
          <w:color w:val="000000"/>
          <w:sz w:val="28"/>
          <w:szCs w:val="28"/>
          <w:lang w:eastAsia="ru-RU"/>
        </w:rPr>
        <w:t xml:space="preserve"> </w:t>
      </w:r>
      <w:proofErr w:type="spellStart"/>
      <w:r w:rsidRPr="00F207E8">
        <w:rPr>
          <w:rFonts w:ascii="Times New Roman" w:hAnsi="Times New Roman"/>
          <w:color w:val="000000"/>
          <w:sz w:val="28"/>
          <w:szCs w:val="28"/>
          <w:lang w:eastAsia="ru-RU"/>
        </w:rPr>
        <w:t>даследавання</w:t>
      </w:r>
      <w:proofErr w:type="spellEnd"/>
      <w:r w:rsidRPr="00F207E8">
        <w:rPr>
          <w:rFonts w:ascii="Times New Roman" w:hAnsi="Times New Roman"/>
          <w:color w:val="000000"/>
          <w:sz w:val="28"/>
          <w:szCs w:val="28"/>
          <w:lang w:eastAsia="ru-RU"/>
        </w:rPr>
        <w:t xml:space="preserve"> – рол</w:t>
      </w:r>
      <w:r>
        <w:rPr>
          <w:rFonts w:ascii="Times New Roman" w:hAnsi="Times New Roman"/>
          <w:color w:val="000000"/>
          <w:sz w:val="28"/>
          <w:szCs w:val="28"/>
          <w:lang w:eastAsia="ru-RU"/>
        </w:rPr>
        <w:t>я</w:t>
      </w:r>
      <w:r w:rsidRPr="00F207E8">
        <w:rPr>
          <w:rFonts w:ascii="Times New Roman" w:hAnsi="Times New Roman"/>
          <w:color w:val="000000"/>
          <w:sz w:val="28"/>
          <w:szCs w:val="28"/>
          <w:lang w:eastAsia="ru-RU"/>
        </w:rPr>
        <w:t xml:space="preserve"> </w:t>
      </w:r>
      <w:proofErr w:type="spellStart"/>
      <w:r w:rsidRPr="00F207E8">
        <w:rPr>
          <w:rFonts w:ascii="Times New Roman" w:hAnsi="Times New Roman"/>
          <w:color w:val="000000"/>
          <w:sz w:val="28"/>
          <w:szCs w:val="28"/>
          <w:lang w:eastAsia="ru-RU"/>
        </w:rPr>
        <w:t>чалавечага</w:t>
      </w:r>
      <w:proofErr w:type="spellEnd"/>
      <w:r w:rsidRPr="00F207E8">
        <w:rPr>
          <w:rFonts w:ascii="Times New Roman" w:hAnsi="Times New Roman"/>
          <w:color w:val="000000"/>
          <w:sz w:val="28"/>
          <w:szCs w:val="28"/>
          <w:lang w:eastAsia="ru-RU"/>
        </w:rPr>
        <w:t xml:space="preserve"> </w:t>
      </w:r>
      <w:proofErr w:type="spellStart"/>
      <w:r w:rsidRPr="00F207E8">
        <w:rPr>
          <w:rFonts w:ascii="Times New Roman" w:hAnsi="Times New Roman"/>
          <w:color w:val="000000"/>
          <w:sz w:val="28"/>
          <w:szCs w:val="28"/>
          <w:lang w:eastAsia="ru-RU"/>
        </w:rPr>
        <w:t>капіталу</w:t>
      </w:r>
      <w:proofErr w:type="spellEnd"/>
      <w:r w:rsidRPr="00F207E8">
        <w:rPr>
          <w:rFonts w:ascii="Times New Roman" w:hAnsi="Times New Roman"/>
          <w:color w:val="000000"/>
          <w:sz w:val="28"/>
          <w:szCs w:val="28"/>
          <w:lang w:eastAsia="ru-RU"/>
        </w:rPr>
        <w:t xml:space="preserve"> ў структуры </w:t>
      </w:r>
      <w:proofErr w:type="spellStart"/>
      <w:r w:rsidRPr="00F207E8">
        <w:rPr>
          <w:rFonts w:ascii="Times New Roman" w:hAnsi="Times New Roman"/>
          <w:color w:val="000000"/>
          <w:sz w:val="28"/>
          <w:szCs w:val="28"/>
          <w:lang w:eastAsia="ru-RU"/>
        </w:rPr>
        <w:t>нацыянальнага</w:t>
      </w:r>
      <w:proofErr w:type="spellEnd"/>
      <w:r w:rsidRPr="00F207E8">
        <w:rPr>
          <w:rFonts w:ascii="Times New Roman" w:hAnsi="Times New Roman"/>
          <w:color w:val="000000"/>
          <w:sz w:val="28"/>
          <w:szCs w:val="28"/>
          <w:lang w:eastAsia="ru-RU"/>
        </w:rPr>
        <w:t xml:space="preserve"> </w:t>
      </w:r>
      <w:proofErr w:type="spellStart"/>
      <w:r w:rsidRPr="00F207E8">
        <w:rPr>
          <w:rFonts w:ascii="Times New Roman" w:hAnsi="Times New Roman"/>
          <w:color w:val="000000"/>
          <w:sz w:val="28"/>
          <w:szCs w:val="28"/>
          <w:lang w:eastAsia="ru-RU"/>
        </w:rPr>
        <w:t>багацця</w:t>
      </w:r>
      <w:proofErr w:type="spellEnd"/>
      <w:r w:rsidRPr="00F207E8">
        <w:rPr>
          <w:rFonts w:ascii="Times New Roman" w:hAnsi="Times New Roman"/>
          <w:color w:val="000000"/>
          <w:sz w:val="28"/>
          <w:szCs w:val="28"/>
          <w:lang w:eastAsia="ru-RU"/>
        </w:rPr>
        <w:t xml:space="preserve"> </w:t>
      </w:r>
      <w:proofErr w:type="spellStart"/>
      <w:r w:rsidRPr="00F207E8">
        <w:rPr>
          <w:rFonts w:ascii="Times New Roman" w:hAnsi="Times New Roman"/>
          <w:color w:val="000000"/>
          <w:sz w:val="28"/>
          <w:szCs w:val="28"/>
          <w:lang w:eastAsia="ru-RU"/>
        </w:rPr>
        <w:t>краіны</w:t>
      </w:r>
      <w:proofErr w:type="spellEnd"/>
      <w:r w:rsidRPr="00F207E8">
        <w:rPr>
          <w:rFonts w:ascii="Times New Roman" w:hAnsi="Times New Roman"/>
          <w:color w:val="000000"/>
          <w:sz w:val="28"/>
          <w:szCs w:val="28"/>
          <w:lang w:eastAsia="ru-RU"/>
        </w:rPr>
        <w:t xml:space="preserve">, а </w:t>
      </w:r>
      <w:proofErr w:type="spellStart"/>
      <w:r w:rsidRPr="00F207E8">
        <w:rPr>
          <w:rFonts w:ascii="Times New Roman" w:hAnsi="Times New Roman"/>
          <w:color w:val="000000"/>
          <w:sz w:val="28"/>
          <w:szCs w:val="28"/>
          <w:lang w:eastAsia="ru-RU"/>
        </w:rPr>
        <w:t>таксама</w:t>
      </w:r>
      <w:proofErr w:type="spellEnd"/>
      <w:r w:rsidRPr="00F207E8">
        <w:rPr>
          <w:rFonts w:ascii="Times New Roman" w:hAnsi="Times New Roman"/>
          <w:color w:val="000000"/>
          <w:sz w:val="28"/>
          <w:szCs w:val="28"/>
          <w:lang w:eastAsia="ru-RU"/>
        </w:rPr>
        <w:t xml:space="preserve"> </w:t>
      </w:r>
      <w:proofErr w:type="spellStart"/>
      <w:r w:rsidRPr="00F207E8">
        <w:rPr>
          <w:rFonts w:ascii="Times New Roman" w:hAnsi="Times New Roman"/>
          <w:color w:val="000000"/>
          <w:sz w:val="28"/>
          <w:szCs w:val="28"/>
          <w:lang w:eastAsia="ru-RU"/>
        </w:rPr>
        <w:t>метадычныя</w:t>
      </w:r>
      <w:proofErr w:type="spellEnd"/>
      <w:r w:rsidRPr="00F207E8">
        <w:rPr>
          <w:rFonts w:ascii="Times New Roman" w:hAnsi="Times New Roman"/>
          <w:color w:val="000000"/>
          <w:sz w:val="28"/>
          <w:szCs w:val="28"/>
          <w:lang w:eastAsia="ru-RU"/>
        </w:rPr>
        <w:t xml:space="preserve"> </w:t>
      </w:r>
      <w:proofErr w:type="spellStart"/>
      <w:r w:rsidRPr="00F207E8">
        <w:rPr>
          <w:rFonts w:ascii="Times New Roman" w:hAnsi="Times New Roman"/>
          <w:color w:val="000000"/>
          <w:sz w:val="28"/>
          <w:szCs w:val="28"/>
          <w:lang w:eastAsia="ru-RU"/>
        </w:rPr>
        <w:t>падыходы</w:t>
      </w:r>
      <w:proofErr w:type="spellEnd"/>
      <w:r w:rsidRPr="00F207E8">
        <w:rPr>
          <w:rFonts w:ascii="Times New Roman" w:hAnsi="Times New Roman"/>
          <w:color w:val="000000"/>
          <w:sz w:val="28"/>
          <w:szCs w:val="28"/>
          <w:lang w:eastAsia="ru-RU"/>
        </w:rPr>
        <w:t xml:space="preserve"> да </w:t>
      </w:r>
      <w:proofErr w:type="spellStart"/>
      <w:r w:rsidRPr="00F207E8">
        <w:rPr>
          <w:rFonts w:ascii="Times New Roman" w:hAnsi="Times New Roman"/>
          <w:color w:val="000000"/>
          <w:sz w:val="28"/>
          <w:szCs w:val="28"/>
          <w:lang w:eastAsia="ru-RU"/>
        </w:rPr>
        <w:t>яго</w:t>
      </w:r>
      <w:proofErr w:type="spellEnd"/>
      <w:r w:rsidRPr="00F207E8">
        <w:rPr>
          <w:rFonts w:ascii="Times New Roman" w:hAnsi="Times New Roman"/>
          <w:color w:val="000000"/>
          <w:sz w:val="28"/>
          <w:szCs w:val="28"/>
          <w:lang w:eastAsia="ru-RU"/>
        </w:rPr>
        <w:t xml:space="preserve"> </w:t>
      </w:r>
      <w:proofErr w:type="spellStart"/>
      <w:r w:rsidRPr="00F207E8">
        <w:rPr>
          <w:rFonts w:ascii="Times New Roman" w:hAnsi="Times New Roman"/>
          <w:color w:val="000000"/>
          <w:sz w:val="28"/>
          <w:szCs w:val="28"/>
          <w:lang w:eastAsia="ru-RU"/>
        </w:rPr>
        <w:t>ацэнкі</w:t>
      </w:r>
      <w:proofErr w:type="spellEnd"/>
      <w:r w:rsidRPr="00F207E8">
        <w:rPr>
          <w:rFonts w:ascii="Times New Roman" w:hAnsi="Times New Roman"/>
          <w:color w:val="000000"/>
          <w:sz w:val="28"/>
          <w:szCs w:val="28"/>
          <w:lang w:eastAsia="ru-RU"/>
        </w:rPr>
        <w:t>.</w:t>
      </w:r>
    </w:p>
    <w:p w14:paraId="263FABB5" w14:textId="1FA12FE8" w:rsidR="00DB4934" w:rsidRPr="00DB4934" w:rsidRDefault="00DB4934" w:rsidP="00DB4934">
      <w:pPr>
        <w:spacing w:after="0" w:line="240" w:lineRule="auto"/>
        <w:ind w:firstLine="709"/>
        <w:jc w:val="both"/>
        <w:rPr>
          <w:rFonts w:ascii="Times New Roman" w:hAnsi="Times New Roman"/>
          <w:color w:val="000000"/>
          <w:sz w:val="28"/>
          <w:szCs w:val="28"/>
          <w:lang w:eastAsia="ru-RU"/>
        </w:rPr>
      </w:pPr>
      <w:proofErr w:type="spellStart"/>
      <w:r w:rsidRPr="00DB4934">
        <w:rPr>
          <w:rFonts w:ascii="Times New Roman" w:hAnsi="Times New Roman"/>
          <w:color w:val="000000"/>
          <w:sz w:val="28"/>
          <w:szCs w:val="28"/>
          <w:lang w:eastAsia="ru-RU"/>
        </w:rPr>
        <w:t>Мэта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дыпломнай</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працы</w:t>
      </w:r>
      <w:proofErr w:type="spellEnd"/>
      <w:r w:rsidRPr="00DB4934">
        <w:rPr>
          <w:rFonts w:ascii="Times New Roman" w:hAnsi="Times New Roman"/>
          <w:color w:val="000000"/>
          <w:sz w:val="28"/>
          <w:szCs w:val="28"/>
          <w:lang w:eastAsia="ru-RU"/>
        </w:rPr>
        <w:t xml:space="preserve"> – </w:t>
      </w:r>
      <w:proofErr w:type="spellStart"/>
      <w:r w:rsidRPr="00DB4934">
        <w:rPr>
          <w:rFonts w:ascii="Times New Roman" w:hAnsi="Times New Roman"/>
          <w:color w:val="000000"/>
          <w:sz w:val="28"/>
          <w:szCs w:val="28"/>
          <w:lang w:eastAsia="ru-RU"/>
        </w:rPr>
        <w:t>ацэнка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месца</w:t>
      </w:r>
      <w:proofErr w:type="spellEnd"/>
      <w:r w:rsidRPr="00DB4934">
        <w:rPr>
          <w:rFonts w:ascii="Times New Roman" w:hAnsi="Times New Roman"/>
          <w:color w:val="000000"/>
          <w:sz w:val="28"/>
          <w:szCs w:val="28"/>
          <w:lang w:eastAsia="ru-RU"/>
        </w:rPr>
        <w:t xml:space="preserve"> і </w:t>
      </w:r>
      <w:proofErr w:type="spellStart"/>
      <w:r w:rsidRPr="00DB4934">
        <w:rPr>
          <w:rFonts w:ascii="Times New Roman" w:hAnsi="Times New Roman"/>
          <w:color w:val="000000"/>
          <w:sz w:val="28"/>
          <w:szCs w:val="28"/>
          <w:lang w:eastAsia="ru-RU"/>
        </w:rPr>
        <w:t>ролі</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чалавечага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капіталу</w:t>
      </w:r>
      <w:proofErr w:type="spellEnd"/>
      <w:r w:rsidRPr="00DB4934">
        <w:rPr>
          <w:rFonts w:ascii="Times New Roman" w:hAnsi="Times New Roman"/>
          <w:color w:val="000000"/>
          <w:sz w:val="28"/>
          <w:szCs w:val="28"/>
          <w:lang w:eastAsia="ru-RU"/>
        </w:rPr>
        <w:t xml:space="preserve"> ў </w:t>
      </w:r>
      <w:proofErr w:type="spellStart"/>
      <w:r w:rsidRPr="00DB4934">
        <w:rPr>
          <w:rFonts w:ascii="Times New Roman" w:hAnsi="Times New Roman"/>
          <w:color w:val="000000"/>
          <w:sz w:val="28"/>
          <w:szCs w:val="28"/>
          <w:lang w:eastAsia="ru-RU"/>
        </w:rPr>
        <w:t>складзе</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нацыянальнага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багацця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кірункаў</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яго</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развіцця</w:t>
      </w:r>
      <w:proofErr w:type="spellEnd"/>
      <w:r w:rsidRPr="00DB4934">
        <w:rPr>
          <w:rFonts w:ascii="Times New Roman" w:hAnsi="Times New Roman"/>
          <w:color w:val="000000"/>
          <w:sz w:val="28"/>
          <w:szCs w:val="28"/>
          <w:lang w:eastAsia="ru-RU"/>
        </w:rPr>
        <w:t xml:space="preserve"> ў </w:t>
      </w:r>
      <w:proofErr w:type="spellStart"/>
      <w:r w:rsidRPr="00DB4934">
        <w:rPr>
          <w:rFonts w:ascii="Times New Roman" w:hAnsi="Times New Roman"/>
          <w:color w:val="000000"/>
          <w:sz w:val="28"/>
          <w:szCs w:val="28"/>
          <w:lang w:eastAsia="ru-RU"/>
        </w:rPr>
        <w:t>Рэспубліцы</w:t>
      </w:r>
      <w:proofErr w:type="spellEnd"/>
      <w:r w:rsidRPr="00DB4934">
        <w:rPr>
          <w:rFonts w:ascii="Times New Roman" w:hAnsi="Times New Roman"/>
          <w:color w:val="000000"/>
          <w:sz w:val="28"/>
          <w:szCs w:val="28"/>
          <w:lang w:eastAsia="ru-RU"/>
        </w:rPr>
        <w:t xml:space="preserve"> Беларусь.</w:t>
      </w:r>
    </w:p>
    <w:p w14:paraId="73AB06C2" w14:textId="77777777" w:rsidR="00DB4934" w:rsidRPr="00DB4934" w:rsidRDefault="00DB4934" w:rsidP="00DB4934">
      <w:pPr>
        <w:spacing w:after="0" w:line="240" w:lineRule="auto"/>
        <w:ind w:firstLine="709"/>
        <w:jc w:val="both"/>
        <w:rPr>
          <w:rFonts w:ascii="Times New Roman" w:hAnsi="Times New Roman"/>
          <w:color w:val="000000"/>
          <w:sz w:val="28"/>
          <w:szCs w:val="28"/>
          <w:lang w:eastAsia="ru-RU"/>
        </w:rPr>
      </w:pPr>
    </w:p>
    <w:p w14:paraId="032F2FAD" w14:textId="77777777" w:rsidR="00DB4934" w:rsidRPr="00DB4934" w:rsidRDefault="00DB4934" w:rsidP="00DB4934">
      <w:pPr>
        <w:spacing w:after="0" w:line="240" w:lineRule="auto"/>
        <w:ind w:firstLine="709"/>
        <w:jc w:val="both"/>
        <w:rPr>
          <w:rFonts w:ascii="Times New Roman" w:hAnsi="Times New Roman"/>
          <w:color w:val="000000"/>
          <w:sz w:val="28"/>
          <w:szCs w:val="28"/>
          <w:lang w:eastAsia="ru-RU"/>
        </w:rPr>
      </w:pPr>
      <w:proofErr w:type="spellStart"/>
      <w:r w:rsidRPr="00DB4934">
        <w:rPr>
          <w:rFonts w:ascii="Times New Roman" w:hAnsi="Times New Roman"/>
          <w:color w:val="000000"/>
          <w:sz w:val="28"/>
          <w:szCs w:val="28"/>
          <w:lang w:eastAsia="ru-RU"/>
        </w:rPr>
        <w:t>Даследаванне</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заснавана</w:t>
      </w:r>
      <w:proofErr w:type="spellEnd"/>
      <w:r w:rsidRPr="00DB4934">
        <w:rPr>
          <w:rFonts w:ascii="Times New Roman" w:hAnsi="Times New Roman"/>
          <w:color w:val="000000"/>
          <w:sz w:val="28"/>
          <w:szCs w:val="28"/>
          <w:lang w:eastAsia="ru-RU"/>
        </w:rPr>
        <w:t xml:space="preserve"> на </w:t>
      </w:r>
      <w:proofErr w:type="spellStart"/>
      <w:r w:rsidRPr="00DB4934">
        <w:rPr>
          <w:rFonts w:ascii="Times New Roman" w:hAnsi="Times New Roman"/>
          <w:color w:val="000000"/>
          <w:sz w:val="28"/>
          <w:szCs w:val="28"/>
          <w:lang w:eastAsia="ru-RU"/>
        </w:rPr>
        <w:t>сістэмным</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падыходзе</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метады</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эканамічнага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лагічнага</w:t>
      </w:r>
      <w:proofErr w:type="spellEnd"/>
      <w:r w:rsidRPr="00DB4934">
        <w:rPr>
          <w:rFonts w:ascii="Times New Roman" w:hAnsi="Times New Roman"/>
          <w:color w:val="000000"/>
          <w:sz w:val="28"/>
          <w:szCs w:val="28"/>
          <w:lang w:eastAsia="ru-RU"/>
        </w:rPr>
        <w:t xml:space="preserve"> і </w:t>
      </w:r>
      <w:proofErr w:type="spellStart"/>
      <w:r w:rsidRPr="00DB4934">
        <w:rPr>
          <w:rFonts w:ascii="Times New Roman" w:hAnsi="Times New Roman"/>
          <w:color w:val="000000"/>
          <w:sz w:val="28"/>
          <w:szCs w:val="28"/>
          <w:lang w:eastAsia="ru-RU"/>
        </w:rPr>
        <w:t>статыстычнага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аналізу</w:t>
      </w:r>
      <w:proofErr w:type="spellEnd"/>
      <w:r w:rsidRPr="00DB4934">
        <w:rPr>
          <w:rFonts w:ascii="Times New Roman" w:hAnsi="Times New Roman"/>
          <w:color w:val="000000"/>
          <w:sz w:val="28"/>
          <w:szCs w:val="28"/>
          <w:lang w:eastAsia="ru-RU"/>
        </w:rPr>
        <w:t xml:space="preserve">, экспертных </w:t>
      </w:r>
      <w:proofErr w:type="spellStart"/>
      <w:r w:rsidRPr="00DB4934">
        <w:rPr>
          <w:rFonts w:ascii="Times New Roman" w:hAnsi="Times New Roman"/>
          <w:color w:val="000000"/>
          <w:sz w:val="28"/>
          <w:szCs w:val="28"/>
          <w:lang w:eastAsia="ru-RU"/>
        </w:rPr>
        <w:t>ацэнках</w:t>
      </w:r>
      <w:proofErr w:type="spellEnd"/>
      <w:r w:rsidRPr="00DB4934">
        <w:rPr>
          <w:rFonts w:ascii="Times New Roman" w:hAnsi="Times New Roman"/>
          <w:color w:val="000000"/>
          <w:sz w:val="28"/>
          <w:szCs w:val="28"/>
          <w:lang w:eastAsia="ru-RU"/>
        </w:rPr>
        <w:t>.</w:t>
      </w:r>
    </w:p>
    <w:p w14:paraId="4444A23D" w14:textId="77777777" w:rsidR="00DB4934" w:rsidRPr="00DB4934" w:rsidRDefault="00DB4934" w:rsidP="00DB4934">
      <w:pPr>
        <w:spacing w:after="0" w:line="240" w:lineRule="auto"/>
        <w:ind w:firstLine="709"/>
        <w:jc w:val="both"/>
        <w:rPr>
          <w:rFonts w:ascii="Times New Roman" w:hAnsi="Times New Roman"/>
          <w:color w:val="000000"/>
          <w:sz w:val="28"/>
          <w:szCs w:val="28"/>
          <w:lang w:eastAsia="ru-RU"/>
        </w:rPr>
      </w:pPr>
    </w:p>
    <w:p w14:paraId="1810E651" w14:textId="77777777" w:rsidR="009B68AD" w:rsidRDefault="009B68AD" w:rsidP="009B68AD">
      <w:pPr>
        <w:spacing w:after="0" w:line="240" w:lineRule="auto"/>
        <w:ind w:firstLine="709"/>
        <w:jc w:val="both"/>
        <w:rPr>
          <w:rFonts w:ascii="Times New Roman" w:hAnsi="Times New Roman"/>
          <w:color w:val="000000"/>
          <w:sz w:val="28"/>
          <w:szCs w:val="28"/>
          <w:lang w:eastAsia="ru-RU"/>
        </w:rPr>
      </w:pPr>
      <w:proofErr w:type="spellStart"/>
      <w:r w:rsidRPr="00DB4934">
        <w:rPr>
          <w:rFonts w:ascii="Times New Roman" w:hAnsi="Times New Roman"/>
          <w:color w:val="000000"/>
          <w:sz w:val="28"/>
          <w:szCs w:val="28"/>
          <w:lang w:eastAsia="ru-RU"/>
        </w:rPr>
        <w:t>Дыпломная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праца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прысвечана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комплекснаму</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даследаванню</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праблем</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чалавечага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капіталу</w:t>
      </w:r>
      <w:proofErr w:type="spellEnd"/>
      <w:r w:rsidRPr="00DB4934">
        <w:rPr>
          <w:rFonts w:ascii="Times New Roman" w:hAnsi="Times New Roman"/>
          <w:color w:val="000000"/>
          <w:sz w:val="28"/>
          <w:szCs w:val="28"/>
          <w:lang w:eastAsia="ru-RU"/>
        </w:rPr>
        <w:t xml:space="preserve"> ў </w:t>
      </w:r>
      <w:proofErr w:type="spellStart"/>
      <w:r w:rsidRPr="00DB4934">
        <w:rPr>
          <w:rFonts w:ascii="Times New Roman" w:hAnsi="Times New Roman"/>
          <w:color w:val="000000"/>
          <w:sz w:val="28"/>
          <w:szCs w:val="28"/>
          <w:lang w:eastAsia="ru-RU"/>
        </w:rPr>
        <w:t>сучасным</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свеце</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Апошні</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разглядаецца</w:t>
      </w:r>
      <w:proofErr w:type="spellEnd"/>
      <w:r w:rsidRPr="00DB4934">
        <w:rPr>
          <w:rFonts w:ascii="Times New Roman" w:hAnsi="Times New Roman"/>
          <w:color w:val="000000"/>
          <w:sz w:val="28"/>
          <w:szCs w:val="28"/>
          <w:lang w:eastAsia="ru-RU"/>
        </w:rPr>
        <w:t xml:space="preserve"> як </w:t>
      </w:r>
      <w:proofErr w:type="spellStart"/>
      <w:r w:rsidRPr="00DB4934">
        <w:rPr>
          <w:rFonts w:ascii="Times New Roman" w:hAnsi="Times New Roman"/>
          <w:color w:val="000000"/>
          <w:sz w:val="28"/>
          <w:szCs w:val="28"/>
          <w:lang w:eastAsia="ru-RU"/>
        </w:rPr>
        <w:t>галоўная</w:t>
      </w:r>
      <w:proofErr w:type="spellEnd"/>
      <w:r w:rsidRPr="00DB4934">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складовая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частка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нацыянальнага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багацця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краіны</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вывучаюцца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асноўныя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метады</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яго</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ацэнкі</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Асаблівая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ўвага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надаецца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найноўшым</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распрацоў</w:t>
      </w:r>
      <w:r>
        <w:rPr>
          <w:rFonts w:ascii="Times New Roman" w:hAnsi="Times New Roman"/>
          <w:color w:val="000000"/>
          <w:sz w:val="28"/>
          <w:szCs w:val="28"/>
          <w:lang w:eastAsia="ru-RU"/>
        </w:rPr>
        <w:t>кам</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Сусветнага</w:t>
      </w:r>
      <w:proofErr w:type="spellEnd"/>
      <w:r w:rsidRPr="00DB4934">
        <w:rPr>
          <w:rFonts w:ascii="Times New Roman" w:hAnsi="Times New Roman"/>
          <w:color w:val="000000"/>
          <w:sz w:val="28"/>
          <w:szCs w:val="28"/>
          <w:lang w:eastAsia="ru-RU"/>
        </w:rPr>
        <w:t xml:space="preserve"> банка па </w:t>
      </w:r>
      <w:proofErr w:type="spellStart"/>
      <w:r w:rsidRPr="00DB4934">
        <w:rPr>
          <w:rFonts w:ascii="Times New Roman" w:hAnsi="Times New Roman"/>
          <w:color w:val="000000"/>
          <w:sz w:val="28"/>
          <w:szCs w:val="28"/>
          <w:lang w:eastAsia="ru-RU"/>
        </w:rPr>
        <w:t>ацэнцы</w:t>
      </w:r>
      <w:proofErr w:type="spellEnd"/>
      <w:r w:rsidRPr="00DB4934">
        <w:rPr>
          <w:rFonts w:ascii="Times New Roman" w:hAnsi="Times New Roman"/>
          <w:color w:val="000000"/>
          <w:sz w:val="28"/>
          <w:szCs w:val="28"/>
          <w:lang w:eastAsia="ru-RU"/>
        </w:rPr>
        <w:t xml:space="preserve"> кошту </w:t>
      </w:r>
      <w:proofErr w:type="spellStart"/>
      <w:r w:rsidRPr="00DB4934">
        <w:rPr>
          <w:rFonts w:ascii="Times New Roman" w:hAnsi="Times New Roman"/>
          <w:color w:val="000000"/>
          <w:sz w:val="28"/>
          <w:szCs w:val="28"/>
          <w:lang w:eastAsia="ru-RU"/>
        </w:rPr>
        <w:t>чалавечага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капіталу</w:t>
      </w:r>
      <w:proofErr w:type="spellEnd"/>
      <w:r w:rsidRPr="00DB4934">
        <w:rPr>
          <w:rFonts w:ascii="Times New Roman" w:hAnsi="Times New Roman"/>
          <w:color w:val="000000"/>
          <w:sz w:val="28"/>
          <w:szCs w:val="28"/>
          <w:lang w:eastAsia="ru-RU"/>
        </w:rPr>
        <w:t xml:space="preserve"> ў </w:t>
      </w:r>
      <w:proofErr w:type="spellStart"/>
      <w:r w:rsidRPr="00DB4934">
        <w:rPr>
          <w:rFonts w:ascii="Times New Roman" w:hAnsi="Times New Roman"/>
          <w:color w:val="000000"/>
          <w:sz w:val="28"/>
          <w:szCs w:val="28"/>
          <w:lang w:eastAsia="ru-RU"/>
        </w:rPr>
        <w:t>пашыраным</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складзе</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кампанентаў</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нацыянальнага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багацця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Згодна</w:t>
      </w:r>
      <w:proofErr w:type="spellEnd"/>
      <w:r w:rsidRPr="00DB4934">
        <w:rPr>
          <w:rFonts w:ascii="Times New Roman" w:hAnsi="Times New Roman"/>
          <w:color w:val="000000"/>
          <w:sz w:val="28"/>
          <w:szCs w:val="28"/>
          <w:lang w:eastAsia="ru-RU"/>
        </w:rPr>
        <w:t xml:space="preserve"> з </w:t>
      </w:r>
      <w:proofErr w:type="spellStart"/>
      <w:r w:rsidRPr="00DB4934">
        <w:rPr>
          <w:rFonts w:ascii="Times New Roman" w:hAnsi="Times New Roman"/>
          <w:color w:val="000000"/>
          <w:sz w:val="28"/>
          <w:szCs w:val="28"/>
          <w:lang w:eastAsia="ru-RU"/>
        </w:rPr>
        <w:t>ёй</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прыводзіцца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колькасная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ацэнка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чалавечага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капіталу</w:t>
      </w:r>
      <w:proofErr w:type="spellEnd"/>
      <w:r w:rsidRPr="00DB4934">
        <w:rPr>
          <w:rFonts w:ascii="Times New Roman" w:hAnsi="Times New Roman"/>
          <w:color w:val="000000"/>
          <w:sz w:val="28"/>
          <w:szCs w:val="28"/>
          <w:lang w:eastAsia="ru-RU"/>
        </w:rPr>
        <w:t xml:space="preserve"> ў структуры </w:t>
      </w:r>
      <w:proofErr w:type="spellStart"/>
      <w:r w:rsidRPr="00DB4934">
        <w:rPr>
          <w:rFonts w:ascii="Times New Roman" w:hAnsi="Times New Roman"/>
          <w:color w:val="000000"/>
          <w:sz w:val="28"/>
          <w:szCs w:val="28"/>
          <w:lang w:eastAsia="ru-RU"/>
        </w:rPr>
        <w:t>нацыянальнага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багацця</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Рэспублікі</w:t>
      </w:r>
      <w:proofErr w:type="spellEnd"/>
      <w:r w:rsidRPr="00DB4934">
        <w:rPr>
          <w:rFonts w:ascii="Times New Roman" w:hAnsi="Times New Roman"/>
          <w:color w:val="000000"/>
          <w:sz w:val="28"/>
          <w:szCs w:val="28"/>
          <w:lang w:eastAsia="ru-RU"/>
        </w:rPr>
        <w:t xml:space="preserve"> Беларусь. </w:t>
      </w:r>
      <w:proofErr w:type="spellStart"/>
      <w:r w:rsidRPr="00DB4934">
        <w:rPr>
          <w:rFonts w:ascii="Times New Roman" w:hAnsi="Times New Roman"/>
          <w:color w:val="000000"/>
          <w:sz w:val="28"/>
          <w:szCs w:val="28"/>
          <w:lang w:eastAsia="ru-RU"/>
        </w:rPr>
        <w:t>Такі</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падыход</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дазваляе</w:t>
      </w:r>
      <w:proofErr w:type="spellEnd"/>
      <w:r w:rsidRPr="00DB4934">
        <w:rPr>
          <w:rFonts w:ascii="Times New Roman" w:hAnsi="Times New Roman"/>
          <w:color w:val="000000"/>
          <w:sz w:val="28"/>
          <w:szCs w:val="28"/>
          <w:lang w:eastAsia="ru-RU"/>
        </w:rPr>
        <w:t xml:space="preserve"> па-</w:t>
      </w:r>
      <w:proofErr w:type="spellStart"/>
      <w:r w:rsidRPr="00DB4934">
        <w:rPr>
          <w:rFonts w:ascii="Times New Roman" w:hAnsi="Times New Roman"/>
          <w:color w:val="000000"/>
          <w:sz w:val="28"/>
          <w:szCs w:val="28"/>
          <w:lang w:eastAsia="ru-RU"/>
        </w:rPr>
        <w:t>новаму</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зірнуць</w:t>
      </w:r>
      <w:proofErr w:type="spellEnd"/>
      <w:r w:rsidRPr="00DB4934">
        <w:rPr>
          <w:rFonts w:ascii="Times New Roman" w:hAnsi="Times New Roman"/>
          <w:color w:val="000000"/>
          <w:sz w:val="28"/>
          <w:szCs w:val="28"/>
          <w:lang w:eastAsia="ru-RU"/>
        </w:rPr>
        <w:t xml:space="preserve"> на </w:t>
      </w:r>
      <w:proofErr w:type="spellStart"/>
      <w:r w:rsidRPr="00DB4934">
        <w:rPr>
          <w:rFonts w:ascii="Times New Roman" w:hAnsi="Times New Roman"/>
          <w:color w:val="000000"/>
          <w:sz w:val="28"/>
          <w:szCs w:val="28"/>
          <w:lang w:eastAsia="ru-RU"/>
        </w:rPr>
        <w:t>дзяржаўную</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палітыку</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Рэспублікі</w:t>
      </w:r>
      <w:proofErr w:type="spellEnd"/>
      <w:r w:rsidRPr="00DB4934">
        <w:rPr>
          <w:rFonts w:ascii="Times New Roman" w:hAnsi="Times New Roman"/>
          <w:color w:val="000000"/>
          <w:sz w:val="28"/>
          <w:szCs w:val="28"/>
          <w:lang w:eastAsia="ru-RU"/>
        </w:rPr>
        <w:t xml:space="preserve"> Беларусь у </w:t>
      </w:r>
      <w:proofErr w:type="spellStart"/>
      <w:r w:rsidRPr="00DB4934">
        <w:rPr>
          <w:rFonts w:ascii="Times New Roman" w:hAnsi="Times New Roman"/>
          <w:color w:val="000000"/>
          <w:sz w:val="28"/>
          <w:szCs w:val="28"/>
          <w:lang w:eastAsia="ru-RU"/>
        </w:rPr>
        <w:t>галіне</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развіцця</w:t>
      </w:r>
      <w:proofErr w:type="spellEnd"/>
      <w:r w:rsidRPr="00DB4934">
        <w:rPr>
          <w:rFonts w:ascii="Times New Roman" w:hAnsi="Times New Roman"/>
          <w:color w:val="000000"/>
          <w:sz w:val="28"/>
          <w:szCs w:val="28"/>
          <w:lang w:eastAsia="ru-RU"/>
        </w:rPr>
        <w:t xml:space="preserve"> і </w:t>
      </w:r>
      <w:proofErr w:type="spellStart"/>
      <w:r w:rsidRPr="00DB4934">
        <w:rPr>
          <w:rFonts w:ascii="Times New Roman" w:hAnsi="Times New Roman"/>
          <w:color w:val="000000"/>
          <w:sz w:val="28"/>
          <w:szCs w:val="28"/>
          <w:lang w:eastAsia="ru-RU"/>
        </w:rPr>
        <w:t>рэалізацыі</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чалавечага</w:t>
      </w:r>
      <w:proofErr w:type="spellEnd"/>
      <w:r w:rsidRPr="00DB4934">
        <w:rPr>
          <w:rFonts w:ascii="Times New Roman" w:hAnsi="Times New Roman"/>
          <w:color w:val="000000"/>
          <w:sz w:val="28"/>
          <w:szCs w:val="28"/>
          <w:lang w:eastAsia="ru-RU"/>
        </w:rPr>
        <w:t xml:space="preserve"> </w:t>
      </w:r>
      <w:proofErr w:type="spellStart"/>
      <w:r w:rsidRPr="00DB4934">
        <w:rPr>
          <w:rFonts w:ascii="Times New Roman" w:hAnsi="Times New Roman"/>
          <w:color w:val="000000"/>
          <w:sz w:val="28"/>
          <w:szCs w:val="28"/>
          <w:lang w:eastAsia="ru-RU"/>
        </w:rPr>
        <w:t>капіталу</w:t>
      </w:r>
      <w:proofErr w:type="spellEnd"/>
      <w:r w:rsidRPr="00DB4934">
        <w:rPr>
          <w:rFonts w:ascii="Times New Roman" w:hAnsi="Times New Roman"/>
          <w:color w:val="000000"/>
          <w:sz w:val="28"/>
          <w:szCs w:val="28"/>
          <w:lang w:eastAsia="ru-RU"/>
        </w:rPr>
        <w:t xml:space="preserve"> ў </w:t>
      </w:r>
      <w:proofErr w:type="spellStart"/>
      <w:r w:rsidRPr="00DB4934">
        <w:rPr>
          <w:rFonts w:ascii="Times New Roman" w:hAnsi="Times New Roman"/>
          <w:color w:val="000000"/>
          <w:sz w:val="28"/>
          <w:szCs w:val="28"/>
          <w:lang w:eastAsia="ru-RU"/>
        </w:rPr>
        <w:t>краіне</w:t>
      </w:r>
      <w:proofErr w:type="spellEnd"/>
      <w:r w:rsidRPr="00DB4934">
        <w:rPr>
          <w:rFonts w:ascii="Times New Roman" w:hAnsi="Times New Roman"/>
          <w:color w:val="000000"/>
          <w:sz w:val="28"/>
          <w:szCs w:val="28"/>
          <w:lang w:eastAsia="ru-RU"/>
        </w:rPr>
        <w:t>.</w:t>
      </w:r>
    </w:p>
    <w:p w14:paraId="5B6067F9" w14:textId="77777777" w:rsidR="00DB4934" w:rsidRPr="00B61DEA" w:rsidRDefault="00DB4934" w:rsidP="00DB4934">
      <w:pPr>
        <w:spacing w:after="0" w:line="240" w:lineRule="auto"/>
        <w:ind w:firstLine="709"/>
        <w:jc w:val="both"/>
        <w:rPr>
          <w:rFonts w:ascii="Times New Roman" w:hAnsi="Times New Roman"/>
          <w:color w:val="000000"/>
          <w:sz w:val="28"/>
          <w:szCs w:val="28"/>
          <w:lang w:eastAsia="ru-RU"/>
        </w:rPr>
      </w:pPr>
    </w:p>
    <w:p w14:paraId="1C819E4A" w14:textId="77777777" w:rsidR="007B3F86" w:rsidRPr="00B61DEA" w:rsidRDefault="00B61DEA" w:rsidP="00B61DEA">
      <w:pPr>
        <w:spacing w:after="0" w:line="240" w:lineRule="auto"/>
        <w:ind w:firstLine="709"/>
        <w:jc w:val="both"/>
        <w:rPr>
          <w:rFonts w:ascii="Times New Roman" w:hAnsi="Times New Roman"/>
          <w:color w:val="000000"/>
          <w:sz w:val="28"/>
          <w:szCs w:val="28"/>
          <w:lang w:eastAsia="ru-RU"/>
        </w:rPr>
      </w:pPr>
      <w:proofErr w:type="spellStart"/>
      <w:r w:rsidRPr="00B61DEA">
        <w:rPr>
          <w:rFonts w:ascii="Times New Roman" w:hAnsi="Times New Roman"/>
          <w:color w:val="000000"/>
          <w:sz w:val="28"/>
          <w:szCs w:val="28"/>
          <w:lang w:eastAsia="ru-RU"/>
        </w:rPr>
        <w:t>Аўтар</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працы</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пацвярджае</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што</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яна</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выканана</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самастойна</w:t>
      </w:r>
      <w:proofErr w:type="spellEnd"/>
      <w:r w:rsidRPr="00B61DEA">
        <w:rPr>
          <w:rFonts w:ascii="Times New Roman" w:hAnsi="Times New Roman"/>
          <w:color w:val="000000"/>
          <w:sz w:val="28"/>
          <w:szCs w:val="28"/>
          <w:lang w:eastAsia="ru-RU"/>
        </w:rPr>
        <w:t xml:space="preserve"> і </w:t>
      </w:r>
      <w:proofErr w:type="spellStart"/>
      <w:r w:rsidRPr="00B61DEA">
        <w:rPr>
          <w:rFonts w:ascii="Times New Roman" w:hAnsi="Times New Roman"/>
          <w:color w:val="000000"/>
          <w:sz w:val="28"/>
          <w:szCs w:val="28"/>
          <w:lang w:eastAsia="ru-RU"/>
        </w:rPr>
        <w:t>прыведзены</w:t>
      </w:r>
      <w:proofErr w:type="spellEnd"/>
      <w:r w:rsidRPr="00B61DEA">
        <w:rPr>
          <w:rFonts w:ascii="Times New Roman" w:hAnsi="Times New Roman"/>
          <w:color w:val="000000"/>
          <w:sz w:val="28"/>
          <w:szCs w:val="28"/>
          <w:lang w:eastAsia="ru-RU"/>
        </w:rPr>
        <w:t xml:space="preserve"> ў </w:t>
      </w:r>
      <w:proofErr w:type="spellStart"/>
      <w:r w:rsidRPr="00B61DEA">
        <w:rPr>
          <w:rFonts w:ascii="Times New Roman" w:hAnsi="Times New Roman"/>
          <w:color w:val="000000"/>
          <w:sz w:val="28"/>
          <w:szCs w:val="28"/>
          <w:lang w:eastAsia="ru-RU"/>
        </w:rPr>
        <w:t>ёй</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разлікова-аналітычны</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матэрыял</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правільна</w:t>
      </w:r>
      <w:proofErr w:type="spellEnd"/>
      <w:r w:rsidRPr="00B61DEA">
        <w:rPr>
          <w:rFonts w:ascii="Times New Roman" w:hAnsi="Times New Roman"/>
          <w:color w:val="000000"/>
          <w:sz w:val="28"/>
          <w:szCs w:val="28"/>
          <w:lang w:eastAsia="ru-RU"/>
        </w:rPr>
        <w:t xml:space="preserve"> і </w:t>
      </w:r>
      <w:proofErr w:type="spellStart"/>
      <w:r w:rsidRPr="00B61DEA">
        <w:rPr>
          <w:rFonts w:ascii="Times New Roman" w:hAnsi="Times New Roman"/>
          <w:color w:val="000000"/>
          <w:sz w:val="28"/>
          <w:szCs w:val="28"/>
          <w:lang w:eastAsia="ru-RU"/>
        </w:rPr>
        <w:t>аб'ектыўна</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адлюстроўвае</w:t>
      </w:r>
      <w:proofErr w:type="spellEnd"/>
      <w:r w:rsidRPr="00B61DEA">
        <w:rPr>
          <w:rFonts w:ascii="Times New Roman" w:hAnsi="Times New Roman"/>
          <w:color w:val="000000"/>
          <w:sz w:val="28"/>
          <w:szCs w:val="28"/>
          <w:lang w:eastAsia="ru-RU"/>
        </w:rPr>
        <w:t xml:space="preserve"> стан </w:t>
      </w:r>
      <w:proofErr w:type="spellStart"/>
      <w:r w:rsidRPr="00B61DEA">
        <w:rPr>
          <w:rFonts w:ascii="Times New Roman" w:hAnsi="Times New Roman"/>
          <w:color w:val="000000"/>
          <w:sz w:val="28"/>
          <w:szCs w:val="28"/>
          <w:lang w:eastAsia="ru-RU"/>
        </w:rPr>
        <w:t>доследнага</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працэсу</w:t>
      </w:r>
      <w:proofErr w:type="spellEnd"/>
      <w:r w:rsidRPr="00B61DEA">
        <w:rPr>
          <w:rFonts w:ascii="Times New Roman" w:hAnsi="Times New Roman"/>
          <w:color w:val="000000"/>
          <w:sz w:val="28"/>
          <w:szCs w:val="28"/>
          <w:lang w:eastAsia="ru-RU"/>
        </w:rPr>
        <w:t xml:space="preserve">, а все </w:t>
      </w:r>
      <w:proofErr w:type="spellStart"/>
      <w:r w:rsidRPr="00B61DEA">
        <w:rPr>
          <w:rFonts w:ascii="Times New Roman" w:hAnsi="Times New Roman"/>
          <w:color w:val="000000"/>
          <w:sz w:val="28"/>
          <w:szCs w:val="28"/>
          <w:lang w:eastAsia="ru-RU"/>
        </w:rPr>
        <w:t>запазычаныя</w:t>
      </w:r>
      <w:proofErr w:type="spellEnd"/>
      <w:r w:rsidRPr="00B61DEA">
        <w:rPr>
          <w:rFonts w:ascii="Times New Roman" w:hAnsi="Times New Roman"/>
          <w:color w:val="000000"/>
          <w:sz w:val="28"/>
          <w:szCs w:val="28"/>
          <w:lang w:eastAsia="ru-RU"/>
        </w:rPr>
        <w:t xml:space="preserve"> з </w:t>
      </w:r>
      <w:proofErr w:type="spellStart"/>
      <w:r w:rsidRPr="00B61DEA">
        <w:rPr>
          <w:rFonts w:ascii="Times New Roman" w:hAnsi="Times New Roman"/>
          <w:color w:val="000000"/>
          <w:sz w:val="28"/>
          <w:szCs w:val="28"/>
          <w:lang w:eastAsia="ru-RU"/>
        </w:rPr>
        <w:t>літаратурных</w:t>
      </w:r>
      <w:proofErr w:type="spellEnd"/>
      <w:r w:rsidRPr="00B61DEA">
        <w:rPr>
          <w:rFonts w:ascii="Times New Roman" w:hAnsi="Times New Roman"/>
          <w:color w:val="000000"/>
          <w:sz w:val="28"/>
          <w:szCs w:val="28"/>
          <w:lang w:eastAsia="ru-RU"/>
        </w:rPr>
        <w:t xml:space="preserve"> і </w:t>
      </w:r>
      <w:proofErr w:type="spellStart"/>
      <w:r w:rsidRPr="00B61DEA">
        <w:rPr>
          <w:rFonts w:ascii="Times New Roman" w:hAnsi="Times New Roman"/>
          <w:color w:val="000000"/>
          <w:sz w:val="28"/>
          <w:szCs w:val="28"/>
          <w:lang w:eastAsia="ru-RU"/>
        </w:rPr>
        <w:t>іншых</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крыніц</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тэарэтычныя</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метадалагічныя</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палажэнні</w:t>
      </w:r>
      <w:proofErr w:type="spellEnd"/>
      <w:r w:rsidRPr="00B61DEA">
        <w:rPr>
          <w:rFonts w:ascii="Times New Roman" w:hAnsi="Times New Roman"/>
          <w:color w:val="000000"/>
          <w:sz w:val="28"/>
          <w:szCs w:val="28"/>
          <w:lang w:eastAsia="ru-RU"/>
        </w:rPr>
        <w:t xml:space="preserve"> і </w:t>
      </w:r>
      <w:proofErr w:type="spellStart"/>
      <w:r w:rsidRPr="00B61DEA">
        <w:rPr>
          <w:rFonts w:ascii="Times New Roman" w:hAnsi="Times New Roman"/>
          <w:color w:val="000000"/>
          <w:sz w:val="28"/>
          <w:szCs w:val="28"/>
          <w:lang w:eastAsia="ru-RU"/>
        </w:rPr>
        <w:t>канцэпцыі</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суправаджаюцца</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спасылкамі</w:t>
      </w:r>
      <w:proofErr w:type="spellEnd"/>
      <w:r w:rsidRPr="00B61DEA">
        <w:rPr>
          <w:rFonts w:ascii="Times New Roman" w:hAnsi="Times New Roman"/>
          <w:color w:val="000000"/>
          <w:sz w:val="28"/>
          <w:szCs w:val="28"/>
          <w:lang w:eastAsia="ru-RU"/>
        </w:rPr>
        <w:t xml:space="preserve"> на </w:t>
      </w:r>
      <w:proofErr w:type="spellStart"/>
      <w:r w:rsidRPr="00B61DEA">
        <w:rPr>
          <w:rFonts w:ascii="Times New Roman" w:hAnsi="Times New Roman"/>
          <w:color w:val="000000"/>
          <w:sz w:val="28"/>
          <w:szCs w:val="28"/>
          <w:lang w:eastAsia="ru-RU"/>
        </w:rPr>
        <w:t>іх</w:t>
      </w:r>
      <w:proofErr w:type="spellEnd"/>
      <w:r w:rsidRPr="00B61DEA">
        <w:rPr>
          <w:rFonts w:ascii="Times New Roman" w:hAnsi="Times New Roman"/>
          <w:color w:val="000000"/>
          <w:sz w:val="28"/>
          <w:szCs w:val="28"/>
          <w:lang w:eastAsia="ru-RU"/>
        </w:rPr>
        <w:t xml:space="preserve"> </w:t>
      </w:r>
      <w:proofErr w:type="spellStart"/>
      <w:r w:rsidRPr="00B61DEA">
        <w:rPr>
          <w:rFonts w:ascii="Times New Roman" w:hAnsi="Times New Roman"/>
          <w:color w:val="000000"/>
          <w:sz w:val="28"/>
          <w:szCs w:val="28"/>
          <w:lang w:eastAsia="ru-RU"/>
        </w:rPr>
        <w:t>аўтараў</w:t>
      </w:r>
      <w:proofErr w:type="spellEnd"/>
      <w:r w:rsidRPr="00B61DEA">
        <w:rPr>
          <w:rFonts w:ascii="Times New Roman" w:hAnsi="Times New Roman"/>
          <w:color w:val="000000"/>
          <w:sz w:val="28"/>
          <w:szCs w:val="28"/>
          <w:lang w:eastAsia="ru-RU"/>
        </w:rPr>
        <w:t>.</w:t>
      </w:r>
    </w:p>
    <w:p w14:paraId="33A246C3" w14:textId="77777777" w:rsidR="00B61DEA" w:rsidRPr="00B61DEA" w:rsidRDefault="00B61DEA">
      <w:pPr>
        <w:spacing w:after="0" w:line="240" w:lineRule="auto"/>
        <w:rPr>
          <w:rFonts w:ascii="Times New Roman" w:hAnsi="Times New Roman"/>
          <w:b/>
          <w:sz w:val="28"/>
          <w:szCs w:val="28"/>
        </w:rPr>
      </w:pPr>
      <w:r w:rsidRPr="00B61DEA">
        <w:rPr>
          <w:rFonts w:ascii="Times New Roman" w:hAnsi="Times New Roman"/>
          <w:b/>
          <w:sz w:val="28"/>
          <w:szCs w:val="28"/>
        </w:rPr>
        <w:br w:type="page"/>
      </w:r>
    </w:p>
    <w:p w14:paraId="7381846C" w14:textId="77777777" w:rsidR="00C93A98" w:rsidRDefault="007B3F86" w:rsidP="00C93A98">
      <w:pPr>
        <w:pStyle w:val="12"/>
        <w:spacing w:after="0" w:line="240" w:lineRule="auto"/>
        <w:jc w:val="center"/>
        <w:rPr>
          <w:rFonts w:ascii="Times New Roman" w:hAnsi="Times New Roman"/>
          <w:b/>
          <w:sz w:val="28"/>
          <w:szCs w:val="28"/>
          <w:lang w:val="en-US"/>
        </w:rPr>
      </w:pPr>
      <w:r w:rsidRPr="00C93A98">
        <w:rPr>
          <w:rFonts w:ascii="Times New Roman" w:hAnsi="Times New Roman"/>
          <w:b/>
          <w:sz w:val="28"/>
          <w:szCs w:val="28"/>
          <w:lang w:val="en-US"/>
        </w:rPr>
        <w:lastRenderedPageBreak/>
        <w:t>ABSTRACT</w:t>
      </w:r>
    </w:p>
    <w:p w14:paraId="4AC21E6B" w14:textId="77777777" w:rsidR="00D84871" w:rsidRDefault="00D84871" w:rsidP="00C93A98">
      <w:pPr>
        <w:pStyle w:val="12"/>
        <w:spacing w:after="0" w:line="240" w:lineRule="auto"/>
        <w:jc w:val="center"/>
        <w:rPr>
          <w:rFonts w:ascii="Times New Roman" w:hAnsi="Times New Roman"/>
          <w:b/>
          <w:sz w:val="28"/>
          <w:szCs w:val="28"/>
          <w:lang w:val="en-US"/>
        </w:rPr>
      </w:pPr>
    </w:p>
    <w:p w14:paraId="1415BA07" w14:textId="77777777" w:rsidR="00D84871" w:rsidRDefault="00D84871" w:rsidP="00C93A98">
      <w:pPr>
        <w:pStyle w:val="12"/>
        <w:spacing w:after="0" w:line="240" w:lineRule="auto"/>
        <w:jc w:val="center"/>
        <w:rPr>
          <w:rFonts w:ascii="Times New Roman" w:hAnsi="Times New Roman"/>
          <w:b/>
          <w:sz w:val="28"/>
          <w:szCs w:val="28"/>
          <w:lang w:val="en-US"/>
        </w:rPr>
      </w:pPr>
    </w:p>
    <w:p w14:paraId="208E5924" w14:textId="2B7706CC" w:rsidR="00C93A98" w:rsidRDefault="00B541B5" w:rsidP="00A0308E">
      <w:pPr>
        <w:ind w:firstLine="709"/>
        <w:contextualSpacing/>
        <w:jc w:val="both"/>
        <w:rPr>
          <w:rFonts w:ascii="Times New Roman" w:hAnsi="Times New Roman"/>
          <w:color w:val="000000"/>
          <w:sz w:val="28"/>
          <w:szCs w:val="28"/>
          <w:lang w:val="en-US" w:eastAsia="ru-RU"/>
        </w:rPr>
      </w:pPr>
      <w:r w:rsidRPr="00B541B5">
        <w:rPr>
          <w:rFonts w:ascii="Times New Roman" w:hAnsi="Times New Roman"/>
          <w:color w:val="000000"/>
          <w:sz w:val="28"/>
          <w:szCs w:val="28"/>
          <w:lang w:val="en-US" w:eastAsia="ru-RU"/>
        </w:rPr>
        <w:t xml:space="preserve">Diploma: </w:t>
      </w:r>
      <w:r w:rsidR="00AF2B84">
        <w:rPr>
          <w:rFonts w:ascii="Times New Roman" w:hAnsi="Times New Roman"/>
          <w:color w:val="000000"/>
          <w:sz w:val="28"/>
          <w:szCs w:val="28"/>
          <w:lang w:val="en-US" w:eastAsia="ru-RU"/>
        </w:rPr>
        <w:t>6</w:t>
      </w:r>
      <w:r w:rsidR="00644C88" w:rsidRPr="00D254C0">
        <w:rPr>
          <w:rFonts w:ascii="Times New Roman" w:hAnsi="Times New Roman"/>
          <w:color w:val="000000"/>
          <w:sz w:val="28"/>
          <w:szCs w:val="28"/>
          <w:lang w:val="en-US" w:eastAsia="ru-RU"/>
        </w:rPr>
        <w:t>8</w:t>
      </w:r>
      <w:r w:rsidR="00262E15">
        <w:rPr>
          <w:rFonts w:ascii="Times New Roman" w:hAnsi="Times New Roman"/>
          <w:color w:val="000000"/>
          <w:sz w:val="28"/>
          <w:szCs w:val="28"/>
          <w:lang w:val="en-US" w:eastAsia="ru-RU"/>
        </w:rPr>
        <w:t xml:space="preserve"> pages, 10 figures, 16</w:t>
      </w:r>
      <w:r w:rsidR="00C777E3">
        <w:rPr>
          <w:rFonts w:ascii="Times New Roman" w:hAnsi="Times New Roman"/>
          <w:color w:val="000000"/>
          <w:sz w:val="28"/>
          <w:szCs w:val="28"/>
          <w:lang w:val="en-US" w:eastAsia="ru-RU"/>
        </w:rPr>
        <w:t xml:space="preserve"> tables, 2 applications, </w:t>
      </w:r>
      <w:r w:rsidR="00C777E3" w:rsidRPr="00C777E3">
        <w:rPr>
          <w:rFonts w:ascii="Times New Roman" w:hAnsi="Times New Roman"/>
          <w:color w:val="000000"/>
          <w:sz w:val="28"/>
          <w:szCs w:val="28"/>
          <w:lang w:val="en-US" w:eastAsia="ru-RU"/>
        </w:rPr>
        <w:t>56</w:t>
      </w:r>
      <w:r w:rsidR="00C93A98" w:rsidRPr="000527EB">
        <w:rPr>
          <w:rFonts w:ascii="Times New Roman" w:hAnsi="Times New Roman"/>
          <w:color w:val="000000"/>
          <w:sz w:val="28"/>
          <w:szCs w:val="28"/>
          <w:lang w:val="en-US" w:eastAsia="ru-RU"/>
        </w:rPr>
        <w:t xml:space="preserve"> sources.</w:t>
      </w:r>
    </w:p>
    <w:p w14:paraId="0FFE6F35" w14:textId="77777777" w:rsidR="00AF2B84" w:rsidRPr="000527EB" w:rsidRDefault="00AF2B84" w:rsidP="00A0308E">
      <w:pPr>
        <w:ind w:firstLine="709"/>
        <w:contextualSpacing/>
        <w:jc w:val="both"/>
        <w:rPr>
          <w:rFonts w:ascii="Times New Roman" w:hAnsi="Times New Roman"/>
          <w:color w:val="000000"/>
          <w:sz w:val="28"/>
          <w:szCs w:val="28"/>
          <w:lang w:val="en-US" w:eastAsia="ru-RU"/>
        </w:rPr>
      </w:pPr>
    </w:p>
    <w:p w14:paraId="2EFCEF6A" w14:textId="77777777" w:rsidR="00DB4934" w:rsidRPr="00DB4934" w:rsidRDefault="00DB4934" w:rsidP="00DB4934">
      <w:pPr>
        <w:spacing w:after="0"/>
        <w:ind w:firstLine="709"/>
        <w:jc w:val="both"/>
        <w:rPr>
          <w:rFonts w:ascii="Times New Roman" w:hAnsi="Times New Roman"/>
          <w:color w:val="000000"/>
          <w:sz w:val="28"/>
          <w:szCs w:val="28"/>
          <w:lang w:val="en-US" w:eastAsia="ru-RU"/>
        </w:rPr>
      </w:pPr>
      <w:r w:rsidRPr="00DB4934">
        <w:rPr>
          <w:rFonts w:ascii="Times New Roman" w:hAnsi="Times New Roman"/>
          <w:color w:val="000000"/>
          <w:sz w:val="28"/>
          <w:szCs w:val="28"/>
          <w:lang w:val="en-US" w:eastAsia="ru-RU"/>
        </w:rPr>
        <w:t xml:space="preserve">NATIONAL WEALTH, </w:t>
      </w:r>
      <w:r w:rsidR="00222F7B" w:rsidRPr="00222F7B">
        <w:rPr>
          <w:rFonts w:ascii="Times New Roman" w:hAnsi="Times New Roman"/>
          <w:color w:val="000000"/>
          <w:sz w:val="28"/>
          <w:szCs w:val="28"/>
          <w:lang w:val="en-US" w:eastAsia="ru-RU"/>
        </w:rPr>
        <w:t>THE COMPOSITION OF THE NATIONAL WEALTH</w:t>
      </w:r>
      <w:r w:rsidRPr="00DB4934">
        <w:rPr>
          <w:rFonts w:ascii="Times New Roman" w:hAnsi="Times New Roman"/>
          <w:color w:val="000000"/>
          <w:sz w:val="28"/>
          <w:szCs w:val="28"/>
          <w:lang w:val="en-US" w:eastAsia="ru-RU"/>
        </w:rPr>
        <w:t>, HUMAN CAPITAL, HUMAN DEVELOPMENT, ADVANCED CONCEPT, HEALTH, EDUCATION, SCIENCE</w:t>
      </w:r>
    </w:p>
    <w:p w14:paraId="387980F6" w14:textId="77777777" w:rsidR="00DB4934" w:rsidRPr="00DB4934" w:rsidRDefault="00DB4934" w:rsidP="00DB4934">
      <w:pPr>
        <w:spacing w:after="0"/>
        <w:ind w:firstLine="709"/>
        <w:jc w:val="both"/>
        <w:rPr>
          <w:rFonts w:ascii="Times New Roman" w:hAnsi="Times New Roman"/>
          <w:color w:val="000000"/>
          <w:sz w:val="28"/>
          <w:szCs w:val="28"/>
          <w:lang w:val="en-US" w:eastAsia="ru-RU"/>
        </w:rPr>
      </w:pPr>
    </w:p>
    <w:p w14:paraId="285533D6" w14:textId="77777777" w:rsidR="00DB4934" w:rsidRPr="00DB4934" w:rsidRDefault="00DB4934" w:rsidP="00DB4934">
      <w:pPr>
        <w:spacing w:after="0"/>
        <w:ind w:firstLine="709"/>
        <w:jc w:val="both"/>
        <w:rPr>
          <w:rFonts w:ascii="Times New Roman" w:hAnsi="Times New Roman"/>
          <w:color w:val="000000"/>
          <w:sz w:val="28"/>
          <w:szCs w:val="28"/>
          <w:lang w:val="en-US" w:eastAsia="ru-RU"/>
        </w:rPr>
      </w:pPr>
      <w:r w:rsidRPr="00DB4934">
        <w:rPr>
          <w:rFonts w:ascii="Times New Roman" w:hAnsi="Times New Roman"/>
          <w:color w:val="000000"/>
          <w:sz w:val="28"/>
          <w:szCs w:val="28"/>
          <w:lang w:val="en-US" w:eastAsia="ru-RU"/>
        </w:rPr>
        <w:t xml:space="preserve">The object </w:t>
      </w:r>
      <w:r w:rsidR="002C3A7B" w:rsidRPr="002C3A7B">
        <w:rPr>
          <w:rFonts w:ascii="Times New Roman" w:hAnsi="Times New Roman"/>
          <w:color w:val="000000"/>
          <w:sz w:val="28"/>
          <w:szCs w:val="28"/>
          <w:lang w:val="en-US" w:eastAsia="ru-RU"/>
        </w:rPr>
        <w:t xml:space="preserve">of research </w:t>
      </w:r>
      <w:r w:rsidRPr="00DB4934">
        <w:rPr>
          <w:rFonts w:ascii="Times New Roman" w:hAnsi="Times New Roman"/>
          <w:color w:val="000000"/>
          <w:sz w:val="28"/>
          <w:szCs w:val="28"/>
          <w:lang w:val="en-US" w:eastAsia="ru-RU"/>
        </w:rPr>
        <w:t>is human capital as an element of national wealth of the Republic of Belarus.</w:t>
      </w:r>
    </w:p>
    <w:p w14:paraId="1D3CFF69" w14:textId="77777777" w:rsidR="00F207E8" w:rsidRDefault="00F207E8" w:rsidP="00DB4934">
      <w:pPr>
        <w:spacing w:after="0"/>
        <w:ind w:firstLine="709"/>
        <w:jc w:val="both"/>
        <w:rPr>
          <w:rFonts w:ascii="Times New Roman" w:hAnsi="Times New Roman"/>
          <w:color w:val="000000"/>
          <w:sz w:val="28"/>
          <w:szCs w:val="28"/>
          <w:lang w:val="en-US" w:eastAsia="ru-RU"/>
        </w:rPr>
      </w:pPr>
      <w:r w:rsidRPr="00F207E8">
        <w:rPr>
          <w:rFonts w:ascii="Times New Roman" w:hAnsi="Times New Roman"/>
          <w:color w:val="000000"/>
          <w:sz w:val="28"/>
          <w:szCs w:val="28"/>
          <w:lang w:val="en-US" w:eastAsia="ru-RU"/>
        </w:rPr>
        <w:t>The subject of the research is the role of human capital in the structure of the national wealth of the country, as well as methodological approaches to its assessment.</w:t>
      </w:r>
    </w:p>
    <w:p w14:paraId="41A96968" w14:textId="481F1B03" w:rsidR="00DB4934" w:rsidRPr="00DB4934" w:rsidRDefault="00DB4934" w:rsidP="00DB4934">
      <w:pPr>
        <w:spacing w:after="0"/>
        <w:ind w:firstLine="709"/>
        <w:jc w:val="both"/>
        <w:rPr>
          <w:rFonts w:ascii="Times New Roman" w:hAnsi="Times New Roman"/>
          <w:color w:val="000000"/>
          <w:sz w:val="28"/>
          <w:szCs w:val="28"/>
          <w:lang w:val="en-US" w:eastAsia="ru-RU"/>
        </w:rPr>
      </w:pPr>
      <w:r w:rsidRPr="00DB4934">
        <w:rPr>
          <w:rFonts w:ascii="Times New Roman" w:hAnsi="Times New Roman"/>
          <w:color w:val="000000"/>
          <w:sz w:val="28"/>
          <w:szCs w:val="28"/>
          <w:lang w:val="en-US" w:eastAsia="ru-RU"/>
        </w:rPr>
        <w:t>The purpose of the thesis is to assess the place and role of human capital in the national wealth, the directions of its development in the Republic of Belarus.</w:t>
      </w:r>
    </w:p>
    <w:p w14:paraId="1B3D9E83" w14:textId="77777777" w:rsidR="00DB4934" w:rsidRPr="00DB4934" w:rsidRDefault="00DB4934" w:rsidP="00DB4934">
      <w:pPr>
        <w:spacing w:after="0"/>
        <w:ind w:firstLine="709"/>
        <w:jc w:val="both"/>
        <w:rPr>
          <w:rFonts w:ascii="Times New Roman" w:hAnsi="Times New Roman"/>
          <w:color w:val="000000"/>
          <w:sz w:val="28"/>
          <w:szCs w:val="28"/>
          <w:lang w:val="en-US" w:eastAsia="ru-RU"/>
        </w:rPr>
      </w:pPr>
    </w:p>
    <w:p w14:paraId="25F6D85D" w14:textId="77777777" w:rsidR="00DB4934" w:rsidRPr="00DB4934" w:rsidRDefault="00DB4934" w:rsidP="00DB4934">
      <w:pPr>
        <w:spacing w:after="0"/>
        <w:ind w:firstLine="709"/>
        <w:jc w:val="both"/>
        <w:rPr>
          <w:rFonts w:ascii="Times New Roman" w:hAnsi="Times New Roman"/>
          <w:color w:val="000000"/>
          <w:sz w:val="28"/>
          <w:szCs w:val="28"/>
          <w:lang w:val="en-US" w:eastAsia="ru-RU"/>
        </w:rPr>
      </w:pPr>
      <w:r w:rsidRPr="00DB4934">
        <w:rPr>
          <w:rFonts w:ascii="Times New Roman" w:hAnsi="Times New Roman"/>
          <w:color w:val="000000"/>
          <w:sz w:val="28"/>
          <w:szCs w:val="28"/>
          <w:lang w:val="en-US" w:eastAsia="ru-RU"/>
        </w:rPr>
        <w:t xml:space="preserve">The study </w:t>
      </w:r>
      <w:proofErr w:type="gramStart"/>
      <w:r w:rsidRPr="00DB4934">
        <w:rPr>
          <w:rFonts w:ascii="Times New Roman" w:hAnsi="Times New Roman"/>
          <w:color w:val="000000"/>
          <w:sz w:val="28"/>
          <w:szCs w:val="28"/>
          <w:lang w:val="en-US" w:eastAsia="ru-RU"/>
        </w:rPr>
        <w:t>is based</w:t>
      </w:r>
      <w:proofErr w:type="gramEnd"/>
      <w:r w:rsidRPr="00DB4934">
        <w:rPr>
          <w:rFonts w:ascii="Times New Roman" w:hAnsi="Times New Roman"/>
          <w:color w:val="000000"/>
          <w:sz w:val="28"/>
          <w:szCs w:val="28"/>
          <w:lang w:val="en-US" w:eastAsia="ru-RU"/>
        </w:rPr>
        <w:t xml:space="preserve"> on a systematic approach, methods of economic, logical and statistical analysis, expert assessments.</w:t>
      </w:r>
    </w:p>
    <w:p w14:paraId="09D73A49" w14:textId="77777777" w:rsidR="00DB4934" w:rsidRPr="00DB4934" w:rsidRDefault="00DB4934" w:rsidP="00DB4934">
      <w:pPr>
        <w:spacing w:after="0"/>
        <w:ind w:firstLine="709"/>
        <w:jc w:val="both"/>
        <w:rPr>
          <w:rFonts w:ascii="Times New Roman" w:hAnsi="Times New Roman"/>
          <w:color w:val="000000"/>
          <w:sz w:val="28"/>
          <w:szCs w:val="28"/>
          <w:lang w:val="en-US" w:eastAsia="ru-RU"/>
        </w:rPr>
      </w:pPr>
    </w:p>
    <w:p w14:paraId="20E3B579" w14:textId="77777777" w:rsidR="00C93A98" w:rsidRDefault="00DB4934" w:rsidP="00DB4934">
      <w:pPr>
        <w:spacing w:after="0"/>
        <w:ind w:firstLine="709"/>
        <w:jc w:val="both"/>
        <w:rPr>
          <w:rFonts w:ascii="Times New Roman" w:hAnsi="Times New Roman"/>
          <w:color w:val="000000"/>
          <w:sz w:val="28"/>
          <w:szCs w:val="28"/>
          <w:lang w:val="en-US" w:eastAsia="ru-RU"/>
        </w:rPr>
      </w:pPr>
      <w:r w:rsidRPr="00DB4934">
        <w:rPr>
          <w:rFonts w:ascii="Times New Roman" w:hAnsi="Times New Roman"/>
          <w:color w:val="000000"/>
          <w:sz w:val="28"/>
          <w:szCs w:val="28"/>
          <w:lang w:val="en-US" w:eastAsia="ru-RU"/>
        </w:rPr>
        <w:t xml:space="preserve">The thesis is devoted to a comprehensive study of the problems of human capital in the modern world. The latter </w:t>
      </w:r>
      <w:proofErr w:type="gramStart"/>
      <w:r w:rsidRPr="00DB4934">
        <w:rPr>
          <w:rFonts w:ascii="Times New Roman" w:hAnsi="Times New Roman"/>
          <w:color w:val="000000"/>
          <w:sz w:val="28"/>
          <w:szCs w:val="28"/>
          <w:lang w:val="en-US" w:eastAsia="ru-RU"/>
        </w:rPr>
        <w:t>is considered</w:t>
      </w:r>
      <w:proofErr w:type="gramEnd"/>
      <w:r w:rsidRPr="00DB4934">
        <w:rPr>
          <w:rFonts w:ascii="Times New Roman" w:hAnsi="Times New Roman"/>
          <w:color w:val="000000"/>
          <w:sz w:val="28"/>
          <w:szCs w:val="28"/>
          <w:lang w:val="en-US" w:eastAsia="ru-RU"/>
        </w:rPr>
        <w:t xml:space="preserve"> as the main component of the national wealth of the country, the main methods of its evaluation are studied. Special attention is paid to the latest developments of the </w:t>
      </w:r>
      <w:proofErr w:type="gramStart"/>
      <w:r w:rsidRPr="00DB4934">
        <w:rPr>
          <w:rFonts w:ascii="Times New Roman" w:hAnsi="Times New Roman"/>
          <w:color w:val="000000"/>
          <w:sz w:val="28"/>
          <w:szCs w:val="28"/>
          <w:lang w:val="en-US" w:eastAsia="ru-RU"/>
        </w:rPr>
        <w:t>world</w:t>
      </w:r>
      <w:proofErr w:type="gramEnd"/>
      <w:r w:rsidRPr="00DB4934">
        <w:rPr>
          <w:rFonts w:ascii="Times New Roman" w:hAnsi="Times New Roman"/>
          <w:color w:val="000000"/>
          <w:sz w:val="28"/>
          <w:szCs w:val="28"/>
          <w:lang w:val="en-US" w:eastAsia="ru-RU"/>
        </w:rPr>
        <w:t xml:space="preserve"> Bank to assess the value of human capital in the expanded composition of the components of national wealth. According to it, a quantitative assessment of human capital in the structure of the national wealth of the Republic of Belarus is given. This approach allows us to take a fresh look at the state policy of the Republic of Belarus in the field of development and implementation of human capital in the country.</w:t>
      </w:r>
    </w:p>
    <w:p w14:paraId="5AB5AA36" w14:textId="77777777" w:rsidR="00DB4934" w:rsidRPr="000527EB" w:rsidRDefault="00DB4934" w:rsidP="00DB4934">
      <w:pPr>
        <w:spacing w:after="0"/>
        <w:ind w:firstLine="709"/>
        <w:jc w:val="both"/>
        <w:rPr>
          <w:rFonts w:ascii="Times New Roman" w:hAnsi="Times New Roman"/>
          <w:color w:val="000000"/>
          <w:sz w:val="28"/>
          <w:szCs w:val="28"/>
          <w:lang w:val="en-US" w:eastAsia="ru-RU"/>
        </w:rPr>
      </w:pPr>
    </w:p>
    <w:p w14:paraId="064FCFDC" w14:textId="77777777" w:rsidR="00540A7D" w:rsidRPr="00540A7D" w:rsidRDefault="00540A7D" w:rsidP="00540A7D">
      <w:pPr>
        <w:spacing w:after="0" w:line="240" w:lineRule="auto"/>
        <w:ind w:firstLine="709"/>
        <w:jc w:val="both"/>
        <w:rPr>
          <w:rFonts w:ascii="Times New Roman" w:hAnsi="Times New Roman"/>
          <w:b/>
          <w:sz w:val="28"/>
          <w:szCs w:val="28"/>
          <w:lang w:val="en-US"/>
        </w:rPr>
      </w:pPr>
      <w:r w:rsidRPr="00540A7D">
        <w:rPr>
          <w:rFonts w:ascii="Times New Roman" w:hAnsi="Times New Roman"/>
          <w:color w:val="000000"/>
          <w:sz w:val="28"/>
          <w:szCs w:val="28"/>
          <w:lang w:val="en-US" w:eastAsia="ru-RU"/>
        </w:rPr>
        <w:t xml:space="preserve">The author of the work confirms that it </w:t>
      </w:r>
      <w:proofErr w:type="gramStart"/>
      <w:r w:rsidRPr="00540A7D">
        <w:rPr>
          <w:rFonts w:ascii="Times New Roman" w:hAnsi="Times New Roman"/>
          <w:color w:val="000000"/>
          <w:sz w:val="28"/>
          <w:szCs w:val="28"/>
          <w:lang w:val="en-US" w:eastAsia="ru-RU"/>
        </w:rPr>
        <w:t>is made</w:t>
      </w:r>
      <w:proofErr w:type="gramEnd"/>
      <w:r w:rsidRPr="00540A7D">
        <w:rPr>
          <w:rFonts w:ascii="Times New Roman" w:hAnsi="Times New Roman"/>
          <w:color w:val="000000"/>
          <w:sz w:val="28"/>
          <w:szCs w:val="28"/>
          <w:lang w:val="en-US" w:eastAsia="ru-RU"/>
        </w:rPr>
        <w:t xml:space="preserve"> independently and the calculation and analytical material given in it correctly and objectively reflects the state of the studied process, and all theoretical, methodological provisions and concepts borrowed from literary and other sources are accompanied by references to their authors.</w:t>
      </w:r>
    </w:p>
    <w:p w14:paraId="3EE5D029" w14:textId="77777777" w:rsidR="00C93A98" w:rsidRPr="00540A7D" w:rsidRDefault="00C93A98">
      <w:pPr>
        <w:spacing w:after="0" w:line="240" w:lineRule="auto"/>
        <w:rPr>
          <w:rFonts w:ascii="Times New Roman" w:hAnsi="Times New Roman"/>
          <w:b/>
          <w:sz w:val="28"/>
          <w:szCs w:val="28"/>
          <w:lang w:val="en-US"/>
        </w:rPr>
      </w:pPr>
      <w:r w:rsidRPr="00540A7D">
        <w:rPr>
          <w:rFonts w:ascii="Times New Roman" w:hAnsi="Times New Roman"/>
          <w:b/>
          <w:sz w:val="28"/>
          <w:szCs w:val="28"/>
          <w:lang w:val="en-US"/>
        </w:rPr>
        <w:br w:type="page"/>
      </w:r>
    </w:p>
    <w:p w14:paraId="116F994D" w14:textId="77777777" w:rsidR="005C32E6" w:rsidRPr="00FC2188" w:rsidRDefault="007B3F86" w:rsidP="005C32E6">
      <w:pPr>
        <w:pStyle w:val="12"/>
        <w:spacing w:after="0" w:line="240" w:lineRule="auto"/>
        <w:jc w:val="center"/>
        <w:outlineLvl w:val="0"/>
        <w:rPr>
          <w:rFonts w:ascii="Times New Roman" w:hAnsi="Times New Roman"/>
          <w:b/>
          <w:sz w:val="32"/>
          <w:szCs w:val="28"/>
        </w:rPr>
      </w:pPr>
      <w:bookmarkStart w:id="0" w:name="_Toc516388759"/>
      <w:r w:rsidRPr="00FC2188">
        <w:rPr>
          <w:rFonts w:ascii="Times New Roman" w:hAnsi="Times New Roman"/>
          <w:b/>
          <w:sz w:val="32"/>
          <w:szCs w:val="28"/>
        </w:rPr>
        <w:lastRenderedPageBreak/>
        <w:t>ВВЕДЕНИЕ</w:t>
      </w:r>
      <w:bookmarkEnd w:id="0"/>
    </w:p>
    <w:p w14:paraId="299D71BB" w14:textId="77777777" w:rsidR="00E468A7" w:rsidRDefault="00E468A7" w:rsidP="005C32E6">
      <w:pPr>
        <w:pStyle w:val="12"/>
        <w:spacing w:after="0" w:line="240" w:lineRule="auto"/>
        <w:jc w:val="center"/>
        <w:outlineLvl w:val="0"/>
        <w:rPr>
          <w:rFonts w:ascii="Times New Roman" w:hAnsi="Times New Roman"/>
          <w:b/>
          <w:sz w:val="28"/>
          <w:szCs w:val="28"/>
        </w:rPr>
      </w:pPr>
    </w:p>
    <w:p w14:paraId="49D8BD11" w14:textId="77777777" w:rsidR="00CB6989" w:rsidRDefault="00CB6989" w:rsidP="00CA5A3A">
      <w:pPr>
        <w:pStyle w:val="12"/>
        <w:spacing w:after="0" w:line="240" w:lineRule="auto"/>
        <w:ind w:left="0" w:firstLine="709"/>
        <w:jc w:val="both"/>
        <w:rPr>
          <w:rFonts w:ascii="Times New Roman" w:hAnsi="Times New Roman"/>
          <w:color w:val="000000"/>
          <w:sz w:val="28"/>
          <w:szCs w:val="28"/>
          <w:lang w:eastAsia="ru-RU"/>
        </w:rPr>
      </w:pPr>
    </w:p>
    <w:p w14:paraId="7FC2F092" w14:textId="77777777" w:rsidR="0098162A" w:rsidRDefault="0098162A" w:rsidP="0098162A">
      <w:pPr>
        <w:pStyle w:val="11"/>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Важнейшими характеристиками, определяющими потенциальные возможности страны, являются национальное богатство и доля в нем человеческого капитала. </w:t>
      </w:r>
    </w:p>
    <w:p w14:paraId="749420D3" w14:textId="77777777" w:rsidR="0098162A" w:rsidRDefault="0098162A" w:rsidP="0098162A">
      <w:pPr>
        <w:pStyle w:val="11"/>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Структура национального богатства, его качество и эффективность использования характеризуют уровень и качество экономического и социального развития страны, шансы конкурентоспособности национальной экономики. </w:t>
      </w:r>
    </w:p>
    <w:p w14:paraId="38F9A4D6" w14:textId="58B04360" w:rsidR="008870D1" w:rsidRDefault="008870D1" w:rsidP="008870D1">
      <w:pPr>
        <w:pStyle w:val="11"/>
        <w:spacing w:after="0" w:line="240" w:lineRule="auto"/>
        <w:ind w:left="0" w:firstLine="709"/>
        <w:jc w:val="both"/>
        <w:rPr>
          <w:rFonts w:ascii="Times New Roman" w:hAnsi="Times New Roman"/>
          <w:color w:val="000000"/>
          <w:sz w:val="28"/>
          <w:szCs w:val="28"/>
          <w:lang w:eastAsia="ru-RU"/>
        </w:rPr>
      </w:pPr>
      <w:r w:rsidRPr="008870D1">
        <w:rPr>
          <w:rFonts w:ascii="Times New Roman" w:hAnsi="Times New Roman"/>
          <w:color w:val="000000"/>
          <w:sz w:val="28"/>
          <w:szCs w:val="28"/>
          <w:lang w:eastAsia="ru-RU"/>
        </w:rPr>
        <w:t xml:space="preserve">Концепция человеческого капитала становится прочной основой для разработки программ дальнейшего развития системы образования, науки, техники, здравоохранения, распределения трудовых ресурсов. В настоящее время происходит превращение человеческого капитала в главный фактор развития общества, экономики и государства в целом, при изучении которого важно не только знать истоки зарождения </w:t>
      </w:r>
      <w:r>
        <w:rPr>
          <w:rFonts w:ascii="Times New Roman" w:hAnsi="Times New Roman"/>
          <w:color w:val="000000"/>
          <w:sz w:val="28"/>
          <w:szCs w:val="28"/>
          <w:lang w:eastAsia="ru-RU"/>
        </w:rPr>
        <w:t>и формирования концепци</w:t>
      </w:r>
      <w:r w:rsidR="002712D0">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870D1">
        <w:rPr>
          <w:rFonts w:ascii="Times New Roman" w:hAnsi="Times New Roman"/>
          <w:color w:val="000000"/>
          <w:sz w:val="28"/>
          <w:szCs w:val="28"/>
          <w:lang w:eastAsia="ru-RU"/>
        </w:rPr>
        <w:t>человеческого капитала</w:t>
      </w:r>
      <w:r>
        <w:rPr>
          <w:rFonts w:ascii="Times New Roman" w:hAnsi="Times New Roman"/>
          <w:color w:val="000000"/>
          <w:sz w:val="28"/>
          <w:szCs w:val="28"/>
          <w:lang w:eastAsia="ru-RU"/>
        </w:rPr>
        <w:t>,</w:t>
      </w:r>
      <w:r w:rsidRPr="008870D1">
        <w:rPr>
          <w:rFonts w:ascii="Times New Roman" w:hAnsi="Times New Roman"/>
          <w:color w:val="000000"/>
          <w:sz w:val="28"/>
          <w:szCs w:val="28"/>
          <w:lang w:eastAsia="ru-RU"/>
        </w:rPr>
        <w:t xml:space="preserve"> но и правильно использовать этот ценный ресурс, чтобы он приносил пользу национальной экономике. </w:t>
      </w:r>
    </w:p>
    <w:p w14:paraId="71BC2E5E" w14:textId="00253619" w:rsidR="0098162A" w:rsidRDefault="00701F84" w:rsidP="0098162A">
      <w:pPr>
        <w:pStyle w:val="11"/>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Оценка</w:t>
      </w:r>
      <w:r w:rsidR="0098162A">
        <w:rPr>
          <w:rFonts w:ascii="Times New Roman" w:hAnsi="Times New Roman"/>
          <w:color w:val="000000"/>
          <w:sz w:val="28"/>
          <w:szCs w:val="28"/>
          <w:lang w:eastAsia="ru-RU"/>
        </w:rPr>
        <w:t xml:space="preserve"> человеческого капитала в структуре национального богатства Республики Беларусь в дипломной работе рассмотрена на основе </w:t>
      </w:r>
      <w:r w:rsidR="00671678">
        <w:rPr>
          <w:rFonts w:ascii="Times New Roman" w:hAnsi="Times New Roman"/>
          <w:color w:val="000000"/>
          <w:sz w:val="28"/>
          <w:szCs w:val="28"/>
          <w:lang w:eastAsia="ru-RU"/>
        </w:rPr>
        <w:t xml:space="preserve">одной из последних работ </w:t>
      </w:r>
      <w:r w:rsidR="0098162A">
        <w:rPr>
          <w:rFonts w:ascii="Times New Roman" w:hAnsi="Times New Roman"/>
          <w:color w:val="000000"/>
          <w:sz w:val="28"/>
          <w:szCs w:val="28"/>
          <w:lang w:eastAsia="ru-RU"/>
        </w:rPr>
        <w:t>Всемирного банка «</w:t>
      </w:r>
      <w:proofErr w:type="spellStart"/>
      <w:r w:rsidR="0098162A">
        <w:rPr>
          <w:rFonts w:ascii="Times New Roman" w:hAnsi="Times New Roman"/>
          <w:color w:val="000000"/>
          <w:sz w:val="28"/>
          <w:szCs w:val="28"/>
          <w:lang w:eastAsia="ru-RU"/>
        </w:rPr>
        <w:t>Building</w:t>
      </w:r>
      <w:proofErr w:type="spellEnd"/>
      <w:r w:rsidR="0098162A">
        <w:rPr>
          <w:rFonts w:ascii="Times New Roman" w:hAnsi="Times New Roman"/>
          <w:color w:val="000000"/>
          <w:sz w:val="28"/>
          <w:szCs w:val="28"/>
          <w:lang w:eastAsia="ru-RU"/>
        </w:rPr>
        <w:t xml:space="preserve"> </w:t>
      </w:r>
      <w:proofErr w:type="spellStart"/>
      <w:r w:rsidR="0098162A">
        <w:rPr>
          <w:rFonts w:ascii="Times New Roman" w:hAnsi="Times New Roman"/>
          <w:color w:val="000000"/>
          <w:sz w:val="28"/>
          <w:szCs w:val="28"/>
          <w:lang w:eastAsia="ru-RU"/>
        </w:rPr>
        <w:t>the</w:t>
      </w:r>
      <w:proofErr w:type="spellEnd"/>
      <w:r w:rsidR="0098162A">
        <w:rPr>
          <w:rFonts w:ascii="Times New Roman" w:hAnsi="Times New Roman"/>
          <w:color w:val="000000"/>
          <w:sz w:val="28"/>
          <w:szCs w:val="28"/>
          <w:lang w:eastAsia="ru-RU"/>
        </w:rPr>
        <w:t xml:space="preserve"> </w:t>
      </w:r>
      <w:proofErr w:type="spellStart"/>
      <w:r w:rsidR="0098162A">
        <w:rPr>
          <w:rFonts w:ascii="Times New Roman" w:hAnsi="Times New Roman"/>
          <w:color w:val="000000"/>
          <w:sz w:val="28"/>
          <w:szCs w:val="28"/>
          <w:lang w:eastAsia="ru-RU"/>
        </w:rPr>
        <w:t>World</w:t>
      </w:r>
      <w:proofErr w:type="spellEnd"/>
      <w:r w:rsidR="0098162A">
        <w:rPr>
          <w:rFonts w:ascii="Times New Roman" w:hAnsi="Times New Roman"/>
          <w:color w:val="000000"/>
          <w:sz w:val="28"/>
          <w:szCs w:val="28"/>
          <w:lang w:eastAsia="ru-RU"/>
        </w:rPr>
        <w:t xml:space="preserve"> </w:t>
      </w:r>
      <w:proofErr w:type="spellStart"/>
      <w:r w:rsidR="0098162A">
        <w:rPr>
          <w:rFonts w:ascii="Times New Roman" w:hAnsi="Times New Roman"/>
          <w:color w:val="000000"/>
          <w:sz w:val="28"/>
          <w:szCs w:val="28"/>
          <w:lang w:eastAsia="ru-RU"/>
        </w:rPr>
        <w:t>Bank’s</w:t>
      </w:r>
      <w:proofErr w:type="spellEnd"/>
      <w:r w:rsidR="0098162A">
        <w:rPr>
          <w:rFonts w:ascii="Times New Roman" w:hAnsi="Times New Roman"/>
          <w:color w:val="000000"/>
          <w:sz w:val="28"/>
          <w:szCs w:val="28"/>
          <w:lang w:eastAsia="ru-RU"/>
        </w:rPr>
        <w:t xml:space="preserve"> </w:t>
      </w:r>
      <w:proofErr w:type="spellStart"/>
      <w:r w:rsidR="0098162A">
        <w:rPr>
          <w:rFonts w:ascii="Times New Roman" w:hAnsi="Times New Roman"/>
          <w:color w:val="000000"/>
          <w:sz w:val="28"/>
          <w:szCs w:val="28"/>
          <w:lang w:eastAsia="ru-RU"/>
        </w:rPr>
        <w:t>Wealth</w:t>
      </w:r>
      <w:proofErr w:type="spellEnd"/>
      <w:r w:rsidR="0098162A">
        <w:rPr>
          <w:rFonts w:ascii="Times New Roman" w:hAnsi="Times New Roman"/>
          <w:color w:val="000000"/>
          <w:sz w:val="28"/>
          <w:szCs w:val="28"/>
          <w:lang w:eastAsia="ru-RU"/>
        </w:rPr>
        <w:t xml:space="preserve"> </w:t>
      </w:r>
      <w:proofErr w:type="spellStart"/>
      <w:r w:rsidR="0098162A">
        <w:rPr>
          <w:rFonts w:ascii="Times New Roman" w:hAnsi="Times New Roman"/>
          <w:color w:val="000000"/>
          <w:sz w:val="28"/>
          <w:szCs w:val="28"/>
          <w:lang w:eastAsia="ru-RU"/>
        </w:rPr>
        <w:t>Accounts</w:t>
      </w:r>
      <w:proofErr w:type="spellEnd"/>
      <w:r w:rsidR="0098162A">
        <w:rPr>
          <w:rFonts w:ascii="Times New Roman" w:hAnsi="Times New Roman"/>
          <w:color w:val="000000"/>
          <w:sz w:val="28"/>
          <w:szCs w:val="28"/>
          <w:lang w:eastAsia="ru-RU"/>
        </w:rPr>
        <w:t xml:space="preserve">: </w:t>
      </w:r>
      <w:proofErr w:type="spellStart"/>
      <w:r w:rsidR="0098162A">
        <w:rPr>
          <w:rFonts w:ascii="Times New Roman" w:hAnsi="Times New Roman"/>
          <w:color w:val="000000"/>
          <w:sz w:val="28"/>
          <w:szCs w:val="28"/>
          <w:lang w:eastAsia="ru-RU"/>
        </w:rPr>
        <w:t>Methods</w:t>
      </w:r>
      <w:proofErr w:type="spellEnd"/>
      <w:r w:rsidR="0098162A">
        <w:rPr>
          <w:rFonts w:ascii="Times New Roman" w:hAnsi="Times New Roman"/>
          <w:color w:val="000000"/>
          <w:sz w:val="28"/>
          <w:szCs w:val="28"/>
          <w:lang w:eastAsia="ru-RU"/>
        </w:rPr>
        <w:t xml:space="preserve"> </w:t>
      </w:r>
      <w:proofErr w:type="spellStart"/>
      <w:r w:rsidR="0098162A">
        <w:rPr>
          <w:rFonts w:ascii="Times New Roman" w:hAnsi="Times New Roman"/>
          <w:color w:val="000000"/>
          <w:sz w:val="28"/>
          <w:szCs w:val="28"/>
          <w:lang w:eastAsia="ru-RU"/>
        </w:rPr>
        <w:t>and</w:t>
      </w:r>
      <w:proofErr w:type="spellEnd"/>
      <w:r w:rsidR="0098162A">
        <w:rPr>
          <w:rFonts w:ascii="Times New Roman" w:hAnsi="Times New Roman"/>
          <w:color w:val="000000"/>
          <w:sz w:val="28"/>
          <w:szCs w:val="28"/>
          <w:lang w:eastAsia="ru-RU"/>
        </w:rPr>
        <w:t xml:space="preserve"> </w:t>
      </w:r>
      <w:proofErr w:type="spellStart"/>
      <w:r w:rsidR="0098162A">
        <w:rPr>
          <w:rFonts w:ascii="Times New Roman" w:hAnsi="Times New Roman"/>
          <w:color w:val="000000"/>
          <w:sz w:val="28"/>
          <w:szCs w:val="28"/>
          <w:lang w:eastAsia="ru-RU"/>
        </w:rPr>
        <w:t>Data</w:t>
      </w:r>
      <w:proofErr w:type="spellEnd"/>
      <w:r w:rsidR="0098162A">
        <w:rPr>
          <w:rFonts w:ascii="Times New Roman" w:hAnsi="Times New Roman"/>
          <w:color w:val="000000"/>
          <w:sz w:val="28"/>
          <w:szCs w:val="28"/>
          <w:lang w:eastAsia="ru-RU"/>
        </w:rPr>
        <w:t>»</w:t>
      </w:r>
      <w:r w:rsidR="00C44863">
        <w:rPr>
          <w:rStyle w:val="aa"/>
          <w:rFonts w:ascii="Times New Roman" w:hAnsi="Times New Roman"/>
          <w:color w:val="000000"/>
          <w:sz w:val="28"/>
          <w:szCs w:val="28"/>
          <w:lang w:eastAsia="ru-RU"/>
        </w:rPr>
        <w:footnoteReference w:id="1"/>
      </w:r>
      <w:r w:rsidR="0098162A">
        <w:rPr>
          <w:rFonts w:ascii="Times New Roman" w:hAnsi="Times New Roman"/>
          <w:color w:val="000000"/>
          <w:sz w:val="28"/>
          <w:szCs w:val="28"/>
          <w:lang w:eastAsia="ru-RU"/>
        </w:rPr>
        <w:t xml:space="preserve"> Впервые </w:t>
      </w:r>
      <w:r w:rsidR="00245E21">
        <w:rPr>
          <w:rFonts w:ascii="Times New Roman" w:hAnsi="Times New Roman"/>
          <w:color w:val="000000"/>
          <w:sz w:val="28"/>
          <w:szCs w:val="28"/>
          <w:lang w:eastAsia="ru-RU"/>
        </w:rPr>
        <w:t xml:space="preserve">в истории экономической науки, </w:t>
      </w:r>
      <w:r w:rsidR="0098162A">
        <w:rPr>
          <w:rFonts w:ascii="Times New Roman" w:hAnsi="Times New Roman"/>
          <w:color w:val="000000"/>
          <w:sz w:val="28"/>
          <w:szCs w:val="28"/>
          <w:lang w:eastAsia="ru-RU"/>
        </w:rPr>
        <w:t xml:space="preserve">в этом докладе были приведены четкие оценки человеческого капитала, который является крупнейшим компонентом мирового богатства. </w:t>
      </w:r>
    </w:p>
    <w:p w14:paraId="1047CF13" w14:textId="77777777" w:rsidR="00CA5A3A" w:rsidRPr="008A3028" w:rsidRDefault="00CA5A3A" w:rsidP="00CA5A3A">
      <w:pPr>
        <w:spacing w:after="0" w:line="240" w:lineRule="auto"/>
        <w:ind w:firstLine="709"/>
        <w:jc w:val="both"/>
        <w:rPr>
          <w:rFonts w:ascii="Times New Roman" w:hAnsi="Times New Roman"/>
          <w:color w:val="000000"/>
          <w:sz w:val="28"/>
          <w:szCs w:val="28"/>
          <w:lang w:eastAsia="ru-RU"/>
        </w:rPr>
      </w:pPr>
      <w:r w:rsidRPr="008A3028">
        <w:rPr>
          <w:rFonts w:ascii="Times New Roman" w:hAnsi="Times New Roman"/>
          <w:color w:val="000000"/>
          <w:sz w:val="28"/>
          <w:szCs w:val="28"/>
          <w:lang w:eastAsia="ru-RU"/>
        </w:rPr>
        <w:t>Объектом исследования</w:t>
      </w:r>
      <w:r w:rsidRPr="00CA5A3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дипломной работы</w:t>
      </w:r>
      <w:r w:rsidRPr="008A3028">
        <w:rPr>
          <w:rFonts w:ascii="Times New Roman" w:hAnsi="Times New Roman"/>
          <w:color w:val="000000"/>
          <w:sz w:val="28"/>
          <w:szCs w:val="28"/>
          <w:lang w:eastAsia="ru-RU"/>
        </w:rPr>
        <w:t xml:space="preserve"> является </w:t>
      </w:r>
      <w:r>
        <w:rPr>
          <w:rFonts w:ascii="Times New Roman" w:hAnsi="Times New Roman"/>
          <w:color w:val="000000"/>
          <w:sz w:val="28"/>
          <w:szCs w:val="28"/>
          <w:lang w:eastAsia="ru-RU"/>
        </w:rPr>
        <w:t xml:space="preserve">человеческий капитал как элемент национального богатства Республики Беларусь. </w:t>
      </w:r>
    </w:p>
    <w:p w14:paraId="5D803388" w14:textId="77777777" w:rsidR="000B7E08" w:rsidRPr="008C352A" w:rsidRDefault="000B7E08" w:rsidP="000B7E08">
      <w:pPr>
        <w:spacing w:after="0" w:line="240" w:lineRule="auto"/>
        <w:ind w:firstLine="709"/>
        <w:jc w:val="both"/>
        <w:rPr>
          <w:rFonts w:ascii="Times New Roman" w:hAnsi="Times New Roman"/>
          <w:color w:val="000000"/>
          <w:sz w:val="28"/>
          <w:szCs w:val="28"/>
          <w:lang w:eastAsia="ru-RU"/>
        </w:rPr>
      </w:pPr>
      <w:r w:rsidRPr="000B7E08">
        <w:rPr>
          <w:rFonts w:ascii="Times New Roman" w:hAnsi="Times New Roman"/>
          <w:color w:val="000000"/>
          <w:sz w:val="28"/>
          <w:szCs w:val="28"/>
          <w:lang w:eastAsia="ru-RU"/>
        </w:rPr>
        <w:t>Предмет исследования – роль человеческого капитала в структуре национального богатства страны</w:t>
      </w:r>
      <w:r w:rsidRPr="00CD0B2D">
        <w:rPr>
          <w:rFonts w:ascii="Times New Roman" w:hAnsi="Times New Roman"/>
          <w:color w:val="000000"/>
          <w:sz w:val="28"/>
          <w:szCs w:val="28"/>
          <w:lang w:eastAsia="ru-RU"/>
        </w:rPr>
        <w:t>, а также методические подходы к его оценке.</w:t>
      </w:r>
    </w:p>
    <w:p w14:paraId="7F611401" w14:textId="77777777" w:rsidR="00402AFD" w:rsidRPr="00D9434C" w:rsidRDefault="00402AFD" w:rsidP="00402AFD">
      <w:pPr>
        <w:spacing w:after="0" w:line="240" w:lineRule="auto"/>
        <w:ind w:firstLine="709"/>
        <w:jc w:val="both"/>
        <w:rPr>
          <w:rFonts w:ascii="Times New Roman" w:hAnsi="Times New Roman"/>
          <w:color w:val="000000"/>
          <w:sz w:val="28"/>
          <w:szCs w:val="28"/>
          <w:lang w:eastAsia="ru-RU"/>
        </w:rPr>
      </w:pPr>
      <w:r w:rsidRPr="00D9434C">
        <w:rPr>
          <w:rFonts w:ascii="Times New Roman" w:hAnsi="Times New Roman"/>
          <w:color w:val="000000"/>
          <w:sz w:val="28"/>
          <w:szCs w:val="28"/>
          <w:lang w:eastAsia="ru-RU"/>
        </w:rPr>
        <w:t>Цель дипломной работы – оценка места и роли человеческого капитала в составе национального богатства, направлений его развития в Республике Беларусь.</w:t>
      </w:r>
      <w:r>
        <w:rPr>
          <w:rFonts w:ascii="Times New Roman" w:hAnsi="Times New Roman"/>
          <w:color w:val="000000"/>
          <w:sz w:val="28"/>
          <w:szCs w:val="28"/>
          <w:lang w:eastAsia="ru-RU"/>
        </w:rPr>
        <w:t xml:space="preserve"> </w:t>
      </w:r>
    </w:p>
    <w:p w14:paraId="4A49719C" w14:textId="77777777" w:rsidR="0040068A" w:rsidRPr="0040068A" w:rsidRDefault="005C32E6" w:rsidP="00B91D8A">
      <w:pPr>
        <w:pStyle w:val="Bodytext20"/>
        <w:shd w:val="clear" w:color="auto" w:fill="auto"/>
        <w:spacing w:before="0" w:after="0" w:line="240" w:lineRule="auto"/>
        <w:ind w:firstLine="709"/>
        <w:contextualSpacing/>
        <w:rPr>
          <w:color w:val="000000"/>
          <w:sz w:val="28"/>
          <w:szCs w:val="28"/>
        </w:rPr>
      </w:pPr>
      <w:r w:rsidRPr="0040068A">
        <w:rPr>
          <w:color w:val="000000"/>
          <w:sz w:val="28"/>
          <w:szCs w:val="28"/>
        </w:rPr>
        <w:t>Акту</w:t>
      </w:r>
      <w:r w:rsidR="0040068A" w:rsidRPr="0040068A">
        <w:rPr>
          <w:color w:val="000000"/>
          <w:sz w:val="28"/>
          <w:szCs w:val="28"/>
        </w:rPr>
        <w:t>альность темы заключается в том, что человеческий капитал служит главным интенсивным конкурентным фактором развития стран мира, которые осуществляют опережающее инвестирование в высококачественный человечески капитал, организуют его приток в страну, создают лучшие условия для труда и жизни ведущих специалистов мира и страны. Ядром человеческого капитала, конечно, был и остается человек, но ныне - человек образованный, созидательный и инициативный, обладающий высоким уровнем профессионализма. Сам же человеческий капитал определяет в современной экономике основную долю национального богатства стран, регионов, муниципальных образований и организаций.</w:t>
      </w:r>
    </w:p>
    <w:p w14:paraId="18285B79" w14:textId="5B908935" w:rsidR="000B7E08" w:rsidRDefault="000B7E08" w:rsidP="00F27E59">
      <w:pPr>
        <w:pStyle w:val="a3"/>
        <w:spacing w:before="0" w:beforeAutospacing="0" w:after="0" w:afterAutospacing="0"/>
        <w:ind w:firstLine="567"/>
        <w:jc w:val="both"/>
        <w:rPr>
          <w:color w:val="000000"/>
          <w:sz w:val="28"/>
          <w:szCs w:val="28"/>
          <w:lang w:eastAsia="ru-RU"/>
        </w:rPr>
      </w:pPr>
      <w:r>
        <w:rPr>
          <w:color w:val="000000" w:themeColor="text1"/>
          <w:sz w:val="28"/>
          <w:szCs w:val="28"/>
          <w:lang w:val="ru-RU"/>
        </w:rPr>
        <w:lastRenderedPageBreak/>
        <w:t xml:space="preserve">Исследованию </w:t>
      </w:r>
      <w:r w:rsidRPr="000B7E08">
        <w:rPr>
          <w:color w:val="000000" w:themeColor="text1"/>
          <w:sz w:val="28"/>
          <w:szCs w:val="28"/>
        </w:rPr>
        <w:t xml:space="preserve">национального богатства </w:t>
      </w:r>
      <w:r>
        <w:rPr>
          <w:color w:val="000000" w:themeColor="text1"/>
          <w:sz w:val="28"/>
          <w:szCs w:val="28"/>
          <w:lang w:val="ru-RU"/>
        </w:rPr>
        <w:t>в экономической науке</w:t>
      </w:r>
      <w:r w:rsidRPr="000B7E08">
        <w:rPr>
          <w:color w:val="000000" w:themeColor="text1"/>
          <w:sz w:val="28"/>
          <w:szCs w:val="28"/>
        </w:rPr>
        <w:t xml:space="preserve"> </w:t>
      </w:r>
      <w:r>
        <w:rPr>
          <w:color w:val="000000" w:themeColor="text1"/>
          <w:sz w:val="28"/>
          <w:szCs w:val="28"/>
          <w:lang w:val="ru-RU"/>
        </w:rPr>
        <w:t>всегда уделялось много внимания</w:t>
      </w:r>
      <w:r w:rsidR="00F27E59">
        <w:rPr>
          <w:color w:val="000000" w:themeColor="text1"/>
          <w:sz w:val="28"/>
          <w:szCs w:val="28"/>
          <w:lang w:val="ru-RU"/>
        </w:rPr>
        <w:t xml:space="preserve">. Изучаются концептуальные подходы и компонентный состав категории. В нашем исследовании </w:t>
      </w:r>
      <w:r w:rsidR="00621AC9">
        <w:rPr>
          <w:color w:val="000000" w:themeColor="text1"/>
          <w:sz w:val="28"/>
          <w:szCs w:val="28"/>
          <w:lang w:val="ru-RU"/>
        </w:rPr>
        <w:t>упор сделан на человеческий капитал в составе национального богатства страны.</w:t>
      </w:r>
    </w:p>
    <w:p w14:paraId="7E984243" w14:textId="20F9546B" w:rsidR="00411F23" w:rsidRDefault="005C32E6" w:rsidP="00411F23">
      <w:pPr>
        <w:pStyle w:val="12"/>
        <w:spacing w:line="240" w:lineRule="auto"/>
        <w:ind w:left="0" w:firstLine="709"/>
        <w:jc w:val="both"/>
        <w:rPr>
          <w:rFonts w:ascii="Times New Roman" w:hAnsi="Times New Roman"/>
          <w:color w:val="000000"/>
          <w:sz w:val="28"/>
          <w:szCs w:val="28"/>
          <w:lang w:eastAsia="ru-RU"/>
        </w:rPr>
      </w:pPr>
      <w:r w:rsidRPr="00B91D8A">
        <w:rPr>
          <w:rFonts w:ascii="Times New Roman" w:hAnsi="Times New Roman"/>
          <w:color w:val="000000"/>
          <w:sz w:val="28"/>
          <w:szCs w:val="28"/>
          <w:lang w:eastAsia="ru-RU"/>
        </w:rPr>
        <w:t>В экономической литературе изучение понятия «</w:t>
      </w:r>
      <w:r w:rsidR="0040068A" w:rsidRPr="00B91D8A">
        <w:rPr>
          <w:rFonts w:ascii="Times New Roman" w:hAnsi="Times New Roman"/>
          <w:color w:val="000000"/>
          <w:sz w:val="28"/>
          <w:szCs w:val="28"/>
          <w:lang w:eastAsia="ru-RU"/>
        </w:rPr>
        <w:t>человеческий капитал</w:t>
      </w:r>
      <w:r w:rsidRPr="00B91D8A">
        <w:rPr>
          <w:rFonts w:ascii="Times New Roman" w:hAnsi="Times New Roman"/>
          <w:color w:val="000000"/>
          <w:sz w:val="28"/>
          <w:szCs w:val="28"/>
          <w:lang w:eastAsia="ru-RU"/>
        </w:rPr>
        <w:t>» з</w:t>
      </w:r>
      <w:r w:rsidR="0040068A" w:rsidRPr="00B91D8A">
        <w:rPr>
          <w:rFonts w:ascii="Times New Roman" w:hAnsi="Times New Roman"/>
          <w:color w:val="000000"/>
          <w:sz w:val="28"/>
          <w:szCs w:val="28"/>
          <w:lang w:eastAsia="ru-RU"/>
        </w:rPr>
        <w:t xml:space="preserve">ародилось в трудах таких </w:t>
      </w:r>
      <w:r w:rsidR="00B91D8A" w:rsidRPr="00B91D8A">
        <w:rPr>
          <w:rFonts w:ascii="Times New Roman" w:hAnsi="Times New Roman"/>
          <w:color w:val="000000"/>
          <w:sz w:val="28"/>
          <w:szCs w:val="28"/>
          <w:lang w:eastAsia="ru-RU"/>
        </w:rPr>
        <w:t xml:space="preserve">ученых: Т. Шульц, Г. Беккер, Р. </w:t>
      </w:r>
      <w:proofErr w:type="spellStart"/>
      <w:r w:rsidR="00B91D8A" w:rsidRPr="00B91D8A">
        <w:rPr>
          <w:rFonts w:ascii="Times New Roman" w:hAnsi="Times New Roman"/>
          <w:color w:val="000000"/>
          <w:sz w:val="28"/>
          <w:szCs w:val="28"/>
          <w:lang w:eastAsia="ru-RU"/>
        </w:rPr>
        <w:t>Солоу</w:t>
      </w:r>
      <w:proofErr w:type="spellEnd"/>
      <w:r w:rsidR="00B91D8A" w:rsidRPr="00B91D8A">
        <w:rPr>
          <w:rFonts w:ascii="Times New Roman" w:hAnsi="Times New Roman"/>
          <w:color w:val="000000"/>
          <w:sz w:val="28"/>
          <w:szCs w:val="28"/>
          <w:lang w:eastAsia="ru-RU"/>
        </w:rPr>
        <w:t xml:space="preserve">, </w:t>
      </w:r>
      <w:proofErr w:type="spellStart"/>
      <w:r w:rsidR="003B00F2" w:rsidRPr="00B91D8A">
        <w:rPr>
          <w:rFonts w:ascii="Times New Roman" w:hAnsi="Times New Roman"/>
          <w:color w:val="000000"/>
          <w:sz w:val="28"/>
          <w:szCs w:val="28"/>
          <w:lang w:eastAsia="ru-RU"/>
        </w:rPr>
        <w:t>И.Фишер</w:t>
      </w:r>
      <w:proofErr w:type="spellEnd"/>
      <w:r w:rsidR="003B00F2" w:rsidRPr="00B91D8A">
        <w:rPr>
          <w:rFonts w:ascii="Times New Roman" w:hAnsi="Times New Roman"/>
          <w:color w:val="000000"/>
          <w:sz w:val="28"/>
          <w:szCs w:val="28"/>
          <w:lang w:eastAsia="ru-RU"/>
        </w:rPr>
        <w:t xml:space="preserve">, </w:t>
      </w:r>
      <w:r w:rsidR="00B91D8A" w:rsidRPr="00B91D8A">
        <w:rPr>
          <w:rFonts w:ascii="Times New Roman" w:hAnsi="Times New Roman"/>
          <w:color w:val="000000"/>
          <w:sz w:val="28"/>
          <w:szCs w:val="28"/>
          <w:lang w:eastAsia="ru-RU"/>
        </w:rPr>
        <w:t xml:space="preserve">Дж. </w:t>
      </w:r>
      <w:proofErr w:type="spellStart"/>
      <w:r w:rsidR="00B91D8A" w:rsidRPr="00B91D8A">
        <w:rPr>
          <w:rFonts w:ascii="Times New Roman" w:hAnsi="Times New Roman"/>
          <w:color w:val="000000"/>
          <w:sz w:val="28"/>
          <w:szCs w:val="28"/>
          <w:lang w:eastAsia="ru-RU"/>
        </w:rPr>
        <w:t>Кендрик</w:t>
      </w:r>
      <w:proofErr w:type="spellEnd"/>
      <w:r w:rsidR="00B91D8A" w:rsidRPr="00B91D8A">
        <w:rPr>
          <w:rFonts w:ascii="Times New Roman" w:hAnsi="Times New Roman"/>
          <w:color w:val="000000"/>
          <w:sz w:val="28"/>
          <w:szCs w:val="28"/>
          <w:lang w:eastAsia="ru-RU"/>
        </w:rPr>
        <w:t>,</w:t>
      </w:r>
      <w:r w:rsidR="003B00F2" w:rsidRPr="003B00F2">
        <w:rPr>
          <w:rFonts w:ascii="Times New Roman" w:hAnsi="Times New Roman"/>
          <w:color w:val="000000"/>
          <w:sz w:val="28"/>
          <w:szCs w:val="28"/>
          <w:lang w:eastAsia="ru-RU"/>
        </w:rPr>
        <w:t xml:space="preserve"> </w:t>
      </w:r>
      <w:r w:rsidR="003B00F2">
        <w:rPr>
          <w:rFonts w:ascii="Times New Roman" w:hAnsi="Times New Roman"/>
          <w:color w:val="000000"/>
          <w:sz w:val="28"/>
          <w:szCs w:val="28"/>
          <w:lang w:eastAsia="ru-RU"/>
        </w:rPr>
        <w:t xml:space="preserve">Э. </w:t>
      </w:r>
      <w:proofErr w:type="spellStart"/>
      <w:r w:rsidR="003B00F2">
        <w:rPr>
          <w:rFonts w:ascii="Times New Roman" w:hAnsi="Times New Roman"/>
          <w:color w:val="000000"/>
          <w:sz w:val="28"/>
          <w:szCs w:val="28"/>
          <w:lang w:eastAsia="ru-RU"/>
        </w:rPr>
        <w:t>Денисон</w:t>
      </w:r>
      <w:proofErr w:type="spellEnd"/>
      <w:r w:rsidR="003B00F2">
        <w:rPr>
          <w:rFonts w:ascii="Times New Roman" w:hAnsi="Times New Roman"/>
          <w:color w:val="000000"/>
          <w:sz w:val="28"/>
          <w:szCs w:val="28"/>
          <w:lang w:eastAsia="ru-RU"/>
        </w:rPr>
        <w:t>,</w:t>
      </w:r>
      <w:r w:rsidR="00B91D8A" w:rsidRPr="00B91D8A">
        <w:rPr>
          <w:rFonts w:ascii="Times New Roman" w:hAnsi="Times New Roman"/>
          <w:color w:val="000000"/>
          <w:sz w:val="28"/>
          <w:szCs w:val="28"/>
          <w:lang w:eastAsia="ru-RU"/>
        </w:rPr>
        <w:t xml:space="preserve"> </w:t>
      </w:r>
      <w:r w:rsidR="003B00F2" w:rsidRPr="00B91D8A">
        <w:rPr>
          <w:rFonts w:ascii="Times New Roman" w:hAnsi="Times New Roman"/>
          <w:color w:val="000000"/>
          <w:sz w:val="28"/>
          <w:szCs w:val="28"/>
          <w:lang w:eastAsia="ru-RU"/>
        </w:rPr>
        <w:t xml:space="preserve">С. Фабрикант, </w:t>
      </w:r>
      <w:r w:rsidR="00B91D8A" w:rsidRPr="00B91D8A">
        <w:rPr>
          <w:rFonts w:ascii="Times New Roman" w:hAnsi="Times New Roman"/>
          <w:color w:val="000000"/>
          <w:sz w:val="28"/>
          <w:szCs w:val="28"/>
          <w:lang w:eastAsia="ru-RU"/>
        </w:rPr>
        <w:t>С. Кузнец, Р. Лукас и други</w:t>
      </w:r>
      <w:r w:rsidR="00B91D8A">
        <w:rPr>
          <w:rFonts w:ascii="Times New Roman" w:hAnsi="Times New Roman"/>
          <w:color w:val="000000"/>
          <w:sz w:val="28"/>
          <w:szCs w:val="28"/>
          <w:lang w:eastAsia="ru-RU"/>
        </w:rPr>
        <w:t>х</w:t>
      </w:r>
      <w:r w:rsidR="00B91D8A" w:rsidRPr="00B91D8A">
        <w:rPr>
          <w:rFonts w:ascii="Times New Roman" w:hAnsi="Times New Roman"/>
          <w:color w:val="000000"/>
          <w:sz w:val="28"/>
          <w:szCs w:val="28"/>
          <w:lang w:eastAsia="ru-RU"/>
        </w:rPr>
        <w:t xml:space="preserve"> экономист</w:t>
      </w:r>
      <w:r w:rsidR="00B91D8A">
        <w:rPr>
          <w:rFonts w:ascii="Times New Roman" w:hAnsi="Times New Roman"/>
          <w:color w:val="000000"/>
          <w:sz w:val="28"/>
          <w:szCs w:val="28"/>
          <w:lang w:eastAsia="ru-RU"/>
        </w:rPr>
        <w:t>ов.</w:t>
      </w:r>
    </w:p>
    <w:p w14:paraId="32330751" w14:textId="3472322E" w:rsidR="00CA5A3A" w:rsidRPr="00601AB9" w:rsidRDefault="006E3E39" w:rsidP="00601AB9">
      <w:pPr>
        <w:pStyle w:val="12"/>
        <w:spacing w:line="240" w:lineRule="auto"/>
        <w:ind w:left="0" w:firstLine="709"/>
        <w:jc w:val="both"/>
        <w:rPr>
          <w:rFonts w:ascii="Times New Roman" w:hAnsi="Times New Roman"/>
          <w:sz w:val="28"/>
          <w:szCs w:val="28"/>
        </w:rPr>
      </w:pPr>
      <w:r w:rsidRPr="006E3E39">
        <w:rPr>
          <w:rFonts w:ascii="Times New Roman" w:hAnsi="Times New Roman"/>
          <w:color w:val="000000"/>
          <w:sz w:val="28"/>
          <w:szCs w:val="28"/>
          <w:shd w:val="clear" w:color="auto" w:fill="FFFFFF"/>
        </w:rPr>
        <w:t xml:space="preserve">Достижение </w:t>
      </w:r>
      <w:r>
        <w:rPr>
          <w:rFonts w:ascii="Times New Roman" w:hAnsi="Times New Roman"/>
          <w:color w:val="000000"/>
          <w:sz w:val="28"/>
          <w:szCs w:val="28"/>
          <w:shd w:val="clear" w:color="auto" w:fill="FFFFFF"/>
        </w:rPr>
        <w:t>поставленной</w:t>
      </w:r>
      <w:r w:rsidRPr="006E3E39">
        <w:rPr>
          <w:rFonts w:ascii="Times New Roman" w:hAnsi="Times New Roman"/>
          <w:color w:val="000000"/>
          <w:sz w:val="28"/>
          <w:szCs w:val="28"/>
          <w:shd w:val="clear" w:color="auto" w:fill="FFFFFF"/>
        </w:rPr>
        <w:t xml:space="preserve"> цели предполагает постановку и решение следующих задач:</w:t>
      </w:r>
    </w:p>
    <w:p w14:paraId="6AAC7561" w14:textId="677994E3" w:rsidR="00CA5A3A" w:rsidRPr="00601AB9" w:rsidRDefault="007F6ACE" w:rsidP="00601AB9">
      <w:pPr>
        <w:pStyle w:val="12"/>
        <w:numPr>
          <w:ilvl w:val="0"/>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изучить</w:t>
      </w:r>
      <w:r w:rsidR="00CA5A3A" w:rsidRPr="00601AB9">
        <w:rPr>
          <w:rFonts w:ascii="Times New Roman" w:hAnsi="Times New Roman"/>
          <w:sz w:val="28"/>
          <w:szCs w:val="28"/>
        </w:rPr>
        <w:t xml:space="preserve"> понятие «национальное богатство»</w:t>
      </w:r>
      <w:r w:rsidR="00601AB9" w:rsidRPr="00601AB9">
        <w:rPr>
          <w:rFonts w:ascii="Times New Roman" w:hAnsi="Times New Roman"/>
          <w:sz w:val="28"/>
          <w:szCs w:val="28"/>
        </w:rPr>
        <w:t>;</w:t>
      </w:r>
    </w:p>
    <w:p w14:paraId="75200AF6" w14:textId="4AE48E8A" w:rsidR="00CA5A3A" w:rsidRPr="00601AB9" w:rsidRDefault="00466C7D" w:rsidP="00601AB9">
      <w:pPr>
        <w:pStyle w:val="12"/>
        <w:numPr>
          <w:ilvl w:val="0"/>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исследовать</w:t>
      </w:r>
      <w:r w:rsidR="00CA5A3A" w:rsidRPr="00601AB9">
        <w:rPr>
          <w:rFonts w:ascii="Times New Roman" w:hAnsi="Times New Roman"/>
          <w:sz w:val="28"/>
          <w:szCs w:val="28"/>
        </w:rPr>
        <w:t xml:space="preserve"> сущность человеческого капитала</w:t>
      </w:r>
      <w:r w:rsidR="007F6ACE">
        <w:rPr>
          <w:rFonts w:ascii="Times New Roman" w:hAnsi="Times New Roman"/>
          <w:sz w:val="28"/>
          <w:szCs w:val="28"/>
        </w:rPr>
        <w:t>, его роль</w:t>
      </w:r>
      <w:r w:rsidR="00CA5A3A" w:rsidRPr="00601AB9">
        <w:rPr>
          <w:rFonts w:ascii="Times New Roman" w:hAnsi="Times New Roman"/>
          <w:sz w:val="28"/>
          <w:szCs w:val="28"/>
        </w:rPr>
        <w:t xml:space="preserve"> и </w:t>
      </w:r>
      <w:r w:rsidR="00B91D8A" w:rsidRPr="00601AB9">
        <w:rPr>
          <w:rFonts w:ascii="Times New Roman" w:hAnsi="Times New Roman"/>
          <w:sz w:val="28"/>
          <w:szCs w:val="28"/>
        </w:rPr>
        <w:t xml:space="preserve">подходы к </w:t>
      </w:r>
      <w:r w:rsidR="00CA5A3A" w:rsidRPr="00601AB9">
        <w:rPr>
          <w:rFonts w:ascii="Times New Roman" w:hAnsi="Times New Roman"/>
          <w:sz w:val="28"/>
          <w:szCs w:val="28"/>
        </w:rPr>
        <w:t>учет</w:t>
      </w:r>
      <w:r w:rsidR="00B91D8A" w:rsidRPr="00601AB9">
        <w:rPr>
          <w:rFonts w:ascii="Times New Roman" w:hAnsi="Times New Roman"/>
          <w:sz w:val="28"/>
          <w:szCs w:val="28"/>
        </w:rPr>
        <w:t xml:space="preserve">у </w:t>
      </w:r>
      <w:r w:rsidR="00CA5A3A" w:rsidRPr="00601AB9">
        <w:rPr>
          <w:rFonts w:ascii="Times New Roman" w:hAnsi="Times New Roman"/>
          <w:sz w:val="28"/>
          <w:szCs w:val="28"/>
        </w:rPr>
        <w:t>в составе национального богатства страны</w:t>
      </w:r>
      <w:r w:rsidR="00601AB9" w:rsidRPr="00601AB9">
        <w:rPr>
          <w:rFonts w:ascii="Times New Roman" w:hAnsi="Times New Roman"/>
          <w:sz w:val="28"/>
          <w:szCs w:val="28"/>
        </w:rPr>
        <w:t>;</w:t>
      </w:r>
      <w:r w:rsidR="005C32E6" w:rsidRPr="00601AB9">
        <w:rPr>
          <w:rFonts w:ascii="Times New Roman" w:hAnsi="Times New Roman"/>
          <w:sz w:val="28"/>
          <w:szCs w:val="28"/>
        </w:rPr>
        <w:t xml:space="preserve"> </w:t>
      </w:r>
    </w:p>
    <w:p w14:paraId="76EE11E7" w14:textId="0007D3BB" w:rsidR="006E6983" w:rsidRPr="00601AB9" w:rsidRDefault="00466C7D" w:rsidP="00601AB9">
      <w:pPr>
        <w:pStyle w:val="12"/>
        <w:numPr>
          <w:ilvl w:val="0"/>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рассмотреть </w:t>
      </w:r>
      <w:r w:rsidR="006E6983" w:rsidRPr="00601AB9">
        <w:rPr>
          <w:rFonts w:ascii="Times New Roman" w:hAnsi="Times New Roman"/>
          <w:sz w:val="28"/>
          <w:szCs w:val="28"/>
        </w:rPr>
        <w:t>человеческий капитал как составную часть национального богатства страны согласно подходу Всемирного банка</w:t>
      </w:r>
      <w:r w:rsidR="00601AB9" w:rsidRPr="00601AB9">
        <w:rPr>
          <w:rFonts w:ascii="Times New Roman" w:hAnsi="Times New Roman"/>
          <w:sz w:val="28"/>
          <w:szCs w:val="28"/>
        </w:rPr>
        <w:t>;</w:t>
      </w:r>
      <w:r w:rsidR="006E6983" w:rsidRPr="00601AB9">
        <w:rPr>
          <w:rFonts w:ascii="Times New Roman" w:hAnsi="Times New Roman"/>
          <w:sz w:val="28"/>
          <w:szCs w:val="28"/>
        </w:rPr>
        <w:t xml:space="preserve"> </w:t>
      </w:r>
    </w:p>
    <w:p w14:paraId="2631C919" w14:textId="77777777" w:rsidR="00601AB9" w:rsidRDefault="006E6983" w:rsidP="00601AB9">
      <w:pPr>
        <w:pStyle w:val="12"/>
        <w:numPr>
          <w:ilvl w:val="0"/>
          <w:numId w:val="20"/>
        </w:numPr>
        <w:spacing w:after="0" w:line="240" w:lineRule="auto"/>
        <w:ind w:left="0" w:firstLine="709"/>
        <w:jc w:val="both"/>
        <w:rPr>
          <w:rFonts w:ascii="Times New Roman" w:hAnsi="Times New Roman"/>
          <w:sz w:val="28"/>
          <w:szCs w:val="28"/>
        </w:rPr>
      </w:pPr>
      <w:r w:rsidRPr="00601AB9">
        <w:rPr>
          <w:rFonts w:ascii="Times New Roman" w:hAnsi="Times New Roman"/>
          <w:sz w:val="28"/>
          <w:szCs w:val="28"/>
        </w:rPr>
        <w:t>обозначить направления для повышения качества человеческого капитала</w:t>
      </w:r>
      <w:r w:rsidR="00601AB9" w:rsidRPr="00601AB9">
        <w:rPr>
          <w:rFonts w:ascii="Times New Roman" w:hAnsi="Times New Roman"/>
          <w:sz w:val="28"/>
          <w:szCs w:val="28"/>
        </w:rPr>
        <w:t>;</w:t>
      </w:r>
    </w:p>
    <w:p w14:paraId="5EFC996C" w14:textId="77777777" w:rsidR="00601AB9" w:rsidRDefault="00601AB9" w:rsidP="00601AB9">
      <w:pPr>
        <w:pStyle w:val="12"/>
        <w:numPr>
          <w:ilvl w:val="0"/>
          <w:numId w:val="20"/>
        </w:numPr>
        <w:spacing w:after="0" w:line="240" w:lineRule="auto"/>
        <w:ind w:left="0" w:firstLine="709"/>
        <w:jc w:val="both"/>
        <w:rPr>
          <w:rFonts w:ascii="Times New Roman" w:hAnsi="Times New Roman"/>
          <w:sz w:val="28"/>
          <w:szCs w:val="28"/>
        </w:rPr>
      </w:pPr>
      <w:r w:rsidRPr="00601AB9">
        <w:rPr>
          <w:rFonts w:ascii="Times New Roman" w:hAnsi="Times New Roman"/>
          <w:sz w:val="28"/>
          <w:szCs w:val="28"/>
        </w:rPr>
        <w:t>проанализировать влияние демографической ситуации и сферы здравоохранения на развитие человеческого капитала в Республике</w:t>
      </w:r>
    </w:p>
    <w:p w14:paraId="1B96C02B" w14:textId="77777777" w:rsidR="00601AB9" w:rsidRDefault="00601AB9" w:rsidP="00601AB9">
      <w:pPr>
        <w:pStyle w:val="12"/>
        <w:numPr>
          <w:ilvl w:val="0"/>
          <w:numId w:val="20"/>
        </w:numPr>
        <w:spacing w:after="0" w:line="240" w:lineRule="auto"/>
        <w:ind w:left="0" w:firstLine="709"/>
        <w:jc w:val="both"/>
        <w:rPr>
          <w:rFonts w:ascii="Times New Roman" w:hAnsi="Times New Roman"/>
          <w:sz w:val="28"/>
          <w:szCs w:val="28"/>
        </w:rPr>
      </w:pPr>
      <w:r w:rsidRPr="00601AB9">
        <w:rPr>
          <w:rFonts w:ascii="Times New Roman" w:hAnsi="Times New Roman"/>
          <w:sz w:val="28"/>
          <w:szCs w:val="28"/>
        </w:rPr>
        <w:t>обозначить роль образования в развитии человеческого капитала</w:t>
      </w:r>
    </w:p>
    <w:p w14:paraId="0156F5BC" w14:textId="6E704D19" w:rsidR="00601AB9" w:rsidRPr="00601AB9" w:rsidRDefault="002B6F66" w:rsidP="00601AB9">
      <w:pPr>
        <w:pStyle w:val="12"/>
        <w:numPr>
          <w:ilvl w:val="0"/>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р</w:t>
      </w:r>
      <w:r w:rsidR="00601AB9" w:rsidRPr="00601AB9">
        <w:rPr>
          <w:rFonts w:ascii="Times New Roman" w:hAnsi="Times New Roman"/>
          <w:sz w:val="28"/>
          <w:szCs w:val="28"/>
        </w:rPr>
        <w:t>ассмотреть тенденции человеческого капитала в сфере науки и технологий</w:t>
      </w:r>
      <w:r w:rsidR="002874A0">
        <w:rPr>
          <w:rFonts w:ascii="Times New Roman" w:hAnsi="Times New Roman"/>
          <w:sz w:val="28"/>
          <w:szCs w:val="28"/>
        </w:rPr>
        <w:t>.</w:t>
      </w:r>
    </w:p>
    <w:p w14:paraId="4CEDABE3" w14:textId="1BB62BAB" w:rsidR="003B7E47" w:rsidRDefault="003B7E47" w:rsidP="00B91D8A">
      <w:pPr>
        <w:spacing w:after="0" w:line="240" w:lineRule="auto"/>
        <w:ind w:firstLine="709"/>
        <w:jc w:val="both"/>
        <w:rPr>
          <w:rFonts w:ascii="Times New Roman" w:hAnsi="Times New Roman"/>
          <w:color w:val="000000"/>
          <w:sz w:val="28"/>
          <w:szCs w:val="28"/>
          <w:lang w:eastAsia="ru-RU"/>
        </w:rPr>
      </w:pPr>
      <w:r w:rsidRPr="00B91D8A">
        <w:rPr>
          <w:rFonts w:ascii="Times New Roman" w:hAnsi="Times New Roman"/>
          <w:color w:val="000000"/>
          <w:sz w:val="28"/>
          <w:szCs w:val="28"/>
          <w:lang w:eastAsia="ru-RU"/>
        </w:rPr>
        <w:t>Основными методами, применяемыми при написании дипломной работы, являются</w:t>
      </w:r>
      <w:r w:rsidRPr="00044A5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методы </w:t>
      </w:r>
      <w:r w:rsidRPr="00044A59">
        <w:rPr>
          <w:rFonts w:ascii="Times New Roman" w:hAnsi="Times New Roman"/>
          <w:color w:val="000000" w:themeColor="text1"/>
          <w:sz w:val="28"/>
          <w:szCs w:val="28"/>
          <w:shd w:val="clear" w:color="auto" w:fill="FFFFFF"/>
        </w:rPr>
        <w:t>макроэкономического и </w:t>
      </w:r>
      <w:r w:rsidRPr="00044A59">
        <w:rPr>
          <w:rStyle w:val="hl"/>
          <w:rFonts w:ascii="Times New Roman" w:hAnsi="Times New Roman"/>
          <w:color w:val="000000" w:themeColor="text1"/>
          <w:sz w:val="28"/>
          <w:szCs w:val="28"/>
        </w:rPr>
        <w:t>общеэкономического</w:t>
      </w:r>
      <w:r w:rsidRPr="00044A59">
        <w:rPr>
          <w:rFonts w:ascii="Times New Roman" w:hAnsi="Times New Roman"/>
          <w:color w:val="000000" w:themeColor="text1"/>
          <w:sz w:val="28"/>
          <w:szCs w:val="28"/>
          <w:shd w:val="clear" w:color="auto" w:fill="FFFFFF"/>
        </w:rPr>
        <w:t> анализа, сочетания логического и эволюционного подходов, метода восхождения от абстрактного к конкретному, методов сравнительного анализа</w:t>
      </w:r>
      <w:r>
        <w:rPr>
          <w:rFonts w:ascii="Times New Roman" w:hAnsi="Times New Roman"/>
          <w:color w:val="000000" w:themeColor="text1"/>
          <w:sz w:val="28"/>
          <w:szCs w:val="28"/>
          <w:shd w:val="clear" w:color="auto" w:fill="FFFFFF"/>
        </w:rPr>
        <w:t>.</w:t>
      </w:r>
    </w:p>
    <w:p w14:paraId="2D329A9E" w14:textId="77777777" w:rsidR="00EC18B8" w:rsidRDefault="005C32E6" w:rsidP="00E468A7">
      <w:pPr>
        <w:pStyle w:val="12"/>
        <w:spacing w:after="0" w:line="240" w:lineRule="auto"/>
        <w:ind w:left="0" w:firstLine="709"/>
        <w:jc w:val="both"/>
        <w:rPr>
          <w:rFonts w:ascii="Times New Roman" w:hAnsi="Times New Roman"/>
          <w:color w:val="000000"/>
          <w:sz w:val="28"/>
          <w:szCs w:val="28"/>
          <w:shd w:val="clear" w:color="auto" w:fill="FFFFFF"/>
        </w:rPr>
      </w:pPr>
      <w:r w:rsidRPr="00E17D00">
        <w:rPr>
          <w:rFonts w:ascii="Times New Roman" w:hAnsi="Times New Roman"/>
          <w:color w:val="000000"/>
          <w:sz w:val="28"/>
          <w:szCs w:val="28"/>
          <w:lang w:eastAsia="ru-RU"/>
        </w:rPr>
        <w:t xml:space="preserve">При </w:t>
      </w:r>
      <w:r w:rsidR="005E03B2">
        <w:rPr>
          <w:rFonts w:ascii="Times New Roman" w:hAnsi="Times New Roman"/>
          <w:color w:val="000000"/>
          <w:sz w:val="28"/>
          <w:szCs w:val="28"/>
          <w:lang w:eastAsia="ru-RU"/>
        </w:rPr>
        <w:t>подготовке д</w:t>
      </w:r>
      <w:r w:rsidRPr="00E17D00">
        <w:rPr>
          <w:rFonts w:ascii="Times New Roman" w:hAnsi="Times New Roman"/>
          <w:color w:val="000000"/>
          <w:sz w:val="28"/>
          <w:szCs w:val="28"/>
          <w:lang w:eastAsia="ru-RU"/>
        </w:rPr>
        <w:t>ипломно</w:t>
      </w:r>
      <w:r w:rsidR="005E03B2">
        <w:rPr>
          <w:rFonts w:ascii="Times New Roman" w:hAnsi="Times New Roman"/>
          <w:color w:val="000000"/>
          <w:sz w:val="28"/>
          <w:szCs w:val="28"/>
          <w:lang w:eastAsia="ru-RU"/>
        </w:rPr>
        <w:t>го</w:t>
      </w:r>
      <w:r w:rsidRPr="00E17D00">
        <w:rPr>
          <w:rFonts w:ascii="Times New Roman" w:hAnsi="Times New Roman"/>
          <w:color w:val="000000"/>
          <w:sz w:val="28"/>
          <w:szCs w:val="28"/>
          <w:lang w:eastAsia="ru-RU"/>
        </w:rPr>
        <w:t xml:space="preserve"> </w:t>
      </w:r>
      <w:r w:rsidRPr="005E13A3">
        <w:rPr>
          <w:rFonts w:ascii="Times New Roman" w:hAnsi="Times New Roman"/>
          <w:color w:val="000000"/>
          <w:sz w:val="28"/>
          <w:szCs w:val="28"/>
          <w:lang w:eastAsia="ru-RU"/>
        </w:rPr>
        <w:t>работы использовались</w:t>
      </w:r>
      <w:r w:rsidR="005E03B2" w:rsidRPr="005E13A3">
        <w:rPr>
          <w:rFonts w:ascii="Times New Roman" w:hAnsi="Times New Roman"/>
          <w:color w:val="000000"/>
          <w:sz w:val="28"/>
          <w:szCs w:val="28"/>
          <w:lang w:eastAsia="ru-RU"/>
        </w:rPr>
        <w:t xml:space="preserve"> </w:t>
      </w:r>
      <w:r w:rsidR="005E03B2" w:rsidRPr="005E13A3">
        <w:rPr>
          <w:rFonts w:ascii="Times New Roman" w:hAnsi="Times New Roman"/>
          <w:color w:val="000000"/>
          <w:sz w:val="28"/>
          <w:szCs w:val="28"/>
          <w:shd w:val="clear" w:color="auto" w:fill="FFFFFF"/>
        </w:rPr>
        <w:t xml:space="preserve">теоретические и практические разработки отечественных и зарубежных ученых по решению проблем </w:t>
      </w:r>
      <w:r w:rsidR="005E13A3" w:rsidRPr="005E13A3">
        <w:rPr>
          <w:rFonts w:ascii="Times New Roman" w:hAnsi="Times New Roman"/>
          <w:color w:val="000000"/>
          <w:sz w:val="28"/>
          <w:szCs w:val="28"/>
          <w:shd w:val="clear" w:color="auto" w:fill="FFFFFF"/>
        </w:rPr>
        <w:t xml:space="preserve">состава и </w:t>
      </w:r>
      <w:r w:rsidR="005E03B2" w:rsidRPr="005E13A3">
        <w:rPr>
          <w:rFonts w:ascii="Times New Roman" w:hAnsi="Times New Roman"/>
          <w:color w:val="000000"/>
          <w:sz w:val="28"/>
          <w:szCs w:val="28"/>
          <w:shd w:val="clear" w:color="auto" w:fill="FFFFFF"/>
        </w:rPr>
        <w:t>экономической оценки национального богатства</w:t>
      </w:r>
      <w:r w:rsidR="00EC18B8">
        <w:rPr>
          <w:rFonts w:ascii="Times New Roman" w:hAnsi="Times New Roman"/>
          <w:color w:val="000000"/>
          <w:sz w:val="28"/>
          <w:szCs w:val="28"/>
          <w:shd w:val="clear" w:color="auto" w:fill="FFFFFF"/>
        </w:rPr>
        <w:t>.</w:t>
      </w:r>
    </w:p>
    <w:p w14:paraId="23DC7E6D" w14:textId="3A010D79" w:rsidR="00E468A7" w:rsidRPr="00E17D00" w:rsidRDefault="00E468A7" w:rsidP="00E468A7">
      <w:pPr>
        <w:pStyle w:val="12"/>
        <w:spacing w:after="0" w:line="240" w:lineRule="auto"/>
        <w:ind w:left="0" w:firstLine="709"/>
        <w:jc w:val="both"/>
        <w:rPr>
          <w:rFonts w:ascii="Times New Roman" w:hAnsi="Times New Roman"/>
          <w:color w:val="000000"/>
          <w:sz w:val="28"/>
          <w:szCs w:val="28"/>
          <w:lang w:eastAsia="ru-RU"/>
        </w:rPr>
      </w:pPr>
      <w:r w:rsidRPr="00E468A7">
        <w:rPr>
          <w:rFonts w:ascii="Times New Roman" w:hAnsi="Times New Roman"/>
          <w:color w:val="000000"/>
          <w:sz w:val="28"/>
          <w:szCs w:val="28"/>
          <w:lang w:eastAsia="ru-RU"/>
        </w:rPr>
        <w:t>Эмпирическая база исследования представлена официальными статистическими</w:t>
      </w:r>
      <w:r>
        <w:rPr>
          <w:rFonts w:ascii="Times New Roman" w:hAnsi="Times New Roman"/>
          <w:color w:val="000000"/>
          <w:sz w:val="28"/>
          <w:szCs w:val="28"/>
          <w:lang w:eastAsia="ru-RU"/>
        </w:rPr>
        <w:t xml:space="preserve"> </w:t>
      </w:r>
      <w:r w:rsidRPr="00E468A7">
        <w:rPr>
          <w:rFonts w:ascii="Times New Roman" w:hAnsi="Times New Roman"/>
          <w:color w:val="000000"/>
          <w:sz w:val="28"/>
          <w:szCs w:val="28"/>
          <w:lang w:eastAsia="ru-RU"/>
        </w:rPr>
        <w:t>данными Национальн</w:t>
      </w:r>
      <w:r>
        <w:rPr>
          <w:rFonts w:ascii="Times New Roman" w:hAnsi="Times New Roman"/>
          <w:color w:val="000000"/>
          <w:sz w:val="28"/>
          <w:szCs w:val="28"/>
          <w:lang w:eastAsia="ru-RU"/>
        </w:rPr>
        <w:t>ого</w:t>
      </w:r>
      <w:r w:rsidRPr="00E468A7">
        <w:rPr>
          <w:rFonts w:ascii="Times New Roman" w:hAnsi="Times New Roman"/>
          <w:color w:val="000000"/>
          <w:sz w:val="28"/>
          <w:szCs w:val="28"/>
          <w:lang w:eastAsia="ru-RU"/>
        </w:rPr>
        <w:t xml:space="preserve"> статистическ</w:t>
      </w:r>
      <w:r>
        <w:rPr>
          <w:rFonts w:ascii="Times New Roman" w:hAnsi="Times New Roman"/>
          <w:color w:val="000000"/>
          <w:sz w:val="28"/>
          <w:szCs w:val="28"/>
          <w:lang w:eastAsia="ru-RU"/>
        </w:rPr>
        <w:t>ого</w:t>
      </w:r>
      <w:r w:rsidRPr="00E468A7">
        <w:rPr>
          <w:rFonts w:ascii="Times New Roman" w:hAnsi="Times New Roman"/>
          <w:color w:val="000000"/>
          <w:sz w:val="28"/>
          <w:szCs w:val="28"/>
          <w:lang w:eastAsia="ru-RU"/>
        </w:rPr>
        <w:t xml:space="preserve"> комитет</w:t>
      </w:r>
      <w:r>
        <w:rPr>
          <w:rFonts w:ascii="Times New Roman" w:hAnsi="Times New Roman"/>
          <w:color w:val="000000"/>
          <w:sz w:val="28"/>
          <w:szCs w:val="28"/>
          <w:lang w:eastAsia="ru-RU"/>
        </w:rPr>
        <w:t>а</w:t>
      </w:r>
      <w:r w:rsidRPr="00E468A7">
        <w:rPr>
          <w:rFonts w:ascii="Times New Roman" w:hAnsi="Times New Roman"/>
          <w:color w:val="000000"/>
          <w:sz w:val="28"/>
          <w:szCs w:val="28"/>
          <w:lang w:eastAsia="ru-RU"/>
        </w:rPr>
        <w:t xml:space="preserve"> Республики Беларусь</w:t>
      </w:r>
      <w:r>
        <w:rPr>
          <w:rFonts w:ascii="Times New Roman" w:hAnsi="Times New Roman"/>
          <w:color w:val="000000"/>
          <w:sz w:val="28"/>
          <w:szCs w:val="28"/>
          <w:lang w:eastAsia="ru-RU"/>
        </w:rPr>
        <w:t xml:space="preserve"> и Всемирного Банка,</w:t>
      </w:r>
      <w:r w:rsidRPr="00E468A7">
        <w:rPr>
          <w:rFonts w:ascii="Times New Roman" w:hAnsi="Times New Roman"/>
          <w:color w:val="000000"/>
          <w:sz w:val="28"/>
          <w:szCs w:val="28"/>
          <w:lang w:eastAsia="ru-RU"/>
        </w:rPr>
        <w:t xml:space="preserve"> результатами</w:t>
      </w:r>
      <w:r>
        <w:rPr>
          <w:rFonts w:ascii="Times New Roman" w:hAnsi="Times New Roman"/>
          <w:color w:val="000000"/>
          <w:sz w:val="28"/>
          <w:szCs w:val="28"/>
          <w:lang w:eastAsia="ru-RU"/>
        </w:rPr>
        <w:t xml:space="preserve"> </w:t>
      </w:r>
      <w:r w:rsidRPr="00E468A7">
        <w:rPr>
          <w:rFonts w:ascii="Times New Roman" w:hAnsi="Times New Roman"/>
          <w:color w:val="000000"/>
          <w:sz w:val="28"/>
          <w:szCs w:val="28"/>
          <w:lang w:eastAsia="ru-RU"/>
        </w:rPr>
        <w:t>исследований российских и зарубежных ученых, представленными</w:t>
      </w:r>
      <w:r>
        <w:rPr>
          <w:rFonts w:ascii="Times New Roman" w:hAnsi="Times New Roman"/>
          <w:color w:val="000000"/>
          <w:sz w:val="28"/>
          <w:szCs w:val="28"/>
          <w:lang w:eastAsia="ru-RU"/>
        </w:rPr>
        <w:t xml:space="preserve"> </w:t>
      </w:r>
      <w:r w:rsidRPr="00E468A7">
        <w:rPr>
          <w:rFonts w:ascii="Times New Roman" w:hAnsi="Times New Roman"/>
          <w:color w:val="000000"/>
          <w:sz w:val="28"/>
          <w:szCs w:val="28"/>
          <w:lang w:eastAsia="ru-RU"/>
        </w:rPr>
        <w:t>в монографических, периодических изданиях и сети Интернет.</w:t>
      </w:r>
    </w:p>
    <w:p w14:paraId="7746530D" w14:textId="77777777" w:rsidR="00153676" w:rsidRDefault="005C32E6" w:rsidP="00D84871">
      <w:pPr>
        <w:pStyle w:val="12"/>
        <w:spacing w:after="0" w:line="240" w:lineRule="auto"/>
        <w:ind w:left="0" w:firstLine="720"/>
        <w:jc w:val="both"/>
        <w:rPr>
          <w:rFonts w:ascii="Times New Roman" w:hAnsi="Times New Roman"/>
          <w:color w:val="000000"/>
          <w:sz w:val="28"/>
          <w:szCs w:val="28"/>
          <w:lang w:eastAsia="ru-RU"/>
        </w:rPr>
      </w:pPr>
      <w:r w:rsidRPr="00D84871">
        <w:rPr>
          <w:rFonts w:ascii="Times New Roman" w:hAnsi="Times New Roman"/>
          <w:color w:val="000000"/>
          <w:sz w:val="28"/>
          <w:szCs w:val="28"/>
          <w:lang w:eastAsia="ru-RU"/>
        </w:rPr>
        <w:t>Дипломная работа состоит из трёх глав</w:t>
      </w:r>
      <w:r w:rsidR="00E17D00" w:rsidRPr="00D84871">
        <w:rPr>
          <w:rFonts w:ascii="Times New Roman" w:hAnsi="Times New Roman"/>
          <w:color w:val="000000"/>
          <w:sz w:val="28"/>
          <w:szCs w:val="28"/>
          <w:lang w:eastAsia="ru-RU"/>
        </w:rPr>
        <w:t>.</w:t>
      </w:r>
      <w:r w:rsidRPr="00D84871">
        <w:rPr>
          <w:rFonts w:ascii="Times New Roman" w:hAnsi="Times New Roman"/>
          <w:color w:val="000000"/>
          <w:sz w:val="28"/>
          <w:szCs w:val="28"/>
          <w:lang w:eastAsia="ru-RU"/>
        </w:rPr>
        <w:t xml:space="preserve"> </w:t>
      </w:r>
      <w:r w:rsidR="00E17D00" w:rsidRPr="00D84871">
        <w:rPr>
          <w:rFonts w:ascii="Times New Roman" w:hAnsi="Times New Roman"/>
          <w:color w:val="000000"/>
          <w:sz w:val="28"/>
          <w:szCs w:val="28"/>
          <w:lang w:eastAsia="ru-RU"/>
        </w:rPr>
        <w:t>Первая глава работы носит теоретико-методологический характер. В</w:t>
      </w:r>
      <w:r w:rsidR="00D84871">
        <w:rPr>
          <w:rFonts w:ascii="Times New Roman" w:hAnsi="Times New Roman"/>
          <w:color w:val="000000"/>
          <w:sz w:val="28"/>
          <w:szCs w:val="28"/>
          <w:lang w:eastAsia="ru-RU"/>
        </w:rPr>
        <w:t xml:space="preserve"> </w:t>
      </w:r>
      <w:r w:rsidR="00E17D00" w:rsidRPr="00D84871">
        <w:rPr>
          <w:rFonts w:ascii="Times New Roman" w:hAnsi="Times New Roman"/>
          <w:color w:val="000000"/>
          <w:sz w:val="28"/>
          <w:szCs w:val="28"/>
          <w:lang w:eastAsia="ru-RU"/>
        </w:rPr>
        <w:t>ней на основании изучения работ отечественных и зарубежных авторов</w:t>
      </w:r>
      <w:r w:rsidR="00D84871">
        <w:rPr>
          <w:rFonts w:ascii="Times New Roman" w:hAnsi="Times New Roman"/>
          <w:color w:val="000000"/>
          <w:sz w:val="28"/>
          <w:szCs w:val="28"/>
          <w:lang w:eastAsia="ru-RU"/>
        </w:rPr>
        <w:t xml:space="preserve"> </w:t>
      </w:r>
      <w:r w:rsidR="00E17D00" w:rsidRPr="00D84871">
        <w:rPr>
          <w:rFonts w:ascii="Times New Roman" w:hAnsi="Times New Roman"/>
          <w:color w:val="000000"/>
          <w:sz w:val="28"/>
          <w:szCs w:val="28"/>
          <w:lang w:eastAsia="ru-RU"/>
        </w:rPr>
        <w:t xml:space="preserve">излагается сущность категорий «национальное богатство» и «человеческий капитал», рассматриваются различные подходы к </w:t>
      </w:r>
      <w:r w:rsidR="00D84871" w:rsidRPr="00D84871">
        <w:rPr>
          <w:rFonts w:ascii="Times New Roman" w:hAnsi="Times New Roman"/>
          <w:color w:val="000000"/>
          <w:sz w:val="28"/>
          <w:szCs w:val="28"/>
          <w:lang w:eastAsia="ru-RU"/>
        </w:rPr>
        <w:t xml:space="preserve">их определению. Выявлены их классификация и структура. </w:t>
      </w:r>
    </w:p>
    <w:p w14:paraId="5FED1F51" w14:textId="77777777" w:rsidR="00D84871" w:rsidRDefault="00D84871" w:rsidP="00D84871">
      <w:pPr>
        <w:pStyle w:val="12"/>
        <w:spacing w:after="0" w:line="240" w:lineRule="auto"/>
        <w:ind w:left="0" w:firstLine="709"/>
        <w:jc w:val="both"/>
        <w:rPr>
          <w:rFonts w:ascii="Times New Roman" w:hAnsi="Times New Roman"/>
          <w:color w:val="000000"/>
          <w:sz w:val="28"/>
          <w:szCs w:val="28"/>
          <w:lang w:eastAsia="ru-RU"/>
        </w:rPr>
      </w:pPr>
      <w:r w:rsidRPr="00D84871">
        <w:rPr>
          <w:rFonts w:ascii="Times New Roman" w:hAnsi="Times New Roman"/>
          <w:color w:val="000000"/>
          <w:sz w:val="28"/>
          <w:szCs w:val="28"/>
          <w:lang w:eastAsia="ru-RU"/>
        </w:rPr>
        <w:t>Вторая глава работы носит расчётно-аналитический характер. В ней</w:t>
      </w:r>
      <w:r>
        <w:rPr>
          <w:rFonts w:ascii="Times New Roman" w:hAnsi="Times New Roman"/>
          <w:color w:val="000000"/>
          <w:sz w:val="28"/>
          <w:szCs w:val="28"/>
          <w:lang w:eastAsia="ru-RU"/>
        </w:rPr>
        <w:t xml:space="preserve"> </w:t>
      </w:r>
      <w:r w:rsidRPr="00D84871">
        <w:rPr>
          <w:rFonts w:ascii="Times New Roman" w:hAnsi="Times New Roman"/>
          <w:color w:val="000000"/>
          <w:sz w:val="28"/>
          <w:szCs w:val="28"/>
          <w:lang w:eastAsia="ru-RU"/>
        </w:rPr>
        <w:t xml:space="preserve">проводится анализ </w:t>
      </w:r>
      <w:r>
        <w:rPr>
          <w:rFonts w:ascii="Times New Roman" w:hAnsi="Times New Roman"/>
          <w:color w:val="000000"/>
          <w:sz w:val="28"/>
          <w:szCs w:val="28"/>
          <w:lang w:eastAsia="ru-RU"/>
        </w:rPr>
        <w:t>расширенной концепции Всемирного банка к расчету человеческого капитала. Здесь анализируется текущее состояние человеческого капитала в структуре национального богатства Республики Беларусь, согласно этой концепции.</w:t>
      </w:r>
    </w:p>
    <w:p w14:paraId="26D76189" w14:textId="2F9D42AC" w:rsidR="00C608A4" w:rsidRDefault="00C608A4" w:rsidP="00E56A34">
      <w:pPr>
        <w:pStyle w:val="12"/>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В</w:t>
      </w:r>
      <w:r w:rsidR="00E56A3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третье</w:t>
      </w:r>
      <w:r w:rsidR="00E56A34">
        <w:rPr>
          <w:rFonts w:ascii="Times New Roman" w:hAnsi="Times New Roman"/>
          <w:color w:val="000000"/>
          <w:sz w:val="28"/>
          <w:szCs w:val="28"/>
          <w:lang w:eastAsia="ru-RU"/>
        </w:rPr>
        <w:t>й</w:t>
      </w:r>
      <w:r>
        <w:rPr>
          <w:rFonts w:ascii="Times New Roman" w:hAnsi="Times New Roman"/>
          <w:color w:val="000000"/>
          <w:sz w:val="28"/>
          <w:szCs w:val="28"/>
          <w:lang w:eastAsia="ru-RU"/>
        </w:rPr>
        <w:t xml:space="preserve"> главе дипломной работы проведена </w:t>
      </w:r>
      <w:r w:rsidRPr="00C608A4">
        <w:rPr>
          <w:rFonts w:ascii="Times New Roman" w:hAnsi="Times New Roman"/>
          <w:color w:val="000000"/>
          <w:sz w:val="28"/>
          <w:szCs w:val="28"/>
          <w:lang w:eastAsia="ru-RU"/>
        </w:rPr>
        <w:t>оценк</w:t>
      </w:r>
      <w:r>
        <w:rPr>
          <w:rFonts w:ascii="Times New Roman" w:hAnsi="Times New Roman"/>
          <w:color w:val="000000"/>
          <w:sz w:val="28"/>
          <w:szCs w:val="28"/>
          <w:lang w:eastAsia="ru-RU"/>
        </w:rPr>
        <w:t xml:space="preserve">а </w:t>
      </w:r>
      <w:r w:rsidRPr="00C608A4">
        <w:rPr>
          <w:rFonts w:ascii="Times New Roman" w:hAnsi="Times New Roman"/>
          <w:color w:val="000000"/>
          <w:sz w:val="28"/>
          <w:szCs w:val="28"/>
          <w:lang w:eastAsia="ru-RU"/>
        </w:rPr>
        <w:t>научно-техничес</w:t>
      </w:r>
      <w:r>
        <w:rPr>
          <w:rFonts w:ascii="Times New Roman" w:hAnsi="Times New Roman"/>
          <w:color w:val="000000"/>
          <w:sz w:val="28"/>
          <w:szCs w:val="28"/>
          <w:lang w:eastAsia="ru-RU"/>
        </w:rPr>
        <w:t>кого и образовательного потенци</w:t>
      </w:r>
      <w:r w:rsidRPr="00C608A4">
        <w:rPr>
          <w:rFonts w:ascii="Times New Roman" w:hAnsi="Times New Roman"/>
          <w:color w:val="000000"/>
          <w:sz w:val="28"/>
          <w:szCs w:val="28"/>
          <w:lang w:eastAsia="ru-RU"/>
        </w:rPr>
        <w:t>алов</w:t>
      </w:r>
      <w:r w:rsidR="003B00F2">
        <w:rPr>
          <w:rFonts w:ascii="Times New Roman" w:hAnsi="Times New Roman"/>
          <w:color w:val="000000"/>
          <w:sz w:val="28"/>
          <w:szCs w:val="28"/>
          <w:lang w:eastAsia="ru-RU"/>
        </w:rPr>
        <w:t xml:space="preserve"> Республики Беларусь</w:t>
      </w:r>
      <w:r w:rsidRPr="00C608A4">
        <w:rPr>
          <w:rFonts w:ascii="Times New Roman" w:hAnsi="Times New Roman"/>
          <w:color w:val="000000"/>
          <w:sz w:val="28"/>
          <w:szCs w:val="28"/>
          <w:lang w:eastAsia="ru-RU"/>
        </w:rPr>
        <w:t xml:space="preserve"> с позиций эффективности испол</w:t>
      </w:r>
      <w:r w:rsidR="00E56A34">
        <w:rPr>
          <w:rFonts w:ascii="Times New Roman" w:hAnsi="Times New Roman"/>
          <w:color w:val="000000"/>
          <w:sz w:val="28"/>
          <w:szCs w:val="28"/>
          <w:lang w:eastAsia="ru-RU"/>
        </w:rPr>
        <w:t xml:space="preserve">ьзования человеческого капитала. </w:t>
      </w:r>
    </w:p>
    <w:p w14:paraId="2FC588F5" w14:textId="77777777" w:rsidR="005C32E6" w:rsidRDefault="005C32E6" w:rsidP="00D84871">
      <w:pPr>
        <w:spacing w:after="0" w:line="240" w:lineRule="auto"/>
      </w:pPr>
      <w:r>
        <w:br w:type="page"/>
      </w:r>
    </w:p>
    <w:p w14:paraId="4823DDB8" w14:textId="77777777" w:rsidR="007B3F86" w:rsidRPr="00153676" w:rsidRDefault="007B3F86" w:rsidP="005C32E6">
      <w:pPr>
        <w:pStyle w:val="12"/>
        <w:spacing w:after="0" w:line="240" w:lineRule="auto"/>
        <w:jc w:val="center"/>
        <w:outlineLvl w:val="0"/>
      </w:pPr>
    </w:p>
    <w:p w14:paraId="22FDB6F5" w14:textId="70252D2F" w:rsidR="009C4305" w:rsidRDefault="00E104E8" w:rsidP="00FC2188">
      <w:pPr>
        <w:pStyle w:val="11"/>
        <w:numPr>
          <w:ilvl w:val="0"/>
          <w:numId w:val="25"/>
        </w:numPr>
        <w:spacing w:after="0" w:line="240" w:lineRule="auto"/>
        <w:jc w:val="center"/>
        <w:outlineLvl w:val="0"/>
        <w:rPr>
          <w:rFonts w:ascii="Times New Roman" w:hAnsi="Times New Roman"/>
          <w:b/>
          <w:sz w:val="30"/>
          <w:szCs w:val="30"/>
        </w:rPr>
      </w:pPr>
      <w:bookmarkStart w:id="1" w:name="_Toc516388760"/>
      <w:r w:rsidRPr="002712D0">
        <w:rPr>
          <w:rFonts w:ascii="Times New Roman" w:hAnsi="Times New Roman"/>
          <w:b/>
          <w:sz w:val="30"/>
          <w:szCs w:val="30"/>
        </w:rPr>
        <w:t>ТЕОРЕТИЧЕСКИЕ АСПЕКТЫ НАЦИОНАЛЬНОГО БОГАТСТВА И ЧЕЛОВЕЧЕСКОГО КАПИТАЛА</w:t>
      </w:r>
      <w:bookmarkEnd w:id="1"/>
    </w:p>
    <w:p w14:paraId="69686E6A" w14:textId="77777777" w:rsidR="00615C75" w:rsidRDefault="00615C75" w:rsidP="00FC4B43">
      <w:pPr>
        <w:pStyle w:val="11"/>
        <w:spacing w:after="0" w:line="240" w:lineRule="auto"/>
        <w:ind w:left="0"/>
        <w:jc w:val="both"/>
        <w:outlineLvl w:val="0"/>
        <w:rPr>
          <w:rFonts w:ascii="Times New Roman" w:hAnsi="Times New Roman"/>
          <w:b/>
          <w:sz w:val="30"/>
          <w:szCs w:val="30"/>
        </w:rPr>
      </w:pPr>
    </w:p>
    <w:p w14:paraId="420079B1" w14:textId="77777777" w:rsidR="00FC4B43" w:rsidRDefault="00FC4B43" w:rsidP="00FC4B43">
      <w:pPr>
        <w:pStyle w:val="11"/>
        <w:spacing w:after="0" w:line="240" w:lineRule="auto"/>
        <w:ind w:left="0"/>
        <w:jc w:val="both"/>
        <w:outlineLvl w:val="0"/>
        <w:rPr>
          <w:rFonts w:ascii="Times New Roman" w:hAnsi="Times New Roman"/>
          <w:b/>
          <w:sz w:val="28"/>
          <w:szCs w:val="28"/>
        </w:rPr>
      </w:pPr>
    </w:p>
    <w:p w14:paraId="6660D39D" w14:textId="77777777" w:rsidR="00E104E8" w:rsidRDefault="004020AE" w:rsidP="00FC2188">
      <w:pPr>
        <w:pStyle w:val="11"/>
        <w:numPr>
          <w:ilvl w:val="1"/>
          <w:numId w:val="19"/>
        </w:numPr>
        <w:spacing w:after="0" w:line="240" w:lineRule="auto"/>
        <w:ind w:left="0" w:firstLine="709"/>
        <w:jc w:val="both"/>
        <w:outlineLvl w:val="1"/>
        <w:rPr>
          <w:rFonts w:ascii="Times New Roman" w:hAnsi="Times New Roman"/>
          <w:b/>
          <w:sz w:val="30"/>
          <w:szCs w:val="30"/>
        </w:rPr>
      </w:pPr>
      <w:bookmarkStart w:id="2" w:name="_Toc516388761"/>
      <w:r w:rsidRPr="002712D0">
        <w:rPr>
          <w:rFonts w:ascii="Times New Roman" w:hAnsi="Times New Roman"/>
          <w:b/>
          <w:sz w:val="30"/>
          <w:szCs w:val="30"/>
        </w:rPr>
        <w:t>Национальное богатство страны: сущность, основные понятия и концепции</w:t>
      </w:r>
      <w:bookmarkEnd w:id="2"/>
    </w:p>
    <w:p w14:paraId="6040D169" w14:textId="77777777" w:rsidR="00FC4B43" w:rsidRPr="002712D0" w:rsidRDefault="00FC4B43" w:rsidP="00FC4B43">
      <w:pPr>
        <w:pStyle w:val="11"/>
        <w:spacing w:after="0" w:line="240" w:lineRule="auto"/>
        <w:ind w:left="709"/>
        <w:jc w:val="both"/>
        <w:outlineLvl w:val="1"/>
        <w:rPr>
          <w:rFonts w:ascii="Times New Roman" w:hAnsi="Times New Roman"/>
          <w:b/>
          <w:sz w:val="30"/>
          <w:szCs w:val="30"/>
        </w:rPr>
      </w:pPr>
    </w:p>
    <w:p w14:paraId="2BA31896" w14:textId="77777777" w:rsidR="00615C75" w:rsidRDefault="00615C75" w:rsidP="00615C75">
      <w:pPr>
        <w:pStyle w:val="11"/>
        <w:spacing w:after="0" w:line="240" w:lineRule="auto"/>
        <w:jc w:val="center"/>
        <w:outlineLvl w:val="0"/>
        <w:rPr>
          <w:rFonts w:ascii="Times New Roman" w:hAnsi="Times New Roman"/>
          <w:b/>
          <w:sz w:val="28"/>
          <w:szCs w:val="28"/>
        </w:rPr>
      </w:pPr>
    </w:p>
    <w:p w14:paraId="451C595E" w14:textId="454590FC" w:rsidR="00EF02D0" w:rsidRDefault="00EF02D0" w:rsidP="00FC4B43">
      <w:pPr>
        <w:spacing w:after="0" w:line="240" w:lineRule="auto"/>
        <w:ind w:firstLine="720"/>
        <w:contextualSpacing/>
        <w:jc w:val="both"/>
        <w:rPr>
          <w:rFonts w:ascii="Times New Roman" w:hAnsi="Times New Roman"/>
          <w:sz w:val="28"/>
          <w:szCs w:val="28"/>
        </w:rPr>
      </w:pPr>
      <w:r w:rsidRPr="00EF02D0">
        <w:rPr>
          <w:rFonts w:ascii="Times New Roman" w:hAnsi="Times New Roman"/>
          <w:sz w:val="28"/>
          <w:szCs w:val="28"/>
        </w:rPr>
        <w:t>Интенсивность социально-экономической динамики для каждой эпохи определяется наличием и эффективным использованием имеющихся ресурсов в обществе. Важнейшим их источником является национальное богатство, которое выступает и как предпосылка экономического развития и как результат производства и распределения национального дохода.</w:t>
      </w:r>
      <w:r w:rsidR="000A58B3">
        <w:rPr>
          <w:rFonts w:ascii="Times New Roman" w:hAnsi="Times New Roman"/>
          <w:sz w:val="28"/>
          <w:szCs w:val="28"/>
        </w:rPr>
        <w:t xml:space="preserve"> </w:t>
      </w:r>
      <w:r w:rsidR="000A58B3" w:rsidRPr="00A07B9C">
        <w:rPr>
          <w:rFonts w:ascii="Times New Roman" w:hAnsi="Times New Roman"/>
          <w:sz w:val="28"/>
          <w:szCs w:val="28"/>
        </w:rPr>
        <w:t>[27]</w:t>
      </w:r>
      <w:r>
        <w:rPr>
          <w:rFonts w:ascii="Times New Roman" w:hAnsi="Times New Roman"/>
          <w:sz w:val="28"/>
          <w:szCs w:val="28"/>
        </w:rPr>
        <w:t xml:space="preserve"> </w:t>
      </w:r>
    </w:p>
    <w:p w14:paraId="6B9D4031" w14:textId="338EF752" w:rsidR="009C4305" w:rsidRPr="000A58B3" w:rsidRDefault="00681E1A" w:rsidP="00FC4B43">
      <w:pPr>
        <w:spacing w:after="0" w:line="240" w:lineRule="auto"/>
        <w:ind w:firstLine="720"/>
        <w:contextualSpacing/>
        <w:jc w:val="both"/>
        <w:rPr>
          <w:rFonts w:ascii="Times New Roman" w:hAnsi="Times New Roman"/>
          <w:sz w:val="28"/>
          <w:szCs w:val="28"/>
        </w:rPr>
      </w:pPr>
      <w:r w:rsidRPr="00681E1A">
        <w:rPr>
          <w:rFonts w:ascii="Times New Roman" w:hAnsi="Times New Roman"/>
          <w:color w:val="FFFFFF" w:themeColor="background1"/>
          <w:spacing w:val="-10000"/>
          <w:sz w:val="2"/>
          <w:szCs w:val="2"/>
        </w:rPr>
        <w:t>очевидно</w:t>
      </w:r>
      <w:r>
        <w:rPr>
          <w:rFonts w:ascii="Times New Roman" w:hAnsi="Times New Roman"/>
          <w:sz w:val="28"/>
          <w:szCs w:val="28"/>
        </w:rPr>
        <w:t xml:space="preserve"> </w:t>
      </w:r>
    </w:p>
    <w:p w14:paraId="0AB477DD" w14:textId="1342EF6D" w:rsidR="009C4305" w:rsidRPr="002B5E80" w:rsidRDefault="00681E1A" w:rsidP="00FC4B43">
      <w:pPr>
        <w:spacing w:after="0" w:line="240" w:lineRule="auto"/>
        <w:ind w:firstLine="720"/>
        <w:contextualSpacing/>
        <w:jc w:val="both"/>
        <w:rPr>
          <w:rFonts w:ascii="Times New Roman" w:hAnsi="Times New Roman"/>
          <w:sz w:val="28"/>
          <w:szCs w:val="28"/>
        </w:rPr>
      </w:pPr>
      <w:r w:rsidRPr="00681E1A">
        <w:rPr>
          <w:rFonts w:ascii="Times New Roman" w:hAnsi="Times New Roman"/>
          <w:color w:val="FFFFFF" w:themeColor="background1"/>
          <w:spacing w:val="-10000"/>
          <w:sz w:val="2"/>
          <w:szCs w:val="2"/>
        </w:rPr>
        <w:t>очевидно</w:t>
      </w:r>
      <w:r>
        <w:rPr>
          <w:rFonts w:ascii="Times New Roman" w:hAnsi="Times New Roman"/>
          <w:sz w:val="28"/>
          <w:szCs w:val="28"/>
        </w:rPr>
        <w:t xml:space="preserve"> </w:t>
      </w:r>
      <w:r w:rsidR="00A61F81" w:rsidRPr="002B5E80">
        <w:rPr>
          <w:rFonts w:ascii="Times New Roman" w:hAnsi="Times New Roman"/>
          <w:sz w:val="28"/>
          <w:szCs w:val="28"/>
        </w:rPr>
        <w:t xml:space="preserve">В 1664 году одним из первых в Европе </w:t>
      </w:r>
      <w:r w:rsidR="009C4305" w:rsidRPr="002B5E80">
        <w:rPr>
          <w:rFonts w:ascii="Times New Roman" w:hAnsi="Times New Roman"/>
          <w:sz w:val="28"/>
          <w:szCs w:val="28"/>
        </w:rPr>
        <w:t>исчислил национальное богатство</w:t>
      </w:r>
      <w:r w:rsidR="00EE246C" w:rsidRPr="00EE246C">
        <w:rPr>
          <w:rFonts w:ascii="Times New Roman" w:hAnsi="Times New Roman"/>
          <w:sz w:val="28"/>
          <w:szCs w:val="28"/>
        </w:rPr>
        <w:t xml:space="preserve"> </w:t>
      </w:r>
      <w:r w:rsidR="00EE246C" w:rsidRPr="002B5E80">
        <w:rPr>
          <w:rFonts w:ascii="Times New Roman" w:hAnsi="Times New Roman"/>
          <w:sz w:val="28"/>
          <w:szCs w:val="28"/>
        </w:rPr>
        <w:t xml:space="preserve">Уильям </w:t>
      </w:r>
      <w:proofErr w:type="spellStart"/>
      <w:r w:rsidR="00EE246C" w:rsidRPr="002B5E80">
        <w:rPr>
          <w:rFonts w:ascii="Times New Roman" w:hAnsi="Times New Roman"/>
          <w:sz w:val="28"/>
          <w:szCs w:val="28"/>
        </w:rPr>
        <w:t>Петти</w:t>
      </w:r>
      <w:proofErr w:type="spellEnd"/>
      <w:r w:rsidR="009C4305" w:rsidRPr="002B5E80">
        <w:rPr>
          <w:rFonts w:ascii="Times New Roman" w:hAnsi="Times New Roman"/>
          <w:sz w:val="28"/>
          <w:szCs w:val="28"/>
        </w:rPr>
        <w:t>.</w:t>
      </w:r>
      <w:r w:rsidR="00A61F81" w:rsidRPr="002B5E80">
        <w:rPr>
          <w:rFonts w:ascii="Times New Roman" w:hAnsi="Times New Roman"/>
          <w:sz w:val="28"/>
          <w:szCs w:val="28"/>
        </w:rPr>
        <w:t xml:space="preserve"> Основой создания богатства он считал труд и</w:t>
      </w:r>
      <w:r w:rsidR="009C4305" w:rsidRPr="002B5E80">
        <w:rPr>
          <w:rFonts w:ascii="Times New Roman" w:hAnsi="Times New Roman"/>
          <w:sz w:val="28"/>
          <w:szCs w:val="28"/>
        </w:rPr>
        <w:t xml:space="preserve"> изучал источник богатства не в сфере обращения, а в сфере производства. Физиократы, исследуя проблему национального богатства, дали обоснование понятию «чистый продукт», определив его как приращение материального богатства, созданное трудом совместно с зе</w:t>
      </w:r>
      <w:r>
        <w:rPr>
          <w:rFonts w:ascii="Times New Roman" w:hAnsi="Times New Roman"/>
          <w:sz w:val="28"/>
          <w:szCs w:val="28"/>
        </w:rPr>
        <w:t xml:space="preserve">млей. </w:t>
      </w:r>
      <w:r w:rsidRPr="00681E1A">
        <w:rPr>
          <w:rFonts w:ascii="Times New Roman" w:hAnsi="Times New Roman"/>
          <w:color w:val="FFFFFF" w:themeColor="background1"/>
          <w:spacing w:val="-10000"/>
          <w:sz w:val="2"/>
          <w:szCs w:val="2"/>
        </w:rPr>
        <w:t>очевидно</w:t>
      </w:r>
      <w:r>
        <w:rPr>
          <w:rFonts w:ascii="Times New Roman" w:hAnsi="Times New Roman"/>
          <w:sz w:val="28"/>
          <w:szCs w:val="28"/>
        </w:rPr>
        <w:t xml:space="preserve"> </w:t>
      </w:r>
      <w:proofErr w:type="gramStart"/>
      <w:r w:rsidR="009C4305" w:rsidRPr="002B5E80">
        <w:rPr>
          <w:rFonts w:ascii="Times New Roman" w:hAnsi="Times New Roman"/>
          <w:sz w:val="28"/>
          <w:szCs w:val="28"/>
        </w:rPr>
        <w:t>Этот</w:t>
      </w:r>
      <w:proofErr w:type="gramEnd"/>
      <w:r w:rsidR="009C4305" w:rsidRPr="002B5E80">
        <w:rPr>
          <w:rFonts w:ascii="Times New Roman" w:hAnsi="Times New Roman"/>
          <w:sz w:val="28"/>
          <w:szCs w:val="28"/>
        </w:rPr>
        <w:t xml:space="preserve"> избыток продукта над использованными в производстве ресурсами, физиократы и считали источником накопления. Именно физиократы внесли значительный вклад в развитие научного экономического знания в области формирования национального богатства, обосновав первую модель макроэкономического оборота, представленную в известном сочинении «Экономическая таблица» Ф</w:t>
      </w:r>
      <w:r w:rsidR="00A61F81" w:rsidRPr="002B5E80">
        <w:rPr>
          <w:rFonts w:ascii="Times New Roman" w:hAnsi="Times New Roman"/>
          <w:sz w:val="28"/>
          <w:szCs w:val="28"/>
        </w:rPr>
        <w:t>рансуа</w:t>
      </w:r>
      <w:r w:rsidR="009C4305" w:rsidRPr="002B5E80">
        <w:rPr>
          <w:rFonts w:ascii="Times New Roman" w:hAnsi="Times New Roman"/>
          <w:sz w:val="28"/>
          <w:szCs w:val="28"/>
        </w:rPr>
        <w:t xml:space="preserve"> </w:t>
      </w:r>
      <w:proofErr w:type="spellStart"/>
      <w:r w:rsidR="009C4305" w:rsidRPr="002B5E80">
        <w:rPr>
          <w:rFonts w:ascii="Times New Roman" w:hAnsi="Times New Roman"/>
          <w:sz w:val="28"/>
          <w:szCs w:val="28"/>
        </w:rPr>
        <w:t>Кенэ</w:t>
      </w:r>
      <w:proofErr w:type="spellEnd"/>
      <w:r w:rsidR="009C4305" w:rsidRPr="002B5E80">
        <w:rPr>
          <w:rFonts w:ascii="Times New Roman" w:hAnsi="Times New Roman"/>
          <w:sz w:val="28"/>
          <w:szCs w:val="28"/>
        </w:rPr>
        <w:t>.</w:t>
      </w:r>
      <w:r w:rsidR="000A58B3" w:rsidRPr="000A58B3">
        <w:rPr>
          <w:rFonts w:ascii="Times New Roman" w:hAnsi="Times New Roman"/>
          <w:sz w:val="28"/>
          <w:szCs w:val="28"/>
        </w:rPr>
        <w:t xml:space="preserve"> [35]</w:t>
      </w:r>
      <w:r w:rsidR="00407972" w:rsidRPr="002B5E80">
        <w:rPr>
          <w:rFonts w:ascii="Times New Roman" w:hAnsi="Times New Roman"/>
          <w:color w:val="000000"/>
          <w:spacing w:val="-24000"/>
          <w:sz w:val="2"/>
          <w:szCs w:val="19"/>
          <w:shd w:val="clear" w:color="auto" w:fill="FFFFFF"/>
        </w:rPr>
        <w:t xml:space="preserve"> </w:t>
      </w:r>
      <w:proofErr w:type="gramStart"/>
      <w:r w:rsidR="00407972" w:rsidRPr="002B5E80">
        <w:rPr>
          <w:rFonts w:ascii="Times New Roman" w:hAnsi="Times New Roman"/>
          <w:color w:val="000000"/>
          <w:spacing w:val="-24000"/>
          <w:sz w:val="2"/>
          <w:szCs w:val="19"/>
          <w:shd w:val="clear" w:color="auto" w:fill="FFFFFF"/>
        </w:rPr>
        <w:t>А</w:t>
      </w:r>
      <w:proofErr w:type="gramEnd"/>
      <w:r w:rsidR="00407972" w:rsidRPr="002B5E80">
        <w:rPr>
          <w:rFonts w:ascii="Times New Roman" w:hAnsi="Times New Roman"/>
          <w:color w:val="000000"/>
          <w:spacing w:val="-24000"/>
          <w:sz w:val="2"/>
          <w:szCs w:val="19"/>
          <w:shd w:val="clear" w:color="auto" w:fill="FFFFFF"/>
        </w:rPr>
        <w:t xml:space="preserve"> л с</w:t>
      </w:r>
      <w:r w:rsidR="00EF02D0" w:rsidRPr="00EF02D0">
        <w:rPr>
          <w:color w:val="000000"/>
          <w:sz w:val="27"/>
          <w:szCs w:val="27"/>
        </w:rPr>
        <w:t xml:space="preserve"> </w:t>
      </w:r>
    </w:p>
    <w:p w14:paraId="486707AA" w14:textId="5417BF86" w:rsidR="009C4305" w:rsidRPr="002B5E80" w:rsidRDefault="004F1D5E"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Появлялись новые экономические мысли</w:t>
      </w:r>
      <w:r w:rsidR="009C4305" w:rsidRPr="002B5E80">
        <w:rPr>
          <w:rFonts w:ascii="Times New Roman" w:hAnsi="Times New Roman"/>
          <w:sz w:val="28"/>
          <w:szCs w:val="28"/>
        </w:rPr>
        <w:t xml:space="preserve">, </w:t>
      </w:r>
      <w:r w:rsidRPr="002B5E80">
        <w:rPr>
          <w:rFonts w:ascii="Times New Roman" w:hAnsi="Times New Roman"/>
          <w:sz w:val="28"/>
          <w:szCs w:val="28"/>
        </w:rPr>
        <w:t xml:space="preserve">поэтому </w:t>
      </w:r>
      <w:r w:rsidR="009C4305" w:rsidRPr="002B5E80">
        <w:rPr>
          <w:rFonts w:ascii="Times New Roman" w:hAnsi="Times New Roman"/>
          <w:sz w:val="28"/>
          <w:szCs w:val="28"/>
        </w:rPr>
        <w:t>взгляды меркантилистов</w:t>
      </w:r>
      <w:r w:rsidRPr="002B5E80">
        <w:rPr>
          <w:rFonts w:ascii="Times New Roman" w:hAnsi="Times New Roman"/>
          <w:sz w:val="28"/>
          <w:szCs w:val="28"/>
        </w:rPr>
        <w:t xml:space="preserve"> и</w:t>
      </w:r>
      <w:r w:rsidR="009C4305" w:rsidRPr="002B5E80">
        <w:rPr>
          <w:rFonts w:ascii="Times New Roman" w:hAnsi="Times New Roman"/>
          <w:sz w:val="28"/>
          <w:szCs w:val="28"/>
        </w:rPr>
        <w:t xml:space="preserve"> их доктрина были пересмотрены.</w:t>
      </w:r>
      <w:r w:rsidRPr="002B5E80">
        <w:rPr>
          <w:rFonts w:ascii="Times New Roman" w:hAnsi="Times New Roman"/>
          <w:sz w:val="28"/>
          <w:szCs w:val="28"/>
        </w:rPr>
        <w:t xml:space="preserve"> </w:t>
      </w:r>
      <w:r w:rsidR="008820D0" w:rsidRPr="002B5E80">
        <w:rPr>
          <w:rFonts w:ascii="Times New Roman" w:hAnsi="Times New Roman"/>
          <w:sz w:val="28"/>
          <w:szCs w:val="28"/>
        </w:rPr>
        <w:t>Физиократы</w:t>
      </w:r>
      <w:r w:rsidR="009C4305" w:rsidRPr="002B5E80">
        <w:rPr>
          <w:rFonts w:ascii="Times New Roman" w:hAnsi="Times New Roman"/>
          <w:sz w:val="28"/>
          <w:szCs w:val="28"/>
        </w:rPr>
        <w:t xml:space="preserve"> подготовили предпосылки для появления первого полномасштабного трактата по экономике, который охватывал теорию производства и распределения национального богатства: «Исследование о природе и причинах богатства народов» А</w:t>
      </w:r>
      <w:r w:rsidRPr="002B5E80">
        <w:rPr>
          <w:rFonts w:ascii="Times New Roman" w:hAnsi="Times New Roman"/>
          <w:sz w:val="28"/>
          <w:szCs w:val="28"/>
        </w:rPr>
        <w:t>дама</w:t>
      </w:r>
      <w:r w:rsidR="009C4305" w:rsidRPr="002B5E80">
        <w:rPr>
          <w:rFonts w:ascii="Times New Roman" w:hAnsi="Times New Roman"/>
          <w:sz w:val="28"/>
          <w:szCs w:val="28"/>
        </w:rPr>
        <w:t xml:space="preserve"> Смита</w:t>
      </w:r>
      <w:r w:rsidR="000A58B3">
        <w:rPr>
          <w:rFonts w:ascii="Times New Roman" w:hAnsi="Times New Roman"/>
          <w:sz w:val="28"/>
          <w:szCs w:val="28"/>
        </w:rPr>
        <w:t>.</w:t>
      </w:r>
      <w:r w:rsidR="000A58B3" w:rsidRPr="000A58B3">
        <w:rPr>
          <w:rFonts w:ascii="Times New Roman" w:hAnsi="Times New Roman"/>
          <w:sz w:val="28"/>
          <w:szCs w:val="28"/>
        </w:rPr>
        <w:t xml:space="preserve"> [18]</w:t>
      </w:r>
      <w:r w:rsidR="009C4305" w:rsidRPr="002B5E80">
        <w:rPr>
          <w:rFonts w:ascii="Times New Roman" w:hAnsi="Times New Roman"/>
          <w:sz w:val="28"/>
          <w:szCs w:val="28"/>
        </w:rPr>
        <w:t xml:space="preserve"> Как считал А. Смит, источником богатства является сельскохозяйственное и промышленное производство, и что эти фактор</w:t>
      </w:r>
      <w:r w:rsidR="008935E2" w:rsidRPr="002B5E80">
        <w:rPr>
          <w:rFonts w:ascii="Times New Roman" w:hAnsi="Times New Roman"/>
          <w:sz w:val="28"/>
          <w:szCs w:val="28"/>
        </w:rPr>
        <w:t>ы</w:t>
      </w:r>
      <w:r w:rsidR="009C4305" w:rsidRPr="002B5E80">
        <w:rPr>
          <w:rFonts w:ascii="Times New Roman" w:hAnsi="Times New Roman"/>
          <w:sz w:val="28"/>
          <w:szCs w:val="28"/>
        </w:rPr>
        <w:t xml:space="preserve"> играют </w:t>
      </w:r>
      <w:r w:rsidR="008935E2" w:rsidRPr="002B5E80">
        <w:rPr>
          <w:rFonts w:ascii="Times New Roman" w:hAnsi="Times New Roman"/>
          <w:sz w:val="28"/>
          <w:szCs w:val="28"/>
        </w:rPr>
        <w:t>главную</w:t>
      </w:r>
      <w:r w:rsidR="009C4305" w:rsidRPr="002B5E80">
        <w:rPr>
          <w:rFonts w:ascii="Times New Roman" w:hAnsi="Times New Roman"/>
          <w:sz w:val="28"/>
          <w:szCs w:val="28"/>
        </w:rPr>
        <w:t xml:space="preserve"> роль в этом процессе: во-первых, это разделение труда, ведущее к росту объемов производства, и, во-вторых, </w:t>
      </w:r>
      <w:r w:rsidRPr="002B5E80">
        <w:rPr>
          <w:rFonts w:ascii="Times New Roman" w:hAnsi="Times New Roman"/>
          <w:sz w:val="28"/>
          <w:szCs w:val="28"/>
        </w:rPr>
        <w:t>основанное на бережливости накопление</w:t>
      </w:r>
      <w:r w:rsidR="009C4305" w:rsidRPr="002B5E80">
        <w:rPr>
          <w:rFonts w:ascii="Times New Roman" w:hAnsi="Times New Roman"/>
          <w:sz w:val="28"/>
          <w:szCs w:val="28"/>
        </w:rPr>
        <w:t xml:space="preserve"> капитала. Представители классической школы, </w:t>
      </w:r>
      <w:r w:rsidRPr="002B5E80">
        <w:rPr>
          <w:rFonts w:ascii="Times New Roman" w:hAnsi="Times New Roman"/>
          <w:sz w:val="28"/>
          <w:szCs w:val="28"/>
        </w:rPr>
        <w:t xml:space="preserve">продолжали развивать идеи своих предшественников и </w:t>
      </w:r>
      <w:r w:rsidR="009C4305" w:rsidRPr="002B5E80">
        <w:rPr>
          <w:rFonts w:ascii="Times New Roman" w:hAnsi="Times New Roman"/>
          <w:sz w:val="28"/>
          <w:szCs w:val="28"/>
        </w:rPr>
        <w:t xml:space="preserve">утверждали об определяющем влиянии распределения доходов на </w:t>
      </w:r>
      <w:r w:rsidR="008935E2" w:rsidRPr="002B5E80">
        <w:rPr>
          <w:rFonts w:ascii="Times New Roman" w:hAnsi="Times New Roman"/>
          <w:sz w:val="28"/>
          <w:szCs w:val="28"/>
        </w:rPr>
        <w:t>увеличение</w:t>
      </w:r>
      <w:r w:rsidR="009C4305" w:rsidRPr="002B5E80">
        <w:rPr>
          <w:rFonts w:ascii="Times New Roman" w:hAnsi="Times New Roman"/>
          <w:sz w:val="28"/>
          <w:szCs w:val="28"/>
        </w:rPr>
        <w:t xml:space="preserve"> национального богатства. Многие </w:t>
      </w:r>
      <w:r w:rsidRPr="002B5E80">
        <w:rPr>
          <w:rFonts w:ascii="Times New Roman" w:hAnsi="Times New Roman"/>
          <w:sz w:val="28"/>
          <w:szCs w:val="28"/>
        </w:rPr>
        <w:t xml:space="preserve">ученые </w:t>
      </w:r>
      <w:r w:rsidR="009C4305" w:rsidRPr="002B5E80">
        <w:rPr>
          <w:rFonts w:ascii="Times New Roman" w:hAnsi="Times New Roman"/>
          <w:sz w:val="28"/>
          <w:szCs w:val="28"/>
        </w:rPr>
        <w:t xml:space="preserve">экономисты XIX века разъясняли богатство как совокупность всех </w:t>
      </w:r>
      <w:r w:rsidR="008935E2" w:rsidRPr="002B5E80">
        <w:rPr>
          <w:rFonts w:ascii="Times New Roman" w:hAnsi="Times New Roman"/>
          <w:sz w:val="28"/>
          <w:szCs w:val="28"/>
        </w:rPr>
        <w:t>произведенных</w:t>
      </w:r>
      <w:r w:rsidR="009C4305" w:rsidRPr="002B5E80">
        <w:rPr>
          <w:rFonts w:ascii="Times New Roman" w:hAnsi="Times New Roman"/>
          <w:sz w:val="28"/>
          <w:szCs w:val="28"/>
        </w:rPr>
        <w:t xml:space="preserve"> на территории страны товаров и связывали его приумножение с запасами ресурсов – земли, труда и капитала.</w:t>
      </w:r>
    </w:p>
    <w:p w14:paraId="339DEF4F" w14:textId="77777777" w:rsidR="009C4305" w:rsidRPr="002B5E80" w:rsidRDefault="00D0086D"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В марксистской полит</w:t>
      </w:r>
      <w:r w:rsidR="009C4305" w:rsidRPr="002B5E80">
        <w:rPr>
          <w:rFonts w:ascii="Times New Roman" w:hAnsi="Times New Roman"/>
          <w:sz w:val="28"/>
          <w:szCs w:val="28"/>
        </w:rPr>
        <w:t xml:space="preserve">экономии национальное богатство определяется как обобщение человеческого труда. </w:t>
      </w:r>
      <w:r w:rsidRPr="002B5E80">
        <w:rPr>
          <w:rFonts w:ascii="Times New Roman" w:hAnsi="Times New Roman"/>
          <w:sz w:val="28"/>
          <w:szCs w:val="28"/>
        </w:rPr>
        <w:t>Главной составляющей национального богатства является</w:t>
      </w:r>
      <w:r w:rsidR="009C4305" w:rsidRPr="002B5E80">
        <w:rPr>
          <w:rFonts w:ascii="Times New Roman" w:hAnsi="Times New Roman"/>
          <w:sz w:val="28"/>
          <w:szCs w:val="28"/>
        </w:rPr>
        <w:t xml:space="preserve"> вещественное богатство, </w:t>
      </w:r>
      <w:r w:rsidRPr="002B5E80">
        <w:rPr>
          <w:rFonts w:ascii="Times New Roman" w:hAnsi="Times New Roman"/>
          <w:sz w:val="28"/>
          <w:szCs w:val="28"/>
        </w:rPr>
        <w:t>которое представляет</w:t>
      </w:r>
      <w:r w:rsidR="009C4305" w:rsidRPr="002B5E80">
        <w:rPr>
          <w:rFonts w:ascii="Times New Roman" w:hAnsi="Times New Roman"/>
          <w:sz w:val="28"/>
          <w:szCs w:val="28"/>
        </w:rPr>
        <w:t xml:space="preserve"> совокупность </w:t>
      </w:r>
      <w:r w:rsidR="009C4305" w:rsidRPr="002B5E80">
        <w:rPr>
          <w:rFonts w:ascii="Times New Roman" w:hAnsi="Times New Roman"/>
          <w:sz w:val="28"/>
          <w:szCs w:val="28"/>
        </w:rPr>
        <w:lastRenderedPageBreak/>
        <w:t>накопленных материальных ценностей.</w:t>
      </w:r>
      <w:r w:rsidRPr="002B5E80">
        <w:rPr>
          <w:rFonts w:ascii="Times New Roman" w:hAnsi="Times New Roman"/>
          <w:sz w:val="28"/>
          <w:szCs w:val="28"/>
        </w:rPr>
        <w:t xml:space="preserve"> Также</w:t>
      </w:r>
      <w:r w:rsidR="009C4305" w:rsidRPr="002B5E80">
        <w:rPr>
          <w:rFonts w:ascii="Times New Roman" w:hAnsi="Times New Roman"/>
          <w:sz w:val="28"/>
          <w:szCs w:val="28"/>
        </w:rPr>
        <w:t xml:space="preserve"> имеются результаты труда, которые не з</w:t>
      </w:r>
      <w:r w:rsidR="00B312B4" w:rsidRPr="002B5E80">
        <w:rPr>
          <w:rFonts w:ascii="Times New Roman" w:hAnsi="Times New Roman"/>
          <w:sz w:val="28"/>
          <w:szCs w:val="28"/>
        </w:rPr>
        <w:t xml:space="preserve">афиксированы в вещной форме, но они тоже </w:t>
      </w:r>
      <w:r w:rsidR="009C4305" w:rsidRPr="002B5E80">
        <w:rPr>
          <w:rFonts w:ascii="Times New Roman" w:hAnsi="Times New Roman"/>
          <w:sz w:val="28"/>
          <w:szCs w:val="28"/>
        </w:rPr>
        <w:t xml:space="preserve">рассматриваются как богатство </w:t>
      </w:r>
      <w:r w:rsidRPr="002B5E80">
        <w:rPr>
          <w:rFonts w:ascii="Times New Roman" w:hAnsi="Times New Roman"/>
          <w:sz w:val="28"/>
          <w:szCs w:val="28"/>
        </w:rPr>
        <w:t>народа</w:t>
      </w:r>
      <w:r w:rsidR="009C4305" w:rsidRPr="002B5E80">
        <w:rPr>
          <w:rFonts w:ascii="Times New Roman" w:hAnsi="Times New Roman"/>
          <w:sz w:val="28"/>
          <w:szCs w:val="28"/>
        </w:rPr>
        <w:t xml:space="preserve">, например, степень искусности населения, производственный опыт и </w:t>
      </w:r>
      <w:r w:rsidRPr="002B5E80">
        <w:rPr>
          <w:rFonts w:ascii="Times New Roman" w:hAnsi="Times New Roman"/>
          <w:sz w:val="28"/>
          <w:szCs w:val="28"/>
        </w:rPr>
        <w:t>так далее</w:t>
      </w:r>
      <w:r w:rsidR="009C4305" w:rsidRPr="002B5E80">
        <w:rPr>
          <w:rFonts w:ascii="Times New Roman" w:hAnsi="Times New Roman"/>
          <w:sz w:val="28"/>
          <w:szCs w:val="28"/>
        </w:rPr>
        <w:t xml:space="preserve">. </w:t>
      </w:r>
      <w:r w:rsidR="00407972" w:rsidRPr="002B5E80">
        <w:rPr>
          <w:rFonts w:ascii="Times New Roman" w:hAnsi="Times New Roman"/>
          <w:color w:val="000000"/>
          <w:spacing w:val="-24000"/>
          <w:sz w:val="2"/>
          <w:szCs w:val="19"/>
          <w:shd w:val="clear" w:color="auto" w:fill="FFFFFF"/>
        </w:rPr>
        <w:t>А л с</w:t>
      </w:r>
    </w:p>
    <w:p w14:paraId="4CF2686A" w14:textId="035003E2" w:rsidR="009C4305" w:rsidRPr="000A58B3" w:rsidRDefault="00B312B4"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Б</w:t>
      </w:r>
      <w:r w:rsidR="009C4305" w:rsidRPr="002B5E80">
        <w:rPr>
          <w:rFonts w:ascii="Times New Roman" w:hAnsi="Times New Roman"/>
          <w:sz w:val="28"/>
          <w:szCs w:val="28"/>
        </w:rPr>
        <w:t>огатство общества воплощается не только в драгоценных металлах, но и в материальных благах</w:t>
      </w:r>
      <w:r w:rsidRPr="002B5E80">
        <w:rPr>
          <w:rFonts w:ascii="Times New Roman" w:hAnsi="Times New Roman"/>
          <w:sz w:val="28"/>
          <w:szCs w:val="28"/>
        </w:rPr>
        <w:t>, так считал Иван Посошков</w:t>
      </w:r>
      <w:r w:rsidR="009C4305" w:rsidRPr="002B5E80">
        <w:rPr>
          <w:rFonts w:ascii="Times New Roman" w:hAnsi="Times New Roman"/>
          <w:sz w:val="28"/>
          <w:szCs w:val="28"/>
        </w:rPr>
        <w:t xml:space="preserve">. Задачей экономической политики государства </w:t>
      </w:r>
      <w:r w:rsidRPr="002B5E80">
        <w:rPr>
          <w:rFonts w:ascii="Times New Roman" w:hAnsi="Times New Roman"/>
          <w:sz w:val="28"/>
          <w:szCs w:val="28"/>
        </w:rPr>
        <w:t>ученый экономист</w:t>
      </w:r>
      <w:r w:rsidR="009C4305" w:rsidRPr="002B5E80">
        <w:rPr>
          <w:rFonts w:ascii="Times New Roman" w:hAnsi="Times New Roman"/>
          <w:sz w:val="28"/>
          <w:szCs w:val="28"/>
        </w:rPr>
        <w:t xml:space="preserve"> ставил «всенародное обогащение</w:t>
      </w:r>
      <w:r w:rsidRPr="002B5E80">
        <w:rPr>
          <w:rFonts w:ascii="Times New Roman" w:hAnsi="Times New Roman"/>
          <w:sz w:val="28"/>
          <w:szCs w:val="28"/>
        </w:rPr>
        <w:t>, ведь р</w:t>
      </w:r>
      <w:r w:rsidR="009C4305" w:rsidRPr="002B5E80">
        <w:rPr>
          <w:rFonts w:ascii="Times New Roman" w:hAnsi="Times New Roman"/>
          <w:sz w:val="28"/>
          <w:szCs w:val="28"/>
        </w:rPr>
        <w:t xml:space="preserve">ост народного богатства выгоден </w:t>
      </w:r>
      <w:r w:rsidRPr="002B5E80">
        <w:rPr>
          <w:rFonts w:ascii="Times New Roman" w:hAnsi="Times New Roman"/>
          <w:sz w:val="28"/>
          <w:szCs w:val="28"/>
        </w:rPr>
        <w:t>как государству, так и народу</w:t>
      </w:r>
      <w:r w:rsidR="009C4305" w:rsidRPr="002B5E80">
        <w:rPr>
          <w:rFonts w:ascii="Times New Roman" w:hAnsi="Times New Roman"/>
          <w:sz w:val="28"/>
          <w:szCs w:val="28"/>
        </w:rPr>
        <w:t xml:space="preserve">. </w:t>
      </w:r>
      <w:r w:rsidR="0016335D" w:rsidRPr="002B5E80">
        <w:rPr>
          <w:rFonts w:ascii="Times New Roman" w:hAnsi="Times New Roman"/>
          <w:sz w:val="28"/>
          <w:szCs w:val="28"/>
        </w:rPr>
        <w:t>Иван Посошков считал, что д</w:t>
      </w:r>
      <w:r w:rsidR="009C4305" w:rsidRPr="002B5E80">
        <w:rPr>
          <w:rFonts w:ascii="Times New Roman" w:hAnsi="Times New Roman"/>
          <w:sz w:val="28"/>
          <w:szCs w:val="28"/>
        </w:rPr>
        <w:t>ля достижения</w:t>
      </w:r>
      <w:r w:rsidRPr="002B5E80">
        <w:rPr>
          <w:rFonts w:ascii="Times New Roman" w:hAnsi="Times New Roman"/>
          <w:sz w:val="28"/>
          <w:szCs w:val="28"/>
        </w:rPr>
        <w:t xml:space="preserve"> </w:t>
      </w:r>
      <w:r w:rsidR="0016335D" w:rsidRPr="002B5E80">
        <w:rPr>
          <w:rFonts w:ascii="Times New Roman" w:hAnsi="Times New Roman"/>
          <w:sz w:val="28"/>
          <w:szCs w:val="28"/>
        </w:rPr>
        <w:t>национального</w:t>
      </w:r>
      <w:r w:rsidR="009C4305" w:rsidRPr="002B5E80">
        <w:rPr>
          <w:rFonts w:ascii="Times New Roman" w:hAnsi="Times New Roman"/>
          <w:sz w:val="28"/>
          <w:szCs w:val="28"/>
        </w:rPr>
        <w:t xml:space="preserve"> богатства</w:t>
      </w:r>
      <w:r w:rsidR="0016335D" w:rsidRPr="002B5E80">
        <w:rPr>
          <w:rFonts w:ascii="Times New Roman" w:hAnsi="Times New Roman"/>
          <w:sz w:val="28"/>
          <w:szCs w:val="28"/>
        </w:rPr>
        <w:t xml:space="preserve"> необходимо</w:t>
      </w:r>
      <w:r w:rsidR="009C4305" w:rsidRPr="002B5E80">
        <w:rPr>
          <w:rFonts w:ascii="Times New Roman" w:hAnsi="Times New Roman"/>
          <w:sz w:val="28"/>
          <w:szCs w:val="28"/>
        </w:rPr>
        <w:t xml:space="preserve"> заставить всех людей работать, причем прилежно</w:t>
      </w:r>
      <w:r w:rsidR="0016335D" w:rsidRPr="002B5E80">
        <w:rPr>
          <w:rFonts w:ascii="Times New Roman" w:hAnsi="Times New Roman"/>
          <w:sz w:val="28"/>
          <w:szCs w:val="28"/>
        </w:rPr>
        <w:t>, качественно</w:t>
      </w:r>
      <w:r w:rsidR="009C4305" w:rsidRPr="002B5E80">
        <w:rPr>
          <w:rFonts w:ascii="Times New Roman" w:hAnsi="Times New Roman"/>
          <w:sz w:val="28"/>
          <w:szCs w:val="28"/>
        </w:rPr>
        <w:t xml:space="preserve"> и производительно, уничтожить </w:t>
      </w:r>
      <w:r w:rsidR="0016335D" w:rsidRPr="002B5E80">
        <w:rPr>
          <w:rFonts w:ascii="Times New Roman" w:hAnsi="Times New Roman"/>
          <w:sz w:val="28"/>
          <w:szCs w:val="28"/>
        </w:rPr>
        <w:t>бездельность и халатность</w:t>
      </w:r>
      <w:r w:rsidR="009C4305" w:rsidRPr="002B5E80">
        <w:rPr>
          <w:rFonts w:ascii="Times New Roman" w:hAnsi="Times New Roman"/>
          <w:sz w:val="28"/>
          <w:szCs w:val="28"/>
        </w:rPr>
        <w:t xml:space="preserve"> во всех </w:t>
      </w:r>
      <w:r w:rsidR="0016335D" w:rsidRPr="002B5E80">
        <w:rPr>
          <w:rFonts w:ascii="Times New Roman" w:hAnsi="Times New Roman"/>
          <w:sz w:val="28"/>
          <w:szCs w:val="28"/>
        </w:rPr>
        <w:t>проявлениях,</w:t>
      </w:r>
      <w:r w:rsidR="009C4305" w:rsidRPr="002B5E80">
        <w:rPr>
          <w:rFonts w:ascii="Times New Roman" w:hAnsi="Times New Roman"/>
          <w:sz w:val="28"/>
          <w:szCs w:val="28"/>
        </w:rPr>
        <w:t xml:space="preserve"> решительно бороться с</w:t>
      </w:r>
      <w:r w:rsidR="0016335D" w:rsidRPr="002B5E80">
        <w:rPr>
          <w:rFonts w:ascii="Times New Roman" w:hAnsi="Times New Roman"/>
          <w:sz w:val="28"/>
          <w:szCs w:val="28"/>
        </w:rPr>
        <w:t xml:space="preserve"> непроизводительными затратами и </w:t>
      </w:r>
      <w:r w:rsidR="009C4305" w:rsidRPr="002B5E80">
        <w:rPr>
          <w:rFonts w:ascii="Times New Roman" w:hAnsi="Times New Roman"/>
          <w:sz w:val="28"/>
          <w:szCs w:val="28"/>
        </w:rPr>
        <w:t xml:space="preserve">осуществлять строжайшую экономию во всем. В этих исследованиях осуждалось </w:t>
      </w:r>
      <w:r w:rsidR="0016335D" w:rsidRPr="002B5E80">
        <w:rPr>
          <w:rFonts w:ascii="Times New Roman" w:hAnsi="Times New Roman"/>
          <w:sz w:val="28"/>
          <w:szCs w:val="28"/>
        </w:rPr>
        <w:t>варварское отношение к</w:t>
      </w:r>
      <w:r w:rsidR="009C4305" w:rsidRPr="002B5E80">
        <w:rPr>
          <w:rFonts w:ascii="Times New Roman" w:hAnsi="Times New Roman"/>
          <w:sz w:val="28"/>
          <w:szCs w:val="28"/>
        </w:rPr>
        <w:t xml:space="preserve"> естественн</w:t>
      </w:r>
      <w:r w:rsidR="0016335D" w:rsidRPr="002B5E80">
        <w:rPr>
          <w:rFonts w:ascii="Times New Roman" w:hAnsi="Times New Roman"/>
          <w:sz w:val="28"/>
          <w:szCs w:val="28"/>
        </w:rPr>
        <w:t>ому</w:t>
      </w:r>
      <w:r w:rsidR="009C4305" w:rsidRPr="002B5E80">
        <w:rPr>
          <w:rFonts w:ascii="Times New Roman" w:hAnsi="Times New Roman"/>
          <w:sz w:val="28"/>
          <w:szCs w:val="28"/>
        </w:rPr>
        <w:t xml:space="preserve"> богатств</w:t>
      </w:r>
      <w:r w:rsidR="0016335D" w:rsidRPr="002B5E80">
        <w:rPr>
          <w:rFonts w:ascii="Times New Roman" w:hAnsi="Times New Roman"/>
          <w:sz w:val="28"/>
          <w:szCs w:val="28"/>
        </w:rPr>
        <w:t>у</w:t>
      </w:r>
      <w:r w:rsidR="009C4305" w:rsidRPr="002B5E80">
        <w:rPr>
          <w:rFonts w:ascii="Times New Roman" w:hAnsi="Times New Roman"/>
          <w:sz w:val="28"/>
          <w:szCs w:val="28"/>
        </w:rPr>
        <w:t xml:space="preserve"> страны, при этом ученый предлагал наиболее целесообразные принципы их эксплуатации.</w:t>
      </w:r>
      <w:r w:rsidR="000A58B3">
        <w:rPr>
          <w:rFonts w:ascii="Times New Roman" w:hAnsi="Times New Roman"/>
          <w:sz w:val="28"/>
          <w:szCs w:val="28"/>
        </w:rPr>
        <w:t xml:space="preserve"> </w:t>
      </w:r>
      <w:r w:rsidR="000A58B3" w:rsidRPr="00A07B9C">
        <w:rPr>
          <w:rFonts w:ascii="Times New Roman" w:hAnsi="Times New Roman"/>
          <w:sz w:val="28"/>
          <w:szCs w:val="28"/>
        </w:rPr>
        <w:t>[</w:t>
      </w:r>
      <w:r w:rsidR="000A58B3">
        <w:rPr>
          <w:rFonts w:ascii="Times New Roman" w:hAnsi="Times New Roman"/>
          <w:sz w:val="28"/>
          <w:szCs w:val="28"/>
        </w:rPr>
        <w:t>15</w:t>
      </w:r>
      <w:r w:rsidR="000A58B3" w:rsidRPr="00A07B9C">
        <w:rPr>
          <w:rFonts w:ascii="Times New Roman" w:hAnsi="Times New Roman"/>
          <w:sz w:val="28"/>
          <w:szCs w:val="28"/>
        </w:rPr>
        <w:t>]</w:t>
      </w:r>
    </w:p>
    <w:p w14:paraId="0A9C85A0" w14:textId="2AD22C68" w:rsidR="009C4305" w:rsidRPr="000A58B3" w:rsidRDefault="00417E4B" w:rsidP="00FC4B43">
      <w:pPr>
        <w:spacing w:after="0" w:line="240" w:lineRule="auto"/>
        <w:ind w:firstLine="720"/>
        <w:contextualSpacing/>
        <w:jc w:val="both"/>
        <w:rPr>
          <w:rFonts w:ascii="Times New Roman" w:hAnsi="Times New Roman"/>
          <w:sz w:val="2"/>
          <w:szCs w:val="28"/>
        </w:rPr>
      </w:pPr>
      <w:r w:rsidRPr="002B5E80">
        <w:rPr>
          <w:rFonts w:ascii="Times New Roman" w:hAnsi="Times New Roman"/>
          <w:sz w:val="28"/>
          <w:szCs w:val="28"/>
        </w:rPr>
        <w:t>На вопрос о критериях определения ценности благ про</w:t>
      </w:r>
      <w:r w:rsidR="009C4305" w:rsidRPr="002B5E80">
        <w:rPr>
          <w:rFonts w:ascii="Times New Roman" w:hAnsi="Times New Roman"/>
          <w:sz w:val="28"/>
          <w:szCs w:val="28"/>
        </w:rPr>
        <w:t>блема ограниченности ресурсов</w:t>
      </w:r>
      <w:r w:rsidRPr="002B5E80">
        <w:rPr>
          <w:rFonts w:ascii="Times New Roman" w:hAnsi="Times New Roman"/>
          <w:sz w:val="28"/>
          <w:szCs w:val="28"/>
        </w:rPr>
        <w:t xml:space="preserve"> заставила экономистов взглянуть с новой точки зрения</w:t>
      </w:r>
      <w:r w:rsidR="009C4305" w:rsidRPr="002B5E80">
        <w:rPr>
          <w:rFonts w:ascii="Times New Roman" w:hAnsi="Times New Roman"/>
          <w:sz w:val="28"/>
          <w:szCs w:val="28"/>
        </w:rPr>
        <w:t>. Понятие полез</w:t>
      </w:r>
      <w:r w:rsidR="005B3DCE" w:rsidRPr="002B5E80">
        <w:rPr>
          <w:rFonts w:ascii="Times New Roman" w:hAnsi="Times New Roman"/>
          <w:sz w:val="28"/>
          <w:szCs w:val="28"/>
        </w:rPr>
        <w:t>ности дополнилось</w:t>
      </w:r>
      <w:r w:rsidR="009C4305" w:rsidRPr="002B5E80">
        <w:rPr>
          <w:rFonts w:ascii="Times New Roman" w:hAnsi="Times New Roman"/>
          <w:sz w:val="28"/>
          <w:szCs w:val="28"/>
        </w:rPr>
        <w:t xml:space="preserve"> понятием предельной полезности, что привело к оценке ресурсов с точки зрения их редкости. В XX ст</w:t>
      </w:r>
      <w:r w:rsidR="005B3DCE" w:rsidRPr="002B5E80">
        <w:rPr>
          <w:rFonts w:ascii="Times New Roman" w:hAnsi="Times New Roman"/>
          <w:sz w:val="28"/>
          <w:szCs w:val="28"/>
        </w:rPr>
        <w:t>.</w:t>
      </w:r>
      <w:r w:rsidR="009C4305" w:rsidRPr="002B5E80">
        <w:rPr>
          <w:rFonts w:ascii="Times New Roman" w:hAnsi="Times New Roman"/>
          <w:sz w:val="28"/>
          <w:szCs w:val="28"/>
        </w:rPr>
        <w:t xml:space="preserve"> значительно расширил и развил методологические подходы исследования национального богатства и процессов его эффективного накопления Дж</w:t>
      </w:r>
      <w:r w:rsidRPr="002B5E80">
        <w:rPr>
          <w:rFonts w:ascii="Times New Roman" w:hAnsi="Times New Roman"/>
          <w:sz w:val="28"/>
          <w:szCs w:val="28"/>
        </w:rPr>
        <w:t>он</w:t>
      </w:r>
      <w:r w:rsidR="009C4305" w:rsidRPr="002B5E80">
        <w:rPr>
          <w:rFonts w:ascii="Times New Roman" w:hAnsi="Times New Roman"/>
          <w:sz w:val="28"/>
          <w:szCs w:val="28"/>
        </w:rPr>
        <w:t xml:space="preserve"> </w:t>
      </w:r>
      <w:proofErr w:type="spellStart"/>
      <w:r w:rsidR="009C4305" w:rsidRPr="002B5E80">
        <w:rPr>
          <w:rFonts w:ascii="Times New Roman" w:hAnsi="Times New Roman"/>
          <w:sz w:val="28"/>
          <w:szCs w:val="28"/>
        </w:rPr>
        <w:t>М</w:t>
      </w:r>
      <w:r w:rsidRPr="002B5E80">
        <w:rPr>
          <w:rFonts w:ascii="Times New Roman" w:hAnsi="Times New Roman"/>
          <w:sz w:val="28"/>
          <w:szCs w:val="28"/>
        </w:rPr>
        <w:t>ейнард</w:t>
      </w:r>
      <w:proofErr w:type="spellEnd"/>
      <w:r w:rsidR="009C4305" w:rsidRPr="002B5E80">
        <w:rPr>
          <w:rFonts w:ascii="Times New Roman" w:hAnsi="Times New Roman"/>
          <w:sz w:val="28"/>
          <w:szCs w:val="28"/>
        </w:rPr>
        <w:t xml:space="preserve"> </w:t>
      </w:r>
      <w:proofErr w:type="spellStart"/>
      <w:r w:rsidR="009C4305" w:rsidRPr="002B5E80">
        <w:rPr>
          <w:rFonts w:ascii="Times New Roman" w:hAnsi="Times New Roman"/>
          <w:sz w:val="28"/>
          <w:szCs w:val="28"/>
        </w:rPr>
        <w:t>Кейнс</w:t>
      </w:r>
      <w:proofErr w:type="spellEnd"/>
      <w:r w:rsidR="009C4305" w:rsidRPr="002B5E80">
        <w:rPr>
          <w:rFonts w:ascii="Times New Roman" w:hAnsi="Times New Roman"/>
          <w:sz w:val="28"/>
          <w:szCs w:val="28"/>
        </w:rPr>
        <w:t>, который изучал поведение экономики в целом, используя агрегированные величины: совокупный спрос</w:t>
      </w:r>
      <w:r w:rsidRPr="002B5E80">
        <w:rPr>
          <w:rFonts w:ascii="Times New Roman" w:hAnsi="Times New Roman"/>
          <w:sz w:val="28"/>
          <w:szCs w:val="28"/>
        </w:rPr>
        <w:t xml:space="preserve"> и</w:t>
      </w:r>
      <w:r w:rsidR="009C4305" w:rsidRPr="002B5E80">
        <w:rPr>
          <w:rFonts w:ascii="Times New Roman" w:hAnsi="Times New Roman"/>
          <w:sz w:val="28"/>
          <w:szCs w:val="28"/>
        </w:rPr>
        <w:t xml:space="preserve"> совокупное предложение, совокупные инвестиции и сбережения, валовой национальный продукт, национальный доход и т</w:t>
      </w:r>
      <w:r w:rsidRPr="002B5E80">
        <w:rPr>
          <w:rFonts w:ascii="Times New Roman" w:hAnsi="Times New Roman"/>
          <w:sz w:val="28"/>
          <w:szCs w:val="28"/>
        </w:rPr>
        <w:t xml:space="preserve">ак </w:t>
      </w:r>
      <w:r w:rsidR="009C4305" w:rsidRPr="002B5E80">
        <w:rPr>
          <w:rFonts w:ascii="Times New Roman" w:hAnsi="Times New Roman"/>
          <w:sz w:val="28"/>
          <w:szCs w:val="28"/>
        </w:rPr>
        <w:t>д</w:t>
      </w:r>
      <w:r w:rsidRPr="002B5E80">
        <w:rPr>
          <w:rFonts w:ascii="Times New Roman" w:hAnsi="Times New Roman"/>
          <w:sz w:val="28"/>
          <w:szCs w:val="28"/>
        </w:rPr>
        <w:t>алее</w:t>
      </w:r>
      <w:r w:rsidR="009C4305" w:rsidRPr="002B5E80">
        <w:rPr>
          <w:rFonts w:ascii="Times New Roman" w:hAnsi="Times New Roman"/>
          <w:sz w:val="28"/>
          <w:szCs w:val="28"/>
        </w:rPr>
        <w:t>.</w:t>
      </w:r>
      <w:r w:rsidR="000A58B3">
        <w:rPr>
          <w:rFonts w:ascii="Times New Roman" w:hAnsi="Times New Roman"/>
          <w:sz w:val="28"/>
          <w:szCs w:val="28"/>
        </w:rPr>
        <w:t xml:space="preserve"> </w:t>
      </w:r>
      <w:r w:rsidR="000A58B3" w:rsidRPr="00320A94">
        <w:rPr>
          <w:rFonts w:ascii="Times New Roman" w:hAnsi="Times New Roman"/>
          <w:sz w:val="28"/>
          <w:szCs w:val="28"/>
        </w:rPr>
        <w:t>[</w:t>
      </w:r>
      <w:r w:rsidR="000A58B3">
        <w:rPr>
          <w:rFonts w:ascii="Times New Roman" w:hAnsi="Times New Roman"/>
          <w:sz w:val="28"/>
          <w:szCs w:val="28"/>
        </w:rPr>
        <w:t>34</w:t>
      </w:r>
      <w:r w:rsidR="000A58B3" w:rsidRPr="00320A94">
        <w:rPr>
          <w:rFonts w:ascii="Times New Roman" w:hAnsi="Times New Roman"/>
          <w:sz w:val="28"/>
          <w:szCs w:val="28"/>
        </w:rPr>
        <w:t>]</w:t>
      </w:r>
    </w:p>
    <w:p w14:paraId="31BEF9CE" w14:textId="04341322" w:rsidR="009C4305" w:rsidRPr="002B5E80" w:rsidRDefault="009C4305"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 xml:space="preserve">Экономическое содержание категории «национальное богатство» </w:t>
      </w:r>
      <w:r w:rsidR="00BD3042" w:rsidRPr="002B5E80">
        <w:rPr>
          <w:rFonts w:ascii="Times New Roman" w:hAnsi="Times New Roman"/>
          <w:sz w:val="28"/>
          <w:szCs w:val="28"/>
        </w:rPr>
        <w:t>имеет много сторон</w:t>
      </w:r>
      <w:r w:rsidRPr="002B5E80">
        <w:rPr>
          <w:rFonts w:ascii="Times New Roman" w:hAnsi="Times New Roman"/>
          <w:sz w:val="28"/>
          <w:szCs w:val="28"/>
        </w:rPr>
        <w:t xml:space="preserve"> и представляет собой цель экономической деятельности лю</w:t>
      </w:r>
      <w:r w:rsidR="00BD3042" w:rsidRPr="002B5E80">
        <w:rPr>
          <w:rFonts w:ascii="Times New Roman" w:hAnsi="Times New Roman"/>
          <w:sz w:val="28"/>
          <w:szCs w:val="28"/>
        </w:rPr>
        <w:t>бой страны</w:t>
      </w:r>
      <w:r w:rsidRPr="002B5E80">
        <w:rPr>
          <w:rFonts w:ascii="Times New Roman" w:hAnsi="Times New Roman"/>
          <w:sz w:val="28"/>
          <w:szCs w:val="28"/>
        </w:rPr>
        <w:t xml:space="preserve">, совокупность материальных благ, совокупность накопленных материальных и нематериальных активов, показатель оценки итоговых результатов развития </w:t>
      </w:r>
      <w:r w:rsidR="00BD3042" w:rsidRPr="002B5E80">
        <w:rPr>
          <w:rFonts w:ascii="Times New Roman" w:hAnsi="Times New Roman"/>
          <w:sz w:val="28"/>
          <w:szCs w:val="28"/>
        </w:rPr>
        <w:t>государства</w:t>
      </w:r>
      <w:r w:rsidRPr="002B5E80">
        <w:rPr>
          <w:rFonts w:ascii="Times New Roman" w:hAnsi="Times New Roman"/>
          <w:sz w:val="28"/>
          <w:szCs w:val="28"/>
        </w:rPr>
        <w:t>, совокупность ресурсов и иного имущества страны, создающе</w:t>
      </w:r>
      <w:r w:rsidR="00BD3042" w:rsidRPr="002B5E80">
        <w:rPr>
          <w:rFonts w:ascii="Times New Roman" w:hAnsi="Times New Roman"/>
          <w:sz w:val="28"/>
          <w:szCs w:val="28"/>
        </w:rPr>
        <w:t>го</w:t>
      </w:r>
      <w:r w:rsidRPr="002B5E80">
        <w:rPr>
          <w:rFonts w:ascii="Times New Roman" w:hAnsi="Times New Roman"/>
          <w:sz w:val="28"/>
          <w:szCs w:val="28"/>
        </w:rPr>
        <w:t xml:space="preserve"> возможность производства товаров, оказания услуг и </w:t>
      </w:r>
      <w:r w:rsidR="00BD3042" w:rsidRPr="002B5E80">
        <w:rPr>
          <w:rFonts w:ascii="Times New Roman" w:hAnsi="Times New Roman"/>
          <w:sz w:val="28"/>
          <w:szCs w:val="28"/>
        </w:rPr>
        <w:t xml:space="preserve">качественного </w:t>
      </w:r>
      <w:r w:rsidRPr="002B5E80">
        <w:rPr>
          <w:rFonts w:ascii="Times New Roman" w:hAnsi="Times New Roman"/>
          <w:sz w:val="28"/>
          <w:szCs w:val="28"/>
        </w:rPr>
        <w:t xml:space="preserve">обеспечения жизни </w:t>
      </w:r>
      <w:r w:rsidR="00BD3042" w:rsidRPr="002B5E80">
        <w:rPr>
          <w:rFonts w:ascii="Times New Roman" w:hAnsi="Times New Roman"/>
          <w:sz w:val="28"/>
          <w:szCs w:val="28"/>
        </w:rPr>
        <w:t>населения</w:t>
      </w:r>
      <w:r w:rsidRPr="002B5E80">
        <w:rPr>
          <w:rFonts w:ascii="Times New Roman" w:hAnsi="Times New Roman"/>
          <w:sz w:val="28"/>
          <w:szCs w:val="28"/>
        </w:rPr>
        <w:t>.</w:t>
      </w:r>
      <w:r w:rsidR="00320A94">
        <w:rPr>
          <w:rFonts w:ascii="Times New Roman" w:hAnsi="Times New Roman"/>
          <w:sz w:val="28"/>
          <w:szCs w:val="28"/>
        </w:rPr>
        <w:t xml:space="preserve"> </w:t>
      </w:r>
      <w:r w:rsidR="00320A94" w:rsidRPr="00A07B9C">
        <w:rPr>
          <w:rFonts w:ascii="Times New Roman" w:hAnsi="Times New Roman"/>
          <w:sz w:val="28"/>
          <w:szCs w:val="28"/>
        </w:rPr>
        <w:t>[42]</w:t>
      </w:r>
      <w:r w:rsidRPr="002B5E80">
        <w:rPr>
          <w:rFonts w:ascii="Times New Roman" w:hAnsi="Times New Roman"/>
          <w:sz w:val="28"/>
          <w:szCs w:val="28"/>
        </w:rPr>
        <w:t xml:space="preserve"> </w:t>
      </w:r>
      <w:proofErr w:type="gramStart"/>
      <w:r w:rsidR="00407972" w:rsidRPr="002B5E80">
        <w:rPr>
          <w:rFonts w:ascii="Times New Roman" w:hAnsi="Times New Roman"/>
          <w:color w:val="000000"/>
          <w:spacing w:val="-24000"/>
          <w:sz w:val="2"/>
          <w:szCs w:val="19"/>
          <w:shd w:val="clear" w:color="auto" w:fill="FFFFFF"/>
        </w:rPr>
        <w:t>А</w:t>
      </w:r>
      <w:proofErr w:type="gramEnd"/>
      <w:r w:rsidR="00407972" w:rsidRPr="002B5E80">
        <w:rPr>
          <w:rFonts w:ascii="Times New Roman" w:hAnsi="Times New Roman"/>
          <w:color w:val="000000"/>
          <w:spacing w:val="-24000"/>
          <w:sz w:val="2"/>
          <w:szCs w:val="19"/>
          <w:shd w:val="clear" w:color="auto" w:fill="FFFFFF"/>
        </w:rPr>
        <w:t xml:space="preserve"> л с</w:t>
      </w:r>
      <w:r w:rsidR="00444B0C" w:rsidRPr="00444B0C">
        <w:rPr>
          <w:rFonts w:ascii="Roboto-Regular" w:hAnsi="Roboto-Regular"/>
          <w:color w:val="000000"/>
          <w:sz w:val="23"/>
          <w:szCs w:val="23"/>
          <w:shd w:val="clear" w:color="auto" w:fill="FFFFFF"/>
        </w:rPr>
        <w:t xml:space="preserve"> </w:t>
      </w:r>
    </w:p>
    <w:p w14:paraId="068233E6" w14:textId="77777777" w:rsidR="009C4305" w:rsidRPr="002B5E80" w:rsidRDefault="009C4305"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 xml:space="preserve">На разных этапах развития общества, с изменением экономических явлений и процессов, </w:t>
      </w:r>
      <w:r w:rsidR="001A3713" w:rsidRPr="002B5E80">
        <w:rPr>
          <w:rFonts w:ascii="Times New Roman" w:hAnsi="Times New Roman"/>
          <w:sz w:val="28"/>
          <w:szCs w:val="28"/>
        </w:rPr>
        <w:t>меняется и определение</w:t>
      </w:r>
      <w:r w:rsidRPr="002B5E80">
        <w:rPr>
          <w:rFonts w:ascii="Times New Roman" w:hAnsi="Times New Roman"/>
          <w:sz w:val="28"/>
          <w:szCs w:val="28"/>
        </w:rPr>
        <w:t xml:space="preserve"> национального богатства как категории экономической науки</w:t>
      </w:r>
      <w:r w:rsidR="001A3713" w:rsidRPr="002B5E80">
        <w:rPr>
          <w:rFonts w:ascii="Times New Roman" w:hAnsi="Times New Roman"/>
          <w:sz w:val="28"/>
          <w:szCs w:val="28"/>
        </w:rPr>
        <w:t>. На первый план ставятся</w:t>
      </w:r>
      <w:r w:rsidRPr="002B5E80">
        <w:rPr>
          <w:rFonts w:ascii="Times New Roman" w:hAnsi="Times New Roman"/>
          <w:sz w:val="28"/>
          <w:szCs w:val="28"/>
        </w:rPr>
        <w:t xml:space="preserve"> актуальные</w:t>
      </w:r>
      <w:r w:rsidR="001A3713" w:rsidRPr="002B5E80">
        <w:rPr>
          <w:rFonts w:ascii="Times New Roman" w:hAnsi="Times New Roman"/>
          <w:sz w:val="28"/>
          <w:szCs w:val="28"/>
        </w:rPr>
        <w:t xml:space="preserve"> аспекты накоп</w:t>
      </w:r>
      <w:r w:rsidR="00366A97" w:rsidRPr="002B5E80">
        <w:rPr>
          <w:rFonts w:ascii="Times New Roman" w:hAnsi="Times New Roman"/>
          <w:sz w:val="28"/>
          <w:szCs w:val="28"/>
        </w:rPr>
        <w:t xml:space="preserve">ления </w:t>
      </w:r>
      <w:r w:rsidR="001A3713" w:rsidRPr="002B5E80">
        <w:rPr>
          <w:rFonts w:ascii="Times New Roman" w:hAnsi="Times New Roman"/>
          <w:sz w:val="28"/>
          <w:szCs w:val="28"/>
        </w:rPr>
        <w:t>и использования</w:t>
      </w:r>
      <w:r w:rsidRPr="002B5E80">
        <w:rPr>
          <w:rFonts w:ascii="Times New Roman" w:hAnsi="Times New Roman"/>
          <w:sz w:val="28"/>
          <w:szCs w:val="28"/>
        </w:rPr>
        <w:t xml:space="preserve"> </w:t>
      </w:r>
      <w:r w:rsidR="001A3713" w:rsidRPr="002B5E80">
        <w:rPr>
          <w:rFonts w:ascii="Times New Roman" w:hAnsi="Times New Roman"/>
          <w:sz w:val="28"/>
          <w:szCs w:val="28"/>
        </w:rPr>
        <w:t xml:space="preserve">национального богатства </w:t>
      </w:r>
      <w:r w:rsidRPr="002B5E80">
        <w:rPr>
          <w:rFonts w:ascii="Times New Roman" w:hAnsi="Times New Roman"/>
          <w:sz w:val="28"/>
          <w:szCs w:val="28"/>
        </w:rPr>
        <w:t xml:space="preserve">для данного периода. Это </w:t>
      </w:r>
      <w:r w:rsidR="001A3713" w:rsidRPr="002B5E80">
        <w:rPr>
          <w:rFonts w:ascii="Times New Roman" w:hAnsi="Times New Roman"/>
          <w:sz w:val="28"/>
          <w:szCs w:val="28"/>
        </w:rPr>
        <w:t>достоверно</w:t>
      </w:r>
      <w:r w:rsidRPr="002B5E80">
        <w:rPr>
          <w:rFonts w:ascii="Times New Roman" w:hAnsi="Times New Roman"/>
          <w:sz w:val="28"/>
          <w:szCs w:val="28"/>
        </w:rPr>
        <w:t xml:space="preserve"> отражает реальное общественное развитие, по</w:t>
      </w:r>
      <w:r w:rsidR="001A3713" w:rsidRPr="002B5E80">
        <w:rPr>
          <w:rFonts w:ascii="Times New Roman" w:hAnsi="Times New Roman"/>
          <w:sz w:val="28"/>
          <w:szCs w:val="28"/>
        </w:rPr>
        <w:t>зволяет углубленно и разно</w:t>
      </w:r>
      <w:r w:rsidRPr="002B5E80">
        <w:rPr>
          <w:rFonts w:ascii="Times New Roman" w:hAnsi="Times New Roman"/>
          <w:sz w:val="28"/>
          <w:szCs w:val="28"/>
        </w:rPr>
        <w:t xml:space="preserve">сторонне исследовать факторы, которые </w:t>
      </w:r>
      <w:r w:rsidR="001A3713" w:rsidRPr="002B5E80">
        <w:rPr>
          <w:rFonts w:ascii="Times New Roman" w:hAnsi="Times New Roman"/>
          <w:sz w:val="28"/>
          <w:szCs w:val="28"/>
        </w:rPr>
        <w:t>оказывают влияние</w:t>
      </w:r>
      <w:r w:rsidRPr="002B5E80">
        <w:rPr>
          <w:rFonts w:ascii="Times New Roman" w:hAnsi="Times New Roman"/>
          <w:sz w:val="28"/>
          <w:szCs w:val="28"/>
        </w:rPr>
        <w:t xml:space="preserve"> именно на данном </w:t>
      </w:r>
      <w:r w:rsidR="001A3713" w:rsidRPr="002B5E80">
        <w:rPr>
          <w:rFonts w:ascii="Times New Roman" w:hAnsi="Times New Roman"/>
          <w:sz w:val="28"/>
          <w:szCs w:val="28"/>
        </w:rPr>
        <w:t>этапе</w:t>
      </w:r>
      <w:r w:rsidRPr="002B5E80">
        <w:rPr>
          <w:rFonts w:ascii="Times New Roman" w:hAnsi="Times New Roman"/>
          <w:sz w:val="28"/>
          <w:szCs w:val="28"/>
        </w:rPr>
        <w:t xml:space="preserve"> времени, что и проявляется в уточнении </w:t>
      </w:r>
      <w:r w:rsidR="001A3713" w:rsidRPr="002B5E80">
        <w:rPr>
          <w:rFonts w:ascii="Times New Roman" w:hAnsi="Times New Roman"/>
          <w:sz w:val="28"/>
          <w:szCs w:val="28"/>
        </w:rPr>
        <w:t>основных</w:t>
      </w:r>
      <w:r w:rsidRPr="002B5E80">
        <w:rPr>
          <w:rFonts w:ascii="Times New Roman" w:hAnsi="Times New Roman"/>
          <w:sz w:val="28"/>
          <w:szCs w:val="28"/>
        </w:rPr>
        <w:t xml:space="preserve"> характеристик национального богатства, источников его формирования и направлений эффективного использования.</w:t>
      </w:r>
      <w:r w:rsidR="00407972" w:rsidRPr="002B5E80">
        <w:rPr>
          <w:rFonts w:ascii="Times New Roman" w:hAnsi="Times New Roman"/>
          <w:sz w:val="28"/>
          <w:szCs w:val="28"/>
        </w:rPr>
        <w:t xml:space="preserve"> </w:t>
      </w:r>
      <w:r w:rsidR="00407972" w:rsidRPr="002B5E80">
        <w:rPr>
          <w:rFonts w:ascii="Times New Roman" w:hAnsi="Times New Roman"/>
          <w:color w:val="000000"/>
          <w:spacing w:val="-24000"/>
          <w:sz w:val="2"/>
          <w:szCs w:val="19"/>
          <w:shd w:val="clear" w:color="auto" w:fill="FFFFFF"/>
        </w:rPr>
        <w:t>А л с</w:t>
      </w:r>
    </w:p>
    <w:p w14:paraId="4C0DACC9" w14:textId="77777777" w:rsidR="009C4305" w:rsidRPr="002B5E80" w:rsidRDefault="00E24BD1"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Некоторые</w:t>
      </w:r>
      <w:r w:rsidR="009C4305" w:rsidRPr="002B5E80">
        <w:rPr>
          <w:rFonts w:ascii="Times New Roman" w:hAnsi="Times New Roman"/>
          <w:sz w:val="28"/>
          <w:szCs w:val="28"/>
        </w:rPr>
        <w:t xml:space="preserve"> ученые </w:t>
      </w:r>
      <w:r w:rsidRPr="002B5E80">
        <w:rPr>
          <w:rFonts w:ascii="Times New Roman" w:hAnsi="Times New Roman"/>
          <w:sz w:val="28"/>
          <w:szCs w:val="28"/>
        </w:rPr>
        <w:t xml:space="preserve">экономисты считали необходимым </w:t>
      </w:r>
      <w:r w:rsidR="009C4305" w:rsidRPr="002B5E80">
        <w:rPr>
          <w:rFonts w:ascii="Times New Roman" w:hAnsi="Times New Roman"/>
          <w:sz w:val="28"/>
          <w:szCs w:val="28"/>
        </w:rPr>
        <w:t>включа</w:t>
      </w:r>
      <w:r w:rsidRPr="002B5E80">
        <w:rPr>
          <w:rFonts w:ascii="Times New Roman" w:hAnsi="Times New Roman"/>
          <w:sz w:val="28"/>
          <w:szCs w:val="28"/>
        </w:rPr>
        <w:t>ть</w:t>
      </w:r>
      <w:r w:rsidR="009C4305" w:rsidRPr="002B5E80">
        <w:rPr>
          <w:rFonts w:ascii="Times New Roman" w:hAnsi="Times New Roman"/>
          <w:sz w:val="28"/>
          <w:szCs w:val="28"/>
        </w:rPr>
        <w:t xml:space="preserve"> в национальное богатство</w:t>
      </w:r>
      <w:r w:rsidRPr="002B5E80">
        <w:rPr>
          <w:rFonts w:ascii="Times New Roman" w:hAnsi="Times New Roman"/>
          <w:sz w:val="28"/>
          <w:szCs w:val="28"/>
        </w:rPr>
        <w:t xml:space="preserve"> такие составляющие как</w:t>
      </w:r>
      <w:r w:rsidR="009C4305" w:rsidRPr="002B5E80">
        <w:rPr>
          <w:rFonts w:ascii="Times New Roman" w:hAnsi="Times New Roman"/>
          <w:sz w:val="28"/>
          <w:szCs w:val="28"/>
        </w:rPr>
        <w:t xml:space="preserve"> уровень профессиональной </w:t>
      </w:r>
      <w:r w:rsidR="009C4305" w:rsidRPr="002B5E80">
        <w:rPr>
          <w:rFonts w:ascii="Times New Roman" w:hAnsi="Times New Roman"/>
          <w:sz w:val="28"/>
          <w:szCs w:val="28"/>
        </w:rPr>
        <w:lastRenderedPageBreak/>
        <w:t xml:space="preserve">подготовки работников, продолжительность жизни населения, и другие элементы, связанные с личностью производителя, так называемое </w:t>
      </w:r>
      <w:r w:rsidRPr="002B5E80">
        <w:rPr>
          <w:rFonts w:ascii="Times New Roman" w:hAnsi="Times New Roman"/>
          <w:sz w:val="28"/>
          <w:szCs w:val="28"/>
        </w:rPr>
        <w:t>«</w:t>
      </w:r>
      <w:r w:rsidR="009C4305" w:rsidRPr="002B5E80">
        <w:rPr>
          <w:rFonts w:ascii="Times New Roman" w:hAnsi="Times New Roman"/>
          <w:sz w:val="28"/>
          <w:szCs w:val="28"/>
        </w:rPr>
        <w:t>живое</w:t>
      </w:r>
      <w:r w:rsidRPr="002B5E80">
        <w:rPr>
          <w:rFonts w:ascii="Times New Roman" w:hAnsi="Times New Roman"/>
          <w:sz w:val="28"/>
          <w:szCs w:val="28"/>
        </w:rPr>
        <w:t>»</w:t>
      </w:r>
      <w:r w:rsidR="009C4305" w:rsidRPr="002B5E80">
        <w:rPr>
          <w:rFonts w:ascii="Times New Roman" w:hAnsi="Times New Roman"/>
          <w:sz w:val="28"/>
          <w:szCs w:val="28"/>
        </w:rPr>
        <w:t xml:space="preserve"> национальное богатство. Оно исчислялось как «стоимость производства людей», т.е. </w:t>
      </w:r>
      <w:r w:rsidRPr="002B5E80">
        <w:rPr>
          <w:rFonts w:ascii="Times New Roman" w:hAnsi="Times New Roman"/>
          <w:sz w:val="28"/>
          <w:szCs w:val="28"/>
        </w:rPr>
        <w:t>затраты</w:t>
      </w:r>
      <w:r w:rsidR="009C4305" w:rsidRPr="002B5E80">
        <w:rPr>
          <w:rFonts w:ascii="Times New Roman" w:hAnsi="Times New Roman"/>
          <w:sz w:val="28"/>
          <w:szCs w:val="28"/>
        </w:rPr>
        <w:t xml:space="preserve"> по воспитанию, образованию и поддержанию здоровья работников. Этот аспект рассматривается как «капитализация трудовых доходов» - разность между произвед</w:t>
      </w:r>
      <w:r w:rsidRPr="002B5E80">
        <w:rPr>
          <w:rFonts w:ascii="Times New Roman" w:hAnsi="Times New Roman"/>
          <w:sz w:val="28"/>
          <w:szCs w:val="28"/>
        </w:rPr>
        <w:t>енной продукцией</w:t>
      </w:r>
      <w:r w:rsidR="009C4305" w:rsidRPr="002B5E80">
        <w:rPr>
          <w:rFonts w:ascii="Times New Roman" w:hAnsi="Times New Roman"/>
          <w:sz w:val="28"/>
          <w:szCs w:val="28"/>
        </w:rPr>
        <w:t xml:space="preserve"> и</w:t>
      </w:r>
      <w:r w:rsidRPr="002B5E80">
        <w:rPr>
          <w:rFonts w:ascii="Times New Roman" w:hAnsi="Times New Roman"/>
          <w:sz w:val="28"/>
          <w:szCs w:val="28"/>
        </w:rPr>
        <w:t xml:space="preserve"> личным потреблением работников</w:t>
      </w:r>
      <w:r w:rsidR="009C4305" w:rsidRPr="002B5E80">
        <w:rPr>
          <w:rFonts w:ascii="Times New Roman" w:hAnsi="Times New Roman"/>
          <w:sz w:val="28"/>
          <w:szCs w:val="28"/>
        </w:rPr>
        <w:t xml:space="preserve">. Национальное богатство с точки зрения статистики рассматривается как совокупность накопленных материальных и нематериальных активов, созданных трудом всех предшествовавших поколений, принадлежащих </w:t>
      </w:r>
      <w:r w:rsidRPr="002B5E80">
        <w:rPr>
          <w:rFonts w:ascii="Times New Roman" w:hAnsi="Times New Roman"/>
          <w:sz w:val="28"/>
          <w:szCs w:val="28"/>
        </w:rPr>
        <w:t>государству</w:t>
      </w:r>
      <w:r w:rsidR="009C4305" w:rsidRPr="002B5E80">
        <w:rPr>
          <w:rFonts w:ascii="Times New Roman" w:hAnsi="Times New Roman"/>
          <w:sz w:val="28"/>
          <w:szCs w:val="28"/>
        </w:rPr>
        <w:t xml:space="preserve"> или ее резидентам и находящихся на</w:t>
      </w:r>
      <w:r w:rsidRPr="002B5E80">
        <w:rPr>
          <w:rFonts w:ascii="Times New Roman" w:hAnsi="Times New Roman"/>
          <w:sz w:val="28"/>
          <w:szCs w:val="28"/>
        </w:rPr>
        <w:t xml:space="preserve"> экономической территории данного</w:t>
      </w:r>
      <w:r w:rsidR="009C4305" w:rsidRPr="002B5E80">
        <w:rPr>
          <w:rFonts w:ascii="Times New Roman" w:hAnsi="Times New Roman"/>
          <w:sz w:val="28"/>
          <w:szCs w:val="28"/>
        </w:rPr>
        <w:t xml:space="preserve"> </w:t>
      </w:r>
      <w:r w:rsidRPr="002B5E80">
        <w:rPr>
          <w:rFonts w:ascii="Times New Roman" w:hAnsi="Times New Roman"/>
          <w:sz w:val="28"/>
          <w:szCs w:val="28"/>
        </w:rPr>
        <w:t>государства</w:t>
      </w:r>
      <w:r w:rsidR="009C4305" w:rsidRPr="002B5E80">
        <w:rPr>
          <w:rFonts w:ascii="Times New Roman" w:hAnsi="Times New Roman"/>
          <w:sz w:val="28"/>
          <w:szCs w:val="28"/>
        </w:rPr>
        <w:t xml:space="preserve"> и за ее пределами (национальное имущество), а также разведанных и </w:t>
      </w:r>
      <w:r w:rsidRPr="002B5E80">
        <w:rPr>
          <w:rFonts w:ascii="Times New Roman" w:hAnsi="Times New Roman"/>
          <w:sz w:val="28"/>
          <w:szCs w:val="28"/>
        </w:rPr>
        <w:t>привлеченных</w:t>
      </w:r>
      <w:r w:rsidR="009C4305" w:rsidRPr="002B5E80">
        <w:rPr>
          <w:rFonts w:ascii="Times New Roman" w:hAnsi="Times New Roman"/>
          <w:sz w:val="28"/>
          <w:szCs w:val="28"/>
        </w:rPr>
        <w:t xml:space="preserve"> в экономический оборот природных и других ресурсов.</w:t>
      </w:r>
      <w:r w:rsidR="00407972" w:rsidRPr="002B5E80">
        <w:rPr>
          <w:rFonts w:ascii="Times New Roman" w:hAnsi="Times New Roman"/>
          <w:sz w:val="28"/>
          <w:szCs w:val="28"/>
        </w:rPr>
        <w:t xml:space="preserve"> </w:t>
      </w:r>
      <w:r w:rsidR="00407972" w:rsidRPr="002B5E80">
        <w:rPr>
          <w:rFonts w:ascii="Times New Roman" w:hAnsi="Times New Roman"/>
          <w:color w:val="000000"/>
          <w:spacing w:val="-24000"/>
          <w:sz w:val="2"/>
          <w:szCs w:val="19"/>
          <w:shd w:val="clear" w:color="auto" w:fill="FFFFFF"/>
        </w:rPr>
        <w:t>А л с</w:t>
      </w:r>
    </w:p>
    <w:p w14:paraId="43AA77A2" w14:textId="77777777" w:rsidR="009C4305" w:rsidRPr="002B5E80" w:rsidRDefault="009C4305"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 xml:space="preserve">По мнению А. </w:t>
      </w:r>
      <w:proofErr w:type="spellStart"/>
      <w:r w:rsidRPr="002B5E80">
        <w:rPr>
          <w:rFonts w:ascii="Times New Roman" w:hAnsi="Times New Roman"/>
          <w:sz w:val="28"/>
          <w:szCs w:val="28"/>
        </w:rPr>
        <w:t>Шторха</w:t>
      </w:r>
      <w:proofErr w:type="spellEnd"/>
      <w:r w:rsidRPr="002B5E80">
        <w:rPr>
          <w:rFonts w:ascii="Times New Roman" w:hAnsi="Times New Roman"/>
          <w:sz w:val="28"/>
          <w:szCs w:val="28"/>
        </w:rPr>
        <w:t xml:space="preserve">, А. </w:t>
      </w:r>
      <w:proofErr w:type="spellStart"/>
      <w:r w:rsidRPr="002B5E80">
        <w:rPr>
          <w:rFonts w:ascii="Times New Roman" w:hAnsi="Times New Roman"/>
          <w:sz w:val="28"/>
          <w:szCs w:val="28"/>
        </w:rPr>
        <w:t>Амонна</w:t>
      </w:r>
      <w:proofErr w:type="spellEnd"/>
      <w:r w:rsidRPr="002B5E80">
        <w:rPr>
          <w:rFonts w:ascii="Times New Roman" w:hAnsi="Times New Roman"/>
          <w:sz w:val="28"/>
          <w:szCs w:val="28"/>
        </w:rPr>
        <w:t xml:space="preserve">, Р. </w:t>
      </w:r>
      <w:proofErr w:type="spellStart"/>
      <w:r w:rsidRPr="002B5E80">
        <w:rPr>
          <w:rFonts w:ascii="Times New Roman" w:hAnsi="Times New Roman"/>
          <w:sz w:val="28"/>
          <w:szCs w:val="28"/>
        </w:rPr>
        <w:t>Лифмана</w:t>
      </w:r>
      <w:proofErr w:type="spellEnd"/>
      <w:r w:rsidRPr="002B5E80">
        <w:rPr>
          <w:rFonts w:ascii="Times New Roman" w:hAnsi="Times New Roman"/>
          <w:sz w:val="28"/>
          <w:szCs w:val="28"/>
        </w:rPr>
        <w:t xml:space="preserve">, П. </w:t>
      </w:r>
      <w:proofErr w:type="spellStart"/>
      <w:r w:rsidRPr="002B5E80">
        <w:rPr>
          <w:rFonts w:ascii="Times New Roman" w:hAnsi="Times New Roman"/>
          <w:sz w:val="28"/>
          <w:szCs w:val="28"/>
        </w:rPr>
        <w:t>Херемберга</w:t>
      </w:r>
      <w:proofErr w:type="spellEnd"/>
      <w:r w:rsidRPr="002B5E80">
        <w:rPr>
          <w:rFonts w:ascii="Times New Roman" w:hAnsi="Times New Roman"/>
          <w:sz w:val="28"/>
          <w:szCs w:val="28"/>
        </w:rPr>
        <w:t xml:space="preserve"> исчислять национальное богатство не нужно, так как существует только богатство отдельных лиц. Здесь имеет место явная путаница между личным, частным богатством и национальным богатством вообще.</w:t>
      </w:r>
    </w:p>
    <w:p w14:paraId="3B420790" w14:textId="5FDD84DF" w:rsidR="00A263F6" w:rsidRPr="00320A94" w:rsidRDefault="009C4305" w:rsidP="00FC4B43">
      <w:pPr>
        <w:spacing w:after="0" w:line="240" w:lineRule="auto"/>
        <w:ind w:firstLine="720"/>
        <w:contextualSpacing/>
        <w:jc w:val="both"/>
        <w:rPr>
          <w:rFonts w:ascii="Palatino Linotype" w:hAnsi="Palatino Linotype"/>
          <w:color w:val="000000"/>
          <w:sz w:val="20"/>
          <w:szCs w:val="20"/>
          <w:shd w:val="clear" w:color="auto" w:fill="FFFFFF"/>
        </w:rPr>
      </w:pPr>
      <w:r w:rsidRPr="002B5E80">
        <w:rPr>
          <w:rFonts w:ascii="Times New Roman" w:hAnsi="Times New Roman"/>
          <w:sz w:val="28"/>
          <w:szCs w:val="28"/>
        </w:rPr>
        <w:t xml:space="preserve">В мировой практике под национальным богатством обычно понимают совокупность ресурсов страны, составляющих необходимое условие производства товаров, оказания услуг и обеспечения жизни </w:t>
      </w:r>
      <w:r w:rsidR="00F365F4" w:rsidRPr="002B5E80">
        <w:rPr>
          <w:rFonts w:ascii="Times New Roman" w:hAnsi="Times New Roman"/>
          <w:sz w:val="28"/>
          <w:szCs w:val="28"/>
        </w:rPr>
        <w:t>населения</w:t>
      </w:r>
      <w:r w:rsidRPr="002B5E80">
        <w:rPr>
          <w:rFonts w:ascii="Times New Roman" w:hAnsi="Times New Roman"/>
          <w:sz w:val="28"/>
          <w:szCs w:val="28"/>
        </w:rPr>
        <w:t>. В этом смысле национальное богатство представляет собой совокупность материальных благ, которая накоплена в стране на определенную дату. Национальное богатство исследуется также как совокупность ресурсов и иного имущества страны, создающая возможность производства товаров, оказания услуг и обеспечения жизни людей.</w:t>
      </w:r>
      <w:r w:rsidR="00320A94" w:rsidRPr="00320A94">
        <w:rPr>
          <w:rFonts w:ascii="Times New Roman" w:hAnsi="Times New Roman"/>
          <w:sz w:val="28"/>
          <w:szCs w:val="28"/>
        </w:rPr>
        <w:t xml:space="preserve"> [</w:t>
      </w:r>
      <w:r w:rsidR="00320A94">
        <w:rPr>
          <w:rFonts w:ascii="Times New Roman" w:hAnsi="Times New Roman"/>
          <w:sz w:val="28"/>
          <w:szCs w:val="28"/>
        </w:rPr>
        <w:t>19</w:t>
      </w:r>
      <w:r w:rsidR="00320A94" w:rsidRPr="00320A94">
        <w:rPr>
          <w:rFonts w:ascii="Times New Roman" w:hAnsi="Times New Roman"/>
          <w:sz w:val="28"/>
          <w:szCs w:val="28"/>
        </w:rPr>
        <w:t>]</w:t>
      </w:r>
      <w:r w:rsidR="00407972" w:rsidRPr="00E104E8">
        <w:rPr>
          <w:rFonts w:ascii="Times New Roman" w:hAnsi="Times New Roman"/>
          <w:color w:val="FFFFFF" w:themeColor="background1"/>
          <w:spacing w:val="-24000"/>
          <w:sz w:val="2"/>
          <w:szCs w:val="19"/>
          <w:shd w:val="clear" w:color="auto" w:fill="FFFFFF"/>
        </w:rPr>
        <w:t xml:space="preserve"> </w:t>
      </w:r>
      <w:proofErr w:type="gramStart"/>
      <w:r w:rsidR="00407972" w:rsidRPr="00E104E8">
        <w:rPr>
          <w:rFonts w:ascii="Times New Roman" w:hAnsi="Times New Roman"/>
          <w:color w:val="FFFFFF" w:themeColor="background1"/>
          <w:spacing w:val="-24000"/>
          <w:sz w:val="2"/>
          <w:szCs w:val="19"/>
          <w:shd w:val="clear" w:color="auto" w:fill="FFFFFF"/>
        </w:rPr>
        <w:t>А</w:t>
      </w:r>
      <w:proofErr w:type="gramEnd"/>
      <w:r w:rsidR="00407972" w:rsidRPr="00E104E8">
        <w:rPr>
          <w:rFonts w:ascii="Times New Roman" w:hAnsi="Times New Roman"/>
          <w:color w:val="FFFFFF" w:themeColor="background1"/>
          <w:spacing w:val="-24000"/>
          <w:sz w:val="2"/>
          <w:szCs w:val="19"/>
          <w:shd w:val="clear" w:color="auto" w:fill="FFFFFF"/>
        </w:rPr>
        <w:t xml:space="preserve"> л с</w:t>
      </w:r>
      <w:r w:rsidR="00A263F6">
        <w:rPr>
          <w:rFonts w:ascii="Times New Roman" w:hAnsi="Times New Roman"/>
          <w:color w:val="FFFFFF" w:themeColor="background1"/>
          <w:spacing w:val="-24000"/>
          <w:sz w:val="2"/>
          <w:szCs w:val="19"/>
          <w:shd w:val="clear" w:color="auto" w:fill="FFFFFF"/>
        </w:rPr>
        <w:t xml:space="preserve"> </w:t>
      </w:r>
      <w:r w:rsidR="00320A94">
        <w:rPr>
          <w:rFonts w:ascii="Palatino Linotype" w:hAnsi="Palatino Linotype"/>
          <w:color w:val="000000"/>
          <w:sz w:val="14"/>
          <w:szCs w:val="14"/>
          <w:shd w:val="clear" w:color="auto" w:fill="FFFFFF"/>
        </w:rPr>
        <w:t xml:space="preserve"> </w:t>
      </w:r>
    </w:p>
    <w:p w14:paraId="6F28FB8C" w14:textId="77777777" w:rsidR="009C4305" w:rsidRPr="002B5E80" w:rsidRDefault="009C4305"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 xml:space="preserve">В трудах </w:t>
      </w:r>
      <w:r w:rsidR="001B61CC">
        <w:rPr>
          <w:rFonts w:ascii="Times New Roman" w:hAnsi="Times New Roman"/>
          <w:sz w:val="28"/>
          <w:szCs w:val="28"/>
        </w:rPr>
        <w:t xml:space="preserve">отечественных </w:t>
      </w:r>
      <w:r w:rsidRPr="002B5E80">
        <w:rPr>
          <w:rFonts w:ascii="Times New Roman" w:hAnsi="Times New Roman"/>
          <w:sz w:val="28"/>
          <w:szCs w:val="28"/>
        </w:rPr>
        <w:t xml:space="preserve">ученых 60-х годов </w:t>
      </w:r>
      <w:r w:rsidR="00F365F4" w:rsidRPr="002B5E80">
        <w:rPr>
          <w:rFonts w:ascii="Times New Roman" w:hAnsi="Times New Roman"/>
          <w:sz w:val="28"/>
          <w:szCs w:val="28"/>
          <w:lang w:val="en-US"/>
        </w:rPr>
        <w:t>XX</w:t>
      </w:r>
      <w:r w:rsidR="00F365F4" w:rsidRPr="002B5E80">
        <w:rPr>
          <w:rFonts w:ascii="Times New Roman" w:hAnsi="Times New Roman"/>
          <w:sz w:val="28"/>
          <w:szCs w:val="28"/>
        </w:rPr>
        <w:t xml:space="preserve"> ст.</w:t>
      </w:r>
      <w:r w:rsidRPr="002B5E80">
        <w:rPr>
          <w:rFonts w:ascii="Times New Roman" w:hAnsi="Times New Roman"/>
          <w:sz w:val="28"/>
          <w:szCs w:val="28"/>
        </w:rPr>
        <w:t xml:space="preserve"> (В.П. Кириченко, А.Л. Вайнштейн) к общественному богатству относили только те потребительные стоимости, которые созданы в материальном производстве трудом в определенной социально-экономической форме. Таким образом, из национального богатства автоматически исключались все продукты духовного производства.</w:t>
      </w:r>
    </w:p>
    <w:p w14:paraId="12471AB4" w14:textId="77777777" w:rsidR="009C4305" w:rsidRPr="002B5E80" w:rsidRDefault="009C4305"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В то же время уже в те годы существовала также точка зрения, согласно которой понятие национального богатства должно охватывать и нематериальные ценности – объём научных знаний, уровень культуры населения и т.п.</w:t>
      </w:r>
    </w:p>
    <w:p w14:paraId="4CD83425" w14:textId="77777777" w:rsidR="009C4305" w:rsidRPr="002B5E80" w:rsidRDefault="009C4305"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 xml:space="preserve">В работах второй половины XX в. </w:t>
      </w:r>
      <w:r w:rsidR="00827C80">
        <w:rPr>
          <w:rFonts w:ascii="Times New Roman" w:hAnsi="Times New Roman"/>
          <w:sz w:val="28"/>
          <w:szCs w:val="28"/>
        </w:rPr>
        <w:t>н</w:t>
      </w:r>
      <w:r w:rsidRPr="002B5E80">
        <w:rPr>
          <w:rFonts w:ascii="Times New Roman" w:hAnsi="Times New Roman"/>
          <w:sz w:val="28"/>
          <w:szCs w:val="28"/>
        </w:rPr>
        <w:t>ациональное богатство рассматривалось как результат повторяющегося процесса производства, т.е. воспроизводства. Богатство возникает только в результате превышения производства над потреблением в каждом цикле, это многолетний накопленный результат функционирования производств</w:t>
      </w:r>
      <w:r w:rsidR="00C4707D" w:rsidRPr="002B5E80">
        <w:rPr>
          <w:rFonts w:ascii="Times New Roman" w:hAnsi="Times New Roman"/>
          <w:sz w:val="28"/>
          <w:szCs w:val="28"/>
        </w:rPr>
        <w:t>а.</w:t>
      </w:r>
    </w:p>
    <w:p w14:paraId="1D555798" w14:textId="77777777" w:rsidR="00C4707D" w:rsidRPr="002B5E80" w:rsidRDefault="006D4E58" w:rsidP="00FC4B43">
      <w:pPr>
        <w:spacing w:line="240" w:lineRule="auto"/>
        <w:ind w:firstLine="720"/>
        <w:contextualSpacing/>
        <w:jc w:val="both"/>
        <w:rPr>
          <w:rFonts w:ascii="Times New Roman" w:hAnsi="Times New Roman"/>
          <w:sz w:val="28"/>
          <w:szCs w:val="28"/>
        </w:rPr>
      </w:pPr>
      <w:r>
        <w:rPr>
          <w:rFonts w:ascii="Times New Roman" w:hAnsi="Times New Roman"/>
          <w:sz w:val="28"/>
          <w:szCs w:val="28"/>
        </w:rPr>
        <w:t>Таким образом, на</w:t>
      </w:r>
      <w:r w:rsidR="00C4707D" w:rsidRPr="002B5E80">
        <w:rPr>
          <w:rFonts w:ascii="Times New Roman" w:hAnsi="Times New Roman"/>
          <w:sz w:val="28"/>
          <w:szCs w:val="28"/>
        </w:rPr>
        <w:t xml:space="preserve"> сегодняшний </w:t>
      </w:r>
      <w:r>
        <w:rPr>
          <w:rFonts w:ascii="Times New Roman" w:hAnsi="Times New Roman"/>
          <w:sz w:val="28"/>
          <w:szCs w:val="28"/>
        </w:rPr>
        <w:t xml:space="preserve">в экономической литературе сформировались </w:t>
      </w:r>
      <w:r w:rsidR="00C4707D" w:rsidRPr="002B5E80">
        <w:rPr>
          <w:rFonts w:ascii="Times New Roman" w:hAnsi="Times New Roman"/>
          <w:sz w:val="28"/>
          <w:szCs w:val="28"/>
        </w:rPr>
        <w:t>три основные концепции расчета национального богатства:</w:t>
      </w:r>
    </w:p>
    <w:p w14:paraId="6E0E2820" w14:textId="77777777" w:rsidR="00C4707D" w:rsidRPr="002B5E80" w:rsidRDefault="006D4E58" w:rsidP="00FC4B43">
      <w:pPr>
        <w:numPr>
          <w:ilvl w:val="0"/>
          <w:numId w:val="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w:t>
      </w:r>
      <w:r w:rsidR="00C4707D" w:rsidRPr="002B5E80">
        <w:rPr>
          <w:rFonts w:ascii="Times New Roman" w:hAnsi="Times New Roman"/>
          <w:sz w:val="28"/>
          <w:szCs w:val="28"/>
        </w:rPr>
        <w:t>онцепция, соответствующая принципам построения баланса народного хозяй</w:t>
      </w:r>
      <w:r w:rsidR="00312387" w:rsidRPr="002B5E80">
        <w:rPr>
          <w:rFonts w:ascii="Times New Roman" w:hAnsi="Times New Roman"/>
          <w:sz w:val="28"/>
          <w:szCs w:val="28"/>
        </w:rPr>
        <w:t>ст</w:t>
      </w:r>
      <w:r w:rsidR="00C4707D" w:rsidRPr="002B5E80">
        <w:rPr>
          <w:rFonts w:ascii="Times New Roman" w:hAnsi="Times New Roman"/>
          <w:sz w:val="28"/>
          <w:szCs w:val="28"/>
        </w:rPr>
        <w:t>ва;</w:t>
      </w:r>
    </w:p>
    <w:p w14:paraId="30263F86" w14:textId="77777777" w:rsidR="00C4707D" w:rsidRPr="002B5E80" w:rsidRDefault="006D4E58" w:rsidP="00FC4B43">
      <w:pPr>
        <w:numPr>
          <w:ilvl w:val="0"/>
          <w:numId w:val="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к</w:t>
      </w:r>
      <w:r w:rsidR="00C4707D" w:rsidRPr="002B5E80">
        <w:rPr>
          <w:rFonts w:ascii="Times New Roman" w:hAnsi="Times New Roman"/>
          <w:sz w:val="28"/>
          <w:szCs w:val="28"/>
        </w:rPr>
        <w:t>онцепция, опирающаяся на систему национальных счетов;</w:t>
      </w:r>
    </w:p>
    <w:p w14:paraId="31AE902C" w14:textId="328A0EE5" w:rsidR="00FC4B43" w:rsidRPr="00FC4B43" w:rsidRDefault="006D4E58" w:rsidP="00FC4B43">
      <w:pPr>
        <w:numPr>
          <w:ilvl w:val="0"/>
          <w:numId w:val="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C4707D" w:rsidRPr="002B5E80">
        <w:rPr>
          <w:rFonts w:ascii="Times New Roman" w:hAnsi="Times New Roman"/>
          <w:sz w:val="28"/>
          <w:szCs w:val="28"/>
        </w:rPr>
        <w:t>асширенная концепция национального богатства, предложенная Всемирным банком.</w:t>
      </w:r>
    </w:p>
    <w:p w14:paraId="6271C9F5" w14:textId="4971B40F" w:rsidR="0001783E" w:rsidRPr="00A07B9C" w:rsidRDefault="0022432C" w:rsidP="00FC4B43">
      <w:pPr>
        <w:pStyle w:val="p18"/>
        <w:spacing w:before="0" w:beforeAutospacing="0" w:after="0" w:afterAutospacing="0" w:line="255" w:lineRule="atLeast"/>
        <w:ind w:firstLine="709"/>
        <w:contextualSpacing/>
        <w:jc w:val="both"/>
        <w:rPr>
          <w:sz w:val="28"/>
          <w:szCs w:val="28"/>
        </w:rPr>
      </w:pPr>
      <w:r w:rsidRPr="002B5E80">
        <w:rPr>
          <w:b/>
          <w:i/>
          <w:sz w:val="28"/>
          <w:szCs w:val="28"/>
        </w:rPr>
        <w:t>Баланс народного хозяйства</w:t>
      </w:r>
      <w:r w:rsidRPr="002B5E80">
        <w:rPr>
          <w:sz w:val="28"/>
          <w:szCs w:val="28"/>
        </w:rPr>
        <w:t xml:space="preserve"> (БНХ) в качестве системы измерения национального богатства в СССР начал использоваться с 1920-х гг</w:t>
      </w:r>
      <w:r w:rsidR="00312387" w:rsidRPr="002B5E80">
        <w:rPr>
          <w:sz w:val="28"/>
          <w:szCs w:val="28"/>
        </w:rPr>
        <w:t xml:space="preserve">. </w:t>
      </w:r>
      <w:r w:rsidRPr="002B5E80">
        <w:rPr>
          <w:sz w:val="28"/>
          <w:szCs w:val="28"/>
        </w:rPr>
        <w:t xml:space="preserve">Этот баланс разрабатывался </w:t>
      </w:r>
      <w:r w:rsidR="00312387" w:rsidRPr="002B5E80">
        <w:rPr>
          <w:sz w:val="28"/>
          <w:szCs w:val="28"/>
        </w:rPr>
        <w:t>для описания и анализа экономики, основанной на принципах централизованного планирования и распределения материальных ресурсов.</w:t>
      </w:r>
      <w:r w:rsidR="00320A94">
        <w:rPr>
          <w:sz w:val="28"/>
          <w:szCs w:val="28"/>
        </w:rPr>
        <w:t xml:space="preserve"> </w:t>
      </w:r>
      <w:r w:rsidR="00320A94" w:rsidRPr="00A07B9C">
        <w:rPr>
          <w:sz w:val="28"/>
          <w:szCs w:val="28"/>
        </w:rPr>
        <w:t>[55]</w:t>
      </w:r>
    </w:p>
    <w:p w14:paraId="1B950DC8" w14:textId="377FA3A8" w:rsidR="00543E63" w:rsidRPr="00C85D9F" w:rsidRDefault="00543E63" w:rsidP="00FC4B43">
      <w:pPr>
        <w:spacing w:after="0" w:line="240" w:lineRule="auto"/>
        <w:ind w:firstLine="720"/>
        <w:contextualSpacing/>
        <w:jc w:val="both"/>
        <w:rPr>
          <w:rFonts w:ascii="Times New Roman" w:hAnsi="Times New Roman"/>
          <w:sz w:val="28"/>
          <w:szCs w:val="28"/>
          <w:lang w:val="en-US"/>
        </w:rPr>
      </w:pPr>
      <w:r>
        <w:rPr>
          <w:rFonts w:ascii="Times New Roman" w:hAnsi="Times New Roman"/>
          <w:sz w:val="28"/>
          <w:szCs w:val="28"/>
        </w:rPr>
        <w:t>Баланс народного хозяйства представляет собой</w:t>
      </w:r>
      <w:r w:rsidRPr="002B5E80">
        <w:rPr>
          <w:rFonts w:ascii="Times New Roman" w:hAnsi="Times New Roman"/>
          <w:sz w:val="28"/>
          <w:szCs w:val="28"/>
        </w:rPr>
        <w:t xml:space="preserve"> систем</w:t>
      </w:r>
      <w:r>
        <w:rPr>
          <w:rFonts w:ascii="Times New Roman" w:hAnsi="Times New Roman"/>
          <w:sz w:val="28"/>
          <w:szCs w:val="28"/>
        </w:rPr>
        <w:t>у</w:t>
      </w:r>
      <w:r w:rsidRPr="002B5E80">
        <w:rPr>
          <w:rFonts w:ascii="Times New Roman" w:hAnsi="Times New Roman"/>
          <w:sz w:val="28"/>
          <w:szCs w:val="28"/>
        </w:rPr>
        <w:t xml:space="preserve"> таблиц с макроэкономическими показателями, </w:t>
      </w:r>
      <w:r>
        <w:rPr>
          <w:rFonts w:ascii="Times New Roman" w:hAnsi="Times New Roman"/>
          <w:sz w:val="28"/>
          <w:szCs w:val="28"/>
        </w:rPr>
        <w:t>которые отражают</w:t>
      </w:r>
      <w:r w:rsidRPr="002B5E80">
        <w:rPr>
          <w:rFonts w:ascii="Times New Roman" w:hAnsi="Times New Roman"/>
          <w:sz w:val="28"/>
          <w:szCs w:val="28"/>
        </w:rPr>
        <w:t xml:space="preserve"> в планируемом (отчетном) периоде уровень развития экономики,</w:t>
      </w:r>
      <w:r>
        <w:rPr>
          <w:rFonts w:ascii="Times New Roman" w:hAnsi="Times New Roman"/>
          <w:sz w:val="28"/>
          <w:szCs w:val="28"/>
        </w:rPr>
        <w:t xml:space="preserve"> а также</w:t>
      </w:r>
      <w:r w:rsidRPr="002B5E80">
        <w:rPr>
          <w:rFonts w:ascii="Times New Roman" w:hAnsi="Times New Roman"/>
          <w:sz w:val="28"/>
          <w:szCs w:val="28"/>
        </w:rPr>
        <w:t xml:space="preserve"> масштабы и темпы общественного воспроизводства</w:t>
      </w:r>
      <w:r>
        <w:rPr>
          <w:rFonts w:ascii="Times New Roman" w:hAnsi="Times New Roman"/>
          <w:sz w:val="28"/>
          <w:szCs w:val="28"/>
        </w:rPr>
        <w:t xml:space="preserve"> и</w:t>
      </w:r>
      <w:r w:rsidRPr="002B5E80">
        <w:rPr>
          <w:rFonts w:ascii="Times New Roman" w:hAnsi="Times New Roman"/>
          <w:sz w:val="28"/>
          <w:szCs w:val="28"/>
        </w:rPr>
        <w:t xml:space="preserve"> важнейшие общегосударственные пропорции.</w:t>
      </w:r>
      <w:r>
        <w:rPr>
          <w:rFonts w:ascii="Times New Roman" w:hAnsi="Times New Roman"/>
          <w:sz w:val="28"/>
          <w:szCs w:val="28"/>
        </w:rPr>
        <w:t xml:space="preserve"> </w:t>
      </w:r>
      <w:r w:rsidR="00C85D9F" w:rsidRPr="008E0219">
        <w:rPr>
          <w:rFonts w:ascii="Times New Roman" w:hAnsi="Times New Roman"/>
          <w:color w:val="FFFFFF" w:themeColor="background1"/>
          <w:spacing w:val="-10000"/>
          <w:sz w:val="2"/>
          <w:szCs w:val="2"/>
        </w:rPr>
        <w:t>Н</w:t>
      </w:r>
      <w:r w:rsidRPr="008E0219">
        <w:rPr>
          <w:rFonts w:ascii="Times New Roman" w:hAnsi="Times New Roman"/>
          <w:color w:val="FFFFFF" w:themeColor="background1"/>
          <w:spacing w:val="-10000"/>
          <w:sz w:val="2"/>
          <w:szCs w:val="2"/>
        </w:rPr>
        <w:t>епосредственно</w:t>
      </w:r>
      <w:r w:rsidR="00C85D9F">
        <w:rPr>
          <w:rFonts w:ascii="Times New Roman" w:hAnsi="Times New Roman"/>
          <w:color w:val="FFFFFF" w:themeColor="background1"/>
          <w:spacing w:val="-10000"/>
          <w:sz w:val="2"/>
          <w:szCs w:val="2"/>
          <w:lang w:val="en-US"/>
        </w:rPr>
        <w:t xml:space="preserve"> </w:t>
      </w:r>
      <w:proofErr w:type="spellStart"/>
      <w:r w:rsidR="00C85D9F">
        <w:rPr>
          <w:rFonts w:ascii="Times New Roman" w:hAnsi="Times New Roman"/>
          <w:color w:val="FFFFFF" w:themeColor="background1"/>
          <w:spacing w:val="-10000"/>
          <w:sz w:val="2"/>
          <w:szCs w:val="2"/>
          <w:lang w:val="en-US"/>
        </w:rPr>
        <w:t>ljcnjdthyj</w:t>
      </w:r>
      <w:proofErr w:type="spellEnd"/>
      <w:r w:rsidR="00C85D9F">
        <w:rPr>
          <w:rFonts w:ascii="Times New Roman" w:hAnsi="Times New Roman"/>
          <w:color w:val="FFFFFF" w:themeColor="background1"/>
          <w:spacing w:val="-10000"/>
          <w:sz w:val="2"/>
          <w:szCs w:val="2"/>
          <w:lang w:val="en-US"/>
        </w:rPr>
        <w:t xml:space="preserve"> </w:t>
      </w:r>
      <w:proofErr w:type="spellStart"/>
      <w:r w:rsidR="00C85D9F">
        <w:rPr>
          <w:rFonts w:ascii="Times New Roman" w:hAnsi="Times New Roman"/>
          <w:color w:val="FFFFFF" w:themeColor="background1"/>
          <w:spacing w:val="-10000"/>
          <w:sz w:val="2"/>
          <w:szCs w:val="2"/>
          <w:lang w:val="en-US"/>
        </w:rPr>
        <w:t>bpdtcnyj</w:t>
      </w:r>
      <w:proofErr w:type="spellEnd"/>
    </w:p>
    <w:p w14:paraId="403E6CA0" w14:textId="059366AA" w:rsidR="00543E63" w:rsidRPr="002B5E80" w:rsidRDefault="00543E63" w:rsidP="00FC4B43">
      <w:pPr>
        <w:spacing w:after="0" w:line="240" w:lineRule="auto"/>
        <w:ind w:firstLine="720"/>
        <w:contextualSpacing/>
        <w:jc w:val="both"/>
        <w:rPr>
          <w:rFonts w:ascii="Times New Roman" w:hAnsi="Times New Roman"/>
          <w:sz w:val="28"/>
          <w:szCs w:val="28"/>
        </w:rPr>
      </w:pPr>
      <w:r>
        <w:rPr>
          <w:rFonts w:ascii="Times New Roman" w:hAnsi="Times New Roman"/>
          <w:sz w:val="28"/>
          <w:szCs w:val="28"/>
        </w:rPr>
        <w:t>Основными компонентами</w:t>
      </w:r>
      <w:r w:rsidRPr="002B5E80">
        <w:rPr>
          <w:rFonts w:ascii="Times New Roman" w:hAnsi="Times New Roman"/>
          <w:sz w:val="28"/>
          <w:szCs w:val="28"/>
        </w:rPr>
        <w:t xml:space="preserve"> баланса народного хозяйства </w:t>
      </w:r>
      <w:r>
        <w:rPr>
          <w:rFonts w:ascii="Times New Roman" w:hAnsi="Times New Roman"/>
          <w:sz w:val="28"/>
          <w:szCs w:val="28"/>
        </w:rPr>
        <w:t>являлись</w:t>
      </w:r>
      <w:r w:rsidRPr="002B5E80">
        <w:rPr>
          <w:rFonts w:ascii="Times New Roman" w:hAnsi="Times New Roman"/>
          <w:sz w:val="28"/>
          <w:szCs w:val="28"/>
        </w:rPr>
        <w:t>: баланс производства,</w:t>
      </w:r>
      <w:r>
        <w:rPr>
          <w:rFonts w:ascii="Times New Roman" w:hAnsi="Times New Roman"/>
          <w:sz w:val="28"/>
          <w:szCs w:val="28"/>
        </w:rPr>
        <w:t xml:space="preserve"> баланс национального богатства,</w:t>
      </w:r>
      <w:r w:rsidRPr="002B5E80">
        <w:rPr>
          <w:rFonts w:ascii="Times New Roman" w:hAnsi="Times New Roman"/>
          <w:sz w:val="28"/>
          <w:szCs w:val="28"/>
        </w:rPr>
        <w:t xml:space="preserve"> распределения и использования национального дохода,</w:t>
      </w:r>
      <w:r>
        <w:rPr>
          <w:rFonts w:ascii="Times New Roman" w:hAnsi="Times New Roman"/>
          <w:sz w:val="28"/>
          <w:szCs w:val="28"/>
        </w:rPr>
        <w:t xml:space="preserve"> </w:t>
      </w:r>
      <w:r w:rsidRPr="002B5E80">
        <w:rPr>
          <w:rFonts w:ascii="Times New Roman" w:hAnsi="Times New Roman"/>
          <w:sz w:val="28"/>
          <w:szCs w:val="28"/>
        </w:rPr>
        <w:t>баланс трудовых ресурсов</w:t>
      </w:r>
      <w:r>
        <w:rPr>
          <w:rFonts w:ascii="Times New Roman" w:hAnsi="Times New Roman"/>
          <w:sz w:val="28"/>
          <w:szCs w:val="28"/>
        </w:rPr>
        <w:t>,</w:t>
      </w:r>
      <w:r w:rsidRPr="002B5E80">
        <w:rPr>
          <w:rFonts w:ascii="Times New Roman" w:hAnsi="Times New Roman"/>
          <w:sz w:val="28"/>
          <w:szCs w:val="28"/>
        </w:rPr>
        <w:t xml:space="preserve"> межотраслевой баланс производства и распределения продукции. Б</w:t>
      </w:r>
      <w:r>
        <w:rPr>
          <w:rFonts w:ascii="Times New Roman" w:hAnsi="Times New Roman"/>
          <w:sz w:val="28"/>
          <w:szCs w:val="28"/>
        </w:rPr>
        <w:t>аланс народного хозяйства</w:t>
      </w:r>
      <w:r w:rsidRPr="002B5E80">
        <w:rPr>
          <w:rFonts w:ascii="Times New Roman" w:hAnsi="Times New Roman"/>
          <w:sz w:val="28"/>
          <w:szCs w:val="28"/>
        </w:rPr>
        <w:t xml:space="preserve"> отражал развитие всех отраслей и секторов экономики, </w:t>
      </w:r>
      <w:r>
        <w:rPr>
          <w:rFonts w:ascii="Times New Roman" w:hAnsi="Times New Roman"/>
          <w:sz w:val="28"/>
          <w:szCs w:val="28"/>
        </w:rPr>
        <w:t>которые охватывались</w:t>
      </w:r>
      <w:r w:rsidRPr="002B5E80">
        <w:rPr>
          <w:rFonts w:ascii="Times New Roman" w:hAnsi="Times New Roman"/>
          <w:sz w:val="28"/>
          <w:szCs w:val="28"/>
        </w:rPr>
        <w:t xml:space="preserve"> государственным планом, так и не планируемых</w:t>
      </w:r>
      <w:r>
        <w:rPr>
          <w:rFonts w:ascii="Times New Roman" w:hAnsi="Times New Roman"/>
          <w:sz w:val="28"/>
          <w:szCs w:val="28"/>
        </w:rPr>
        <w:t xml:space="preserve"> им</w:t>
      </w:r>
      <w:r w:rsidRPr="002B5E80">
        <w:rPr>
          <w:rFonts w:ascii="Times New Roman" w:hAnsi="Times New Roman"/>
          <w:sz w:val="28"/>
          <w:szCs w:val="28"/>
        </w:rPr>
        <w:t xml:space="preserve"> непосредственно (например, личные подсобные хозяйства населения).</w:t>
      </w:r>
      <w:r w:rsidRPr="008E0219">
        <w:rPr>
          <w:rFonts w:ascii="Times New Roman" w:hAnsi="Times New Roman"/>
          <w:color w:val="FFFFFF" w:themeColor="background1"/>
          <w:spacing w:val="-10000"/>
          <w:sz w:val="2"/>
          <w:szCs w:val="2"/>
        </w:rPr>
        <w:t xml:space="preserve"> непосредственно</w:t>
      </w:r>
      <w:r w:rsidR="00C85D9F">
        <w:rPr>
          <w:rFonts w:ascii="Times New Roman" w:hAnsi="Times New Roman"/>
          <w:sz w:val="28"/>
          <w:szCs w:val="28"/>
        </w:rPr>
        <w:t xml:space="preserve"> </w:t>
      </w:r>
      <w:proofErr w:type="spellStart"/>
      <w:proofErr w:type="gramStart"/>
      <w:r w:rsidR="00C85D9F" w:rsidRPr="008E0219">
        <w:rPr>
          <w:rFonts w:ascii="Times New Roman" w:hAnsi="Times New Roman"/>
          <w:color w:val="FFFFFF" w:themeColor="background1"/>
          <w:spacing w:val="-10000"/>
          <w:sz w:val="2"/>
          <w:szCs w:val="2"/>
        </w:rPr>
        <w:t>Непосредственно</w:t>
      </w:r>
      <w:proofErr w:type="spellEnd"/>
      <w:proofErr w:type="gramEnd"/>
      <w:r w:rsidR="00C85D9F" w:rsidRPr="00C85D9F">
        <w:rPr>
          <w:rFonts w:ascii="Times New Roman" w:hAnsi="Times New Roman"/>
          <w:color w:val="FFFFFF" w:themeColor="background1"/>
          <w:spacing w:val="-10000"/>
          <w:sz w:val="2"/>
          <w:szCs w:val="2"/>
        </w:rPr>
        <w:t xml:space="preserve"> </w:t>
      </w:r>
      <w:proofErr w:type="spellStart"/>
      <w:r w:rsidR="00C85D9F">
        <w:rPr>
          <w:rFonts w:ascii="Times New Roman" w:hAnsi="Times New Roman"/>
          <w:color w:val="FFFFFF" w:themeColor="background1"/>
          <w:spacing w:val="-10000"/>
          <w:sz w:val="2"/>
          <w:szCs w:val="2"/>
          <w:lang w:val="en-US"/>
        </w:rPr>
        <w:t>ljcnjdthyj</w:t>
      </w:r>
      <w:proofErr w:type="spellEnd"/>
      <w:r w:rsidR="00C85D9F" w:rsidRPr="00C85D9F">
        <w:rPr>
          <w:rFonts w:ascii="Times New Roman" w:hAnsi="Times New Roman"/>
          <w:color w:val="FFFFFF" w:themeColor="background1"/>
          <w:spacing w:val="-10000"/>
          <w:sz w:val="2"/>
          <w:szCs w:val="2"/>
        </w:rPr>
        <w:t xml:space="preserve"> </w:t>
      </w:r>
      <w:proofErr w:type="spellStart"/>
      <w:r w:rsidR="00C85D9F">
        <w:rPr>
          <w:rFonts w:ascii="Times New Roman" w:hAnsi="Times New Roman"/>
          <w:color w:val="FFFFFF" w:themeColor="background1"/>
          <w:spacing w:val="-10000"/>
          <w:sz w:val="2"/>
          <w:szCs w:val="2"/>
          <w:lang w:val="en-US"/>
        </w:rPr>
        <w:t>bpdtcnyj</w:t>
      </w:r>
      <w:proofErr w:type="spellEnd"/>
    </w:p>
    <w:p w14:paraId="35DA0E17" w14:textId="02D649D9" w:rsidR="00543E63" w:rsidRPr="002B5E80" w:rsidRDefault="00543E63" w:rsidP="00FC4B43">
      <w:pPr>
        <w:spacing w:after="0" w:line="240" w:lineRule="auto"/>
        <w:ind w:firstLine="720"/>
        <w:contextualSpacing/>
        <w:jc w:val="both"/>
        <w:rPr>
          <w:rFonts w:ascii="Times New Roman" w:hAnsi="Times New Roman"/>
          <w:sz w:val="28"/>
          <w:szCs w:val="28"/>
        </w:rPr>
      </w:pPr>
      <w:r>
        <w:rPr>
          <w:rFonts w:ascii="Times New Roman" w:hAnsi="Times New Roman"/>
          <w:sz w:val="28"/>
          <w:szCs w:val="28"/>
        </w:rPr>
        <w:t>Новшества,</w:t>
      </w:r>
      <w:r w:rsidRPr="002B5E80">
        <w:rPr>
          <w:rFonts w:ascii="Times New Roman" w:hAnsi="Times New Roman"/>
          <w:sz w:val="28"/>
          <w:szCs w:val="28"/>
        </w:rPr>
        <w:t xml:space="preserve"> </w:t>
      </w:r>
      <w:r>
        <w:rPr>
          <w:rFonts w:ascii="Times New Roman" w:hAnsi="Times New Roman"/>
          <w:sz w:val="28"/>
          <w:szCs w:val="28"/>
        </w:rPr>
        <w:t xml:space="preserve">созданные </w:t>
      </w:r>
      <w:r w:rsidRPr="002B5E80">
        <w:rPr>
          <w:rFonts w:ascii="Times New Roman" w:hAnsi="Times New Roman"/>
          <w:sz w:val="28"/>
          <w:szCs w:val="28"/>
        </w:rPr>
        <w:t xml:space="preserve">в области </w:t>
      </w:r>
      <w:r>
        <w:rPr>
          <w:rFonts w:ascii="Times New Roman" w:hAnsi="Times New Roman"/>
          <w:sz w:val="28"/>
          <w:szCs w:val="28"/>
        </w:rPr>
        <w:t>баланса народного хозяйства</w:t>
      </w:r>
      <w:r w:rsidRPr="002B5E80">
        <w:rPr>
          <w:rFonts w:ascii="Times New Roman" w:hAnsi="Times New Roman"/>
          <w:sz w:val="28"/>
          <w:szCs w:val="28"/>
        </w:rPr>
        <w:t xml:space="preserve">, </w:t>
      </w:r>
      <w:r>
        <w:rPr>
          <w:rFonts w:ascii="Times New Roman" w:hAnsi="Times New Roman"/>
          <w:sz w:val="28"/>
          <w:szCs w:val="28"/>
        </w:rPr>
        <w:t>которые были введены ещё в СССР в 1920-е годы</w:t>
      </w:r>
      <w:r w:rsidRPr="002B5E80">
        <w:rPr>
          <w:rFonts w:ascii="Times New Roman" w:hAnsi="Times New Roman"/>
          <w:sz w:val="28"/>
          <w:szCs w:val="28"/>
        </w:rPr>
        <w:t xml:space="preserve">, оказали </w:t>
      </w:r>
      <w:r>
        <w:rPr>
          <w:rFonts w:ascii="Times New Roman" w:hAnsi="Times New Roman"/>
          <w:sz w:val="28"/>
          <w:szCs w:val="28"/>
        </w:rPr>
        <w:t>значимое</w:t>
      </w:r>
      <w:r w:rsidRPr="002B5E80">
        <w:rPr>
          <w:rFonts w:ascii="Times New Roman" w:hAnsi="Times New Roman"/>
          <w:sz w:val="28"/>
          <w:szCs w:val="28"/>
        </w:rPr>
        <w:t xml:space="preserve"> влияние на развитие макроэкономических исследований, в том числе и на систему национальных счетов. Извест</w:t>
      </w:r>
      <w:r>
        <w:rPr>
          <w:rFonts w:ascii="Times New Roman" w:hAnsi="Times New Roman"/>
          <w:sz w:val="28"/>
          <w:szCs w:val="28"/>
        </w:rPr>
        <w:t>ен тот факт</w:t>
      </w:r>
      <w:r w:rsidRPr="002B5E80">
        <w:rPr>
          <w:rFonts w:ascii="Times New Roman" w:hAnsi="Times New Roman"/>
          <w:sz w:val="28"/>
          <w:szCs w:val="28"/>
        </w:rPr>
        <w:t>, что таблица первого баланса народного хозяйства СССР за 1923-19</w:t>
      </w:r>
      <w:r>
        <w:rPr>
          <w:rFonts w:ascii="Times New Roman" w:hAnsi="Times New Roman"/>
          <w:sz w:val="28"/>
          <w:szCs w:val="28"/>
        </w:rPr>
        <w:t>24 годы</w:t>
      </w:r>
      <w:r w:rsidRPr="002B5E80">
        <w:rPr>
          <w:rFonts w:ascii="Times New Roman" w:hAnsi="Times New Roman"/>
          <w:sz w:val="28"/>
          <w:szCs w:val="28"/>
        </w:rPr>
        <w:t xml:space="preserve"> содержала черты межотраслевого баланса.</w:t>
      </w:r>
      <w:r w:rsidRPr="008E0219">
        <w:rPr>
          <w:rFonts w:ascii="Times New Roman" w:hAnsi="Times New Roman"/>
          <w:color w:val="FFFFFF" w:themeColor="background1"/>
          <w:spacing w:val="-10000"/>
          <w:sz w:val="2"/>
          <w:szCs w:val="2"/>
        </w:rPr>
        <w:t xml:space="preserve"> непосредственно</w:t>
      </w:r>
      <w:r w:rsidR="00C85D9F">
        <w:rPr>
          <w:rFonts w:ascii="Times New Roman" w:hAnsi="Times New Roman"/>
          <w:sz w:val="28"/>
          <w:szCs w:val="28"/>
        </w:rPr>
        <w:t xml:space="preserve"> </w:t>
      </w:r>
      <w:proofErr w:type="spellStart"/>
      <w:proofErr w:type="gramStart"/>
      <w:r w:rsidR="00C85D9F" w:rsidRPr="008E0219">
        <w:rPr>
          <w:rFonts w:ascii="Times New Roman" w:hAnsi="Times New Roman"/>
          <w:color w:val="FFFFFF" w:themeColor="background1"/>
          <w:spacing w:val="-10000"/>
          <w:sz w:val="2"/>
          <w:szCs w:val="2"/>
        </w:rPr>
        <w:t>Непосредственно</w:t>
      </w:r>
      <w:proofErr w:type="spellEnd"/>
      <w:proofErr w:type="gramEnd"/>
      <w:r w:rsidR="00C85D9F" w:rsidRPr="00C85D9F">
        <w:rPr>
          <w:rFonts w:ascii="Times New Roman" w:hAnsi="Times New Roman"/>
          <w:color w:val="FFFFFF" w:themeColor="background1"/>
          <w:spacing w:val="-10000"/>
          <w:sz w:val="2"/>
          <w:szCs w:val="2"/>
        </w:rPr>
        <w:t xml:space="preserve"> </w:t>
      </w:r>
      <w:proofErr w:type="spellStart"/>
      <w:r w:rsidR="00C85D9F">
        <w:rPr>
          <w:rFonts w:ascii="Times New Roman" w:hAnsi="Times New Roman"/>
          <w:color w:val="FFFFFF" w:themeColor="background1"/>
          <w:spacing w:val="-10000"/>
          <w:sz w:val="2"/>
          <w:szCs w:val="2"/>
          <w:lang w:val="en-US"/>
        </w:rPr>
        <w:t>ljcnjdthyj</w:t>
      </w:r>
      <w:proofErr w:type="spellEnd"/>
      <w:r w:rsidR="00C85D9F" w:rsidRPr="00C85D9F">
        <w:rPr>
          <w:rFonts w:ascii="Times New Roman" w:hAnsi="Times New Roman"/>
          <w:color w:val="FFFFFF" w:themeColor="background1"/>
          <w:spacing w:val="-10000"/>
          <w:sz w:val="2"/>
          <w:szCs w:val="2"/>
        </w:rPr>
        <w:t xml:space="preserve"> </w:t>
      </w:r>
      <w:proofErr w:type="spellStart"/>
      <w:r w:rsidR="00C85D9F">
        <w:rPr>
          <w:rFonts w:ascii="Times New Roman" w:hAnsi="Times New Roman"/>
          <w:color w:val="FFFFFF" w:themeColor="background1"/>
          <w:spacing w:val="-10000"/>
          <w:sz w:val="2"/>
          <w:szCs w:val="2"/>
          <w:lang w:val="en-US"/>
        </w:rPr>
        <w:t>bpdtcnyj</w:t>
      </w:r>
      <w:proofErr w:type="spellEnd"/>
    </w:p>
    <w:p w14:paraId="095B6BA4" w14:textId="588933CE" w:rsidR="00543E63" w:rsidRPr="002B5E80" w:rsidRDefault="00543E63"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Основным показателем в БНХ был совокупный (валовой) общественный продукт (СОП или ВОП).</w:t>
      </w:r>
      <w:r w:rsidR="00C85D9F">
        <w:rPr>
          <w:rFonts w:ascii="Times New Roman" w:hAnsi="Times New Roman"/>
          <w:sz w:val="28"/>
          <w:szCs w:val="28"/>
        </w:rPr>
        <w:t xml:space="preserve"> </w:t>
      </w:r>
      <w:r w:rsidR="00C85D9F" w:rsidRPr="008E0219">
        <w:rPr>
          <w:rFonts w:ascii="Times New Roman" w:hAnsi="Times New Roman"/>
          <w:color w:val="FFFFFF" w:themeColor="background1"/>
          <w:spacing w:val="-10000"/>
          <w:sz w:val="2"/>
          <w:szCs w:val="2"/>
        </w:rPr>
        <w:t>Непосредственно</w:t>
      </w:r>
      <w:r w:rsidR="00C85D9F" w:rsidRPr="00C85D9F">
        <w:rPr>
          <w:rFonts w:ascii="Times New Roman" w:hAnsi="Times New Roman"/>
          <w:color w:val="FFFFFF" w:themeColor="background1"/>
          <w:spacing w:val="-10000"/>
          <w:sz w:val="2"/>
          <w:szCs w:val="2"/>
        </w:rPr>
        <w:t xml:space="preserve"> </w:t>
      </w:r>
      <w:proofErr w:type="spellStart"/>
      <w:r w:rsidR="00C85D9F">
        <w:rPr>
          <w:rFonts w:ascii="Times New Roman" w:hAnsi="Times New Roman"/>
          <w:color w:val="FFFFFF" w:themeColor="background1"/>
          <w:spacing w:val="-10000"/>
          <w:sz w:val="2"/>
          <w:szCs w:val="2"/>
          <w:lang w:val="en-US"/>
        </w:rPr>
        <w:t>ljcnjdthyj</w:t>
      </w:r>
      <w:proofErr w:type="spellEnd"/>
      <w:r w:rsidR="00C85D9F" w:rsidRPr="00C85D9F">
        <w:rPr>
          <w:rFonts w:ascii="Times New Roman" w:hAnsi="Times New Roman"/>
          <w:color w:val="FFFFFF" w:themeColor="background1"/>
          <w:spacing w:val="-10000"/>
          <w:sz w:val="2"/>
          <w:szCs w:val="2"/>
        </w:rPr>
        <w:t xml:space="preserve"> </w:t>
      </w:r>
      <w:proofErr w:type="spellStart"/>
      <w:r w:rsidR="00C85D9F">
        <w:rPr>
          <w:rFonts w:ascii="Times New Roman" w:hAnsi="Times New Roman"/>
          <w:color w:val="FFFFFF" w:themeColor="background1"/>
          <w:spacing w:val="-10000"/>
          <w:sz w:val="2"/>
          <w:szCs w:val="2"/>
          <w:lang w:val="en-US"/>
        </w:rPr>
        <w:t>bpdtcnyj</w:t>
      </w:r>
      <w:proofErr w:type="spellEnd"/>
      <w:r w:rsidRPr="002B5E80">
        <w:rPr>
          <w:rFonts w:ascii="Times New Roman" w:hAnsi="Times New Roman"/>
          <w:sz w:val="28"/>
          <w:szCs w:val="28"/>
        </w:rPr>
        <w:t xml:space="preserve"> Он определялся как сумма производимых в обществе за год материальных благ. В этом показателе содержался повторный счет предметов труда, т.е. сырья, материалов, инструментов, топлива и энергии. Для предотвращения повторного счета применялся показатель конечного продукта. Он включал предметы личного и общественного непроизводственного потребления и инвестиционные средства и вычислялся как разница между валовым общественным продуктом и оборотом предметов труда.</w:t>
      </w:r>
      <w:r w:rsidRPr="008E0219">
        <w:rPr>
          <w:rFonts w:ascii="Times New Roman" w:hAnsi="Times New Roman"/>
          <w:color w:val="FFFFFF" w:themeColor="background1"/>
          <w:spacing w:val="-10000"/>
          <w:sz w:val="2"/>
          <w:szCs w:val="2"/>
        </w:rPr>
        <w:t xml:space="preserve"> непосредственно</w:t>
      </w:r>
      <w:r w:rsidR="00C85D9F">
        <w:rPr>
          <w:rFonts w:ascii="Times New Roman" w:hAnsi="Times New Roman"/>
          <w:sz w:val="28"/>
          <w:szCs w:val="28"/>
        </w:rPr>
        <w:t xml:space="preserve"> </w:t>
      </w:r>
      <w:proofErr w:type="spellStart"/>
      <w:proofErr w:type="gramStart"/>
      <w:r w:rsidR="00C85D9F" w:rsidRPr="008E0219">
        <w:rPr>
          <w:rFonts w:ascii="Times New Roman" w:hAnsi="Times New Roman"/>
          <w:color w:val="FFFFFF" w:themeColor="background1"/>
          <w:spacing w:val="-10000"/>
          <w:sz w:val="2"/>
          <w:szCs w:val="2"/>
        </w:rPr>
        <w:t>Непосредственно</w:t>
      </w:r>
      <w:proofErr w:type="spellEnd"/>
      <w:proofErr w:type="gramEnd"/>
      <w:r w:rsidR="00C85D9F" w:rsidRPr="00C85D9F">
        <w:rPr>
          <w:rFonts w:ascii="Times New Roman" w:hAnsi="Times New Roman"/>
          <w:color w:val="FFFFFF" w:themeColor="background1"/>
          <w:spacing w:val="-10000"/>
          <w:sz w:val="2"/>
          <w:szCs w:val="2"/>
        </w:rPr>
        <w:t xml:space="preserve"> </w:t>
      </w:r>
      <w:proofErr w:type="spellStart"/>
      <w:r w:rsidR="00C85D9F">
        <w:rPr>
          <w:rFonts w:ascii="Times New Roman" w:hAnsi="Times New Roman"/>
          <w:color w:val="FFFFFF" w:themeColor="background1"/>
          <w:spacing w:val="-10000"/>
          <w:sz w:val="2"/>
          <w:szCs w:val="2"/>
          <w:lang w:val="en-US"/>
        </w:rPr>
        <w:t>ljcnjdthyj</w:t>
      </w:r>
      <w:proofErr w:type="spellEnd"/>
      <w:r w:rsidR="00C85D9F" w:rsidRPr="00C85D9F">
        <w:rPr>
          <w:rFonts w:ascii="Times New Roman" w:hAnsi="Times New Roman"/>
          <w:color w:val="FFFFFF" w:themeColor="background1"/>
          <w:spacing w:val="-10000"/>
          <w:sz w:val="2"/>
          <w:szCs w:val="2"/>
        </w:rPr>
        <w:t xml:space="preserve"> </w:t>
      </w:r>
      <w:proofErr w:type="spellStart"/>
      <w:r w:rsidR="00C85D9F">
        <w:rPr>
          <w:rFonts w:ascii="Times New Roman" w:hAnsi="Times New Roman"/>
          <w:color w:val="FFFFFF" w:themeColor="background1"/>
          <w:spacing w:val="-10000"/>
          <w:sz w:val="2"/>
          <w:szCs w:val="2"/>
          <w:lang w:val="en-US"/>
        </w:rPr>
        <w:t>bpdtcnyj</w:t>
      </w:r>
      <w:proofErr w:type="spellEnd"/>
    </w:p>
    <w:p w14:paraId="133D198B" w14:textId="68387263" w:rsidR="00543E63" w:rsidRPr="002B5E80" w:rsidRDefault="00543E63" w:rsidP="00FC4B43">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Чистый продукт </w:t>
      </w:r>
      <w:r w:rsidRPr="002B5E80">
        <w:rPr>
          <w:rFonts w:ascii="Times New Roman" w:hAnsi="Times New Roman"/>
          <w:sz w:val="28"/>
          <w:szCs w:val="28"/>
        </w:rPr>
        <w:t>общества представлял собой валовой продукт за вычетом амортизационных отчислений. По вещественному содержанию чистый продукт</w:t>
      </w:r>
      <w:r>
        <w:rPr>
          <w:rFonts w:ascii="Times New Roman" w:hAnsi="Times New Roman"/>
          <w:sz w:val="28"/>
          <w:szCs w:val="28"/>
        </w:rPr>
        <w:t xml:space="preserve"> представляет собой</w:t>
      </w:r>
      <w:r w:rsidRPr="002B5E80">
        <w:rPr>
          <w:rFonts w:ascii="Times New Roman" w:hAnsi="Times New Roman"/>
          <w:sz w:val="28"/>
          <w:szCs w:val="28"/>
        </w:rPr>
        <w:t xml:space="preserve"> предметы личного потребления и средства производства, предназначенные для расширенного производства. Вместе с тем, чистый продукт является результатом затраченного в </w:t>
      </w:r>
      <w:r>
        <w:rPr>
          <w:rFonts w:ascii="Times New Roman" w:hAnsi="Times New Roman"/>
          <w:sz w:val="28"/>
          <w:szCs w:val="28"/>
        </w:rPr>
        <w:t>текущем</w:t>
      </w:r>
      <w:r w:rsidRPr="002B5E80">
        <w:rPr>
          <w:rFonts w:ascii="Times New Roman" w:hAnsi="Times New Roman"/>
          <w:sz w:val="28"/>
          <w:szCs w:val="28"/>
        </w:rPr>
        <w:t xml:space="preserve"> году труда, поэтому в политэкономии он рассматривался как национальный доход, т.е. созданная за год стоимость. </w:t>
      </w:r>
      <w:r w:rsidR="00C85D9F" w:rsidRPr="008E0219">
        <w:rPr>
          <w:rFonts w:ascii="Times New Roman" w:hAnsi="Times New Roman"/>
          <w:color w:val="FFFFFF" w:themeColor="background1"/>
          <w:spacing w:val="-10000"/>
          <w:sz w:val="2"/>
          <w:szCs w:val="2"/>
        </w:rPr>
        <w:t>Непосредственно</w:t>
      </w:r>
      <w:r w:rsidR="00C85D9F" w:rsidRPr="00C85D9F">
        <w:rPr>
          <w:rFonts w:ascii="Times New Roman" w:hAnsi="Times New Roman"/>
          <w:color w:val="FFFFFF" w:themeColor="background1"/>
          <w:spacing w:val="-10000"/>
          <w:sz w:val="2"/>
          <w:szCs w:val="2"/>
        </w:rPr>
        <w:t xml:space="preserve"> </w:t>
      </w:r>
      <w:proofErr w:type="spellStart"/>
      <w:r w:rsidR="00C85D9F">
        <w:rPr>
          <w:rFonts w:ascii="Times New Roman" w:hAnsi="Times New Roman"/>
          <w:color w:val="FFFFFF" w:themeColor="background1"/>
          <w:spacing w:val="-10000"/>
          <w:sz w:val="2"/>
          <w:szCs w:val="2"/>
          <w:lang w:val="en-US"/>
        </w:rPr>
        <w:t>ljcnjdthyj</w:t>
      </w:r>
      <w:proofErr w:type="spellEnd"/>
      <w:r w:rsidR="00C85D9F" w:rsidRPr="00C85D9F">
        <w:rPr>
          <w:rFonts w:ascii="Times New Roman" w:hAnsi="Times New Roman"/>
          <w:color w:val="FFFFFF" w:themeColor="background1"/>
          <w:spacing w:val="-10000"/>
          <w:sz w:val="2"/>
          <w:szCs w:val="2"/>
        </w:rPr>
        <w:t xml:space="preserve"> </w:t>
      </w:r>
      <w:proofErr w:type="spellStart"/>
      <w:r w:rsidR="00C85D9F">
        <w:rPr>
          <w:rFonts w:ascii="Times New Roman" w:hAnsi="Times New Roman"/>
          <w:color w:val="FFFFFF" w:themeColor="background1"/>
          <w:spacing w:val="-10000"/>
          <w:sz w:val="2"/>
          <w:szCs w:val="2"/>
          <w:lang w:val="en-US"/>
        </w:rPr>
        <w:t>bpdtcnyj</w:t>
      </w:r>
      <w:proofErr w:type="spellEnd"/>
      <w:r w:rsidR="00C85D9F" w:rsidRPr="002B5E80">
        <w:rPr>
          <w:rFonts w:ascii="Times New Roman" w:hAnsi="Times New Roman"/>
          <w:sz w:val="28"/>
          <w:szCs w:val="28"/>
        </w:rPr>
        <w:t xml:space="preserve"> </w:t>
      </w:r>
      <w:proofErr w:type="gramStart"/>
      <w:r w:rsidRPr="002B5E80">
        <w:rPr>
          <w:rFonts w:ascii="Times New Roman" w:hAnsi="Times New Roman"/>
          <w:sz w:val="28"/>
          <w:szCs w:val="28"/>
        </w:rPr>
        <w:t>По</w:t>
      </w:r>
      <w:proofErr w:type="gramEnd"/>
      <w:r w:rsidRPr="002B5E80">
        <w:rPr>
          <w:rFonts w:ascii="Times New Roman" w:hAnsi="Times New Roman"/>
          <w:sz w:val="28"/>
          <w:szCs w:val="28"/>
        </w:rPr>
        <w:t xml:space="preserve"> вещественному содержанию национальный доход распадался на две составляющие: фонд потребления и фонд накопления.</w:t>
      </w:r>
      <w:r w:rsidRPr="008E0219">
        <w:rPr>
          <w:rFonts w:ascii="Times New Roman" w:hAnsi="Times New Roman"/>
          <w:color w:val="FFFFFF" w:themeColor="background1"/>
          <w:spacing w:val="-10000"/>
          <w:sz w:val="2"/>
          <w:szCs w:val="2"/>
        </w:rPr>
        <w:t xml:space="preserve"> непосредственно</w:t>
      </w:r>
    </w:p>
    <w:p w14:paraId="2A09AE5B" w14:textId="77777777" w:rsidR="00543E63" w:rsidRPr="002B5E80" w:rsidRDefault="00543E63"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 xml:space="preserve">Потребность перехода нашей страны к системе национальных счетов стала проявляться в 1970-е гг., когда СССР стал активно взаимодействовать с торговым рынком. Это взаимодействие выявило существенные недостатки </w:t>
      </w:r>
      <w:r w:rsidRPr="002B5E80">
        <w:rPr>
          <w:rFonts w:ascii="Times New Roman" w:hAnsi="Times New Roman"/>
          <w:sz w:val="28"/>
          <w:szCs w:val="28"/>
        </w:rPr>
        <w:lastRenderedPageBreak/>
        <w:t>системы баланса народного хозяйства, в первую очередь, это ограниченный учет внешнеэкономических связей, а также упрощенный подход к финансовому анализу, игнорирование материального производства и повторный (двойной) счет.</w:t>
      </w:r>
      <w:r w:rsidRPr="008E0219">
        <w:rPr>
          <w:rFonts w:ascii="Times New Roman" w:hAnsi="Times New Roman"/>
          <w:color w:val="FFFFFF" w:themeColor="background1"/>
          <w:spacing w:val="-10000"/>
          <w:sz w:val="2"/>
          <w:szCs w:val="2"/>
        </w:rPr>
        <w:t xml:space="preserve"> непосредственно</w:t>
      </w:r>
    </w:p>
    <w:p w14:paraId="66C9ACB9" w14:textId="77777777" w:rsidR="00C85D9F" w:rsidRPr="002B5E80" w:rsidRDefault="00C85D9F" w:rsidP="00C85D9F">
      <w:pPr>
        <w:spacing w:after="0" w:line="240" w:lineRule="auto"/>
        <w:ind w:firstLine="720"/>
        <w:jc w:val="both"/>
        <w:rPr>
          <w:rFonts w:ascii="Times New Roman" w:hAnsi="Times New Roman"/>
          <w:sz w:val="28"/>
          <w:szCs w:val="28"/>
        </w:rPr>
      </w:pPr>
      <w:r w:rsidRPr="002B5E80">
        <w:rPr>
          <w:rFonts w:ascii="Times New Roman" w:hAnsi="Times New Roman"/>
          <w:sz w:val="28"/>
          <w:szCs w:val="28"/>
        </w:rPr>
        <w:t>Основные направления повышения качества человеческого капитала в Беларуси в области образования:</w:t>
      </w:r>
    </w:p>
    <w:p w14:paraId="61F41E54" w14:textId="77777777" w:rsidR="00C85D9F" w:rsidRPr="002B5E80" w:rsidRDefault="00C85D9F" w:rsidP="00C85D9F">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Расширение подготовки специалистов высшей квалификации по приоритетным специальностям, обеспечивающим развитие высокотехнологичных производств и высших укладов, с учетом новейших достижений науки;</w:t>
      </w:r>
    </w:p>
    <w:p w14:paraId="6D3C76A5" w14:textId="77777777" w:rsidR="00C85D9F" w:rsidRPr="002B5E80" w:rsidRDefault="00C85D9F" w:rsidP="00C85D9F">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Трансформация образовательной сферы на основе развития модульной системы формирования компетенций (цифровой, всепроникающей и постоянной – образование на протяжении всей жизни);</w:t>
      </w:r>
    </w:p>
    <w:p w14:paraId="43A09AFE" w14:textId="77777777" w:rsidR="00C85D9F" w:rsidRPr="002B5E80" w:rsidRDefault="00C85D9F" w:rsidP="00C85D9F">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Переход от парадигмы «запоминания» к умениям генерировать новые идеи и ставить оригинальные проблемы, находить нестандартные варианты решений, работать в динамично меняющейся среде, создавать и внедрять инновации в производство и социальную сферу;</w:t>
      </w:r>
    </w:p>
    <w:p w14:paraId="0366D047" w14:textId="77777777" w:rsidR="00C85D9F" w:rsidRPr="002B5E80" w:rsidRDefault="00C85D9F" w:rsidP="00C85D9F">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Создание организационных и правовых условий для привлечения ведущих ученых, в том числе зарубежных, к подготовке высококвалифицированных специалистов и научных кадров высшей квалификации;</w:t>
      </w:r>
    </w:p>
    <w:p w14:paraId="1A50EAA5" w14:textId="77777777" w:rsidR="00C85D9F" w:rsidRPr="002B5E80" w:rsidRDefault="00C85D9F" w:rsidP="00C85D9F">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Совершенствование системы мер по повышению мотивации и социальной защищенности молодых ученых, создание возможностей для их профессионального роста;</w:t>
      </w:r>
    </w:p>
    <w:p w14:paraId="4563AC80" w14:textId="2D466DEC" w:rsidR="00C85D9F" w:rsidRDefault="00C85D9F" w:rsidP="00C85D9F">
      <w:pPr>
        <w:spacing w:line="240" w:lineRule="auto"/>
        <w:ind w:firstLine="720"/>
        <w:contextualSpacing/>
        <w:jc w:val="both"/>
        <w:rPr>
          <w:rFonts w:ascii="Times New Roman" w:hAnsi="Times New Roman"/>
          <w:sz w:val="28"/>
          <w:szCs w:val="28"/>
        </w:rPr>
      </w:pPr>
      <w:r w:rsidRPr="002B5E80">
        <w:rPr>
          <w:rFonts w:ascii="Times New Roman" w:hAnsi="Times New Roman"/>
          <w:sz w:val="28"/>
          <w:szCs w:val="28"/>
        </w:rPr>
        <w:t>Развитие и государственная поддержка изобретательства и инженерно-технического творчества.</w:t>
      </w:r>
    </w:p>
    <w:p w14:paraId="35638382" w14:textId="625AC8FC" w:rsidR="00A720F0" w:rsidRPr="00A07B9C" w:rsidRDefault="00416455" w:rsidP="00FC4B43">
      <w:pPr>
        <w:spacing w:after="0" w:line="240" w:lineRule="auto"/>
        <w:ind w:firstLine="720"/>
        <w:contextualSpacing/>
        <w:jc w:val="both"/>
        <w:rPr>
          <w:rFonts w:ascii="Arial" w:hAnsi="Arial" w:cs="Arial"/>
          <w:color w:val="000000"/>
          <w:sz w:val="24"/>
          <w:szCs w:val="24"/>
          <w:lang w:eastAsia="ru-RU"/>
        </w:rPr>
      </w:pPr>
      <w:r w:rsidRPr="002B5E80">
        <w:rPr>
          <w:rFonts w:ascii="Times New Roman" w:hAnsi="Times New Roman"/>
          <w:sz w:val="28"/>
          <w:szCs w:val="28"/>
        </w:rPr>
        <w:t>В современном мире</w:t>
      </w:r>
      <w:r w:rsidR="009C4305" w:rsidRPr="002B5E80">
        <w:rPr>
          <w:rFonts w:ascii="Times New Roman" w:hAnsi="Times New Roman"/>
          <w:sz w:val="28"/>
          <w:szCs w:val="28"/>
        </w:rPr>
        <w:t xml:space="preserve"> национальное богатство рассматривается</w:t>
      </w:r>
      <w:r w:rsidR="000A0B83" w:rsidRPr="002B5E80">
        <w:rPr>
          <w:rFonts w:ascii="Times New Roman" w:hAnsi="Times New Roman"/>
          <w:sz w:val="28"/>
          <w:szCs w:val="28"/>
        </w:rPr>
        <w:t xml:space="preserve"> с помощью концепции опирающейся на</w:t>
      </w:r>
      <w:r w:rsidR="009C4305" w:rsidRPr="002B5E80">
        <w:rPr>
          <w:rFonts w:ascii="Times New Roman" w:hAnsi="Times New Roman"/>
          <w:sz w:val="28"/>
          <w:szCs w:val="28"/>
        </w:rPr>
        <w:t xml:space="preserve"> </w:t>
      </w:r>
      <w:r w:rsidR="009C4305" w:rsidRPr="002B5E80">
        <w:rPr>
          <w:rFonts w:ascii="Times New Roman" w:hAnsi="Times New Roman"/>
          <w:b/>
          <w:i/>
          <w:sz w:val="28"/>
          <w:szCs w:val="28"/>
        </w:rPr>
        <w:t>показател</w:t>
      </w:r>
      <w:r w:rsidR="00FF5241" w:rsidRPr="002B5E80">
        <w:rPr>
          <w:rFonts w:ascii="Times New Roman" w:hAnsi="Times New Roman"/>
          <w:b/>
          <w:i/>
          <w:sz w:val="28"/>
          <w:szCs w:val="28"/>
        </w:rPr>
        <w:t>и</w:t>
      </w:r>
      <w:r w:rsidR="009C4305" w:rsidRPr="002B5E80">
        <w:rPr>
          <w:rFonts w:ascii="Times New Roman" w:hAnsi="Times New Roman"/>
          <w:b/>
          <w:sz w:val="28"/>
          <w:szCs w:val="28"/>
        </w:rPr>
        <w:t xml:space="preserve"> </w:t>
      </w:r>
      <w:r w:rsidR="009C4305" w:rsidRPr="002B5E80">
        <w:rPr>
          <w:rFonts w:ascii="Times New Roman" w:hAnsi="Times New Roman"/>
          <w:b/>
          <w:i/>
          <w:sz w:val="28"/>
          <w:szCs w:val="28"/>
        </w:rPr>
        <w:t>системы национальных счетов</w:t>
      </w:r>
      <w:r w:rsidR="002A4A59" w:rsidRPr="002B5E80">
        <w:rPr>
          <w:rFonts w:ascii="Times New Roman" w:hAnsi="Times New Roman"/>
          <w:b/>
          <w:sz w:val="28"/>
          <w:szCs w:val="28"/>
        </w:rPr>
        <w:t xml:space="preserve"> </w:t>
      </w:r>
      <w:r w:rsidR="002A4A59" w:rsidRPr="002B5E80">
        <w:rPr>
          <w:rFonts w:ascii="Times New Roman" w:hAnsi="Times New Roman"/>
          <w:sz w:val="28"/>
          <w:szCs w:val="28"/>
        </w:rPr>
        <w:t>(рис. 1.1)</w:t>
      </w:r>
      <w:r w:rsidR="009C4305" w:rsidRPr="002B5E80">
        <w:rPr>
          <w:rFonts w:ascii="Times New Roman" w:hAnsi="Times New Roman"/>
          <w:sz w:val="28"/>
          <w:szCs w:val="28"/>
        </w:rPr>
        <w:t xml:space="preserve">. </w:t>
      </w:r>
      <w:r w:rsidR="00A720F0" w:rsidRPr="002B5E80">
        <w:rPr>
          <w:rFonts w:ascii="Times New Roman" w:hAnsi="Times New Roman"/>
          <w:sz w:val="28"/>
          <w:szCs w:val="28"/>
        </w:rPr>
        <w:t>Система национальных счетов</w:t>
      </w:r>
      <w:r w:rsidR="00E26786">
        <w:rPr>
          <w:rFonts w:ascii="Times New Roman" w:hAnsi="Times New Roman"/>
          <w:sz w:val="28"/>
          <w:szCs w:val="28"/>
        </w:rPr>
        <w:t xml:space="preserve"> (СНС)</w:t>
      </w:r>
      <w:r w:rsidR="00A720F0" w:rsidRPr="002B5E80">
        <w:rPr>
          <w:rFonts w:ascii="Times New Roman" w:hAnsi="Times New Roman"/>
          <w:sz w:val="28"/>
          <w:szCs w:val="28"/>
        </w:rPr>
        <w:t xml:space="preserve"> — это система взаимосвязанных статистических показателей представленных в виде таблиц и счетов, характеризующих результаты экономической деятельности страны.</w:t>
      </w:r>
      <w:r w:rsidR="006D0A8B" w:rsidRPr="006D0A8B">
        <w:rPr>
          <w:rFonts w:ascii="Times New Roman" w:hAnsi="Times New Roman"/>
          <w:sz w:val="28"/>
          <w:szCs w:val="28"/>
        </w:rPr>
        <w:t xml:space="preserve"> </w:t>
      </w:r>
      <w:r w:rsidR="006D0A8B" w:rsidRPr="00A07B9C">
        <w:rPr>
          <w:rFonts w:ascii="Times New Roman" w:hAnsi="Times New Roman"/>
          <w:sz w:val="28"/>
          <w:szCs w:val="28"/>
        </w:rPr>
        <w:t>[47]</w:t>
      </w:r>
    </w:p>
    <w:p w14:paraId="45B8D297" w14:textId="4EFA152F" w:rsidR="002A4A59" w:rsidRPr="00FC4B43" w:rsidRDefault="000A0B83"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С</w:t>
      </w:r>
      <w:r w:rsidR="00E26786">
        <w:rPr>
          <w:rFonts w:ascii="Times New Roman" w:hAnsi="Times New Roman"/>
          <w:sz w:val="28"/>
          <w:szCs w:val="28"/>
        </w:rPr>
        <w:t>НС</w:t>
      </w:r>
      <w:r w:rsidRPr="002B5E80">
        <w:rPr>
          <w:rFonts w:ascii="Times New Roman" w:hAnsi="Times New Roman"/>
          <w:sz w:val="28"/>
          <w:szCs w:val="28"/>
        </w:rPr>
        <w:t xml:space="preserve"> начала зарождаться в 1930 годы</w:t>
      </w:r>
      <w:r w:rsidR="00E26786">
        <w:rPr>
          <w:rFonts w:ascii="Times New Roman" w:hAnsi="Times New Roman"/>
          <w:sz w:val="28"/>
          <w:szCs w:val="28"/>
        </w:rPr>
        <w:t xml:space="preserve"> в США</w:t>
      </w:r>
      <w:r w:rsidRPr="002B5E80">
        <w:rPr>
          <w:rFonts w:ascii="Times New Roman" w:hAnsi="Times New Roman"/>
          <w:sz w:val="28"/>
          <w:szCs w:val="28"/>
        </w:rPr>
        <w:t xml:space="preserve">. После Великой депрессии и Второй мировой войны многие страны стремились укрепить свое национальное хозяйство за счет государственного управления. А для разработки макроэкономической политики, мер и программ нужна была статистическая информация. </w:t>
      </w:r>
      <w:r w:rsidR="006D0A8B" w:rsidRPr="00FC4B43">
        <w:rPr>
          <w:rFonts w:ascii="Times New Roman" w:hAnsi="Times New Roman"/>
          <w:sz w:val="28"/>
          <w:szCs w:val="28"/>
        </w:rPr>
        <w:t>[36]</w:t>
      </w:r>
    </w:p>
    <w:p w14:paraId="0A234F87" w14:textId="38C39875" w:rsidR="00FC4B43" w:rsidRDefault="00C04C97" w:rsidP="00FC4B43">
      <w:pPr>
        <w:spacing w:after="0" w:line="240" w:lineRule="auto"/>
        <w:ind w:firstLine="720"/>
        <w:contextualSpacing/>
        <w:jc w:val="both"/>
        <w:rPr>
          <w:rFonts w:ascii="Times New Roman" w:hAnsi="Times New Roman"/>
          <w:sz w:val="28"/>
          <w:szCs w:val="28"/>
        </w:rPr>
      </w:pPr>
      <w:r w:rsidRPr="002B5E80">
        <w:rPr>
          <w:rFonts w:ascii="Times New Roman" w:hAnsi="Times New Roman"/>
          <w:noProof/>
          <w:sz w:val="28"/>
          <w:szCs w:val="28"/>
          <w:lang w:eastAsia="ru-RU"/>
        </w:rPr>
        <mc:AlternateContent>
          <mc:Choice Requires="wpg">
            <w:drawing>
              <wp:anchor distT="0" distB="0" distL="114300" distR="114300" simplePos="0" relativeHeight="251663872" behindDoc="0" locked="0" layoutInCell="1" allowOverlap="1" wp14:anchorId="223AF6EE" wp14:editId="2AF51818">
                <wp:simplePos x="0" y="0"/>
                <wp:positionH relativeFrom="margin">
                  <wp:align>center</wp:align>
                </wp:positionH>
                <wp:positionV relativeFrom="paragraph">
                  <wp:posOffset>2583815</wp:posOffset>
                </wp:positionV>
                <wp:extent cx="5882005" cy="3276322"/>
                <wp:effectExtent l="0" t="0" r="23495" b="38735"/>
                <wp:wrapNone/>
                <wp:docPr id="68"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005" cy="3276322"/>
                          <a:chOff x="-421" y="0"/>
                          <a:chExt cx="65000" cy="33761"/>
                        </a:xfrm>
                      </wpg:grpSpPr>
                      <wps:wsp>
                        <wps:cNvPr id="69" name="Прямая соединительная линия 108"/>
                        <wps:cNvCnPr>
                          <a:cxnSpLocks noChangeShapeType="1"/>
                          <a:endCxn id="114" idx="2"/>
                        </wps:cNvCnPr>
                        <wps:spPr bwMode="auto">
                          <a:xfrm>
                            <a:off x="59049" y="4027"/>
                            <a:ext cx="26" cy="29729"/>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g:grpSp>
                        <wpg:cNvPr id="70" name="Группа 133"/>
                        <wpg:cNvGrpSpPr>
                          <a:grpSpLocks/>
                        </wpg:cNvGrpSpPr>
                        <wpg:grpSpPr bwMode="auto">
                          <a:xfrm>
                            <a:off x="-421" y="0"/>
                            <a:ext cx="65000" cy="33761"/>
                            <a:chOff x="-421" y="0"/>
                            <a:chExt cx="65000" cy="33761"/>
                          </a:xfrm>
                        </wpg:grpSpPr>
                        <wpg:grpSp>
                          <wpg:cNvPr id="71" name="Группа 113"/>
                          <wpg:cNvGrpSpPr>
                            <a:grpSpLocks/>
                          </wpg:cNvGrpSpPr>
                          <wpg:grpSpPr bwMode="auto">
                            <a:xfrm>
                              <a:off x="3289" y="13046"/>
                              <a:ext cx="39611" cy="19246"/>
                              <a:chOff x="-140" y="-7462"/>
                              <a:chExt cx="39611" cy="26437"/>
                            </a:xfrm>
                          </wpg:grpSpPr>
                          <wps:wsp>
                            <wps:cNvPr id="72" name="Прямая соединительная линия 109"/>
                            <wps:cNvCnPr>
                              <a:cxnSpLocks noChangeShapeType="1"/>
                            </wps:cNvCnPr>
                            <wps:spPr bwMode="auto">
                              <a:xfrm>
                                <a:off x="-140" y="-6338"/>
                                <a:ext cx="0" cy="23069"/>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73" name="Прямая соединительная линия 110"/>
                            <wps:cNvCnPr>
                              <a:cxnSpLocks noChangeShapeType="1"/>
                            </wps:cNvCnPr>
                            <wps:spPr bwMode="auto">
                              <a:xfrm>
                                <a:off x="16721" y="-6559"/>
                                <a:ext cx="0" cy="25534"/>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74" name="Прямая соединительная линия 111"/>
                            <wps:cNvCnPr>
                              <a:cxnSpLocks noChangeShapeType="1"/>
                            </wps:cNvCnPr>
                            <wps:spPr bwMode="auto">
                              <a:xfrm>
                                <a:off x="27608" y="-7320"/>
                                <a:ext cx="0" cy="20590"/>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75" name="Прямая соединительная линия 112"/>
                            <wps:cNvCnPr>
                              <a:cxnSpLocks noChangeShapeType="1"/>
                            </wps:cNvCnPr>
                            <wps:spPr bwMode="auto">
                              <a:xfrm>
                                <a:off x="39471" y="-7462"/>
                                <a:ext cx="0" cy="25763"/>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g:grpSp>
                        <wpg:grpSp>
                          <wpg:cNvPr id="76" name="Группа 132"/>
                          <wpg:cNvGrpSpPr>
                            <a:grpSpLocks/>
                          </wpg:cNvGrpSpPr>
                          <wpg:grpSpPr bwMode="auto">
                            <a:xfrm>
                              <a:off x="-421" y="0"/>
                              <a:ext cx="65000" cy="33761"/>
                              <a:chOff x="-421" y="0"/>
                              <a:chExt cx="65000" cy="33761"/>
                            </a:xfrm>
                          </wpg:grpSpPr>
                          <wps:wsp>
                            <wps:cNvPr id="77" name="Прямоугольник 50"/>
                            <wps:cNvSpPr>
                              <a:spLocks noChangeArrowheads="1"/>
                            </wps:cNvSpPr>
                            <wps:spPr bwMode="auto">
                              <a:xfrm>
                                <a:off x="-421" y="14650"/>
                                <a:ext cx="12309" cy="268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772880E" w14:textId="77777777" w:rsidR="002A7910" w:rsidRPr="00B15C8C" w:rsidRDefault="002A7910" w:rsidP="009C4305">
                                  <w:pPr>
                                    <w:jc w:val="center"/>
                                    <w:rPr>
                                      <w:rFonts w:ascii="Times New Roman" w:hAnsi="Times New Roman"/>
                                    </w:rPr>
                                  </w:pPr>
                                  <w:r w:rsidRPr="00B15C8C">
                                    <w:rPr>
                                      <w:rFonts w:ascii="Times New Roman" w:hAnsi="Times New Roman"/>
                                    </w:rPr>
                                    <w:t>Материальные</w:t>
                                  </w:r>
                                </w:p>
                              </w:txbxContent>
                            </wps:txbx>
                            <wps:bodyPr rot="0" vert="horz" wrap="square" lIns="91440" tIns="45720" rIns="91440" bIns="45720" anchor="ctr" anchorCtr="0" upright="1">
                              <a:noAutofit/>
                            </wps:bodyPr>
                          </wps:wsp>
                          <wpg:grpSp>
                            <wpg:cNvPr id="78" name="Группа 97"/>
                            <wpg:cNvGrpSpPr>
                              <a:grpSpLocks/>
                            </wpg:cNvGrpSpPr>
                            <wpg:grpSpPr bwMode="auto">
                              <a:xfrm>
                                <a:off x="3362" y="8629"/>
                                <a:ext cx="16788" cy="6331"/>
                                <a:chOff x="40" y="-7513"/>
                                <a:chExt cx="23495" cy="6331"/>
                              </a:xfrm>
                            </wpg:grpSpPr>
                            <wps:wsp>
                              <wps:cNvPr id="79" name="Прямая соединительная линия 98"/>
                              <wps:cNvCnPr>
                                <a:cxnSpLocks noChangeShapeType="1"/>
                              </wps:cNvCnPr>
                              <wps:spPr bwMode="auto">
                                <a:xfrm>
                                  <a:off x="11972" y="-7513"/>
                                  <a:ext cx="0" cy="5234"/>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80" name="Прямая соединительная линия 99"/>
                              <wps:cNvCnPr>
                                <a:cxnSpLocks noChangeShapeType="1"/>
                              </wps:cNvCnPr>
                              <wps:spPr bwMode="auto">
                                <a:xfrm flipV="1">
                                  <a:off x="40" y="-2420"/>
                                  <a:ext cx="23495" cy="142"/>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82" name="Прямая соединительная линия 101"/>
                              <wps:cNvCnPr>
                                <a:cxnSpLocks noChangeShapeType="1"/>
                              </wps:cNvCnPr>
                              <wps:spPr bwMode="auto">
                                <a:xfrm>
                                  <a:off x="23531" y="-2420"/>
                                  <a:ext cx="0" cy="1238"/>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g:grpSp>
                          <wpg:grpSp>
                            <wpg:cNvPr id="83" name="Группа 131"/>
                            <wpg:cNvGrpSpPr>
                              <a:grpSpLocks/>
                            </wpg:cNvGrpSpPr>
                            <wpg:grpSpPr bwMode="auto">
                              <a:xfrm>
                                <a:off x="-421" y="0"/>
                                <a:ext cx="65000" cy="33761"/>
                                <a:chOff x="-421" y="0"/>
                                <a:chExt cx="65000" cy="33761"/>
                              </a:xfrm>
                            </wpg:grpSpPr>
                            <wpg:grpSp>
                              <wpg:cNvPr id="84" name="Группа 89"/>
                              <wpg:cNvGrpSpPr>
                                <a:grpSpLocks/>
                              </wpg:cNvGrpSpPr>
                              <wpg:grpSpPr bwMode="auto">
                                <a:xfrm>
                                  <a:off x="20955" y="2381"/>
                                  <a:ext cx="38100" cy="2429"/>
                                  <a:chOff x="0" y="0"/>
                                  <a:chExt cx="38100" cy="2428"/>
                                </a:xfrm>
                              </wpg:grpSpPr>
                              <wps:wsp>
                                <wps:cNvPr id="85" name="Прямая соединительная линия 83"/>
                                <wps:cNvCnPr>
                                  <a:cxnSpLocks noChangeShapeType="1"/>
                                </wps:cNvCnPr>
                                <wps:spPr bwMode="auto">
                                  <a:xfrm>
                                    <a:off x="14668" y="0"/>
                                    <a:ext cx="0" cy="1238"/>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86" name="Прямая соединительная линия 86"/>
                                <wps:cNvCnPr>
                                  <a:cxnSpLocks noChangeShapeType="1"/>
                                </wps:cNvCnPr>
                                <wps:spPr bwMode="auto">
                                  <a:xfrm>
                                    <a:off x="0" y="1238"/>
                                    <a:ext cx="38100" cy="0"/>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87" name="Прямая соединительная линия 87"/>
                                <wps:cNvCnPr>
                                  <a:cxnSpLocks noChangeShapeType="1"/>
                                </wps:cNvCnPr>
                                <wps:spPr bwMode="auto">
                                  <a:xfrm>
                                    <a:off x="38100" y="1190"/>
                                    <a:ext cx="0" cy="1238"/>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88" name="Прямая соединительная линия 88"/>
                                <wps:cNvCnPr>
                                  <a:cxnSpLocks noChangeShapeType="1"/>
                                </wps:cNvCnPr>
                                <wps:spPr bwMode="auto">
                                  <a:xfrm>
                                    <a:off x="0" y="1190"/>
                                    <a:ext cx="0" cy="1238"/>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g:grpSp>
                            <wpg:grpSp>
                              <wpg:cNvPr id="89" name="Группа 130"/>
                              <wpg:cNvGrpSpPr>
                                <a:grpSpLocks/>
                              </wpg:cNvGrpSpPr>
                              <wpg:grpSpPr bwMode="auto">
                                <a:xfrm>
                                  <a:off x="-421" y="0"/>
                                  <a:ext cx="65000" cy="33761"/>
                                  <a:chOff x="-421" y="0"/>
                                  <a:chExt cx="65000" cy="33761"/>
                                </a:xfrm>
                              </wpg:grpSpPr>
                              <wpg:grpSp>
                                <wpg:cNvPr id="90" name="Группа 102"/>
                                <wpg:cNvGrpSpPr>
                                  <a:grpSpLocks/>
                                </wpg:cNvGrpSpPr>
                                <wpg:grpSpPr bwMode="auto">
                                  <a:xfrm>
                                    <a:off x="30869" y="8487"/>
                                    <a:ext cx="12070" cy="4860"/>
                                    <a:chOff x="192" y="-7655"/>
                                    <a:chExt cx="22194" cy="4860"/>
                                  </a:xfrm>
                                </wpg:grpSpPr>
                                <wps:wsp>
                                  <wps:cNvPr id="91" name="Прямая соединительная линия 103"/>
                                  <wps:cNvCnPr>
                                    <a:cxnSpLocks noChangeShapeType="1"/>
                                  </wps:cNvCnPr>
                                  <wps:spPr bwMode="auto">
                                    <a:xfrm>
                                      <a:off x="10362" y="-7655"/>
                                      <a:ext cx="0" cy="4860"/>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92" name="Прямая соединительная линия 104"/>
                                  <wps:cNvCnPr>
                                    <a:cxnSpLocks noChangeShapeType="1"/>
                                  </wps:cNvCnPr>
                                  <wps:spPr bwMode="auto">
                                    <a:xfrm flipV="1">
                                      <a:off x="192" y="-2994"/>
                                      <a:ext cx="22194" cy="134"/>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g:grpSp>
                              <wpg:grpSp>
                                <wpg:cNvPr id="95" name="Группа 129"/>
                                <wpg:cNvGrpSpPr>
                                  <a:grpSpLocks/>
                                </wpg:cNvGrpSpPr>
                                <wpg:grpSpPr bwMode="auto">
                                  <a:xfrm>
                                    <a:off x="-421" y="0"/>
                                    <a:ext cx="65000" cy="33761"/>
                                    <a:chOff x="-421" y="0"/>
                                    <a:chExt cx="65000" cy="33761"/>
                                  </a:xfrm>
                                </wpg:grpSpPr>
                                <wpg:grpSp>
                                  <wpg:cNvPr id="96" name="Группа 95"/>
                                  <wpg:cNvGrpSpPr>
                                    <a:grpSpLocks/>
                                  </wpg:cNvGrpSpPr>
                                  <wpg:grpSpPr bwMode="auto">
                                    <a:xfrm>
                                      <a:off x="11888" y="7375"/>
                                      <a:ext cx="24425" cy="4295"/>
                                      <a:chOff x="-304" y="-1864"/>
                                      <a:chExt cx="24425" cy="4294"/>
                                    </a:xfrm>
                                  </wpg:grpSpPr>
                                  <wps:wsp>
                                    <wps:cNvPr id="97" name="Прямая соединительная линия 90"/>
                                    <wps:cNvCnPr>
                                      <a:cxnSpLocks noChangeShapeType="1"/>
                                    </wps:cNvCnPr>
                                    <wps:spPr bwMode="auto">
                                      <a:xfrm>
                                        <a:off x="8746" y="-1864"/>
                                        <a:ext cx="0" cy="1238"/>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98" name="Прямая соединительная линия 91"/>
                                    <wps:cNvCnPr>
                                      <a:cxnSpLocks noChangeShapeType="1"/>
                                    </wps:cNvCnPr>
                                    <wps:spPr bwMode="auto">
                                      <a:xfrm flipV="1">
                                        <a:off x="-304" y="-751"/>
                                        <a:ext cx="24425" cy="148"/>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99" name="Прямая соединительная линия 92"/>
                                    <wps:cNvCnPr>
                                      <a:cxnSpLocks noChangeShapeType="1"/>
                                    </wps:cNvCnPr>
                                    <wps:spPr bwMode="auto">
                                      <a:xfrm>
                                        <a:off x="0" y="1192"/>
                                        <a:ext cx="0" cy="1238"/>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100" name="Прямая соединительная линия 93"/>
                                    <wps:cNvCnPr>
                                      <a:cxnSpLocks noChangeShapeType="1"/>
                                    </wps:cNvCnPr>
                                    <wps:spPr bwMode="auto">
                                      <a:xfrm>
                                        <a:off x="23535" y="1073"/>
                                        <a:ext cx="0" cy="1238"/>
                                      </a:xfrm>
                                      <a:prstGeom prst="line">
                                        <a:avLst/>
                                      </a:prstGeom>
                                      <a:ln>
                                        <a:headEnd/>
                                        <a:tailEnd/>
                                      </a:ln>
                                      <a:extLst/>
                                    </wps:spPr>
                                    <wps:style>
                                      <a:lnRef idx="2">
                                        <a:schemeClr val="dk1"/>
                                      </a:lnRef>
                                      <a:fillRef idx="1">
                                        <a:schemeClr val="lt1"/>
                                      </a:fillRef>
                                      <a:effectRef idx="0">
                                        <a:schemeClr val="dk1"/>
                                      </a:effectRef>
                                      <a:fontRef idx="minor">
                                        <a:schemeClr val="dk1"/>
                                      </a:fontRef>
                                    </wps:style>
                                    <wps:bodyPr/>
                                  </wps:wsp>
                                </wpg:grpSp>
                                <wpg:grpSp>
                                  <wpg:cNvPr id="101" name="Группа 128"/>
                                  <wpg:cNvGrpSpPr>
                                    <a:grpSpLocks/>
                                  </wpg:cNvGrpSpPr>
                                  <wpg:grpSpPr bwMode="auto">
                                    <a:xfrm>
                                      <a:off x="-421" y="0"/>
                                      <a:ext cx="65000" cy="33761"/>
                                      <a:chOff x="-421" y="0"/>
                                      <a:chExt cx="65000" cy="33761"/>
                                    </a:xfrm>
                                  </wpg:grpSpPr>
                                  <wps:wsp>
                                    <wps:cNvPr id="102" name="Прямоугольник 45"/>
                                    <wps:cNvSpPr>
                                      <a:spLocks noChangeArrowheads="1"/>
                                    </wps:cNvSpPr>
                                    <wps:spPr bwMode="auto">
                                      <a:xfrm>
                                        <a:off x="26193" y="0"/>
                                        <a:ext cx="18955" cy="238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5F9121E" w14:textId="77777777" w:rsidR="002A7910" w:rsidRPr="00B15C8C" w:rsidRDefault="002A7910" w:rsidP="009C4305">
                                          <w:pPr>
                                            <w:jc w:val="center"/>
                                            <w:rPr>
                                              <w:rFonts w:ascii="Times New Roman" w:hAnsi="Times New Roman"/>
                                            </w:rPr>
                                          </w:pPr>
                                          <w:r w:rsidRPr="00B15C8C">
                                            <w:rPr>
                                              <w:rFonts w:ascii="Times New Roman" w:hAnsi="Times New Roman"/>
                                            </w:rPr>
                                            <w:t>Национальное богатство</w:t>
                                          </w:r>
                                        </w:p>
                                      </w:txbxContent>
                                    </wps:txbx>
                                    <wps:bodyPr rot="0" vert="horz" wrap="square" lIns="91440" tIns="45720" rIns="91440" bIns="45720" anchor="ctr" anchorCtr="0" upright="1">
                                      <a:noAutofit/>
                                    </wps:bodyPr>
                                  </wps:wsp>
                                  <wps:wsp>
                                    <wps:cNvPr id="103" name="Прямоугольник 46"/>
                                    <wps:cNvSpPr>
                                      <a:spLocks noChangeArrowheads="1"/>
                                    </wps:cNvSpPr>
                                    <wps:spPr bwMode="auto">
                                      <a:xfrm>
                                        <a:off x="46311" y="4762"/>
                                        <a:ext cx="18268" cy="259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FDD9C0" w14:textId="77777777" w:rsidR="002A7910" w:rsidRPr="00B15C8C" w:rsidRDefault="002A7910" w:rsidP="009C4305">
                                          <w:pPr>
                                            <w:jc w:val="center"/>
                                            <w:rPr>
                                              <w:rFonts w:ascii="Times New Roman" w:hAnsi="Times New Roman"/>
                                            </w:rPr>
                                          </w:pPr>
                                          <w:r w:rsidRPr="00B15C8C">
                                            <w:rPr>
                                              <w:rFonts w:ascii="Times New Roman" w:hAnsi="Times New Roman"/>
                                            </w:rPr>
                                            <w:t>Финансовые    активы</w:t>
                                          </w:r>
                                        </w:p>
                                      </w:txbxContent>
                                    </wps:txbx>
                                    <wps:bodyPr rot="0" vert="horz" wrap="square" lIns="91440" tIns="45720" rIns="91440" bIns="45720" anchor="ctr" anchorCtr="0" upright="1">
                                      <a:noAutofit/>
                                    </wps:bodyPr>
                                  </wps:wsp>
                                  <wps:wsp>
                                    <wps:cNvPr id="104" name="Прямоугольник 47"/>
                                    <wps:cNvSpPr>
                                      <a:spLocks noChangeArrowheads="1"/>
                                    </wps:cNvSpPr>
                                    <wps:spPr bwMode="auto">
                                      <a:xfrm>
                                        <a:off x="15430" y="4762"/>
                                        <a:ext cx="17830" cy="259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01E64F" w14:textId="77777777" w:rsidR="002A7910" w:rsidRPr="00B15C8C" w:rsidRDefault="002A7910" w:rsidP="009C4305">
                                          <w:pPr>
                                            <w:jc w:val="center"/>
                                            <w:rPr>
                                              <w:rFonts w:ascii="Times New Roman" w:hAnsi="Times New Roman"/>
                                            </w:rPr>
                                          </w:pPr>
                                          <w:r w:rsidRPr="00B15C8C">
                                            <w:rPr>
                                              <w:rFonts w:ascii="Times New Roman" w:hAnsi="Times New Roman"/>
                                            </w:rPr>
                                            <w:t>Нефинансовые активы</w:t>
                                          </w:r>
                                        </w:p>
                                      </w:txbxContent>
                                    </wps:txbx>
                                    <wps:bodyPr rot="0" vert="horz" wrap="square" lIns="91440" tIns="45720" rIns="91440" bIns="45720" anchor="ctr" anchorCtr="0" upright="1">
                                      <a:noAutofit/>
                                    </wps:bodyPr>
                                  </wps:wsp>
                                  <wps:wsp>
                                    <wps:cNvPr id="105" name="Прямоугольник 48"/>
                                    <wps:cNvSpPr>
                                      <a:spLocks noChangeArrowheads="1"/>
                                    </wps:cNvSpPr>
                                    <wps:spPr bwMode="auto">
                                      <a:xfrm>
                                        <a:off x="5429" y="9945"/>
                                        <a:ext cx="13716" cy="261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F41CF" w14:textId="77777777" w:rsidR="002A7910" w:rsidRPr="00B15C8C" w:rsidRDefault="002A7910" w:rsidP="009C4305">
                                          <w:pPr>
                                            <w:jc w:val="center"/>
                                            <w:rPr>
                                              <w:rFonts w:ascii="Times New Roman" w:hAnsi="Times New Roman"/>
                                            </w:rPr>
                                          </w:pPr>
                                          <w:r w:rsidRPr="00B15C8C">
                                            <w:rPr>
                                              <w:rFonts w:ascii="Times New Roman" w:hAnsi="Times New Roman"/>
                                            </w:rPr>
                                            <w:t>Произведенные</w:t>
                                          </w:r>
                                        </w:p>
                                      </w:txbxContent>
                                    </wps:txbx>
                                    <wps:bodyPr rot="0" vert="horz" wrap="square" lIns="91440" tIns="45720" rIns="91440" bIns="45720" anchor="ctr" anchorCtr="0" upright="1">
                                      <a:noAutofit/>
                                    </wps:bodyPr>
                                  </wps:wsp>
                                  <wps:wsp>
                                    <wps:cNvPr id="106" name="Прямоугольник 49"/>
                                    <wps:cNvSpPr>
                                      <a:spLocks noChangeArrowheads="1"/>
                                    </wps:cNvSpPr>
                                    <wps:spPr bwMode="auto">
                                      <a:xfrm>
                                        <a:off x="28952" y="9753"/>
                                        <a:ext cx="17041" cy="261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217E64A" w14:textId="77777777" w:rsidR="002A7910" w:rsidRPr="00B15C8C" w:rsidRDefault="002A7910" w:rsidP="009C4305">
                                          <w:pPr>
                                            <w:jc w:val="center"/>
                                            <w:rPr>
                                              <w:rFonts w:ascii="Times New Roman" w:hAnsi="Times New Roman"/>
                                            </w:rPr>
                                          </w:pPr>
                                          <w:r w:rsidRPr="00B15C8C">
                                            <w:rPr>
                                              <w:rFonts w:ascii="Times New Roman" w:hAnsi="Times New Roman"/>
                                            </w:rPr>
                                            <w:t>Непроизведенные</w:t>
                                          </w:r>
                                        </w:p>
                                      </w:txbxContent>
                                    </wps:txbx>
                                    <wps:bodyPr rot="0" vert="horz" wrap="square" lIns="91440" tIns="45720" rIns="91440" bIns="45720" anchor="ctr" anchorCtr="0" upright="1">
                                      <a:noAutofit/>
                                    </wps:bodyPr>
                                  </wps:wsp>
                                  <wps:wsp>
                                    <wps:cNvPr id="107" name="Прямоугольник 51"/>
                                    <wps:cNvSpPr>
                                      <a:spLocks noChangeArrowheads="1"/>
                                    </wps:cNvSpPr>
                                    <wps:spPr bwMode="auto">
                                      <a:xfrm>
                                        <a:off x="13059" y="14650"/>
                                        <a:ext cx="13360" cy="282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0A55811" w14:textId="77777777" w:rsidR="002A7910" w:rsidRPr="00B15C8C" w:rsidRDefault="002A7910" w:rsidP="009C4305">
                                          <w:pPr>
                                            <w:jc w:val="center"/>
                                            <w:rPr>
                                              <w:rFonts w:ascii="Times New Roman" w:hAnsi="Times New Roman"/>
                                            </w:rPr>
                                          </w:pPr>
                                          <w:r w:rsidRPr="00B15C8C">
                                            <w:rPr>
                                              <w:rFonts w:ascii="Times New Roman" w:hAnsi="Times New Roman"/>
                                            </w:rPr>
                                            <w:t>Нематериальные</w:t>
                                          </w:r>
                                        </w:p>
                                      </w:txbxContent>
                                    </wps:txbx>
                                    <wps:bodyPr rot="0" vert="horz" wrap="square" lIns="91440" tIns="45720" rIns="91440" bIns="45720" anchor="ctr" anchorCtr="0" upright="1">
                                      <a:noAutofit/>
                                    </wps:bodyPr>
                                  </wps:wsp>
                                  <wps:wsp>
                                    <wps:cNvPr id="108" name="Прямоугольник 53"/>
                                    <wps:cNvSpPr>
                                      <a:spLocks noChangeArrowheads="1"/>
                                    </wps:cNvSpPr>
                                    <wps:spPr bwMode="auto">
                                      <a:xfrm>
                                        <a:off x="48103" y="8609"/>
                                        <a:ext cx="16285" cy="294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1EA4FC8" w14:textId="77777777" w:rsidR="002A7910" w:rsidRPr="00B15C8C" w:rsidRDefault="002A7910" w:rsidP="009C4305">
                                          <w:pPr>
                                            <w:jc w:val="center"/>
                                            <w:rPr>
                                              <w:rFonts w:ascii="Times New Roman" w:hAnsi="Times New Roman"/>
                                            </w:rPr>
                                          </w:pPr>
                                          <w:r w:rsidRPr="00B15C8C">
                                            <w:rPr>
                                              <w:rFonts w:ascii="Times New Roman" w:hAnsi="Times New Roman"/>
                                            </w:rPr>
                                            <w:t>Монетарное золото</w:t>
                                          </w:r>
                                        </w:p>
                                      </w:txbxContent>
                                    </wps:txbx>
                                    <wps:bodyPr rot="0" vert="horz" wrap="square" lIns="91440" tIns="45720" rIns="91440" bIns="45720" anchor="ctr" anchorCtr="0" upright="1">
                                      <a:noAutofit/>
                                    </wps:bodyPr>
                                  </wps:wsp>
                                  <wps:wsp>
                                    <wps:cNvPr id="109" name="Прямоугольник 54"/>
                                    <wps:cNvSpPr>
                                      <a:spLocks noChangeArrowheads="1"/>
                                    </wps:cNvSpPr>
                                    <wps:spPr bwMode="auto">
                                      <a:xfrm>
                                        <a:off x="54588" y="12338"/>
                                        <a:ext cx="9525" cy="29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37F1A0" w14:textId="77777777" w:rsidR="002A7910" w:rsidRPr="00B15C8C" w:rsidRDefault="002A7910" w:rsidP="009C4305">
                                          <w:pPr>
                                            <w:jc w:val="center"/>
                                            <w:rPr>
                                              <w:rFonts w:ascii="Times New Roman" w:hAnsi="Times New Roman"/>
                                            </w:rPr>
                                          </w:pPr>
                                          <w:r w:rsidRPr="00B15C8C">
                                            <w:rPr>
                                              <w:rFonts w:ascii="Times New Roman" w:hAnsi="Times New Roman"/>
                                            </w:rPr>
                                            <w:t>Валюта</w:t>
                                          </w:r>
                                        </w:p>
                                      </w:txbxContent>
                                    </wps:txbx>
                                    <wps:bodyPr rot="0" vert="horz" wrap="square" lIns="91440" tIns="45720" rIns="91440" bIns="45720" anchor="ctr" anchorCtr="0" upright="1">
                                      <a:noAutofit/>
                                    </wps:bodyPr>
                                  </wps:wsp>
                                  <wps:wsp>
                                    <wps:cNvPr id="110" name="Прямоугольник 68"/>
                                    <wps:cNvSpPr>
                                      <a:spLocks noChangeArrowheads="1"/>
                                    </wps:cNvSpPr>
                                    <wps:spPr bwMode="auto">
                                      <a:xfrm>
                                        <a:off x="54478" y="15934"/>
                                        <a:ext cx="9525" cy="262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0AC762E" w14:textId="77777777" w:rsidR="002A7910" w:rsidRPr="00B15C8C" w:rsidRDefault="002A7910" w:rsidP="009C4305">
                                          <w:pPr>
                                            <w:jc w:val="center"/>
                                            <w:rPr>
                                              <w:rFonts w:ascii="Times New Roman" w:hAnsi="Times New Roman"/>
                                            </w:rPr>
                                          </w:pPr>
                                          <w:r w:rsidRPr="00B15C8C">
                                            <w:rPr>
                                              <w:rFonts w:ascii="Times New Roman" w:hAnsi="Times New Roman"/>
                                            </w:rPr>
                                            <w:t>Депозиты</w:t>
                                          </w:r>
                                        </w:p>
                                      </w:txbxContent>
                                    </wps:txbx>
                                    <wps:bodyPr rot="0" vert="horz" wrap="square" lIns="91440" tIns="45720" rIns="91440" bIns="45720" anchor="ctr" anchorCtr="0" upright="1">
                                      <a:noAutofit/>
                                    </wps:bodyPr>
                                  </wps:wsp>
                                  <wps:wsp>
                                    <wps:cNvPr id="111" name="Прямоугольник 72"/>
                                    <wps:cNvSpPr>
                                      <a:spLocks noChangeArrowheads="1"/>
                                    </wps:cNvSpPr>
                                    <wps:spPr bwMode="auto">
                                      <a:xfrm>
                                        <a:off x="54588" y="19380"/>
                                        <a:ext cx="9525" cy="438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1EC3736" w14:textId="77777777" w:rsidR="002A7910" w:rsidRPr="00B15C8C" w:rsidRDefault="002A7910" w:rsidP="009C4305">
                                          <w:pPr>
                                            <w:jc w:val="center"/>
                                            <w:rPr>
                                              <w:rFonts w:ascii="Times New Roman" w:hAnsi="Times New Roman"/>
                                            </w:rPr>
                                          </w:pPr>
                                          <w:r w:rsidRPr="00B15C8C">
                                            <w:rPr>
                                              <w:rFonts w:ascii="Times New Roman" w:hAnsi="Times New Roman"/>
                                            </w:rPr>
                                            <w:t>Ценные    бумаги</w:t>
                                          </w:r>
                                        </w:p>
                                      </w:txbxContent>
                                    </wps:txbx>
                                    <wps:bodyPr rot="0" vert="horz" wrap="square" lIns="91440" tIns="45720" rIns="91440" bIns="45720" anchor="ctr" anchorCtr="0" upright="1">
                                      <a:noAutofit/>
                                    </wps:bodyPr>
                                  </wps:wsp>
                                  <wps:wsp>
                                    <wps:cNvPr id="112" name="Прямоугольник 73"/>
                                    <wps:cNvSpPr>
                                      <a:spLocks noChangeArrowheads="1"/>
                                    </wps:cNvSpPr>
                                    <wps:spPr bwMode="auto">
                                      <a:xfrm>
                                        <a:off x="54478" y="27882"/>
                                        <a:ext cx="9525" cy="224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8E08C3C" w14:textId="77777777" w:rsidR="002A7910" w:rsidRPr="00B15C8C" w:rsidRDefault="002A7910" w:rsidP="009C4305">
                                          <w:pPr>
                                            <w:jc w:val="center"/>
                                            <w:rPr>
                                              <w:rFonts w:ascii="Times New Roman" w:hAnsi="Times New Roman"/>
                                            </w:rPr>
                                          </w:pPr>
                                          <w:r w:rsidRPr="00B15C8C">
                                            <w:rPr>
                                              <w:rFonts w:ascii="Times New Roman" w:hAnsi="Times New Roman"/>
                                            </w:rPr>
                                            <w:t>Займы</w:t>
                                          </w:r>
                                        </w:p>
                                      </w:txbxContent>
                                    </wps:txbx>
                                    <wps:bodyPr rot="0" vert="horz" wrap="square" lIns="91440" tIns="45720" rIns="91440" bIns="45720" anchor="ctr" anchorCtr="0" upright="1">
                                      <a:noAutofit/>
                                    </wps:bodyPr>
                                  </wps:wsp>
                                  <wps:wsp>
                                    <wps:cNvPr id="113" name="Прямоугольник 75"/>
                                    <wps:cNvSpPr>
                                      <a:spLocks noChangeArrowheads="1"/>
                                    </wps:cNvSpPr>
                                    <wps:spPr bwMode="auto">
                                      <a:xfrm>
                                        <a:off x="54478" y="24615"/>
                                        <a:ext cx="9525" cy="236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679C593" w14:textId="77777777" w:rsidR="002A7910" w:rsidRPr="00B15C8C" w:rsidRDefault="002A7910" w:rsidP="009C4305">
                                          <w:pPr>
                                            <w:jc w:val="center"/>
                                            <w:rPr>
                                              <w:rFonts w:ascii="Times New Roman" w:hAnsi="Times New Roman"/>
                                            </w:rPr>
                                          </w:pPr>
                                          <w:r w:rsidRPr="00B15C8C">
                                            <w:rPr>
                                              <w:rFonts w:ascii="Times New Roman" w:hAnsi="Times New Roman"/>
                                            </w:rPr>
                                            <w:t>Акции</w:t>
                                          </w:r>
                                        </w:p>
                                      </w:txbxContent>
                                    </wps:txbx>
                                    <wps:bodyPr rot="0" vert="horz" wrap="square" lIns="91440" tIns="45720" rIns="91440" bIns="45720" anchor="ctr" anchorCtr="0" upright="1">
                                      <a:noAutofit/>
                                    </wps:bodyPr>
                                  </wps:wsp>
                                  <wps:wsp>
                                    <wps:cNvPr id="114" name="Прямоугольник 77"/>
                                    <wps:cNvSpPr>
                                      <a:spLocks noChangeArrowheads="1"/>
                                    </wps:cNvSpPr>
                                    <wps:spPr bwMode="auto">
                                      <a:xfrm>
                                        <a:off x="54313" y="31144"/>
                                        <a:ext cx="9525" cy="261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708C75" w14:textId="77777777" w:rsidR="002A7910" w:rsidRPr="00B15C8C" w:rsidRDefault="002A7910" w:rsidP="009C4305">
                                          <w:pPr>
                                            <w:jc w:val="center"/>
                                            <w:rPr>
                                              <w:rFonts w:ascii="Times New Roman" w:hAnsi="Times New Roman"/>
                                            </w:rPr>
                                          </w:pPr>
                                          <w:r w:rsidRPr="00B15C8C">
                                            <w:rPr>
                                              <w:rFonts w:ascii="Times New Roman" w:hAnsi="Times New Roman"/>
                                            </w:rPr>
                                            <w:t>Ссуды</w:t>
                                          </w:r>
                                        </w:p>
                                      </w:txbxContent>
                                    </wps:txbx>
                                    <wps:bodyPr rot="0" vert="horz" wrap="square" lIns="91440" tIns="45720" rIns="91440" bIns="45720" anchor="ctr" anchorCtr="0" upright="1">
                                      <a:noAutofit/>
                                    </wps:bodyPr>
                                  </wps:wsp>
                                  <wps:wsp>
                                    <wps:cNvPr id="115" name="Прямоугольник 80"/>
                                    <wps:cNvSpPr>
                                      <a:spLocks noChangeArrowheads="1"/>
                                    </wps:cNvSpPr>
                                    <wps:spPr bwMode="auto">
                                      <a:xfrm>
                                        <a:off x="26860" y="14577"/>
                                        <a:ext cx="12401" cy="289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3ED3F29" w14:textId="77777777" w:rsidR="002A7910" w:rsidRPr="00B15C8C" w:rsidRDefault="002A7910" w:rsidP="009C4305">
                                          <w:pPr>
                                            <w:jc w:val="center"/>
                                            <w:rPr>
                                              <w:rFonts w:ascii="Times New Roman" w:hAnsi="Times New Roman"/>
                                            </w:rPr>
                                          </w:pPr>
                                          <w:r w:rsidRPr="00B15C8C">
                                            <w:rPr>
                                              <w:rFonts w:ascii="Times New Roman" w:hAnsi="Times New Roman"/>
                                            </w:rPr>
                                            <w:t>Материальные</w:t>
                                          </w:r>
                                        </w:p>
                                      </w:txbxContent>
                                    </wps:txbx>
                                    <wps:bodyPr rot="0" vert="horz" wrap="square" lIns="91440" tIns="45720" rIns="91440" bIns="45720" anchor="ctr" anchorCtr="0" upright="1">
                                      <a:noAutofit/>
                                    </wps:bodyPr>
                                  </wps:wsp>
                                  <wps:wsp>
                                    <wps:cNvPr id="116" name="Прямоугольник 81"/>
                                    <wps:cNvSpPr>
                                      <a:spLocks noChangeArrowheads="1"/>
                                    </wps:cNvSpPr>
                                    <wps:spPr bwMode="auto">
                                      <a:xfrm>
                                        <a:off x="39919" y="14650"/>
                                        <a:ext cx="14078" cy="282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2A642EF" w14:textId="77777777" w:rsidR="002A7910" w:rsidRPr="00B15C8C" w:rsidRDefault="002A7910" w:rsidP="009C4305">
                                          <w:pPr>
                                            <w:jc w:val="center"/>
                                            <w:rPr>
                                              <w:rFonts w:ascii="Times New Roman" w:hAnsi="Times New Roman"/>
                                            </w:rPr>
                                          </w:pPr>
                                          <w:r w:rsidRPr="00B15C8C">
                                            <w:rPr>
                                              <w:rFonts w:ascii="Times New Roman" w:hAnsi="Times New Roman"/>
                                            </w:rPr>
                                            <w:t>Нематериальные</w:t>
                                          </w:r>
                                        </w:p>
                                      </w:txbxContent>
                                    </wps:txbx>
                                    <wps:bodyPr rot="0" vert="horz" wrap="square" lIns="91440" tIns="45720" rIns="91440" bIns="45720" anchor="ctr" anchorCtr="0" upright="1">
                                      <a:noAutofit/>
                                    </wps:bodyPr>
                                  </wps:wsp>
                                  <wps:wsp>
                                    <wps:cNvPr id="117" name="Прямоугольник 114"/>
                                    <wps:cNvSpPr>
                                      <a:spLocks noChangeArrowheads="1"/>
                                    </wps:cNvSpPr>
                                    <wps:spPr bwMode="auto">
                                      <a:xfrm>
                                        <a:off x="-421" y="18453"/>
                                        <a:ext cx="11578" cy="429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7DACDEB" w14:textId="77777777" w:rsidR="002A7910" w:rsidRPr="00B15C8C" w:rsidRDefault="002A7910" w:rsidP="009C4305">
                                          <w:pPr>
                                            <w:jc w:val="center"/>
                                            <w:rPr>
                                              <w:rFonts w:ascii="Times New Roman" w:hAnsi="Times New Roman"/>
                                            </w:rPr>
                                          </w:pPr>
                                          <w:r w:rsidRPr="00B15C8C">
                                            <w:rPr>
                                              <w:rFonts w:ascii="Times New Roman" w:hAnsi="Times New Roman"/>
                                            </w:rPr>
                                            <w:t>Основной капитал</w:t>
                                          </w:r>
                                        </w:p>
                                      </w:txbxContent>
                                    </wps:txbx>
                                    <wps:bodyPr rot="0" vert="horz" wrap="square" lIns="91440" tIns="45720" rIns="91440" bIns="45720" anchor="ctr" anchorCtr="0" upright="1">
                                      <a:noAutofit/>
                                    </wps:bodyPr>
                                  </wps:wsp>
                                  <wps:wsp>
                                    <wps:cNvPr id="118" name="Прямоугольник 115"/>
                                    <wps:cNvSpPr>
                                      <a:spLocks noChangeArrowheads="1"/>
                                    </wps:cNvSpPr>
                                    <wps:spPr bwMode="auto">
                                      <a:xfrm>
                                        <a:off x="-421" y="28332"/>
                                        <a:ext cx="11682" cy="307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2B12841" w14:textId="77777777" w:rsidR="002A7910" w:rsidRPr="00B15C8C" w:rsidRDefault="002A7910" w:rsidP="009C4305">
                                          <w:pPr>
                                            <w:jc w:val="center"/>
                                            <w:rPr>
                                              <w:rFonts w:ascii="Times New Roman" w:hAnsi="Times New Roman"/>
                                            </w:rPr>
                                          </w:pPr>
                                          <w:r w:rsidRPr="00B15C8C">
                                            <w:rPr>
                                              <w:rFonts w:ascii="Times New Roman" w:hAnsi="Times New Roman"/>
                                            </w:rPr>
                                            <w:t>Ценности</w:t>
                                          </w:r>
                                        </w:p>
                                      </w:txbxContent>
                                    </wps:txbx>
                                    <wps:bodyPr rot="0" vert="horz" wrap="square" lIns="91440" tIns="45720" rIns="91440" bIns="45720" anchor="ctr" anchorCtr="0" upright="1">
                                      <a:noAutofit/>
                                    </wps:bodyPr>
                                  </wps:wsp>
                                  <wps:wsp>
                                    <wps:cNvPr id="119" name="Прямоугольник 116"/>
                                    <wps:cNvSpPr>
                                      <a:spLocks noChangeArrowheads="1"/>
                                    </wps:cNvSpPr>
                                    <wps:spPr bwMode="auto">
                                      <a:xfrm>
                                        <a:off x="-421" y="23390"/>
                                        <a:ext cx="11683" cy="438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267F150" w14:textId="77777777" w:rsidR="002A7910" w:rsidRPr="00B15C8C" w:rsidRDefault="002A7910" w:rsidP="009C4305">
                                          <w:pPr>
                                            <w:jc w:val="center"/>
                                            <w:rPr>
                                              <w:rFonts w:ascii="Times New Roman" w:hAnsi="Times New Roman"/>
                                            </w:rPr>
                                          </w:pPr>
                                          <w:r>
                                            <w:rPr>
                                              <w:rFonts w:ascii="Times New Roman" w:hAnsi="Times New Roman"/>
                                            </w:rPr>
                                            <w:t>Оборотные средства</w:t>
                                          </w:r>
                                        </w:p>
                                      </w:txbxContent>
                                    </wps:txbx>
                                    <wps:bodyPr rot="0" vert="horz" wrap="square" lIns="91440" tIns="45720" rIns="91440" bIns="45720" anchor="ctr" anchorCtr="0" upright="1">
                                      <a:noAutofit/>
                                    </wps:bodyPr>
                                  </wps:wsp>
                                  <wps:wsp>
                                    <wps:cNvPr id="120" name="Прямоугольник 117"/>
                                    <wps:cNvSpPr>
                                      <a:spLocks noChangeArrowheads="1"/>
                                    </wps:cNvSpPr>
                                    <wps:spPr bwMode="auto">
                                      <a:xfrm>
                                        <a:off x="13059" y="18278"/>
                                        <a:ext cx="11464" cy="627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EED6FDA" w14:textId="77777777" w:rsidR="002A7910" w:rsidRPr="00B15C8C" w:rsidRDefault="002A7910" w:rsidP="009C4305">
                                          <w:pPr>
                                            <w:jc w:val="center"/>
                                            <w:rPr>
                                              <w:rFonts w:ascii="Times New Roman" w:hAnsi="Times New Roman"/>
                                            </w:rPr>
                                          </w:pPr>
                                          <w:r w:rsidRPr="00B15C8C">
                                            <w:rPr>
                                              <w:rFonts w:ascii="Times New Roman" w:hAnsi="Times New Roman"/>
                                            </w:rPr>
                                            <w:t>Затраты на разведку полезных ископаемых</w:t>
                                          </w:r>
                                        </w:p>
                                      </w:txbxContent>
                                    </wps:txbx>
                                    <wps:bodyPr rot="0" vert="horz" wrap="square" lIns="91440" tIns="45720" rIns="91440" bIns="45720" anchor="ctr" anchorCtr="0" upright="1">
                                      <a:noAutofit/>
                                    </wps:bodyPr>
                                  </wps:wsp>
                                  <wps:wsp>
                                    <wps:cNvPr id="121" name="Прямоугольник 118"/>
                                    <wps:cNvSpPr>
                                      <a:spLocks noChangeArrowheads="1"/>
                                    </wps:cNvSpPr>
                                    <wps:spPr bwMode="auto">
                                      <a:xfrm>
                                        <a:off x="13155" y="30660"/>
                                        <a:ext cx="11393" cy="241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A202EBB" w14:textId="77777777" w:rsidR="002A7910" w:rsidRPr="00B15C8C" w:rsidRDefault="002A7910" w:rsidP="009C4305">
                                          <w:pPr>
                                            <w:jc w:val="center"/>
                                            <w:rPr>
                                              <w:rFonts w:ascii="Times New Roman" w:hAnsi="Times New Roman"/>
                                            </w:rPr>
                                          </w:pPr>
                                          <w:r w:rsidRPr="00B15C8C">
                                            <w:rPr>
                                              <w:rFonts w:ascii="Times New Roman" w:hAnsi="Times New Roman"/>
                                            </w:rPr>
                                            <w:t>ПО ЭВМ</w:t>
                                          </w:r>
                                        </w:p>
                                      </w:txbxContent>
                                    </wps:txbx>
                                    <wps:bodyPr rot="0" vert="horz" wrap="square" lIns="91440" tIns="45720" rIns="91440" bIns="45720" anchor="ctr" anchorCtr="0" upright="1">
                                      <a:noAutofit/>
                                    </wps:bodyPr>
                                  </wps:wsp>
                                  <wps:wsp>
                                    <wps:cNvPr id="122" name="Прямоугольник 119"/>
                                    <wps:cNvSpPr>
                                      <a:spLocks noChangeArrowheads="1"/>
                                    </wps:cNvSpPr>
                                    <wps:spPr bwMode="auto">
                                      <a:xfrm>
                                        <a:off x="13059" y="25326"/>
                                        <a:ext cx="11464" cy="438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3BE4F5" w14:textId="77777777" w:rsidR="002A7910" w:rsidRPr="00B15C8C" w:rsidRDefault="002A7910" w:rsidP="009C4305">
                                          <w:pPr>
                                            <w:jc w:val="center"/>
                                            <w:rPr>
                                              <w:rFonts w:ascii="Times New Roman" w:hAnsi="Times New Roman"/>
                                            </w:rPr>
                                          </w:pPr>
                                          <w:r w:rsidRPr="00B15C8C">
                                            <w:rPr>
                                              <w:rFonts w:ascii="Times New Roman" w:hAnsi="Times New Roman"/>
                                            </w:rPr>
                                            <w:t>Произведения искусства</w:t>
                                          </w:r>
                                        </w:p>
                                      </w:txbxContent>
                                    </wps:txbx>
                                    <wps:bodyPr rot="0" vert="horz" wrap="square" lIns="91440" tIns="45720" rIns="91440" bIns="45720" anchor="ctr" anchorCtr="0" upright="1">
                                      <a:noAutofit/>
                                    </wps:bodyPr>
                                  </wps:wsp>
                                  <wps:wsp>
                                    <wps:cNvPr id="123" name="Прямоугольник 120"/>
                                    <wps:cNvSpPr>
                                      <a:spLocks noChangeArrowheads="1"/>
                                    </wps:cNvSpPr>
                                    <wps:spPr bwMode="auto">
                                      <a:xfrm>
                                        <a:off x="26788" y="18185"/>
                                        <a:ext cx="9525" cy="28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9B6A29" w14:textId="77777777" w:rsidR="002A7910" w:rsidRPr="00B15C8C" w:rsidRDefault="002A7910" w:rsidP="009C4305">
                                          <w:pPr>
                                            <w:jc w:val="center"/>
                                            <w:rPr>
                                              <w:rFonts w:ascii="Times New Roman" w:hAnsi="Times New Roman"/>
                                            </w:rPr>
                                          </w:pPr>
                                          <w:r w:rsidRPr="00B15C8C">
                                            <w:rPr>
                                              <w:rFonts w:ascii="Times New Roman" w:hAnsi="Times New Roman"/>
                                            </w:rPr>
                                            <w:t>Земля</w:t>
                                          </w:r>
                                        </w:p>
                                      </w:txbxContent>
                                    </wps:txbx>
                                    <wps:bodyPr rot="0" vert="horz" wrap="square" lIns="91440" tIns="45720" rIns="91440" bIns="45720" anchor="ctr" anchorCtr="0" upright="1">
                                      <a:noAutofit/>
                                    </wps:bodyPr>
                                  </wps:wsp>
                                  <wps:wsp>
                                    <wps:cNvPr id="124" name="Прямоугольник 121"/>
                                    <wps:cNvSpPr>
                                      <a:spLocks noChangeArrowheads="1"/>
                                    </wps:cNvSpPr>
                                    <wps:spPr bwMode="auto">
                                      <a:xfrm>
                                        <a:off x="26860" y="25225"/>
                                        <a:ext cx="9525" cy="438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52D849" w14:textId="77777777" w:rsidR="002A7910" w:rsidRPr="00B15C8C" w:rsidRDefault="002A7910" w:rsidP="009C4305">
                                          <w:pPr>
                                            <w:jc w:val="center"/>
                                            <w:rPr>
                                              <w:rFonts w:ascii="Times New Roman" w:hAnsi="Times New Roman"/>
                                            </w:rPr>
                                          </w:pPr>
                                          <w:r w:rsidRPr="00B15C8C">
                                            <w:rPr>
                                              <w:rFonts w:ascii="Times New Roman" w:hAnsi="Times New Roman"/>
                                            </w:rPr>
                                            <w:t>Водные ресурсы</w:t>
                                          </w:r>
                                        </w:p>
                                      </w:txbxContent>
                                    </wps:txbx>
                                    <wps:bodyPr rot="0" vert="horz" wrap="square" lIns="91440" tIns="45720" rIns="91440" bIns="45720" anchor="ctr" anchorCtr="0" upright="1">
                                      <a:noAutofit/>
                                    </wps:bodyPr>
                                  </wps:wsp>
                                  <wps:wsp>
                                    <wps:cNvPr id="125" name="Прямоугольник 122"/>
                                    <wps:cNvSpPr>
                                      <a:spLocks noChangeArrowheads="1"/>
                                    </wps:cNvSpPr>
                                    <wps:spPr bwMode="auto">
                                      <a:xfrm>
                                        <a:off x="26860" y="21761"/>
                                        <a:ext cx="9525" cy="248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5C845F" w14:textId="77777777" w:rsidR="002A7910" w:rsidRPr="00B15C8C" w:rsidRDefault="002A7910" w:rsidP="009C4305">
                                          <w:pPr>
                                            <w:jc w:val="center"/>
                                            <w:rPr>
                                              <w:rFonts w:ascii="Times New Roman" w:hAnsi="Times New Roman"/>
                                            </w:rPr>
                                          </w:pPr>
                                          <w:r w:rsidRPr="00B15C8C">
                                            <w:rPr>
                                              <w:rFonts w:ascii="Times New Roman" w:hAnsi="Times New Roman"/>
                                            </w:rPr>
                                            <w:t>Недра</w:t>
                                          </w:r>
                                        </w:p>
                                      </w:txbxContent>
                                    </wps:txbx>
                                    <wps:bodyPr rot="0" vert="horz" wrap="square" lIns="91440" tIns="45720" rIns="91440" bIns="45720" anchor="ctr" anchorCtr="0" upright="1">
                                      <a:noAutofit/>
                                    </wps:bodyPr>
                                  </wps:wsp>
                                  <wps:wsp>
                                    <wps:cNvPr id="126" name="Прямоугольник 124"/>
                                    <wps:cNvSpPr>
                                      <a:spLocks noChangeArrowheads="1"/>
                                    </wps:cNvSpPr>
                                    <wps:spPr bwMode="auto">
                                      <a:xfrm>
                                        <a:off x="40050" y="18283"/>
                                        <a:ext cx="9525" cy="261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5E5B1B" w14:textId="77777777" w:rsidR="002A7910" w:rsidRPr="00B15C8C" w:rsidRDefault="002A7910" w:rsidP="009C4305">
                                          <w:pPr>
                                            <w:jc w:val="center"/>
                                            <w:rPr>
                                              <w:rFonts w:ascii="Times New Roman" w:hAnsi="Times New Roman"/>
                                            </w:rPr>
                                          </w:pPr>
                                          <w:r w:rsidRPr="00B15C8C">
                                            <w:rPr>
                                              <w:rFonts w:ascii="Times New Roman" w:hAnsi="Times New Roman"/>
                                            </w:rPr>
                                            <w:t>Патенты</w:t>
                                          </w:r>
                                        </w:p>
                                      </w:txbxContent>
                                    </wps:txbx>
                                    <wps:bodyPr rot="0" vert="horz" wrap="square" lIns="91440" tIns="45720" rIns="91440" bIns="45720" anchor="ctr" anchorCtr="0" upright="1">
                                      <a:noAutofit/>
                                    </wps:bodyPr>
                                  </wps:wsp>
                                  <wps:wsp>
                                    <wps:cNvPr id="127" name="Прямоугольник 125"/>
                                    <wps:cNvSpPr>
                                      <a:spLocks noChangeArrowheads="1"/>
                                    </wps:cNvSpPr>
                                    <wps:spPr bwMode="auto">
                                      <a:xfrm>
                                        <a:off x="39919" y="24744"/>
                                        <a:ext cx="9525" cy="438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83EBE86" w14:textId="77777777" w:rsidR="002A7910" w:rsidRPr="00B15C8C" w:rsidRDefault="002A7910" w:rsidP="009C4305">
                                          <w:pPr>
                                            <w:jc w:val="center"/>
                                            <w:rPr>
                                              <w:rFonts w:ascii="Times New Roman" w:hAnsi="Times New Roman"/>
                                            </w:rPr>
                                          </w:pPr>
                                          <w:r w:rsidRPr="00B15C8C">
                                            <w:rPr>
                                              <w:rFonts w:ascii="Times New Roman" w:hAnsi="Times New Roman"/>
                                            </w:rPr>
                                            <w:t>Авторские права</w:t>
                                          </w:r>
                                        </w:p>
                                      </w:txbxContent>
                                    </wps:txbx>
                                    <wps:bodyPr rot="0" vert="horz" wrap="square" lIns="91440" tIns="45720" rIns="91440" bIns="45720" anchor="ctr" anchorCtr="0" upright="1">
                                      <a:noAutofit/>
                                    </wps:bodyPr>
                                  </wps:wsp>
                                  <wps:wsp>
                                    <wps:cNvPr id="128" name="Прямоугольник 126"/>
                                    <wps:cNvSpPr>
                                      <a:spLocks noChangeArrowheads="1"/>
                                    </wps:cNvSpPr>
                                    <wps:spPr bwMode="auto">
                                      <a:xfrm>
                                        <a:off x="39919" y="21761"/>
                                        <a:ext cx="9525" cy="228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E27082B" w14:textId="77777777" w:rsidR="002A7910" w:rsidRPr="00B15C8C" w:rsidRDefault="002A7910" w:rsidP="009C4305">
                                          <w:pPr>
                                            <w:jc w:val="center"/>
                                            <w:rPr>
                                              <w:rFonts w:ascii="Times New Roman" w:hAnsi="Times New Roman"/>
                                            </w:rPr>
                                          </w:pPr>
                                          <w:r w:rsidRPr="00B15C8C">
                                            <w:rPr>
                                              <w:rFonts w:ascii="Times New Roman" w:hAnsi="Times New Roman"/>
                                            </w:rPr>
                                            <w:t>Лицензии</w:t>
                                          </w:r>
                                        </w:p>
                                      </w:txbxContent>
                                    </wps:txbx>
                                    <wps:bodyPr rot="0" vert="horz" wrap="square" lIns="91440" tIns="45720" rIns="91440" bIns="45720" anchor="ctr" anchorCtr="0" upright="1">
                                      <a:noAutofit/>
                                    </wps:bodyPr>
                                  </wps:wsp>
                                  <wps:wsp>
                                    <wps:cNvPr id="129" name="Прямоугольник 127"/>
                                    <wps:cNvSpPr>
                                      <a:spLocks noChangeArrowheads="1"/>
                                    </wps:cNvSpPr>
                                    <wps:spPr bwMode="auto">
                                      <a:xfrm>
                                        <a:off x="39919" y="29786"/>
                                        <a:ext cx="13341" cy="270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4402280" w14:textId="77777777" w:rsidR="002A7910" w:rsidRPr="00B15C8C" w:rsidRDefault="002A7910" w:rsidP="009C4305">
                                          <w:pPr>
                                            <w:jc w:val="center"/>
                                            <w:rPr>
                                              <w:rFonts w:ascii="Times New Roman" w:hAnsi="Times New Roman"/>
                                            </w:rPr>
                                          </w:pPr>
                                          <w:r w:rsidRPr="00B15C8C">
                                            <w:rPr>
                                              <w:rFonts w:ascii="Times New Roman" w:hAnsi="Times New Roman"/>
                                            </w:rPr>
                                            <w:t>Торговые марки</w:t>
                                          </w:r>
                                        </w:p>
                                      </w:txbxContent>
                                    </wps:txbx>
                                    <wps:bodyPr rot="0" vert="horz" wrap="square" lIns="91440" tIns="45720" rIns="91440" bIns="45720" anchor="ctr"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23AF6EE" id="Группа 134" o:spid="_x0000_s1026" style="position:absolute;left:0;text-align:left;margin-left:0;margin-top:203.45pt;width:463.15pt;height:258pt;z-index:251663872;mso-position-horizontal:center;mso-position-horizontal-relative:margin" coordorigin="-421" coordsize="65000,3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VFAwAAO+fAAAOAAAAZHJzL2Uyb0RvYy54bWzsXdmO28gVfQ+QfyD03m5WsbgJbg8G7YkR&#10;YJIYmUne2RK1YCRSoWirPU9ZXgfww3xAfmGAJICRSSa/oP6jnFpYpKjFsmRWe7oLDTQkUUWRt+65&#10;y7m3ik8/u53PnNdpsZzm2VWPPHF7TpoN8uE0G1/1/vD1ry6inrMsk2yYzPIsveq9SZe9z5798hdP&#10;V4t+SvNJPhumhYOTZMv+anHVm5Tlon95uRxM0nmyfJIv0gwHR3kxT0q8LcaXwyJZ4ezz2SV13eBy&#10;lRfDRZEP0uUSnz6XB3vPxPlHo3RQ/m40WqalM7vq4dpK8b8Q/2/4/8tnT5P+uEgWk+lAXUZywlXM&#10;k2mGH9Wnep6UifOqmG6daj4dFPkyH5VPBvn8Mh+NpoNU3APuhritu3lR5K8W4l7G/dV4ocUE0bbk&#10;dPJpB799/bJwpsOrXoCZypI55mj9/d2f7/62/h/+fnCIx7iQVotxH999USy+Wrws5J3i5Zf54Jsl&#10;Dl+2j/P3Y/ll52b1m3yI8yavylwI6XZUzPkpcPvOrZiLN3ou0tvSGeBDP4owv37PGeCYR8PAo1TO&#10;1mCCKeXjLhglPaceOph8oQYHvutitsVQLwwIH3iZ9OXvimtV18ZvDIq3rGW7PE+2X02SRSqmbMnl&#10;Vck21rL9O2T7dv2f9Q93b527v6x/Wv9r/c/1u/V/1+/u/orXP959h9f84PpH9fFbh7iRnANxzutM&#10;TsDgNlMT4GT59STJxqn49a/fLCBscc9JP82G17eZmGBCWA8vIDghSIihcTr+ZomZfe9k+bHLcDeQ&#10;OnNpKGekmjMaSJnTOKTxhsyT/qJYli/SfO7wF1e92TTjYkr6yesvl6Wcnuor/ONZxv9P0mT4RTbE&#10;4aRfJtOZfI2ZlIfxu2pwdflyPpflm1kqz/L7dFTdM/9A2JX0elY4rxNYhOE3lWrMMnyTf2M0nc30&#10;ICIusTVoVlaD1Hf5sFTYGj3Q3TWw/jX9bfGLeVbqgfNplheHB4/k9wXoMGnyXrkAbvLhm5eFRKNQ&#10;aglboeoawUojQ8BjJ9o9qWndob2N2kp5dmE26X9ssCurtCUOGJJd4iCdi8OjkYQT8VwWbOLJiwOC&#10;C+NmjMS0OlqLhDDMIg5ehCzQxrGygY3BNGCegOp92sCQahGfZgOFRdkwWlCP99vAE+3chRZu4HnC&#10;/ALkyr0o10I9N7Bm7oBRNWjmDDjx0DtPgYmINo0pMAlCFR5dBL4v9HRbg31fhnfaMFhHvREWPDAN&#10;RgCovNxJJhjOCNGFMQ1G0I/AVzo4j6pcrW2DXQSk/KqsBqfzXYHtA9NgJIRnabAIk4xpsBezUKao&#10;jRCtrcE+clurwftTM2MaXBMDhxIn5Li7MgVPadZDTZxMBFihFm3lnn4CD/UPkCSSFnm3/rfjN6Oo&#10;iotaSiJK8yCfF0W+4uQB2ByZrCvIywH8zVFkh85VCUN6upmcEYT/yNx4ckaDSJBk+31QASLyTLpD&#10;5DH8qqUHfqQcR3l7c6tiEEl3OEUuSV2Q0HgxyYtve84KhO5Vb/mnV0mR9pzZrzPoQUwYT5dL8Yb5&#10;IQIKp2geuWkeSbIBTnXVG5RFz5FvrkvJG79aFNPxBL8l2aEs/xy85mgqSCyuWfK6FD0DavGQMdnN&#10;ucYiWW9Tqpxc/liUq+eBMOCRVRRIpq5ODZA3RLgsrtfIfAV6GjSMZhx8SY3wQxXjQD0WK8K2GqkR&#10;UdvWSoE7J13D80jX+ETO9US+gRCQpirY1bJthQo+JGwjhU8gUuAw71x/IxioM2Ld2ABf5oxm08Uf&#10;K0uoyjmViaCsnbM1DARhsghRFWUs7/CAeYfoXOrXMO/g+fB7gnfY1mHF/SL6E/5BOzirwPejwHVg&#10;cSDOimrqdrO2rRTroSZte6pdyFYqz9IUBwpRIrTuThrUjX1EiDxl8iIVWlYxDj6oavZAneKrda0L&#10;sMMolYLVIefmoE1E1pphLOSMzqOnoKYm+VUktbzpo5ZrNRXWxsmegU+nim8i3KyJrYp9+ZAelUjU&#10;rnlgjLaXD2hROTFdkvag8sJ19towCLYs8GhKs9E2c/hBuqv4FkO6q3QUdhdJf4tVtKb3MZremgY8&#10;yfSaZaqU6bWqy/sEP+Hevzr+PZQZ1SRpMxUgnrBLXVLQurbSsoD32gcIc7wrMyJu59U9z43QTMaD&#10;8YjBnSEPqIMaQl3er8kpeRYFSl46NUJroBh3EaLPRw6sEyRKSYxsrzlUUxa1ghhLkOK6z/IUS0dc&#10;wxmSW9VJGsJtZUnVjGixWibofpggI6Q8x9oZpDxx1WqKLkPNnay8thI0hkHYMC8NG6FWe1hdvudm&#10;qto0H/DdvNi6qxVFkmePz3fXBEYzlIGUOmY1CYl4xRzeOfRC5YErJ0EZo6omDlJTu+dqBRN6/qXv&#10;JlGgUNnw3RtjNyu/tYKY893nJdky0zVGEEVYE9EWbTUpNsl+hEk2+jkqa3lK6InItXNufqfjvtA2&#10;IvRbJZOGcSFss/hhg9CHHITWSftJqmy2CVrzReJn66zWWuFHaIVFjfeMBCo2SwBQtILIgjVxsf5r&#10;I22y+vtp6W8dEh/ImYhbM1DNLIFQRaJ31/xwv4SngQoyZ0nbIdZ2Az9T+ZhgQGQ/PuqUHTXw04DA&#10;YuxocSCR6EQR3fuox3Fk7yc9bPf+R9qhgHfvw2ioRRk8F/w5NfEbgVDdqVaFdjsg1Oy16BpCLPD4&#10;JgS89hBWuwxUiTSJsPRFrYHxZcOxRVFjV5Fulq5pFOk43qJI9h2pzU04y36EI2p2fXSNIuIzlFT3&#10;oCiM+DHhiyyKtvfm6RhFOqOwKGqhqK4vHPBFzeaTrlHk88ZgDiLUsFpEO/FCAsJXgCggAtrWFZlz&#10;RbqsaUHUAlFdlToAouZara5BhA2nfNkxEod+i9MgocsQ7CkUiYMWReZQpFNji6IWirZrj9tpkSyP&#10;qApj1ygiHnaeEb5o194AWF9dRXQRdmGy7MLmbosdR3Q6PbYwasFouwa6A0Y6IMZKjq5hxLDqSxJ0&#10;aGxUi740uxBQvqBKOKMYbsmiyCiKdHpsUdRC0Xb5dQeKdERsAEU+w3bJ0hnRrd0qEe1pFMk9CG1I&#10;Zy6k0+mxRdEmiqCK7+fowC7D6hsK6XzGQoUiP5Y7rdTdCg0UqS1zLIrMoUjnxxZFLRTV5ez99AI2&#10;FjKJIu2LYg972OCXd6GI2aqrcaa73oHYwqgFo2M6F2QDkHFnRLEfW6t1ruGMKLMsXfthDh3TC/U2&#10;yBZGLRgd070gl0iYhxELSKtm1ICR976d/G0P0EfvAdJRiYVRC0bHtC+Emp8xQjB42O+TV17RDMTU&#10;SqWKp2vAyFZezQd1mq61MGrB6Jj+BZmhGPJG6JbjdSHAiGAHYgHgOjcilPHmZEF3R3KNrqUYzFEM&#10;eDqaSpItjlo4OqaFQfZQG8KRF8dkf/GVuZzGkziyxdetR911nR3ZJobdD4Ek6Ep7P+PNn9JojqzT&#10;a1JIxLZ6gYhf4Qhtd4KBtf7IoD+yXQz7cHRMFwORyb4hh6RxRCNPPgmmEdeRgG+Azf2R50oq3uLI&#10;II50nmzjulZcd0wfA0FX9T34I7QxtLfGxJXwfbw5jlA8EuSRxZFBHOlSvMXRJo74k4RaS9q3+4F4&#10;9GcOR43u1Aj1I/7LTYfEsNmQAFKgDlogGQSSbWbYE9ghWT8GSNoQGSC+iUfUEwvwsOdq682K+CbE&#10;46vLBdPA7Joj00yDfLwQj/CtR2p5pGPaGbD5+L14JOp7VMSUOz2SDe2ujZeQJElqgYQndCq+oFpI&#10;To9paMD2zAaBROXzGXkNKSJYH7ER2jVKsVhYwY/ZyM5cZEdtR8O+yO6YjgZS2yEDkV1di6U+xQqJ&#10;PTiyfar34I9sS8M+HB3T0kBqO2QWRyQMWjuUNvwRs5Sd8QRJlxJtgtRKkI5paUBDjsG4jrkuHjEv&#10;eoMiVJH2+SPsaCeIRBvXGYzrbEvDPn90VEuDjK4MlWLr3iDKwv2tqjauu4e4TpcSrT9q+aOjWhok&#10;bWYeRwfjOmwnZHmG10Z3ZqC6lGhx1MLRUS0NtfwM5EcNfxSH8im5DeLb8/R+W6F8yJwN7AwGdrqU&#10;+PMBUnOb87Nfr8YLQRGPi2QxmQ6eJ2XSfI/Xq0U/pfkknw3T4tn/AQAA//8DAFBLAwQUAAYACAAA&#10;ACEAQcDITd8AAAAIAQAADwAAAGRycy9kb3ducmV2LnhtbEyPQUvDQBCF74L/YRnBm90k1WBiNqUU&#10;9VQEW0G8TbPTJDQ7G7LbJP33bk96e8Mb3vtesZpNJ0YaXGtZQbyIQBBXVrdcK/javz08g3AeWWNn&#10;mRRcyMGqvL0pMNd24k8ad74WIYRdjgoa7/tcSlc1ZNAtbE8cvKMdDPpwDrXUA04h3HQyiaJUGmw5&#10;NDTY06ah6rQ7GwXvE07rZfw6bk/HzeVn//TxvY1Jqfu7ef0CwtPs/57hih/QoQxMB3tm7USnIAzx&#10;Ch6jNAMR7CxJlyAOV5FkIMtC/h9Q/gIAAP//AwBQSwECLQAUAAYACAAAACEAtoM4kv4AAADhAQAA&#10;EwAAAAAAAAAAAAAAAAAAAAAAW0NvbnRlbnRfVHlwZXNdLnhtbFBLAQItABQABgAIAAAAIQA4/SH/&#10;1gAAAJQBAAALAAAAAAAAAAAAAAAAAC8BAABfcmVscy8ucmVsc1BLAQItABQABgAIAAAAIQB/JrKV&#10;FAwAAO+fAAAOAAAAAAAAAAAAAAAAAC4CAABkcnMvZTJvRG9jLnhtbFBLAQItABQABgAIAAAAIQBB&#10;wMhN3wAAAAgBAAAPAAAAAAAAAAAAAAAAAG4OAABkcnMvZG93bnJldi54bWxQSwUGAAAAAAQABADz&#10;AAAAeg8AAAAA&#10;">
                <v:line id="Прямая соединительная линия 108" o:spid="_x0000_s1027" style="position:absolute;visibility:visible;mso-wrap-style:square" from="59049,4027" to="59075,3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gyMIAAADbAAAADwAAAGRycy9kb3ducmV2LnhtbESPQYvCMBSE74L/ITxhb5rqQddqFBEE&#10;T7LtKuLt0TzbYvNSmtjWf2+EhT0OM/MNs972phItNa60rGA6iUAQZ1aXnCs4/x7G3yCcR9ZYWSYF&#10;L3Kw3QwHa4y17TihNvW5CBB2MSoovK9jKV1WkEE3sTVx8O62MeiDbHKpG+wC3FRyFkVzabDksFBg&#10;TfuCskf6NAp2r0Wkf9rryaW3Q7K49lXSmYtSX6N+twLhqff/4b/2USuYL+HzJfwAu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gyMIAAADbAAAADwAAAAAAAAAAAAAA&#10;AAChAgAAZHJzL2Rvd25yZXYueG1sUEsFBgAAAAAEAAQA+QAAAJADAAAAAA==&#10;" filled="t" fillcolor="white [3201]" strokecolor="black [3200]" strokeweight="1pt">
                  <v:stroke joinstyle="miter"/>
                </v:line>
                <v:group id="Группа 133" o:spid="_x0000_s1028" style="position:absolute;left:-421;width:65000;height:33761" coordorigin="-421" coordsize="65000,33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Группа 113" o:spid="_x0000_s1029" style="position:absolute;left:3289;top:13046;width:39611;height:19246" coordorigin="-140,-7462" coordsize="39611,26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Прямая соединительная линия 109" o:spid="_x0000_s1030" style="position:absolute;visibility:visible;mso-wrap-style:square" from="-140,-6338" to="-140,1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ikZMIAAADbAAAADwAAAGRycy9kb3ducmV2LnhtbESPQYvCMBSE78L+h/AWvGm6HrbSNYoI&#10;wp5kW5Xi7dG8bYvNS2liW/+9EQSPw8x8w6w2o2lET52rLSv4mkcgiAuray4VnI772RKE88gaG8uk&#10;4E4ONuuPyQoTbQdOqc98KQKEXYIKKu/bREpXVGTQzW1LHLx/2xn0QXal1B0OAW4auYiib2mw5rBQ&#10;YUu7ioprdjMKtvc40n99fnDZZZ/G+dikgzkrNf0ctz8gPI3+HX61f7WCeAH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ikZMIAAADbAAAADwAAAAAAAAAAAAAA&#10;AAChAgAAZHJzL2Rvd25yZXYueG1sUEsFBgAAAAAEAAQA+QAAAJADAAAAAA==&#10;" filled="t" fillcolor="white [3201]" strokecolor="black [3200]" strokeweight="1pt">
                      <v:stroke joinstyle="miter"/>
                    </v:line>
                    <v:line id="Прямая соединительная линия 110" o:spid="_x0000_s1031" style="position:absolute;visibility:visible;mso-wrap-style:square" from="16721,-6559" to="16721,18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QB/8QAAADbAAAADwAAAGRycy9kb3ducmV2LnhtbESPzWrDMBCE74W8g9hAb7WcFOrgRAkh&#10;YOip1G6LyW2xNraJtTKW6p+3rwqFHoeZ+YY5nGbTiZEG11pWsIliEMSV1S3XCj4/sqcdCOeRNXaW&#10;ScFCDk7H1cMBU20nzmksfC0ChF2KChrv+1RKVzVk0EW2Jw7ezQ4GfZBDLfWAU4CbTm7j+EUabDks&#10;NNjTpaHqXnwbBeclifX7WL654prlSTl3+WS+lHpcz+c9CE+z/w//tV+1guQZfr+EHyC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xAH/xAAAANsAAAAPAAAAAAAAAAAA&#10;AAAAAKECAABkcnMvZG93bnJldi54bWxQSwUGAAAAAAQABAD5AAAAkgMAAAAA&#10;" filled="t" fillcolor="white [3201]" strokecolor="black [3200]" strokeweight="1pt">
                      <v:stroke joinstyle="miter"/>
                    </v:line>
                    <v:line id="Прямая соединительная линия 111" o:spid="_x0000_s1032" style="position:absolute;visibility:visible;mso-wrap-style:square" from="27608,-7320" to="27608,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2Zi8QAAADbAAAADwAAAGRycy9kb3ducmV2LnhtbESPzWrDMBCE74W8g9hAb7WcUOrgRAkh&#10;YOip1G6LyW2xNraJtTKW6p+3rwqFHoeZ+YY5nGbTiZEG11pWsIliEMSV1S3XCj4/sqcdCOeRNXaW&#10;ScFCDk7H1cMBU20nzmksfC0ChF2KChrv+1RKVzVk0EW2Jw7ezQ4GfZBDLfWAU4CbTm7j+EUabDks&#10;NNjTpaHqXnwbBeclifX7WL654prlSTl3+WS+lHpcz+c9CE+z/w//tV+1guQZfr+EHyC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LZmLxAAAANsAAAAPAAAAAAAAAAAA&#10;AAAAAKECAABkcnMvZG93bnJldi54bWxQSwUGAAAAAAQABAD5AAAAkgMAAAAA&#10;" filled="t" fillcolor="white [3201]" strokecolor="black [3200]" strokeweight="1pt">
                      <v:stroke joinstyle="miter"/>
                    </v:line>
                    <v:line id="Прямая соединительная линия 112" o:spid="_x0000_s1033" style="position:absolute;visibility:visible;mso-wrap-style:square" from="39471,-7462" to="39471,18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E8EMQAAADbAAAADwAAAGRycy9kb3ducmV2LnhtbESPzWrDMBCE74W8g9hAb7WcQOvgRAkh&#10;YOip1G6LyW2xNraJtTKW6p+3rwqFHoeZ+YY5nGbTiZEG11pWsIliEMSV1S3XCj4/sqcdCOeRNXaW&#10;ScFCDk7H1cMBU20nzmksfC0ChF2KChrv+1RKVzVk0EW2Jw7ezQ4GfZBDLfWAU4CbTm7j+EUabDks&#10;NNjTpaHqXnwbBeclifX7WL654prlSTl3+WS+lHpcz+c9CE+z/w//tV+1guQZfr+EHyC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YTwQxAAAANsAAAAPAAAAAAAAAAAA&#10;AAAAAKECAABkcnMvZG93bnJldi54bWxQSwUGAAAAAAQABAD5AAAAkgMAAAAA&#10;" filled="t" fillcolor="white [3201]" strokecolor="black [3200]" strokeweight="1pt">
                      <v:stroke joinstyle="miter"/>
                    </v:line>
                  </v:group>
                  <v:group id="Группа 132" o:spid="_x0000_s1034" style="position:absolute;left:-421;width:65000;height:33761" coordorigin="-421" coordsize="65000,33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Прямоугольник 50" o:spid="_x0000_s1035" style="position:absolute;left:-421;top:14650;width:12309;height:2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OCMQA&#10;AADbAAAADwAAAGRycy9kb3ducmV2LnhtbESPQWvCQBSE70L/w/IK3nRTD6ZGN0GKgtBSMe3B4yP7&#10;moRm34bdNYn/vlso9DjMzDfMrphMJwZyvrWs4GmZgCCurG65VvD5cVw8g/ABWWNnmRTcyUORP8x2&#10;mGk78oWGMtQiQthnqKAJoc+k9FVDBv3S9sTR+7LOYIjS1VI7HCPcdHKVJGtpsOW40GBPLw1V3+XN&#10;KLDn9t7t3eZ9eKP0+noOyTitD0rNH6f9FkSgKfyH/9onrSBN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ETgjEAAAA2wAAAA8AAAAAAAAAAAAAAAAAmAIAAGRycy9k&#10;b3ducmV2LnhtbFBLBQYAAAAABAAEAPUAAACJAwAAAAA=&#10;" fillcolor="white [3201]" strokecolor="black [3200]" strokeweight="1pt">
                      <v:textbox>
                        <w:txbxContent>
                          <w:p w14:paraId="2772880E" w14:textId="77777777" w:rsidR="002A7910" w:rsidRPr="00B15C8C" w:rsidRDefault="002A7910" w:rsidP="009C4305">
                            <w:pPr>
                              <w:jc w:val="center"/>
                              <w:rPr>
                                <w:rFonts w:ascii="Times New Roman" w:hAnsi="Times New Roman"/>
                              </w:rPr>
                            </w:pPr>
                            <w:r w:rsidRPr="00B15C8C">
                              <w:rPr>
                                <w:rFonts w:ascii="Times New Roman" w:hAnsi="Times New Roman"/>
                              </w:rPr>
                              <w:t>Материальные</w:t>
                            </w:r>
                          </w:p>
                        </w:txbxContent>
                      </v:textbox>
                    </v:rect>
                    <v:group id="Группа 97" o:spid="_x0000_s1036" style="position:absolute;left:3362;top:8629;width:16788;height:6331" coordorigin="40,-7513" coordsize="23495,6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Прямая соединительная линия 98" o:spid="_x0000_s1037" style="position:absolute;visibility:visible;mso-wrap-style:square" from="11972,-7513" to="11972,-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w2FcQAAADbAAAADwAAAGRycy9kb3ducmV2LnhtbESPzWrDMBCE74G+g9hCbrGcHurUjRJC&#10;wdBTiZ0W09tibW0Ta2Us1T9vHwUKPQ4z8w2zP86mEyMNrrWsYBvFIIgrq1uuFXxess0OhPPIGjvL&#10;pGAhB8fDw2qPqbYT5zQWvhYBwi5FBY33fSqlqxoy6CLbEwfvxw4GfZBDLfWAU4CbTj7F8bM02HJY&#10;aLCnt4aqa/FrFJyWJNbnsfxwxXeWJ+Xc5ZP5Umr9OJ9eQXia/X/4r/2uFSQvcP8SfoA8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LDYVxAAAANsAAAAPAAAAAAAAAAAA&#10;AAAAAKECAABkcnMvZG93bnJldi54bWxQSwUGAAAAAAQABAD5AAAAkgMAAAAA&#10;" filled="t" fillcolor="white [3201]" strokecolor="black [3200]" strokeweight="1pt">
                        <v:stroke joinstyle="miter"/>
                      </v:line>
                      <v:line id="Прямая соединительная линия 99" o:spid="_x0000_s1038" style="position:absolute;flip:y;visibility:visible;mso-wrap-style:square" from="40,-2420" to="23535,-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oBrcAAAADbAAAADwAAAGRycy9kb3ducmV2LnhtbERP22rCQBB9L/gPywi+1U21FEldpQqi&#10;IIV6+YAhO01CsrNhdzXx752HQh8P575cD65Vdwqx9mzgbZqBIi68rbk0cL3sXhegYkK22HomAw+K&#10;sF6NXpaYW9/zie7nVCoJ4ZijgSqlLtc6FhU5jFPfEQv364PDJDCU2gbsJdy1epZlH9phzdJQYUfb&#10;iormfHMGFt/vZR+y7WmIP/M0b477TXPYGzMZD1+foBIN6V/85z5Y8cl6+SI/QK+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aAa3AAAAA2wAAAA8AAAAAAAAAAAAAAAAA&#10;oQIAAGRycy9kb3ducmV2LnhtbFBLBQYAAAAABAAEAPkAAACOAwAAAAA=&#10;" filled="t" fillcolor="white [3201]" strokecolor="black [3200]" strokeweight="1pt">
                        <v:stroke joinstyle="miter"/>
                      </v:line>
                      <v:line id="Прямая соединительная линия 101" o:spid="_x0000_s1039" style="position:absolute;visibility:visible;mso-wrap-style:square" from="23531,-2420" to="2353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3UQ8EAAADbAAAADwAAAGRycy9kb3ducmV2LnhtbESPQYvCMBSE74L/ITxhb5rqYZVqFBEE&#10;T2KrIt4ezbMtNi+liW3995sFweMwM98wq01vKtFS40rLCqaTCARxZnXJuYLLeT9egHAeWWNlmRS8&#10;ycFmPRysMNa244Ta1OciQNjFqKDwvo6ldFlBBt3E1sTBe9jGoA+yyaVusAtwU8lZFP1KgyWHhQJr&#10;2hWUPdOXUbB9zyN9am9Hl973yfzWV0lnrkr9jPrtEoSn3n/Dn/ZBK1jM4P9L+A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XdRDwQAAANsAAAAPAAAAAAAAAAAAAAAA&#10;AKECAABkcnMvZG93bnJldi54bWxQSwUGAAAAAAQABAD5AAAAjwMAAAAA&#10;" filled="t" fillcolor="white [3201]" strokecolor="black [3200]" strokeweight="1pt">
                        <v:stroke joinstyle="miter"/>
                      </v:line>
                    </v:group>
                    <v:group id="Группа 131" o:spid="_x0000_s1040" style="position:absolute;left:-421;width:65000;height:33761" coordorigin="-421" coordsize="65000,33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Группа 89" o:spid="_x0000_s1041" style="position:absolute;left:20955;top:2381;width:38100;height:2429" coordsize="38100,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Прямая соединительная линия 83" o:spid="_x0000_s1042" style="position:absolute;visibility:visible;mso-wrap-style:square" from="14668,0" to="14668,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RMN8IAAADbAAAADwAAAGRycy9kb3ducmV2LnhtbESPQYvCMBSE7wv+h/CEva2pgqtUo4gg&#10;eJJtVcTbo3m2xealNLGt/34jCB6HmfmGWa57U4mWGldaVjAeRSCIM6tLzhWcjrufOQjnkTVWlknB&#10;kxysV4OvJcbadpxQm/pcBAi7GBUU3texlC4ryKAb2Zo4eDfbGPRBNrnUDXYBbio5iaJfabDksFBg&#10;TduCsnv6MAo2z1mk/9rLwaXXXTK79FXSmbNS38N+swDhqfef8Lu91wrmU3h9CT9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RMN8IAAADbAAAADwAAAAAAAAAAAAAA&#10;AAChAgAAZHJzL2Rvd25yZXYueG1sUEsFBgAAAAAEAAQA+QAAAJADAAAAAA==&#10;" filled="t" fillcolor="white [3201]" strokecolor="black [3200]" strokeweight="1pt">
                          <v:stroke joinstyle="miter"/>
                        </v:line>
                        <v:line id="Прямая соединительная линия 86" o:spid="_x0000_s1043" style="position:absolute;visibility:visible;mso-wrap-style:square" from="0,1238" to="38100,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SQMEAAADbAAAADwAAAGRycy9kb3ducmV2LnhtbESPQYvCMBSE74L/ITzBm6Z6UKlGEUHw&#10;tNiqiLdH82yLzUtpsm3995sFweMwM98wm11vKtFS40rLCmbTCARxZnXJuYLr5ThZgXAeWWNlmRS8&#10;ycFuOxxsMNa244Ta1OciQNjFqKDwvo6ldFlBBt3U1sTBe9rGoA+yyaVusAtwU8l5FC2kwZLDQoE1&#10;HQrKXumvUbB/LyN9bu8/Ln0ck+W9r5LO3JQaj/r9GoSn3n/Dn/ZJK1gt4P9L+AF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ZtJAwQAAANsAAAAPAAAAAAAAAAAAAAAA&#10;AKECAABkcnMvZG93bnJldi54bWxQSwUGAAAAAAQABAD5AAAAjwMAAAAA&#10;" filled="t" fillcolor="white [3201]" strokecolor="black [3200]" strokeweight="1pt">
                          <v:stroke joinstyle="miter"/>
                        </v:line>
                        <v:line id="Прямая соединительная линия 87" o:spid="_x0000_s1044" style="position:absolute;visibility:visible;mso-wrap-style:square" from="38100,1190" to="38100,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p328QAAADbAAAADwAAAGRycy9kb3ducmV2LnhtbESPzWrDMBCE74W8g9hAb42cHmrjRAkm&#10;YMgpxG5L6G2xNraJtTKW6p+3rwqFHoeZ+YbZH2fTiZEG11pWsN1EIIgrq1uuFXy85y8JCOeRNXaW&#10;ScFCDo6H1dMeU20nLmgsfS0ChF2KChrv+1RKVzVk0G1sTxy8ux0M+iCHWuoBpwA3nXyNojdpsOWw&#10;0GBPp4aqR/ltFGRLHOnreLu48isv4tvcFZP5VOp5PWc7EJ5m/x/+a5+1giSG3y/h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KnfbxAAAANsAAAAPAAAAAAAAAAAA&#10;AAAAAKECAABkcnMvZG93bnJldi54bWxQSwUGAAAAAAQABAD5AAAAkgMAAAAA&#10;" filled="t" fillcolor="white [3201]" strokecolor="black [3200]" strokeweight="1pt">
                          <v:stroke joinstyle="miter"/>
                        </v:line>
                        <v:line id="Прямая соединительная линия 88" o:spid="_x0000_s1045" style="position:absolute;visibility:visible;mso-wrap-style:square" from="0,1190" to="0,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XjqcEAAADbAAAADwAAAGRycy9kb3ducmV2LnhtbERPy2rCQBTdC/7DcIXudGIXjURHEUHo&#10;qjRpJbi7ZK6ZYOZOyEzz+PvOotDl4bwPp8m2YqDeN44VbDcJCOLK6YZrBd9f1/UOhA/IGlvHpGAm&#10;D6fjcnHATLuRcxqKUIsYwj5DBSaELpPSV4Ys+o3riCP3cL3FEGFfS93jGMNtK1+T5E1abDg2GOzo&#10;Yqh6Fj9WwXlOE/05lB++uF/ztJzafLQ3pV5W03kPItAU/sV/7netYBfHxi/xB8jj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teOpwQAAANsAAAAPAAAAAAAAAAAAAAAA&#10;AKECAABkcnMvZG93bnJldi54bWxQSwUGAAAAAAQABAD5AAAAjwMAAAAA&#10;" filled="t" fillcolor="white [3201]" strokecolor="black [3200]" strokeweight="1pt">
                          <v:stroke joinstyle="miter"/>
                        </v:line>
                      </v:group>
                      <v:group id="Группа 130" o:spid="_x0000_s1046" style="position:absolute;left:-421;width:65000;height:33761" coordorigin="-421" coordsize="65000,33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Группа 102" o:spid="_x0000_s1047" style="position:absolute;left:30869;top:8487;width:12070;height:4860" coordorigin="192,-7655" coordsize="22194,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line id="Прямая соединительная линия 103" o:spid="_x0000_s1048" style="position:absolute;visibility:visible;mso-wrap-style:square" from="10362,-7655" to="10362,-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bc6cQAAADbAAAADwAAAGRycy9kb3ducmV2LnhtbESPQWuDQBSE74X8h+UFequrOTSNcRMk&#10;EOipVJsQcnu4Lypx34q7VfPvu4VCj8PMfMNk+9l0YqTBtZYVJFEMgriyuuVawenr+PIGwnlkjZ1l&#10;UvAgB/vd4inDVNuJCxpLX4sAYZeigsb7PpXSVQ0ZdJHtiYN3s4NBH+RQSz3gFOCmk6s4fpUGWw4L&#10;DfZ0aKi6l99GQf5Yx/pzvHy48nos1pe5KyZzVup5OedbEJ5m/x/+a79rBZsE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VtzpxAAAANsAAAAPAAAAAAAAAAAA&#10;AAAAAKECAABkcnMvZG93bnJldi54bWxQSwUGAAAAAAQABAD5AAAAkgMAAAAA&#10;" filled="t" fillcolor="white [3201]" strokecolor="black [3200]" strokeweight="1pt">
                            <v:stroke joinstyle="miter"/>
                          </v:line>
                          <v:line id="Прямая соединительная линия 104" o:spid="_x0000_s1049" style="position:absolute;flip:y;visibility:visible;mso-wrap-style:square" from="192,-2994" to="22386,-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2snMQAAADbAAAADwAAAGRycy9kb3ducmV2LnhtbESP0WrCQBRE3wv+w3KFvjWbqhSbuooK&#10;JUIpaNoPuGRvk5Ds3bC7TdK/dwuCj8PMnGE2u8l0YiDnG8sKnpMUBHFpdcOVgu+v96c1CB+QNXaW&#10;ScEfedhtZw8bzLQd+UJDESoRIewzVFCH0GdS+rImgz6xPXH0fqwzGKJ0ldQOxwg3nVyk6Ys02HBc&#10;qLGnY01lW/waBevPVTW69HiZ/HkZlu1HfmhPuVKP82n/BiLQFO7hW/ukFbwu4P9L/A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naycxAAAANsAAAAPAAAAAAAAAAAA&#10;AAAAAKECAABkcnMvZG93bnJldi54bWxQSwUGAAAAAAQABAD5AAAAkgMAAAAA&#10;" filled="t" fillcolor="white [3201]" strokecolor="black [3200]" strokeweight="1pt">
                            <v:stroke joinstyle="miter"/>
                          </v:line>
                        </v:group>
                        <v:group id="Группа 129" o:spid="_x0000_s1050" style="position:absolute;left:-421;width:65000;height:33761" coordorigin="-421" coordsize="65000,33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Группа 95" o:spid="_x0000_s1051" style="position:absolute;left:11888;top:7375;width:24425;height:4295" coordorigin="-304,-1864" coordsize="24425,4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line id="Прямая соединительная линия 90" o:spid="_x0000_s1052" style="position:absolute;visibility:visible;mso-wrap-style:square" from="8746,-1864" to="874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hBsQAAADbAAAADwAAAGRycy9kb3ducmV2LnhtbESPzWrDMBCE74G+g9hCbrGcHurUjRJC&#10;wdBTiZ0W09tibW0Ta2Us1T9vHwUKPQ4z8w2zP86mEyMNrrWsYBvFIIgrq1uuFXxess0OhPPIGjvL&#10;pGAhB8fDw2qPqbYT5zQWvhYBwi5FBY33fSqlqxoy6CLbEwfvxw4GfZBDLfWAU4CbTj7F8bM02HJY&#10;aLCnt4aqa/FrFJyWJNbnsfxwxXeWJ+Xc5ZP5Umr9OJ9eQXia/X/4r/2uFbwkcP8SfoA8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8+EGxAAAANsAAAAPAAAAAAAAAAAA&#10;AAAAAKECAABkcnMvZG93bnJldi54bWxQSwUGAAAAAAQABAD5AAAAkgMAAAAA&#10;" filled="t" fillcolor="white [3201]" strokecolor="black [3200]" strokeweight="1pt">
                              <v:stroke joinstyle="miter"/>
                            </v:line>
                            <v:line id="Прямая соединительная линия 91" o:spid="_x0000_s1053" style="position:absolute;flip:y;visibility:visible;mso-wrap-style:square" from="-304,-751" to="2412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WbdsEAAADbAAAADwAAAGRycy9kb3ducmV2LnhtbERP3WrCMBS+F/YO4Qx2p+nWIV01ylYY&#10;FURQ5wMcmrO2tDkpSdZ2b79cDLz8+P63+9n0YiTnW8sKnlcJCOLK6pZrBbevz2UGwgdkjb1lUvBL&#10;Hva7h8UWc20nvtB4DbWIIexzVNCEMORS+qohg35lB+LIfVtnMEToaqkdTjHc9PIlSdbSYMuxocGB&#10;ioaq7vpjFGSn13pySXGZ/TkNaXcsP7pDqdTT4/y+ARFoDnfxv/ugFbzFsfFL/A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dZt2wQAAANsAAAAPAAAAAAAAAAAAAAAA&#10;AKECAABkcnMvZG93bnJldi54bWxQSwUGAAAAAAQABAD5AAAAjwMAAAAA&#10;" filled="t" fillcolor="white [3201]" strokecolor="black [3200]" strokeweight="1pt">
                              <v:stroke joinstyle="miter"/>
                            </v:line>
                            <v:line id="Прямая соединительная линия 92" o:spid="_x0000_s1054" style="position:absolute;visibility:visible;mso-wrap-style:square" from="0,1192" to="0,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DQ78QAAADbAAAADwAAAGRycy9kb3ducmV2LnhtbESPzWrDMBCE74W+g9hCb7WcHJLGjRJC&#10;wJBTqN0Ek9tibW0Ta2UsxT9vXxUKPQ4z8w2z3U+mFQP1rrGsYBHFIIhLqxuuFFy+0rd3EM4ja2wt&#10;k4KZHOx3z09bTLQdOaMh95UIEHYJKqi97xIpXVmTQRfZjjh437Y36IPsK6l7HAPctHIZxytpsOGw&#10;UGNHx5rKe/4wCg7zOtafQ3F2+S3N1sXUZqO5KvX6Mh0+QHia/H/4r33SCjYb+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INDvxAAAANsAAAAPAAAAAAAAAAAA&#10;AAAAAKECAABkcnMvZG93bnJldi54bWxQSwUGAAAAAAQABAD5AAAAkgMAAAAA&#10;" filled="t" fillcolor="white [3201]" strokecolor="black [3200]" strokeweight="1pt">
                              <v:stroke joinstyle="miter"/>
                            </v:line>
                            <v:line id="Прямая соединительная линия 93" o:spid="_x0000_s1055" style="position:absolute;visibility:visible;mso-wrap-style:square" from="23535,1073" to="23535,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txf8QAAADcAAAADwAAAGRycy9kb3ducmV2LnhtbESPQWvCQBCF74X+h2UK3nS3PaikriKC&#10;0JOYaJHehuw0CWZnQ3abxH/fORR6m+G9ee+bzW7yrRqoj01gC68LA4q4DK7hysL1cpyvQcWE7LAN&#10;TBYeFGG3fX7aYObCyDkNRaqUhHDM0EKdUpdpHcuaPMZF6IhF+w69xyRrX2nX4yjhvtVvxiy1x4al&#10;ocaODjWV9+LHW9g/Vsadh9spFl/HfHWb2nz0n9bOXqb9O6hEU/o3/11/OME3gi/PyAR6+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3F/xAAAANwAAAAPAAAAAAAAAAAA&#10;AAAAAKECAABkcnMvZG93bnJldi54bWxQSwUGAAAAAAQABAD5AAAAkgMAAAAA&#10;" filled="t" fillcolor="white [3201]" strokecolor="black [3200]" strokeweight="1pt">
                              <v:stroke joinstyle="miter"/>
                            </v:line>
                          </v:group>
                          <v:group id="Группа 128" o:spid="_x0000_s1056" style="position:absolute;left:-421;width:65000;height:33761" coordorigin="-421" coordsize="65000,33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Прямоугольник 45" o:spid="_x0000_s1057" style="position:absolute;left:26193;width:18955;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mrsIA&#10;AADcAAAADwAAAGRycy9kb3ducmV2LnhtbERPS2sCMRC+C/0PYQreNKkHH1ujSFEoKIq2hx6HzXR3&#10;6WayJOnu+u+NIHibj+85y3Vva9GSD5VjDW9jBYI4d6biQsP31240BxEissHaMWm4UoD16mWwxMy4&#10;js/UXmIhUgiHDDWUMTaZlCEvyWIYu4Y4cb/OW4wJ+kIaj10Kt7WcKDWVFitODSU29FFS/nf5txrc&#10;qbrWG784tgea/exPUXX9dKv18LXfvIOI1Men+OH+NGm+msD9mXS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WauwgAAANwAAAAPAAAAAAAAAAAAAAAAAJgCAABkcnMvZG93&#10;bnJldi54bWxQSwUGAAAAAAQABAD1AAAAhwMAAAAA&#10;" fillcolor="white [3201]" strokecolor="black [3200]" strokeweight="1pt">
                              <v:textbox>
                                <w:txbxContent>
                                  <w:p w14:paraId="25F9121E" w14:textId="77777777" w:rsidR="002A7910" w:rsidRPr="00B15C8C" w:rsidRDefault="002A7910" w:rsidP="009C4305">
                                    <w:pPr>
                                      <w:jc w:val="center"/>
                                      <w:rPr>
                                        <w:rFonts w:ascii="Times New Roman" w:hAnsi="Times New Roman"/>
                                      </w:rPr>
                                    </w:pPr>
                                    <w:r w:rsidRPr="00B15C8C">
                                      <w:rPr>
                                        <w:rFonts w:ascii="Times New Roman" w:hAnsi="Times New Roman"/>
                                      </w:rPr>
                                      <w:t>Национальное богатство</w:t>
                                    </w:r>
                                  </w:p>
                                </w:txbxContent>
                              </v:textbox>
                            </v:rect>
                            <v:rect id="Прямоугольник 46" o:spid="_x0000_s1058" style="position:absolute;left:46311;top:4762;width:18268;height:2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DNcIA&#10;AADcAAAADwAAAGRycy9kb3ducmV2LnhtbERP32vCMBB+F/Y/hBv4pskm6N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cM1wgAAANwAAAAPAAAAAAAAAAAAAAAAAJgCAABkcnMvZG93&#10;bnJldi54bWxQSwUGAAAAAAQABAD1AAAAhwMAAAAA&#10;" fillcolor="white [3201]" strokecolor="black [3200]" strokeweight="1pt">
                              <v:textbox>
                                <w:txbxContent>
                                  <w:p w14:paraId="21FDD9C0" w14:textId="77777777" w:rsidR="002A7910" w:rsidRPr="00B15C8C" w:rsidRDefault="002A7910" w:rsidP="009C4305">
                                    <w:pPr>
                                      <w:jc w:val="center"/>
                                      <w:rPr>
                                        <w:rFonts w:ascii="Times New Roman" w:hAnsi="Times New Roman"/>
                                      </w:rPr>
                                    </w:pPr>
                                    <w:r w:rsidRPr="00B15C8C">
                                      <w:rPr>
                                        <w:rFonts w:ascii="Times New Roman" w:hAnsi="Times New Roman"/>
                                      </w:rPr>
                                      <w:t>Финансовые    активы</w:t>
                                    </w:r>
                                  </w:p>
                                </w:txbxContent>
                              </v:textbox>
                            </v:rect>
                            <v:rect id="Прямоугольник 47" o:spid="_x0000_s1059" style="position:absolute;left:15430;top:4762;width:17830;height:2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QcIA&#10;AADcAAAADwAAAGRycy9kb3ducmV2LnhtbERP32vCMBB+F/Y/hBv4psmG6N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tBwgAAANwAAAAPAAAAAAAAAAAAAAAAAJgCAABkcnMvZG93&#10;bnJldi54bWxQSwUGAAAAAAQABAD1AAAAhwMAAAAA&#10;" fillcolor="white [3201]" strokecolor="black [3200]" strokeweight="1pt">
                              <v:textbox>
                                <w:txbxContent>
                                  <w:p w14:paraId="2601E64F" w14:textId="77777777" w:rsidR="002A7910" w:rsidRPr="00B15C8C" w:rsidRDefault="002A7910" w:rsidP="009C4305">
                                    <w:pPr>
                                      <w:jc w:val="center"/>
                                      <w:rPr>
                                        <w:rFonts w:ascii="Times New Roman" w:hAnsi="Times New Roman"/>
                                      </w:rPr>
                                    </w:pPr>
                                    <w:r w:rsidRPr="00B15C8C">
                                      <w:rPr>
                                        <w:rFonts w:ascii="Times New Roman" w:hAnsi="Times New Roman"/>
                                      </w:rPr>
                                      <w:t>Нефинансовые активы</w:t>
                                    </w:r>
                                  </w:p>
                                </w:txbxContent>
                              </v:textbox>
                            </v:rect>
                            <v:rect id="Прямоугольник 48" o:spid="_x0000_s1060" style="position:absolute;left:5429;top:9945;width:13716;height:2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2sIA&#10;AADcAAAADwAAAGRycy9kb3ducmV2LnhtbERP32vCMBB+F/Y/hBv4pskG6t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sP7awgAAANwAAAAPAAAAAAAAAAAAAAAAAJgCAABkcnMvZG93&#10;bnJldi54bWxQSwUGAAAAAAQABAD1AAAAhwMAAAAA&#10;" fillcolor="white [3201]" strokecolor="black [3200]" strokeweight="1pt">
                              <v:textbox>
                                <w:txbxContent>
                                  <w:p w14:paraId="704F41CF" w14:textId="77777777" w:rsidR="002A7910" w:rsidRPr="00B15C8C" w:rsidRDefault="002A7910" w:rsidP="009C4305">
                                    <w:pPr>
                                      <w:jc w:val="center"/>
                                      <w:rPr>
                                        <w:rFonts w:ascii="Times New Roman" w:hAnsi="Times New Roman"/>
                                      </w:rPr>
                                    </w:pPr>
                                    <w:r w:rsidRPr="00B15C8C">
                                      <w:rPr>
                                        <w:rFonts w:ascii="Times New Roman" w:hAnsi="Times New Roman"/>
                                      </w:rPr>
                                      <w:t>Произведенные</w:t>
                                    </w:r>
                                  </w:p>
                                </w:txbxContent>
                              </v:textbox>
                            </v:rect>
                            <v:rect id="Прямоугольник 49" o:spid="_x0000_s1061" style="position:absolute;left:28952;top:9753;width:17041;height:2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grcIA&#10;AADcAAAADwAAAGRycy9kb3ducmV2LnhtbERPTWvCQBC9F/wPywi91d32kNroKiIWChXFtIceh+yY&#10;hGZnw+42if/eLQje5vE+Z7kebSt68qFxrOF5pkAQl840XGn4/np/moMIEdlg65g0XCjAejV5WGJu&#10;3MAn6otYiRTCIUcNdYxdLmUoa7IYZq4jTtzZeYsxQV9J43FI4baVL0pl0mLDqaHGjrY1lb/Fn9Xg&#10;js2l3fi3Q7+n15/PY1TDmO20fpyOmwWISGO8i2/uD5Pmqwz+n0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mCtwgAAANwAAAAPAAAAAAAAAAAAAAAAAJgCAABkcnMvZG93&#10;bnJldi54bWxQSwUGAAAAAAQABAD1AAAAhwMAAAAA&#10;" fillcolor="white [3201]" strokecolor="black [3200]" strokeweight="1pt">
                              <v:textbox>
                                <w:txbxContent>
                                  <w:p w14:paraId="3217E64A" w14:textId="77777777" w:rsidR="002A7910" w:rsidRPr="00B15C8C" w:rsidRDefault="002A7910" w:rsidP="009C4305">
                                    <w:pPr>
                                      <w:jc w:val="center"/>
                                      <w:rPr>
                                        <w:rFonts w:ascii="Times New Roman" w:hAnsi="Times New Roman"/>
                                      </w:rPr>
                                    </w:pPr>
                                    <w:r w:rsidRPr="00B15C8C">
                                      <w:rPr>
                                        <w:rFonts w:ascii="Times New Roman" w:hAnsi="Times New Roman"/>
                                      </w:rPr>
                                      <w:t>Непроизведенные</w:t>
                                    </w:r>
                                  </w:p>
                                </w:txbxContent>
                              </v:textbox>
                            </v:rect>
                            <v:rect id="Прямоугольник 51" o:spid="_x0000_s1062" style="position:absolute;left:13059;top:14650;width:13360;height:2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FNsMA&#10;AADcAAAADwAAAGRycy9kb3ducmV2LnhtbERPyWrDMBC9B/IPYgK5JVJ6SBo3ijGhhUBLQ5ZDj4M1&#10;tU2tkZFU2/n7qlDobR5vnV0+2lb05EPjWMNqqUAQl840XGm4XV8WjyBCRDbYOiYNdwqQ76eTHWbG&#10;DXym/hIrkUI4ZKihjrHLpAxlTRbD0nXEift03mJM0FfSeBxSuG3lg1JrabHh1FBjR4eayq/Lt9Xg&#10;Ts29Lfz2vX+jzcfrKaphXD9rPZ+NxROISGP8F/+5jybNVxv4fSZd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7FNsMAAADcAAAADwAAAAAAAAAAAAAAAACYAgAAZHJzL2Rv&#10;d25yZXYueG1sUEsFBgAAAAAEAAQA9QAAAIgDAAAAAA==&#10;" fillcolor="white [3201]" strokecolor="black [3200]" strokeweight="1pt">
                              <v:textbox>
                                <w:txbxContent>
                                  <w:p w14:paraId="10A55811" w14:textId="77777777" w:rsidR="002A7910" w:rsidRPr="00B15C8C" w:rsidRDefault="002A7910" w:rsidP="009C4305">
                                    <w:pPr>
                                      <w:jc w:val="center"/>
                                      <w:rPr>
                                        <w:rFonts w:ascii="Times New Roman" w:hAnsi="Times New Roman"/>
                                      </w:rPr>
                                    </w:pPr>
                                    <w:r w:rsidRPr="00B15C8C">
                                      <w:rPr>
                                        <w:rFonts w:ascii="Times New Roman" w:hAnsi="Times New Roman"/>
                                      </w:rPr>
                                      <w:t>Нематериальные</w:t>
                                    </w:r>
                                  </w:p>
                                </w:txbxContent>
                              </v:textbox>
                            </v:rect>
                            <v:rect id="Прямоугольник 53" o:spid="_x0000_s1063" style="position:absolute;left:48103;top:8609;width:16285;height:2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RRMUA&#10;AADcAAAADwAAAGRycy9kb3ducmV2LnhtbESPQWvDMAyF74P9B6PBbqu9HrourVvK6GCwsbK2hx5F&#10;rCahsRxsL0n//XQY9Cbxnt77tFyPvlU9xdQEtvA8MaCIy+AariwcD+9Pc1ApIztsA5OFKyVYr+7v&#10;lli4MPAP9ftcKQnhVKCFOueu0DqVNXlMk9ARi3YO0WOWNVbaRRwk3Ld6asxMe2xYGmrs6K2m8rL/&#10;9RbCrrm2m/j63X/Ry+lzl80wzrbWPj6MmwWoTGO+mf+vP5zgG6GV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VFExQAAANwAAAAPAAAAAAAAAAAAAAAAAJgCAABkcnMv&#10;ZG93bnJldi54bWxQSwUGAAAAAAQABAD1AAAAigMAAAAA&#10;" fillcolor="white [3201]" strokecolor="black [3200]" strokeweight="1pt">
                              <v:textbox>
                                <w:txbxContent>
                                  <w:p w14:paraId="01EA4FC8" w14:textId="77777777" w:rsidR="002A7910" w:rsidRPr="00B15C8C" w:rsidRDefault="002A7910" w:rsidP="009C4305">
                                    <w:pPr>
                                      <w:jc w:val="center"/>
                                      <w:rPr>
                                        <w:rFonts w:ascii="Times New Roman" w:hAnsi="Times New Roman"/>
                                      </w:rPr>
                                    </w:pPr>
                                    <w:r w:rsidRPr="00B15C8C">
                                      <w:rPr>
                                        <w:rFonts w:ascii="Times New Roman" w:hAnsi="Times New Roman"/>
                                      </w:rPr>
                                      <w:t>Монетарное золото</w:t>
                                    </w:r>
                                  </w:p>
                                </w:txbxContent>
                              </v:textbox>
                            </v:rect>
                            <v:rect id="Прямоугольник 54" o:spid="_x0000_s1064" style="position:absolute;left:54588;top:12338;width:9525;height:2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3038IA&#10;AADcAAAADwAAAGRycy9kb3ducmV2LnhtbERPS2sCMRC+C/6HMEJvmrQHH1ujSGlBaFF8HDwOm+nu&#10;0s1kSeLu+u8bQfA2H99zluve1qIlHyrHGl4nCgRx7kzFhYbz6Ws8BxEissHaMWm4UYD1ajhYYmZc&#10;xwdqj7EQKYRDhhrKGJtMypCXZDFMXEOcuF/nLcYEfSGNxy6F21q+KTWVFitODSU29FFS/ne8Wg1u&#10;X93qjV/s2h+aXb73UXX99FPrl1G/eQcRqY9P8cO9NWm+WsD9mXS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TfwgAAANwAAAAPAAAAAAAAAAAAAAAAAJgCAABkcnMvZG93&#10;bnJldi54bWxQSwUGAAAAAAQABAD1AAAAhwMAAAAA&#10;" fillcolor="white [3201]" strokecolor="black [3200]" strokeweight="1pt">
                              <v:textbox>
                                <w:txbxContent>
                                  <w:p w14:paraId="3A37F1A0" w14:textId="77777777" w:rsidR="002A7910" w:rsidRPr="00B15C8C" w:rsidRDefault="002A7910" w:rsidP="009C4305">
                                    <w:pPr>
                                      <w:jc w:val="center"/>
                                      <w:rPr>
                                        <w:rFonts w:ascii="Times New Roman" w:hAnsi="Times New Roman"/>
                                      </w:rPr>
                                    </w:pPr>
                                    <w:r w:rsidRPr="00B15C8C">
                                      <w:rPr>
                                        <w:rFonts w:ascii="Times New Roman" w:hAnsi="Times New Roman"/>
                                      </w:rPr>
                                      <w:t>Валюта</w:t>
                                    </w:r>
                                  </w:p>
                                </w:txbxContent>
                              </v:textbox>
                            </v:rect>
                            <v:rect id="Прямоугольник 68" o:spid="_x0000_s1065" style="position:absolute;left:54478;top:15934;width:9525;height:2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7Ln8UA&#10;AADcAAAADwAAAGRycy9kb3ducmV2LnhtbESPQWvCQBCF7wX/wzKCt7qxB6upq4i0ILQoag89Dtlp&#10;EszOht1tEv995yB4m+G9ee+b1WZwjeooxNqzgdk0A0VceFtzaeD78vG8ABUTssXGMxm4UYTNevS0&#10;wtz6nk/UnVOpJIRjjgaqlNpc61hU5DBOfUss2q8PDpOsodQ2YC/hrtEvWTbXDmuWhgpb2lVUXM9/&#10;zoA/1rdmG5aH7otefz6PKeuH+bsxk/GwfQOVaEgP8/16bwV/JvjyjE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sufxQAAANwAAAAPAAAAAAAAAAAAAAAAAJgCAABkcnMv&#10;ZG93bnJldi54bWxQSwUGAAAAAAQABAD1AAAAigMAAAAA&#10;" fillcolor="white [3201]" strokecolor="black [3200]" strokeweight="1pt">
                              <v:textbox>
                                <w:txbxContent>
                                  <w:p w14:paraId="40AC762E" w14:textId="77777777" w:rsidR="002A7910" w:rsidRPr="00B15C8C" w:rsidRDefault="002A7910" w:rsidP="009C4305">
                                    <w:pPr>
                                      <w:jc w:val="center"/>
                                      <w:rPr>
                                        <w:rFonts w:ascii="Times New Roman" w:hAnsi="Times New Roman"/>
                                      </w:rPr>
                                    </w:pPr>
                                    <w:r w:rsidRPr="00B15C8C">
                                      <w:rPr>
                                        <w:rFonts w:ascii="Times New Roman" w:hAnsi="Times New Roman"/>
                                      </w:rPr>
                                      <w:t>Депозиты</w:t>
                                    </w:r>
                                  </w:p>
                                </w:txbxContent>
                              </v:textbox>
                            </v:rect>
                            <v:rect id="Прямоугольник 72" o:spid="_x0000_s1066" style="position:absolute;left:54588;top:19380;width:9525;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uBMMA&#10;AADcAAAADwAAAGRycy9kb3ducmV2LnhtbERPTWvCQBC9F/oflin0VjfxoDW6CSIKQkvFtAePQ3aa&#10;hGZnw+6axH/fFQq9zeN9zqaYTCcGcr61rCCdJSCIK6tbrhV8fR5eXkH4gKyxs0wKbuShyB8fNphp&#10;O/KZhjLUIoawz1BBE0KfSemrhgz6me2JI/dtncEQoauldjjGcNPJeZIspMGWY0ODPe0aqn7Kq1Fg&#10;T+2t27rVx/BOy8vbKSTjtNgr9fw0bdcgAk3hX/znPuo4P03h/k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JuBMMAAADcAAAADwAAAAAAAAAAAAAAAACYAgAAZHJzL2Rv&#10;d25yZXYueG1sUEsFBgAAAAAEAAQA9QAAAIgDAAAAAA==&#10;" fillcolor="white [3201]" strokecolor="black [3200]" strokeweight="1pt">
                              <v:textbox>
                                <w:txbxContent>
                                  <w:p w14:paraId="01EC3736" w14:textId="77777777" w:rsidR="002A7910" w:rsidRPr="00B15C8C" w:rsidRDefault="002A7910" w:rsidP="009C4305">
                                    <w:pPr>
                                      <w:jc w:val="center"/>
                                      <w:rPr>
                                        <w:rFonts w:ascii="Times New Roman" w:hAnsi="Times New Roman"/>
                                      </w:rPr>
                                    </w:pPr>
                                    <w:r w:rsidRPr="00B15C8C">
                                      <w:rPr>
                                        <w:rFonts w:ascii="Times New Roman" w:hAnsi="Times New Roman"/>
                                      </w:rPr>
                                      <w:t>Ценные    бумаги</w:t>
                                    </w:r>
                                  </w:p>
                                </w:txbxContent>
                              </v:textbox>
                            </v:rect>
                            <v:rect id="Прямоугольник 73" o:spid="_x0000_s1067" style="position:absolute;left:54478;top:27882;width:9525;height:2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wc8EA&#10;AADcAAAADwAAAGRycy9kb3ducmV2LnhtbERPS4vCMBC+L/gfwgje1lQP7lqNIrILgqL4OHgcmrEt&#10;NpOSxLb+e7Mg7G0+vufMl52pREPOl5YVjIYJCOLM6pJzBZfz7+c3CB+QNVaWScGTPCwXvY85ptq2&#10;fKTmFHIRQ9inqKAIoU6l9FlBBv3Q1sSRu1lnMETocqkdtjHcVHKcJBNpsOTYUGBN64Ky++lhFNhD&#10;+axWbrpvdvR13R5C0naTH6UG/W41AxGoC//it3uj4/zR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8HPBAAAA3AAAAA8AAAAAAAAAAAAAAAAAmAIAAGRycy9kb3du&#10;cmV2LnhtbFBLBQYAAAAABAAEAPUAAACGAwAAAAA=&#10;" fillcolor="white [3201]" strokecolor="black [3200]" strokeweight="1pt">
                              <v:textbox>
                                <w:txbxContent>
                                  <w:p w14:paraId="78E08C3C" w14:textId="77777777" w:rsidR="002A7910" w:rsidRPr="00B15C8C" w:rsidRDefault="002A7910" w:rsidP="009C4305">
                                    <w:pPr>
                                      <w:jc w:val="center"/>
                                      <w:rPr>
                                        <w:rFonts w:ascii="Times New Roman" w:hAnsi="Times New Roman"/>
                                      </w:rPr>
                                    </w:pPr>
                                    <w:r w:rsidRPr="00B15C8C">
                                      <w:rPr>
                                        <w:rFonts w:ascii="Times New Roman" w:hAnsi="Times New Roman"/>
                                      </w:rPr>
                                      <w:t>Займы</w:t>
                                    </w:r>
                                  </w:p>
                                </w:txbxContent>
                              </v:textbox>
                            </v:rect>
                            <v:rect id="Прямоугольник 75" o:spid="_x0000_s1068" style="position:absolute;left:54478;top:24615;width:9525;height: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V6MIA&#10;AADcAAAADwAAAGRycy9kb3ducmV2LnhtbERPTWvCQBC9F/oflil4qxsVbI2uIsWCoFQaPXgcsmMS&#10;mp0Nu9sk/ntXELzN433OYtWbWrTkfGVZwWiYgCDOra64UHA6fr9/gvABWWNtmRRcycNq+fqywFTb&#10;jn+pzUIhYgj7FBWUITSplD4vyaAf2oY4chfrDIYIXSG1wy6Gm1qOk2QqDVYcG0ps6Kuk/C/7Nwrs&#10;obrWazf7aff0cd4dQtL1041Sg7d+PQcRqA9P8cO91XH+aA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FXowgAAANwAAAAPAAAAAAAAAAAAAAAAAJgCAABkcnMvZG93&#10;bnJldi54bWxQSwUGAAAAAAQABAD1AAAAhwMAAAAA&#10;" fillcolor="white [3201]" strokecolor="black [3200]" strokeweight="1pt">
                              <v:textbox>
                                <w:txbxContent>
                                  <w:p w14:paraId="5679C593" w14:textId="77777777" w:rsidR="002A7910" w:rsidRPr="00B15C8C" w:rsidRDefault="002A7910" w:rsidP="009C4305">
                                    <w:pPr>
                                      <w:jc w:val="center"/>
                                      <w:rPr>
                                        <w:rFonts w:ascii="Times New Roman" w:hAnsi="Times New Roman"/>
                                      </w:rPr>
                                    </w:pPr>
                                    <w:r w:rsidRPr="00B15C8C">
                                      <w:rPr>
                                        <w:rFonts w:ascii="Times New Roman" w:hAnsi="Times New Roman"/>
                                      </w:rPr>
                                      <w:t>Акции</w:t>
                                    </w:r>
                                  </w:p>
                                </w:txbxContent>
                              </v:textbox>
                            </v:rect>
                            <v:rect id="Прямоугольник 77" o:spid="_x0000_s1069" style="position:absolute;left:54313;top:31144;width:9525;height:2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NnMIA&#10;AADcAAAADwAAAGRycy9kb3ducmV2LnhtbERPTWvCQBC9F/oflil4qxtFbI2uIsWCoFQaPXgcsmMS&#10;mp0Nu9sk/ntXELzN433OYtWbWrTkfGVZwWiYgCDOra64UHA6fr9/gvABWWNtmRRcycNq+fqywFTb&#10;jn+pzUIhYgj7FBWUITSplD4vyaAf2oY4chfrDIYIXSG1wy6Gm1qOk2QqDVYcG0ps6Kuk/C/7Nwrs&#10;obrWazf7aff0cd4dQtL1041Sg7d+PQcRqA9P8cO91XH+aA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c2cwgAAANwAAAAPAAAAAAAAAAAAAAAAAJgCAABkcnMvZG93&#10;bnJldi54bWxQSwUGAAAAAAQABAD1AAAAhwMAAAAA&#10;" fillcolor="white [3201]" strokecolor="black [3200]" strokeweight="1pt">
                              <v:textbox>
                                <w:txbxContent>
                                  <w:p w14:paraId="6D708C75" w14:textId="77777777" w:rsidR="002A7910" w:rsidRPr="00B15C8C" w:rsidRDefault="002A7910" w:rsidP="009C4305">
                                    <w:pPr>
                                      <w:jc w:val="center"/>
                                      <w:rPr>
                                        <w:rFonts w:ascii="Times New Roman" w:hAnsi="Times New Roman"/>
                                      </w:rPr>
                                    </w:pPr>
                                    <w:r w:rsidRPr="00B15C8C">
                                      <w:rPr>
                                        <w:rFonts w:ascii="Times New Roman" w:hAnsi="Times New Roman"/>
                                      </w:rPr>
                                      <w:t>Ссуды</w:t>
                                    </w:r>
                                  </w:p>
                                </w:txbxContent>
                              </v:textbox>
                            </v:rect>
                            <v:rect id="Прямоугольник 80" o:spid="_x0000_s1070" style="position:absolute;left:26860;top:14577;width:12401;height:2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oB8IA&#10;AADcAAAADwAAAGRycy9kb3ducmV2LnhtbERPTWvCQBC9F/oflil4qxsFbY2uIsWCoFQaPXgcsmMS&#10;mp0Nu9sk/ntXELzN433OYtWbWrTkfGVZwWiYgCDOra64UHA6fr9/gvABWWNtmRRcycNq+fqywFTb&#10;jn+pzUIhYgj7FBWUITSplD4vyaAf2oY4chfrDIYIXSG1wy6Gm1qOk2QqDVYcG0ps6Kuk/C/7Nwrs&#10;obrWazf7aff0cd4dQtL1041Sg7d+PQcRqA9P8cO91XH+aA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WgHwgAAANwAAAAPAAAAAAAAAAAAAAAAAJgCAABkcnMvZG93&#10;bnJldi54bWxQSwUGAAAAAAQABAD1AAAAhwMAAAAA&#10;" fillcolor="white [3201]" strokecolor="black [3200]" strokeweight="1pt">
                              <v:textbox>
                                <w:txbxContent>
                                  <w:p w14:paraId="73ED3F29" w14:textId="77777777" w:rsidR="002A7910" w:rsidRPr="00B15C8C" w:rsidRDefault="002A7910" w:rsidP="009C4305">
                                    <w:pPr>
                                      <w:jc w:val="center"/>
                                      <w:rPr>
                                        <w:rFonts w:ascii="Times New Roman" w:hAnsi="Times New Roman"/>
                                      </w:rPr>
                                    </w:pPr>
                                    <w:r w:rsidRPr="00B15C8C">
                                      <w:rPr>
                                        <w:rFonts w:ascii="Times New Roman" w:hAnsi="Times New Roman"/>
                                      </w:rPr>
                                      <w:t>Материальные</w:t>
                                    </w:r>
                                  </w:p>
                                </w:txbxContent>
                              </v:textbox>
                            </v:rect>
                            <v:rect id="Прямоугольник 81" o:spid="_x0000_s1071" style="position:absolute;left:39919;top:14650;width:14078;height:2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2cMIA&#10;AADcAAAADwAAAGRycy9kb3ducmV2LnhtbERPTYvCMBC9C/sfwix401QP1a1GkWUFQVHW3YPHoZlt&#10;yzaTksS2/nsjCN7m8T5nue5NLVpyvrKsYDJOQBDnVldcKPj92Y7mIHxA1lhbJgU38rBevQ2WmGnb&#10;8Te151CIGMI+QwVlCE0mpc9LMujHtiGO3J91BkOErpDaYRfDTS2nSZJKgxXHhhIb+iwp/z9fjQJ7&#10;qm71xn0c2wPNLvtTSLo+/VJq+N5vFiAC9eElfrp3Os6fpPB4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ZwwgAAANwAAAAPAAAAAAAAAAAAAAAAAJgCAABkcnMvZG93&#10;bnJldi54bWxQSwUGAAAAAAQABAD1AAAAhwMAAAAA&#10;" fillcolor="white [3201]" strokecolor="black [3200]" strokeweight="1pt">
                              <v:textbox>
                                <w:txbxContent>
                                  <w:p w14:paraId="72A642EF" w14:textId="77777777" w:rsidR="002A7910" w:rsidRPr="00B15C8C" w:rsidRDefault="002A7910" w:rsidP="009C4305">
                                    <w:pPr>
                                      <w:jc w:val="center"/>
                                      <w:rPr>
                                        <w:rFonts w:ascii="Times New Roman" w:hAnsi="Times New Roman"/>
                                      </w:rPr>
                                    </w:pPr>
                                    <w:r w:rsidRPr="00B15C8C">
                                      <w:rPr>
                                        <w:rFonts w:ascii="Times New Roman" w:hAnsi="Times New Roman"/>
                                      </w:rPr>
                                      <w:t>Нематериальные</w:t>
                                    </w:r>
                                  </w:p>
                                </w:txbxContent>
                              </v:textbox>
                            </v:rect>
                            <v:rect id="Прямоугольник 114" o:spid="_x0000_s1072" style="position:absolute;left:-421;top:18453;width:11578;height:4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T68MA&#10;AADcAAAADwAAAGRycy9kb3ducmV2LnhtbERPS2vCQBC+F/oflin0Vjf2kNjoKqG0UFAUbQ89Dtkx&#10;Cc3Oht1tHv/eFQRv8/E9Z7UZTSt6cr6xrGA+S0AQl1Y3XCn4+f58WYDwAVlja5kUTORhs358WGGu&#10;7cBH6k+hEjGEfY4K6hC6XEpf1mTQz2xHHLmzdQZDhK6S2uEQw00rX5MklQYbjg01dvReU/l3+jcK&#10;7KGZ2sK97fsdZb/bQ0iGMf1Q6vlpLJYgAo3hLr65v3ScP8/g+ky8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dT68MAAADcAAAADwAAAAAAAAAAAAAAAACYAgAAZHJzL2Rv&#10;d25yZXYueG1sUEsFBgAAAAAEAAQA9QAAAIgDAAAAAA==&#10;" fillcolor="white [3201]" strokecolor="black [3200]" strokeweight="1pt">
                              <v:textbox>
                                <w:txbxContent>
                                  <w:p w14:paraId="37DACDEB" w14:textId="77777777" w:rsidR="002A7910" w:rsidRPr="00B15C8C" w:rsidRDefault="002A7910" w:rsidP="009C4305">
                                    <w:pPr>
                                      <w:jc w:val="center"/>
                                      <w:rPr>
                                        <w:rFonts w:ascii="Times New Roman" w:hAnsi="Times New Roman"/>
                                      </w:rPr>
                                    </w:pPr>
                                    <w:r w:rsidRPr="00B15C8C">
                                      <w:rPr>
                                        <w:rFonts w:ascii="Times New Roman" w:hAnsi="Times New Roman"/>
                                      </w:rPr>
                                      <w:t>Основной капитал</w:t>
                                    </w:r>
                                  </w:p>
                                </w:txbxContent>
                              </v:textbox>
                            </v:rect>
                            <v:rect id="Прямоугольник 115" o:spid="_x0000_s1073" style="position:absolute;left:-421;top:28332;width:11682;height:3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jHmcUA&#10;AADcAAAADwAAAGRycy9kb3ducmV2LnhtbESPQWvCQBCF7wX/wzKCt7qxB6upq4i0ILQoag89Dtlp&#10;EszOht1tEv995yB4m+G9ee+b1WZwjeooxNqzgdk0A0VceFtzaeD78vG8ABUTssXGMxm4UYTNevS0&#10;wtz6nk/UnVOpJIRjjgaqlNpc61hU5DBOfUss2q8PDpOsodQ2YC/hrtEvWTbXDmuWhgpb2lVUXM9/&#10;zoA/1rdmG5aH7otefz6PKeuH+bsxk/GwfQOVaEgP8/16bwV/JrTyjE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MeZxQAAANwAAAAPAAAAAAAAAAAAAAAAAJgCAABkcnMv&#10;ZG93bnJldi54bWxQSwUGAAAAAAQABAD1AAAAigMAAAAA&#10;" fillcolor="white [3201]" strokecolor="black [3200]" strokeweight="1pt">
                              <v:textbox>
                                <w:txbxContent>
                                  <w:p w14:paraId="72B12841" w14:textId="77777777" w:rsidR="002A7910" w:rsidRPr="00B15C8C" w:rsidRDefault="002A7910" w:rsidP="009C4305">
                                    <w:pPr>
                                      <w:jc w:val="center"/>
                                      <w:rPr>
                                        <w:rFonts w:ascii="Times New Roman" w:hAnsi="Times New Roman"/>
                                      </w:rPr>
                                    </w:pPr>
                                    <w:r w:rsidRPr="00B15C8C">
                                      <w:rPr>
                                        <w:rFonts w:ascii="Times New Roman" w:hAnsi="Times New Roman"/>
                                      </w:rPr>
                                      <w:t>Ценности</w:t>
                                    </w:r>
                                  </w:p>
                                </w:txbxContent>
                              </v:textbox>
                            </v:rect>
                            <v:rect id="Прямоугольник 116" o:spid="_x0000_s1074" style="position:absolute;left:-421;top:23390;width:11683;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iAsMA&#10;AADcAAAADwAAAGRycy9kb3ducmV2LnhtbERPTWvCQBC9C/0PyxS8mU16sJpmlVBaKFgUbQ89Dtkx&#10;CWZnw+42if++WxC8zeN9TrGdTCcGcr61rCBLUhDEldUt1wq+v94XKxA+IGvsLJOCK3nYbh5mBeba&#10;jnyk4RRqEUPY56igCaHPpfRVQwZ9YnviyJ2tMxgidLXUDscYbjr5lKZLabDl2NBgT68NVZfTr1Fg&#10;D+21K916P3zS88/uENJxWr4pNX+cyhcQgaZwF9/cHzrOz9bw/0y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RiAsMAAADcAAAADwAAAAAAAAAAAAAAAACYAgAAZHJzL2Rv&#10;d25yZXYueG1sUEsFBgAAAAAEAAQA9QAAAIgDAAAAAA==&#10;" fillcolor="white [3201]" strokecolor="black [3200]" strokeweight="1pt">
                              <v:textbox>
                                <w:txbxContent>
                                  <w:p w14:paraId="0267F150" w14:textId="77777777" w:rsidR="002A7910" w:rsidRPr="00B15C8C" w:rsidRDefault="002A7910" w:rsidP="009C4305">
                                    <w:pPr>
                                      <w:jc w:val="center"/>
                                      <w:rPr>
                                        <w:rFonts w:ascii="Times New Roman" w:hAnsi="Times New Roman"/>
                                      </w:rPr>
                                    </w:pPr>
                                    <w:r>
                                      <w:rPr>
                                        <w:rFonts w:ascii="Times New Roman" w:hAnsi="Times New Roman"/>
                                      </w:rPr>
                                      <w:t>Оборотные средства</w:t>
                                    </w:r>
                                  </w:p>
                                </w:txbxContent>
                              </v:textbox>
                            </v:rect>
                            <v:rect id="Прямоугольник 117" o:spid="_x0000_s1075" style="position:absolute;left:13059;top:18278;width:11464;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IBIsUA&#10;AADcAAAADwAAAGRycy9kb3ducmV2LnhtbESPT2vCQBDF70K/wzKF3nRTD1ajq4hYKLRU/HPwOGTH&#10;JDQ7G3a3Sfz2nUPB2wzvzXu/WW0G16iOQqw9G3idZKCIC29rLg1czu/jOaiYkC02nsnAnSJs1k+j&#10;FebW93yk7pRKJSEcczRQpdTmWseiIodx4lti0W4+OEyyhlLbgL2Eu0ZPs2ymHdYsDRW2tKuo+Dn9&#10;OgP+UN+bbVh8d1/0dv08pKwfZntjXp6H7RJUoiE9zP/XH1bwp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gEixQAAANwAAAAPAAAAAAAAAAAAAAAAAJgCAABkcnMv&#10;ZG93bnJldi54bWxQSwUGAAAAAAQABAD1AAAAigMAAAAA&#10;" fillcolor="white [3201]" strokecolor="black [3200]" strokeweight="1pt">
                              <v:textbox>
                                <w:txbxContent>
                                  <w:p w14:paraId="0EED6FDA" w14:textId="77777777" w:rsidR="002A7910" w:rsidRPr="00B15C8C" w:rsidRDefault="002A7910" w:rsidP="009C4305">
                                    <w:pPr>
                                      <w:jc w:val="center"/>
                                      <w:rPr>
                                        <w:rFonts w:ascii="Times New Roman" w:hAnsi="Times New Roman"/>
                                      </w:rPr>
                                    </w:pPr>
                                    <w:r w:rsidRPr="00B15C8C">
                                      <w:rPr>
                                        <w:rFonts w:ascii="Times New Roman" w:hAnsi="Times New Roman"/>
                                      </w:rPr>
                                      <w:t>Затраты на разведку полезных ископаемых</w:t>
                                    </w:r>
                                  </w:p>
                                </w:txbxContent>
                              </v:textbox>
                            </v:rect>
                            <v:rect id="Прямоугольник 118" o:spid="_x0000_s1076" style="position:absolute;left:13155;top:30660;width:11393;height:2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6kucEA&#10;AADcAAAADwAAAGRycy9kb3ducmV2LnhtbERPS4vCMBC+L/gfwgje1lQP7lqNIrILgqL4OHgcmrEt&#10;NpOSxLb+e7Mg7G0+vufMl52pREPOl5YVjIYJCOLM6pJzBZfz7+c3CB+QNVaWScGTPCwXvY85ptq2&#10;fKTmFHIRQ9inqKAIoU6l9FlBBv3Q1sSRu1lnMETocqkdtjHcVHKcJBNpsOTYUGBN64Ky++lhFNhD&#10;+axWbrpvdvR13R5C0naTH6UG/W41AxGoC//it3uj4/zxC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pLnBAAAA3AAAAA8AAAAAAAAAAAAAAAAAmAIAAGRycy9kb3du&#10;cmV2LnhtbFBLBQYAAAAABAAEAPUAAACGAwAAAAA=&#10;" fillcolor="white [3201]" strokecolor="black [3200]" strokeweight="1pt">
                              <v:textbox>
                                <w:txbxContent>
                                  <w:p w14:paraId="0A202EBB" w14:textId="77777777" w:rsidR="002A7910" w:rsidRPr="00B15C8C" w:rsidRDefault="002A7910" w:rsidP="009C4305">
                                    <w:pPr>
                                      <w:jc w:val="center"/>
                                      <w:rPr>
                                        <w:rFonts w:ascii="Times New Roman" w:hAnsi="Times New Roman"/>
                                      </w:rPr>
                                    </w:pPr>
                                    <w:r w:rsidRPr="00B15C8C">
                                      <w:rPr>
                                        <w:rFonts w:ascii="Times New Roman" w:hAnsi="Times New Roman"/>
                                      </w:rPr>
                                      <w:t>ПО ЭВМ</w:t>
                                    </w:r>
                                  </w:p>
                                </w:txbxContent>
                              </v:textbox>
                            </v:rect>
                            <v:rect id="Прямоугольник 119" o:spid="_x0000_s1077" style="position:absolute;left:13059;top:25326;width:11464;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6zsMA&#10;AADcAAAADwAAAGRycy9kb3ducmV2LnhtbERPyWrDMBC9B/oPYgq9JXJ9yOJENqEkUGhpiNtDjoM1&#10;tU2tkZFU2/n7KlDIbR5vnV0xmU4M5HxrWcHzIgFBXFndcq3g6/M4X4PwAVljZ5kUXMlDkT/Mdphp&#10;O/KZhjLUIoawz1BBE0KfSemrhgz6he2JI/dtncEQoauldjjGcNPJNEmW0mDLsaHBnl4aqn7KX6PA&#10;ntprt3ebj+GdVpe3U0jGaXlQ6ulx2m9BBJrCXfzvftVxfprC7Z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w6zsMAAADcAAAADwAAAAAAAAAAAAAAAACYAgAAZHJzL2Rv&#10;d25yZXYueG1sUEsFBgAAAAAEAAQA9QAAAIgDAAAAAA==&#10;" fillcolor="white [3201]" strokecolor="black [3200]" strokeweight="1pt">
                              <v:textbox>
                                <w:txbxContent>
                                  <w:p w14:paraId="0B3BE4F5" w14:textId="77777777" w:rsidR="002A7910" w:rsidRPr="00B15C8C" w:rsidRDefault="002A7910" w:rsidP="009C4305">
                                    <w:pPr>
                                      <w:jc w:val="center"/>
                                      <w:rPr>
                                        <w:rFonts w:ascii="Times New Roman" w:hAnsi="Times New Roman"/>
                                      </w:rPr>
                                    </w:pPr>
                                    <w:r w:rsidRPr="00B15C8C">
                                      <w:rPr>
                                        <w:rFonts w:ascii="Times New Roman" w:hAnsi="Times New Roman"/>
                                      </w:rPr>
                                      <w:t>Произведения искусства</w:t>
                                    </w:r>
                                  </w:p>
                                </w:txbxContent>
                              </v:textbox>
                            </v:rect>
                            <v:rect id="Прямоугольник 120" o:spid="_x0000_s1078" style="position:absolute;left:26788;top:18185;width:9525;height:2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CfVcMA&#10;AADcAAAADwAAAGRycy9kb3ducmV2LnhtbERPS2vCQBC+F/oflin0Vje1YDW6CSIKgqXi4+BxyI5J&#10;aHY27K5J/PfdQsHbfHzPWeSDaURHzteWFbyPEhDEhdU1lwrOp83bFIQPyBoby6TgTh7y7Plpgam2&#10;PR+oO4ZSxBD2KSqoQmhTKX1RkUE/si1x5K7WGQwRulJqh30MN40cJ8lEGqw5NlTY0qqi4ud4Mwrs&#10;vr43Szf77r7o87Lbh6QfJmulXl+G5RxEoCE8xP/urY7zxx/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CfVcMAAADcAAAADwAAAAAAAAAAAAAAAACYAgAAZHJzL2Rv&#10;d25yZXYueG1sUEsFBgAAAAAEAAQA9QAAAIgDAAAAAA==&#10;" fillcolor="white [3201]" strokecolor="black [3200]" strokeweight="1pt">
                              <v:textbox>
                                <w:txbxContent>
                                  <w:p w14:paraId="799B6A29" w14:textId="77777777" w:rsidR="002A7910" w:rsidRPr="00B15C8C" w:rsidRDefault="002A7910" w:rsidP="009C4305">
                                    <w:pPr>
                                      <w:jc w:val="center"/>
                                      <w:rPr>
                                        <w:rFonts w:ascii="Times New Roman" w:hAnsi="Times New Roman"/>
                                      </w:rPr>
                                    </w:pPr>
                                    <w:r w:rsidRPr="00B15C8C">
                                      <w:rPr>
                                        <w:rFonts w:ascii="Times New Roman" w:hAnsi="Times New Roman"/>
                                      </w:rPr>
                                      <w:t>Земля</w:t>
                                    </w:r>
                                  </w:p>
                                </w:txbxContent>
                              </v:textbox>
                            </v:rect>
                            <v:rect id="Прямоугольник 121" o:spid="_x0000_s1079" style="position:absolute;left:26860;top:25225;width:9525;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HIcMA&#10;AADcAAAADwAAAGRycy9kb3ducmV2LnhtbERPS2vCQBC+F/oflin0VjeVYjW6CSIKgqXi4+BxyI5J&#10;aHY27K5J/PfdQsHbfHzPWeSDaURHzteWFbyPEhDEhdU1lwrOp83bFIQPyBoby6TgTh7y7Plpgam2&#10;PR+oO4ZSxBD2KSqoQmhTKX1RkUE/si1x5K7WGQwRulJqh30MN40cJ8lEGqw5NlTY0qqi4ud4Mwrs&#10;vr43Szf77r7o87Lbh6QfJmulXl+G5RxEoCE8xP/urY7zxx/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kHIcMAAADcAAAADwAAAAAAAAAAAAAAAACYAgAAZHJzL2Rv&#10;d25yZXYueG1sUEsFBgAAAAAEAAQA9QAAAIgDAAAAAA==&#10;" fillcolor="white [3201]" strokecolor="black [3200]" strokeweight="1pt">
                              <v:textbox>
                                <w:txbxContent>
                                  <w:p w14:paraId="1452D849" w14:textId="77777777" w:rsidR="002A7910" w:rsidRPr="00B15C8C" w:rsidRDefault="002A7910" w:rsidP="009C4305">
                                    <w:pPr>
                                      <w:jc w:val="center"/>
                                      <w:rPr>
                                        <w:rFonts w:ascii="Times New Roman" w:hAnsi="Times New Roman"/>
                                      </w:rPr>
                                    </w:pPr>
                                    <w:r w:rsidRPr="00B15C8C">
                                      <w:rPr>
                                        <w:rFonts w:ascii="Times New Roman" w:hAnsi="Times New Roman"/>
                                      </w:rPr>
                                      <w:t>Водные ресурсы</w:t>
                                    </w:r>
                                  </w:p>
                                </w:txbxContent>
                              </v:textbox>
                            </v:rect>
                            <v:rect id="Прямоугольник 122" o:spid="_x0000_s1080" style="position:absolute;left:26860;top:21761;width:9525;height:2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iusMA&#10;AADcAAAADwAAAGRycy9kb3ducmV2LnhtbERPS2vCQBC+F/oflin0VjcVajW6CSIKgqXi4+BxyI5J&#10;aHY27K5J/PfdQsHbfHzPWeSDaURHzteWFbyPEhDEhdU1lwrOp83bFIQPyBoby6TgTh7y7Plpgam2&#10;PR+oO4ZSxBD2KSqoQmhTKX1RkUE/si1x5K7WGQwRulJqh30MN40cJ8lEGqw5NlTY0qqi4ud4Mwrs&#10;vr43Szf77r7o87Lbh6QfJmulXl+G5RxEoCE8xP/urY7zxx/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WiusMAAADcAAAADwAAAAAAAAAAAAAAAACYAgAAZHJzL2Rv&#10;d25yZXYueG1sUEsFBgAAAAAEAAQA9QAAAIgDAAAAAA==&#10;" fillcolor="white [3201]" strokecolor="black [3200]" strokeweight="1pt">
                              <v:textbox>
                                <w:txbxContent>
                                  <w:p w14:paraId="3A5C845F" w14:textId="77777777" w:rsidR="002A7910" w:rsidRPr="00B15C8C" w:rsidRDefault="002A7910" w:rsidP="009C4305">
                                    <w:pPr>
                                      <w:jc w:val="center"/>
                                      <w:rPr>
                                        <w:rFonts w:ascii="Times New Roman" w:hAnsi="Times New Roman"/>
                                      </w:rPr>
                                    </w:pPr>
                                    <w:r w:rsidRPr="00B15C8C">
                                      <w:rPr>
                                        <w:rFonts w:ascii="Times New Roman" w:hAnsi="Times New Roman"/>
                                      </w:rPr>
                                      <w:t>Недра</w:t>
                                    </w:r>
                                  </w:p>
                                </w:txbxContent>
                              </v:textbox>
                            </v:rect>
                            <v:rect id="Прямоугольник 124" o:spid="_x0000_s1081" style="position:absolute;left:40050;top:18283;width:9525;height:2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c8zcMA&#10;AADcAAAADwAAAGRycy9kb3ducmV2LnhtbERPTWvCQBC9C/0PyxR60009RI1ughSFQkvFtAePQ3aa&#10;hGZnw+42if++KxS8zeN9zq6YTCcGcr61rOB5kYAgrqxuuVbw9Xmcr0H4gKyxs0wKruShyB9mO8y0&#10;HflMQxlqEUPYZ6igCaHPpPRVQwb9wvbEkfu2zmCI0NVSOxxjuOnkMklSabDl2NBgTy8NVT/lr1Fg&#10;T+2127vNx/BOq8vbKSTjlB6Uenqc9lsQgaZwF/+7X3Wcv0zh9ky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c8zcMAAADcAAAADwAAAAAAAAAAAAAAAACYAgAAZHJzL2Rv&#10;d25yZXYueG1sUEsFBgAAAAAEAAQA9QAAAIgDAAAAAA==&#10;" fillcolor="white [3201]" strokecolor="black [3200]" strokeweight="1pt">
                              <v:textbox>
                                <w:txbxContent>
                                  <w:p w14:paraId="145E5B1B" w14:textId="77777777" w:rsidR="002A7910" w:rsidRPr="00B15C8C" w:rsidRDefault="002A7910" w:rsidP="009C4305">
                                    <w:pPr>
                                      <w:jc w:val="center"/>
                                      <w:rPr>
                                        <w:rFonts w:ascii="Times New Roman" w:hAnsi="Times New Roman"/>
                                      </w:rPr>
                                    </w:pPr>
                                    <w:r w:rsidRPr="00B15C8C">
                                      <w:rPr>
                                        <w:rFonts w:ascii="Times New Roman" w:hAnsi="Times New Roman"/>
                                      </w:rPr>
                                      <w:t>Патенты</w:t>
                                    </w:r>
                                  </w:p>
                                </w:txbxContent>
                              </v:textbox>
                            </v:rect>
                            <v:rect id="Прямоугольник 125" o:spid="_x0000_s1082" style="position:absolute;left:39919;top:24744;width:9525;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ZVsEA&#10;AADcAAAADwAAAGRycy9kb3ducmV2LnhtbERPTYvCMBC9C/sfwizsTVM9qFuNIssKC4qi68Hj0Ixt&#10;sZmUJLb13xtB8DaP9znzZWcq0ZDzpWUFw0ECgjizuuRcwel/3Z+C8AFZY2WZFNzJw3Lx0Ztjqm3L&#10;B2qOIRcxhH2KCooQ6lRKnxVk0A9sTRy5i3UGQ4Qul9phG8NNJUdJMpYGS44NBdb0U1B2Pd6MArsv&#10;79XKfe+aLU3Om31I2m78q9TXZ7eagQjUhbf45f7Tcf5oAs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VbBAAAA3AAAAA8AAAAAAAAAAAAAAAAAmAIAAGRycy9kb3du&#10;cmV2LnhtbFBLBQYAAAAABAAEAPUAAACGAwAAAAA=&#10;" fillcolor="white [3201]" strokecolor="black [3200]" strokeweight="1pt">
                              <v:textbox>
                                <w:txbxContent>
                                  <w:p w14:paraId="783EBE86" w14:textId="77777777" w:rsidR="002A7910" w:rsidRPr="00B15C8C" w:rsidRDefault="002A7910" w:rsidP="009C4305">
                                    <w:pPr>
                                      <w:jc w:val="center"/>
                                      <w:rPr>
                                        <w:rFonts w:ascii="Times New Roman" w:hAnsi="Times New Roman"/>
                                      </w:rPr>
                                    </w:pPr>
                                    <w:r w:rsidRPr="00B15C8C">
                                      <w:rPr>
                                        <w:rFonts w:ascii="Times New Roman" w:hAnsi="Times New Roman"/>
                                      </w:rPr>
                                      <w:t>Авторские права</w:t>
                                    </w:r>
                                  </w:p>
                                </w:txbxContent>
                              </v:textbox>
                            </v:rect>
                            <v:rect id="Прямоугольник 126" o:spid="_x0000_s1083" style="position:absolute;left:39919;top:21761;width:9525;height:2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NJMUA&#10;AADcAAAADwAAAGRycy9kb3ducmV2LnhtbESPT2vCQBDF70K/wzKF3nRTD1ajq4hYKLRU/HPwOGTH&#10;JDQ7G3a3Sfz2nUPB2wzvzXu/WW0G16iOQqw9G3idZKCIC29rLg1czu/jOaiYkC02nsnAnSJs1k+j&#10;FebW93yk7pRKJSEcczRQpdTmWseiIodx4lti0W4+OEyyhlLbgL2Eu0ZPs2ymHdYsDRW2tKuo+Dn9&#10;OgP+UN+bbVh8d1/0dv08pKwfZntjXp6H7RJUoiE9zP/XH1bwp0Ir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A0kxQAAANwAAAAPAAAAAAAAAAAAAAAAAJgCAABkcnMv&#10;ZG93bnJldi54bWxQSwUGAAAAAAQABAD1AAAAigMAAAAA&#10;" fillcolor="white [3201]" strokecolor="black [3200]" strokeweight="1pt">
                              <v:textbox>
                                <w:txbxContent>
                                  <w:p w14:paraId="5E27082B" w14:textId="77777777" w:rsidR="002A7910" w:rsidRPr="00B15C8C" w:rsidRDefault="002A7910" w:rsidP="009C4305">
                                    <w:pPr>
                                      <w:jc w:val="center"/>
                                      <w:rPr>
                                        <w:rFonts w:ascii="Times New Roman" w:hAnsi="Times New Roman"/>
                                      </w:rPr>
                                    </w:pPr>
                                    <w:r w:rsidRPr="00B15C8C">
                                      <w:rPr>
                                        <w:rFonts w:ascii="Times New Roman" w:hAnsi="Times New Roman"/>
                                      </w:rPr>
                                      <w:t>Лицензии</w:t>
                                    </w:r>
                                  </w:p>
                                </w:txbxContent>
                              </v:textbox>
                            </v:rect>
                            <v:rect id="Прямоугольник 127" o:spid="_x0000_s1084" style="position:absolute;left:39919;top:29786;width:13341;height:2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ov8MA&#10;AADcAAAADwAAAGRycy9kb3ducmV2LnhtbERPTWvCQBC9F/wPywi9NRs92CZmFZEWCi0VowePQ3ZM&#10;gtnZsLtN4r/vFgq9zeN9TrGdTCcGcr61rGCRpCCIK6tbrhWcT29PLyB8QNbYWSYFd/Kw3cweCsy1&#10;HflIQxlqEUPY56igCaHPpfRVQwZ9YnviyF2tMxgidLXUDscYbjq5TNOVNNhybGiwp31D1a38Ngrs&#10;ob13O5d9DZ/0fPk4hHScVq9KPc6n3RpEoCn8i//c7zrOX2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iov8MAAADcAAAADwAAAAAAAAAAAAAAAACYAgAAZHJzL2Rv&#10;d25yZXYueG1sUEsFBgAAAAAEAAQA9QAAAIgDAAAAAA==&#10;" fillcolor="white [3201]" strokecolor="black [3200]" strokeweight="1pt">
                              <v:textbox>
                                <w:txbxContent>
                                  <w:p w14:paraId="04402280" w14:textId="77777777" w:rsidR="002A7910" w:rsidRPr="00B15C8C" w:rsidRDefault="002A7910" w:rsidP="009C4305">
                                    <w:pPr>
                                      <w:jc w:val="center"/>
                                      <w:rPr>
                                        <w:rFonts w:ascii="Times New Roman" w:hAnsi="Times New Roman"/>
                                      </w:rPr>
                                    </w:pPr>
                                    <w:r w:rsidRPr="00B15C8C">
                                      <w:rPr>
                                        <w:rFonts w:ascii="Times New Roman" w:hAnsi="Times New Roman"/>
                                      </w:rPr>
                                      <w:t>Торговые марки</w:t>
                                    </w:r>
                                  </w:p>
                                </w:txbxContent>
                              </v:textbox>
                            </v:rect>
                          </v:group>
                        </v:group>
                      </v:group>
                    </v:group>
                  </v:group>
                </v:group>
                <w10:wrap anchorx="margin"/>
              </v:group>
            </w:pict>
          </mc:Fallback>
        </mc:AlternateContent>
      </w:r>
      <w:r w:rsidR="000A0B83" w:rsidRPr="002B5E80">
        <w:rPr>
          <w:rFonts w:ascii="Times New Roman" w:hAnsi="Times New Roman"/>
          <w:sz w:val="28"/>
          <w:szCs w:val="28"/>
        </w:rPr>
        <w:t xml:space="preserve">В 1940-1950 годы подавляющее большинство ведущих капиталистических стран начинают разрабатывать свои собственные концепции СНС. Национальные хозяйства нуждались в перестройке на гражданский лад. Вскоре понятие системы национальных счетов проникает в отчеты ведущих международных организаций. Огромный вклад в разработку концепции внесла ООН. Данная организация подготовила первый международный стандарт СНС, опубликованный в 1953 году. Уже тогда было осуществлено привычное деление </w:t>
      </w:r>
      <w:r w:rsidR="000A0B83" w:rsidRPr="002B5E80">
        <w:rPr>
          <w:rFonts w:ascii="Times New Roman" w:hAnsi="Times New Roman"/>
          <w:sz w:val="28"/>
          <w:szCs w:val="28"/>
        </w:rPr>
        <w:lastRenderedPageBreak/>
        <w:t>производства по отраслям, а также подробная разбивка финансовых потоков. С тех пор он пересматривался три раза: в 1968-м, 1993-м и 2008-м. Однако принцип расчета показателей СНС остался прежним. На сегодняшний день существует множество местных адаптаций методологии, существенный вклад в развитие концепции вносит ООН, МВФ, Мировой банк, ОЭСР, Статистическое бюро Европейских сообществ.</w:t>
      </w:r>
    </w:p>
    <w:p w14:paraId="4B0A493D" w14:textId="4F70E30F" w:rsidR="009C4305" w:rsidRPr="002B5E80" w:rsidRDefault="009C4305" w:rsidP="00C04C97">
      <w:pPr>
        <w:spacing w:after="0" w:line="240" w:lineRule="auto"/>
        <w:jc w:val="both"/>
        <w:rPr>
          <w:rFonts w:ascii="Times New Roman" w:hAnsi="Times New Roman"/>
          <w:sz w:val="28"/>
          <w:szCs w:val="28"/>
        </w:rPr>
      </w:pPr>
    </w:p>
    <w:p w14:paraId="64A89129" w14:textId="6E3D612A" w:rsidR="009C4305" w:rsidRPr="002B5E80" w:rsidRDefault="009C4305" w:rsidP="002D1FAA">
      <w:pPr>
        <w:spacing w:after="0" w:line="240" w:lineRule="auto"/>
        <w:ind w:firstLine="720"/>
        <w:jc w:val="both"/>
        <w:rPr>
          <w:rFonts w:ascii="Times New Roman" w:hAnsi="Times New Roman"/>
          <w:sz w:val="28"/>
          <w:szCs w:val="28"/>
        </w:rPr>
      </w:pPr>
    </w:p>
    <w:p w14:paraId="31D5B03B" w14:textId="640B1F89" w:rsidR="009C4305" w:rsidRPr="002B5E80" w:rsidRDefault="009C4305" w:rsidP="002D1FAA">
      <w:pPr>
        <w:spacing w:after="0" w:line="240" w:lineRule="auto"/>
        <w:ind w:firstLine="720"/>
        <w:jc w:val="both"/>
        <w:rPr>
          <w:rFonts w:ascii="Times New Roman" w:hAnsi="Times New Roman"/>
          <w:sz w:val="28"/>
          <w:szCs w:val="28"/>
        </w:rPr>
      </w:pPr>
    </w:p>
    <w:p w14:paraId="6DD69535" w14:textId="02DAA8BF" w:rsidR="009C4305" w:rsidRPr="002B5E80" w:rsidRDefault="009C4305" w:rsidP="002D1FAA">
      <w:pPr>
        <w:spacing w:after="0" w:line="240" w:lineRule="auto"/>
        <w:ind w:firstLine="720"/>
        <w:jc w:val="both"/>
        <w:rPr>
          <w:rFonts w:ascii="Times New Roman" w:hAnsi="Times New Roman"/>
          <w:sz w:val="28"/>
          <w:szCs w:val="28"/>
        </w:rPr>
      </w:pPr>
    </w:p>
    <w:p w14:paraId="5C2700EC" w14:textId="77777777" w:rsidR="009C4305" w:rsidRPr="002B5E80" w:rsidRDefault="009C4305" w:rsidP="002D1FAA">
      <w:pPr>
        <w:spacing w:after="0" w:line="240" w:lineRule="auto"/>
        <w:ind w:firstLine="720"/>
        <w:jc w:val="both"/>
        <w:rPr>
          <w:rFonts w:ascii="Times New Roman" w:hAnsi="Times New Roman"/>
          <w:sz w:val="28"/>
          <w:szCs w:val="28"/>
        </w:rPr>
      </w:pPr>
    </w:p>
    <w:p w14:paraId="5F5B4283" w14:textId="77777777" w:rsidR="009C4305" w:rsidRPr="002B5E80" w:rsidRDefault="009C4305" w:rsidP="002D1FAA">
      <w:pPr>
        <w:spacing w:after="0" w:line="240" w:lineRule="auto"/>
        <w:ind w:firstLine="720"/>
        <w:jc w:val="both"/>
        <w:rPr>
          <w:rFonts w:ascii="Times New Roman" w:hAnsi="Times New Roman"/>
          <w:sz w:val="28"/>
          <w:szCs w:val="28"/>
          <w:highlight w:val="cyan"/>
        </w:rPr>
      </w:pPr>
    </w:p>
    <w:p w14:paraId="4B138131" w14:textId="77777777" w:rsidR="009C4305" w:rsidRPr="002B5E80" w:rsidRDefault="009C4305" w:rsidP="002D1FAA">
      <w:pPr>
        <w:spacing w:after="0" w:line="240" w:lineRule="auto"/>
        <w:ind w:firstLine="720"/>
        <w:jc w:val="both"/>
        <w:rPr>
          <w:rFonts w:ascii="Times New Roman" w:hAnsi="Times New Roman"/>
          <w:sz w:val="28"/>
          <w:szCs w:val="28"/>
          <w:highlight w:val="cyan"/>
        </w:rPr>
      </w:pPr>
    </w:p>
    <w:p w14:paraId="46501A54" w14:textId="77777777" w:rsidR="009C4305" w:rsidRPr="002B5E80" w:rsidRDefault="009C4305" w:rsidP="002D1FAA">
      <w:pPr>
        <w:spacing w:after="0" w:line="240" w:lineRule="auto"/>
        <w:ind w:firstLine="720"/>
        <w:jc w:val="both"/>
        <w:rPr>
          <w:rFonts w:ascii="Times New Roman" w:hAnsi="Times New Roman"/>
          <w:sz w:val="28"/>
          <w:szCs w:val="28"/>
          <w:highlight w:val="cyan"/>
        </w:rPr>
      </w:pPr>
    </w:p>
    <w:p w14:paraId="0A0EE714" w14:textId="77777777" w:rsidR="009C4305" w:rsidRPr="002B5E80" w:rsidRDefault="009C4305" w:rsidP="002D1FAA">
      <w:pPr>
        <w:spacing w:after="0" w:line="240" w:lineRule="auto"/>
        <w:ind w:firstLine="720"/>
        <w:jc w:val="both"/>
        <w:rPr>
          <w:rFonts w:ascii="Times New Roman" w:hAnsi="Times New Roman"/>
          <w:sz w:val="28"/>
          <w:szCs w:val="28"/>
          <w:highlight w:val="cyan"/>
        </w:rPr>
      </w:pPr>
      <w:bookmarkStart w:id="3" w:name="_GoBack"/>
      <w:bookmarkEnd w:id="3"/>
    </w:p>
    <w:p w14:paraId="78C3A694" w14:textId="77777777" w:rsidR="009C4305" w:rsidRPr="002B5E80" w:rsidRDefault="009C4305" w:rsidP="002D1FAA">
      <w:pPr>
        <w:spacing w:after="0" w:line="240" w:lineRule="auto"/>
        <w:ind w:firstLine="720"/>
        <w:jc w:val="both"/>
        <w:rPr>
          <w:rFonts w:ascii="Times New Roman" w:hAnsi="Times New Roman"/>
          <w:sz w:val="28"/>
          <w:szCs w:val="28"/>
          <w:highlight w:val="cyan"/>
        </w:rPr>
      </w:pPr>
    </w:p>
    <w:p w14:paraId="04DA8470" w14:textId="77777777" w:rsidR="009C4305" w:rsidRPr="002B5E80" w:rsidRDefault="009C4305" w:rsidP="002D1FAA">
      <w:pPr>
        <w:spacing w:after="0" w:line="240" w:lineRule="auto"/>
        <w:ind w:firstLine="720"/>
        <w:jc w:val="both"/>
        <w:rPr>
          <w:rFonts w:ascii="Times New Roman" w:hAnsi="Times New Roman"/>
          <w:sz w:val="28"/>
          <w:szCs w:val="28"/>
          <w:highlight w:val="cyan"/>
        </w:rPr>
      </w:pPr>
    </w:p>
    <w:p w14:paraId="4E177C27" w14:textId="77777777" w:rsidR="002D1FAA" w:rsidRPr="002B5E80" w:rsidRDefault="002D1FAA" w:rsidP="002D1FAA">
      <w:pPr>
        <w:spacing w:after="0" w:line="240" w:lineRule="auto"/>
        <w:ind w:firstLine="720"/>
        <w:jc w:val="both"/>
        <w:rPr>
          <w:rFonts w:ascii="Times New Roman" w:hAnsi="Times New Roman"/>
          <w:sz w:val="28"/>
          <w:szCs w:val="28"/>
        </w:rPr>
      </w:pPr>
    </w:p>
    <w:p w14:paraId="7602B83C" w14:textId="77777777" w:rsidR="00C4707D" w:rsidRDefault="00C4707D" w:rsidP="002A4A59">
      <w:pPr>
        <w:spacing w:after="0" w:line="240" w:lineRule="auto"/>
        <w:jc w:val="right"/>
        <w:rPr>
          <w:rFonts w:ascii="Times New Roman" w:hAnsi="Times New Roman"/>
          <w:sz w:val="24"/>
          <w:szCs w:val="24"/>
        </w:rPr>
      </w:pPr>
    </w:p>
    <w:p w14:paraId="76AC8CE1" w14:textId="77777777" w:rsidR="00C04C97" w:rsidRDefault="00C04C97" w:rsidP="002A4A59">
      <w:pPr>
        <w:spacing w:after="0" w:line="240" w:lineRule="auto"/>
        <w:jc w:val="right"/>
        <w:rPr>
          <w:rFonts w:ascii="Times New Roman" w:hAnsi="Times New Roman"/>
          <w:sz w:val="24"/>
          <w:szCs w:val="24"/>
        </w:rPr>
      </w:pPr>
    </w:p>
    <w:p w14:paraId="54A577EB" w14:textId="77777777" w:rsidR="00C04C97" w:rsidRDefault="00C04C97" w:rsidP="002A4A59">
      <w:pPr>
        <w:spacing w:after="0" w:line="240" w:lineRule="auto"/>
        <w:jc w:val="right"/>
        <w:rPr>
          <w:rFonts w:ascii="Times New Roman" w:hAnsi="Times New Roman"/>
          <w:sz w:val="24"/>
          <w:szCs w:val="24"/>
        </w:rPr>
      </w:pPr>
    </w:p>
    <w:p w14:paraId="6AF646AA" w14:textId="77777777" w:rsidR="00C04C97" w:rsidRDefault="00C04C97" w:rsidP="002A4A59">
      <w:pPr>
        <w:spacing w:after="0" w:line="240" w:lineRule="auto"/>
        <w:jc w:val="right"/>
        <w:rPr>
          <w:rFonts w:ascii="Times New Roman" w:hAnsi="Times New Roman"/>
          <w:sz w:val="24"/>
          <w:szCs w:val="24"/>
        </w:rPr>
      </w:pPr>
    </w:p>
    <w:p w14:paraId="6162CE5B" w14:textId="77777777" w:rsidR="002A4A59" w:rsidRPr="002B5E80" w:rsidRDefault="002A4A59" w:rsidP="002A4A59">
      <w:pPr>
        <w:spacing w:after="0" w:line="240" w:lineRule="auto"/>
        <w:jc w:val="right"/>
        <w:rPr>
          <w:rFonts w:ascii="Times New Roman" w:hAnsi="Times New Roman"/>
          <w:sz w:val="24"/>
          <w:szCs w:val="24"/>
        </w:rPr>
      </w:pPr>
      <w:r w:rsidRPr="002B5E80">
        <w:rPr>
          <w:rFonts w:ascii="Times New Roman" w:hAnsi="Times New Roman"/>
          <w:sz w:val="24"/>
          <w:szCs w:val="24"/>
        </w:rPr>
        <w:t xml:space="preserve">Рисунок 1.1. Состав национального богатства согласно системе национальных счетов </w:t>
      </w:r>
    </w:p>
    <w:p w14:paraId="26935CF1" w14:textId="02AB8F4A" w:rsidR="00416455" w:rsidRPr="002B5E80" w:rsidRDefault="00BE17B2" w:rsidP="002A4A59">
      <w:pPr>
        <w:spacing w:after="0" w:line="240" w:lineRule="auto"/>
        <w:jc w:val="right"/>
        <w:rPr>
          <w:rFonts w:ascii="Times New Roman" w:hAnsi="Times New Roman"/>
          <w:sz w:val="24"/>
          <w:szCs w:val="24"/>
        </w:rPr>
      </w:pPr>
      <w:r>
        <w:rPr>
          <w:rFonts w:ascii="Times New Roman" w:hAnsi="Times New Roman"/>
          <w:sz w:val="24"/>
          <w:szCs w:val="24"/>
        </w:rPr>
        <w:t xml:space="preserve">Примечание — Источник: </w:t>
      </w:r>
      <w:r w:rsidR="00C04C97" w:rsidRPr="00B816B1">
        <w:rPr>
          <w:rFonts w:ascii="Times New Roman" w:hAnsi="Times New Roman"/>
          <w:sz w:val="24"/>
          <w:szCs w:val="24"/>
        </w:rPr>
        <w:t xml:space="preserve">[28, </w:t>
      </w:r>
      <w:r w:rsidR="00C04C97">
        <w:rPr>
          <w:rFonts w:ascii="Times New Roman" w:hAnsi="Times New Roman"/>
          <w:sz w:val="24"/>
          <w:szCs w:val="24"/>
          <w:lang w:val="en-US"/>
        </w:rPr>
        <w:t>c</w:t>
      </w:r>
      <w:r w:rsidR="00C04C97" w:rsidRPr="00B816B1">
        <w:rPr>
          <w:rFonts w:ascii="Times New Roman" w:hAnsi="Times New Roman"/>
          <w:sz w:val="24"/>
          <w:szCs w:val="24"/>
        </w:rPr>
        <w:t xml:space="preserve"> 68]</w:t>
      </w:r>
      <w:r w:rsidR="002D1FAA" w:rsidRPr="00DC0FBB">
        <w:rPr>
          <w:rFonts w:ascii="Times New Roman" w:hAnsi="Times New Roman"/>
          <w:sz w:val="14"/>
          <w:szCs w:val="14"/>
        </w:rPr>
        <w:t>.</w:t>
      </w:r>
    </w:p>
    <w:p w14:paraId="7E6141E5" w14:textId="77777777" w:rsidR="000A0B83" w:rsidRPr="002B5E80" w:rsidRDefault="000A0B83" w:rsidP="002D1FAA">
      <w:pPr>
        <w:spacing w:after="0" w:line="240" w:lineRule="auto"/>
        <w:ind w:firstLine="720"/>
        <w:jc w:val="both"/>
        <w:rPr>
          <w:rFonts w:ascii="Times New Roman" w:hAnsi="Times New Roman"/>
          <w:sz w:val="28"/>
          <w:szCs w:val="28"/>
        </w:rPr>
      </w:pPr>
    </w:p>
    <w:p w14:paraId="7429DECE" w14:textId="77777777" w:rsidR="000A0B83" w:rsidRPr="002B5E80" w:rsidRDefault="000A0B83" w:rsidP="002D1FAA">
      <w:pPr>
        <w:spacing w:after="0" w:line="240" w:lineRule="auto"/>
        <w:ind w:firstLine="720"/>
        <w:jc w:val="both"/>
        <w:rPr>
          <w:rFonts w:ascii="Times New Roman" w:hAnsi="Times New Roman"/>
          <w:sz w:val="28"/>
          <w:szCs w:val="28"/>
        </w:rPr>
      </w:pPr>
      <w:r w:rsidRPr="002B5E80">
        <w:rPr>
          <w:rFonts w:ascii="Times New Roman" w:hAnsi="Times New Roman"/>
          <w:sz w:val="28"/>
          <w:szCs w:val="28"/>
        </w:rPr>
        <w:t>С</w:t>
      </w:r>
      <w:r w:rsidR="00E104E8">
        <w:rPr>
          <w:rFonts w:ascii="Times New Roman" w:hAnsi="Times New Roman"/>
          <w:sz w:val="28"/>
          <w:szCs w:val="28"/>
        </w:rPr>
        <w:t xml:space="preserve">истема национальных счетов </w:t>
      </w:r>
      <w:r w:rsidRPr="002B5E80">
        <w:rPr>
          <w:rFonts w:ascii="Times New Roman" w:hAnsi="Times New Roman"/>
          <w:sz w:val="28"/>
          <w:szCs w:val="28"/>
        </w:rPr>
        <w:t xml:space="preserve">– это свод экономических таблиц, отражающих расходы и доходы хозяйственной деятельности в рамках государства. Основные показатели системы национальных счетов характеризуют: </w:t>
      </w:r>
    </w:p>
    <w:p w14:paraId="05558558" w14:textId="77777777" w:rsidR="000A0B83" w:rsidRPr="002B5E80" w:rsidRDefault="000A0B83" w:rsidP="00E104E8">
      <w:pPr>
        <w:numPr>
          <w:ilvl w:val="0"/>
          <w:numId w:val="9"/>
        </w:numPr>
        <w:tabs>
          <w:tab w:val="left" w:pos="1134"/>
        </w:tabs>
        <w:spacing w:after="0" w:line="240" w:lineRule="auto"/>
        <w:ind w:left="0" w:firstLine="709"/>
        <w:jc w:val="both"/>
        <w:rPr>
          <w:rFonts w:ascii="Times New Roman" w:hAnsi="Times New Roman"/>
          <w:sz w:val="28"/>
          <w:szCs w:val="28"/>
        </w:rPr>
      </w:pPr>
      <w:r w:rsidRPr="002B5E80">
        <w:rPr>
          <w:rFonts w:ascii="Times New Roman" w:hAnsi="Times New Roman"/>
          <w:sz w:val="28"/>
          <w:szCs w:val="28"/>
        </w:rPr>
        <w:t xml:space="preserve">выпуск товаров и услуг; </w:t>
      </w:r>
    </w:p>
    <w:p w14:paraId="3CE921DD" w14:textId="77777777" w:rsidR="000A0B83" w:rsidRPr="002B5E80" w:rsidRDefault="000A0B83" w:rsidP="00E104E8">
      <w:pPr>
        <w:numPr>
          <w:ilvl w:val="0"/>
          <w:numId w:val="9"/>
        </w:numPr>
        <w:tabs>
          <w:tab w:val="left" w:pos="1134"/>
        </w:tabs>
        <w:spacing w:after="0" w:line="240" w:lineRule="auto"/>
        <w:ind w:left="0" w:firstLine="709"/>
        <w:jc w:val="both"/>
        <w:rPr>
          <w:rFonts w:ascii="Times New Roman" w:hAnsi="Times New Roman"/>
          <w:sz w:val="28"/>
          <w:szCs w:val="28"/>
        </w:rPr>
      </w:pPr>
      <w:r w:rsidRPr="002B5E80">
        <w:rPr>
          <w:rFonts w:ascii="Times New Roman" w:hAnsi="Times New Roman"/>
          <w:sz w:val="28"/>
          <w:szCs w:val="28"/>
        </w:rPr>
        <w:t xml:space="preserve">формирование, первичное и дальнейшее распределение, использование национального дохода; </w:t>
      </w:r>
    </w:p>
    <w:p w14:paraId="56C4EB28" w14:textId="77777777" w:rsidR="000A0B83" w:rsidRPr="002B5E80" w:rsidRDefault="000A0B83" w:rsidP="00E104E8">
      <w:pPr>
        <w:numPr>
          <w:ilvl w:val="0"/>
          <w:numId w:val="9"/>
        </w:numPr>
        <w:tabs>
          <w:tab w:val="left" w:pos="1134"/>
        </w:tabs>
        <w:spacing w:after="0" w:line="240" w:lineRule="auto"/>
        <w:ind w:left="0" w:firstLine="709"/>
        <w:jc w:val="both"/>
        <w:rPr>
          <w:rFonts w:ascii="Times New Roman" w:hAnsi="Times New Roman"/>
          <w:sz w:val="28"/>
          <w:szCs w:val="28"/>
        </w:rPr>
      </w:pPr>
      <w:r w:rsidRPr="002B5E80">
        <w:rPr>
          <w:rFonts w:ascii="Times New Roman" w:hAnsi="Times New Roman"/>
          <w:sz w:val="28"/>
          <w:szCs w:val="28"/>
        </w:rPr>
        <w:t xml:space="preserve">изменение структуры имущества; </w:t>
      </w:r>
    </w:p>
    <w:p w14:paraId="5B7E4F7F" w14:textId="77777777" w:rsidR="000A0B83" w:rsidRDefault="000A0B83" w:rsidP="00E104E8">
      <w:pPr>
        <w:numPr>
          <w:ilvl w:val="0"/>
          <w:numId w:val="9"/>
        </w:numPr>
        <w:tabs>
          <w:tab w:val="left" w:pos="1134"/>
        </w:tabs>
        <w:spacing w:after="0" w:line="240" w:lineRule="auto"/>
        <w:ind w:left="0" w:firstLine="709"/>
        <w:jc w:val="both"/>
        <w:rPr>
          <w:rFonts w:ascii="Times New Roman" w:hAnsi="Times New Roman"/>
          <w:sz w:val="28"/>
          <w:szCs w:val="28"/>
        </w:rPr>
      </w:pPr>
      <w:r w:rsidRPr="002B5E80">
        <w:rPr>
          <w:rFonts w:ascii="Times New Roman" w:hAnsi="Times New Roman"/>
          <w:sz w:val="28"/>
          <w:szCs w:val="28"/>
        </w:rPr>
        <w:t xml:space="preserve">финансирование и кредитование. </w:t>
      </w:r>
    </w:p>
    <w:p w14:paraId="3A415A42" w14:textId="77777777" w:rsidR="002D1FAA" w:rsidRPr="002B5E80" w:rsidRDefault="000A0B83" w:rsidP="002D1FAA">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Система национальных счетов позволяет упорядочить всю имеющуюся информацию о хозяйственной деятельности. Она учитывает все сферы производства. Тем не менее СНС не включает выпуск товаров и услуг домашними хозяйствами, использование промежуточного продукта и нелегальную экономику. В системе национальных счетов отображаются все стадии воспроизводственного процесса. На выходе получаются балансовые таблицы, характеризующие изменение национального богатства страны в течение определенного периода времени, зачастую года. </w:t>
      </w:r>
    </w:p>
    <w:p w14:paraId="783069BE" w14:textId="77777777" w:rsidR="00A84C66" w:rsidRPr="002B5E80" w:rsidRDefault="000A0B83" w:rsidP="002D1FAA">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Основные счета системы национальных счетов, разработанной ООН, включают: </w:t>
      </w:r>
    </w:p>
    <w:p w14:paraId="7455A112" w14:textId="77777777" w:rsidR="00A84C66" w:rsidRPr="002B5E80" w:rsidRDefault="00E104E8" w:rsidP="00E104E8">
      <w:pPr>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w:t>
      </w:r>
      <w:r w:rsidR="000A0B83" w:rsidRPr="002B5E80">
        <w:rPr>
          <w:rFonts w:ascii="Times New Roman" w:hAnsi="Times New Roman"/>
          <w:sz w:val="28"/>
          <w:szCs w:val="28"/>
        </w:rPr>
        <w:t>оказатели валовой пр</w:t>
      </w:r>
      <w:r w:rsidR="00A84C66" w:rsidRPr="002B5E80">
        <w:rPr>
          <w:rFonts w:ascii="Times New Roman" w:hAnsi="Times New Roman"/>
          <w:sz w:val="28"/>
          <w:szCs w:val="28"/>
        </w:rPr>
        <w:t>одукции</w:t>
      </w:r>
    </w:p>
    <w:p w14:paraId="141123E8" w14:textId="77777777" w:rsidR="00A84C66" w:rsidRPr="002B5E80" w:rsidRDefault="00E104E8" w:rsidP="00E104E8">
      <w:pPr>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A0B83" w:rsidRPr="002B5E80">
        <w:rPr>
          <w:rFonts w:ascii="Times New Roman" w:hAnsi="Times New Roman"/>
          <w:sz w:val="28"/>
          <w:szCs w:val="28"/>
        </w:rPr>
        <w:t>оказатели первичного распределения денежных</w:t>
      </w:r>
      <w:r w:rsidR="00A84C66" w:rsidRPr="002B5E80">
        <w:rPr>
          <w:rFonts w:ascii="Times New Roman" w:hAnsi="Times New Roman"/>
          <w:sz w:val="28"/>
          <w:szCs w:val="28"/>
        </w:rPr>
        <w:t xml:space="preserve"> поступлений</w:t>
      </w:r>
    </w:p>
    <w:p w14:paraId="709B3233" w14:textId="77777777" w:rsidR="00A84C66" w:rsidRPr="002B5E80" w:rsidRDefault="000A0B83" w:rsidP="00E104E8">
      <w:pPr>
        <w:numPr>
          <w:ilvl w:val="0"/>
          <w:numId w:val="9"/>
        </w:numPr>
        <w:tabs>
          <w:tab w:val="left" w:pos="1134"/>
        </w:tabs>
        <w:spacing w:after="0" w:line="240" w:lineRule="auto"/>
        <w:ind w:left="0" w:firstLine="709"/>
        <w:jc w:val="both"/>
        <w:rPr>
          <w:rFonts w:ascii="Times New Roman" w:hAnsi="Times New Roman"/>
          <w:sz w:val="28"/>
          <w:szCs w:val="28"/>
        </w:rPr>
      </w:pPr>
      <w:r w:rsidRPr="002B5E80">
        <w:rPr>
          <w:rFonts w:ascii="Times New Roman" w:hAnsi="Times New Roman"/>
          <w:sz w:val="28"/>
          <w:szCs w:val="28"/>
        </w:rPr>
        <w:t>перераспр</w:t>
      </w:r>
      <w:r w:rsidR="00A84C66" w:rsidRPr="002B5E80">
        <w:rPr>
          <w:rFonts w:ascii="Times New Roman" w:hAnsi="Times New Roman"/>
          <w:sz w:val="28"/>
          <w:szCs w:val="28"/>
        </w:rPr>
        <w:t>еделения трансферов</w:t>
      </w:r>
    </w:p>
    <w:p w14:paraId="0CE1D434" w14:textId="77777777" w:rsidR="00A84C66" w:rsidRPr="002B5E80" w:rsidRDefault="00E104E8" w:rsidP="00E104E8">
      <w:pPr>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A84C66" w:rsidRPr="002B5E80">
        <w:rPr>
          <w:rFonts w:ascii="Times New Roman" w:hAnsi="Times New Roman"/>
          <w:sz w:val="28"/>
          <w:szCs w:val="28"/>
        </w:rPr>
        <w:t>чет расходов домохозяйств</w:t>
      </w:r>
    </w:p>
    <w:p w14:paraId="4E96842A" w14:textId="77777777" w:rsidR="00A84C66" w:rsidRPr="002B5E80" w:rsidRDefault="00E104E8" w:rsidP="00E104E8">
      <w:pPr>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A0B83" w:rsidRPr="002B5E80">
        <w:rPr>
          <w:rFonts w:ascii="Times New Roman" w:hAnsi="Times New Roman"/>
          <w:sz w:val="28"/>
          <w:szCs w:val="28"/>
        </w:rPr>
        <w:t>ок</w:t>
      </w:r>
      <w:r w:rsidR="00A84C66" w:rsidRPr="002B5E80">
        <w:rPr>
          <w:rFonts w:ascii="Times New Roman" w:hAnsi="Times New Roman"/>
          <w:sz w:val="28"/>
          <w:szCs w:val="28"/>
        </w:rPr>
        <w:t>азатели, связанные с капиталом</w:t>
      </w:r>
    </w:p>
    <w:p w14:paraId="7F591EB7" w14:textId="77777777" w:rsidR="00A84C66" w:rsidRPr="002B5E80" w:rsidRDefault="00E104E8" w:rsidP="00E104E8">
      <w:pPr>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A84C66" w:rsidRPr="002B5E80">
        <w:rPr>
          <w:rFonts w:ascii="Times New Roman" w:hAnsi="Times New Roman"/>
          <w:sz w:val="28"/>
          <w:szCs w:val="28"/>
        </w:rPr>
        <w:t>чет финансовых транзакций</w:t>
      </w:r>
    </w:p>
    <w:p w14:paraId="18FC3C0F" w14:textId="77777777" w:rsidR="00A84C66" w:rsidRPr="002B5E80" w:rsidRDefault="00E104E8" w:rsidP="00E104E8">
      <w:pPr>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w:t>
      </w:r>
      <w:r w:rsidR="000A0B83" w:rsidRPr="002B5E80">
        <w:rPr>
          <w:rFonts w:ascii="Times New Roman" w:hAnsi="Times New Roman"/>
          <w:sz w:val="28"/>
          <w:szCs w:val="28"/>
        </w:rPr>
        <w:t>ндикато</w:t>
      </w:r>
      <w:r w:rsidR="00A84C66" w:rsidRPr="002B5E80">
        <w:rPr>
          <w:rFonts w:ascii="Times New Roman" w:hAnsi="Times New Roman"/>
          <w:sz w:val="28"/>
          <w:szCs w:val="28"/>
        </w:rPr>
        <w:t>ры изменения стоимости активов</w:t>
      </w:r>
    </w:p>
    <w:p w14:paraId="1F98BC61" w14:textId="77777777" w:rsidR="00A84C66" w:rsidRPr="002B5E80" w:rsidRDefault="00E104E8" w:rsidP="00E104E8">
      <w:pPr>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A84C66" w:rsidRPr="002B5E80">
        <w:rPr>
          <w:rFonts w:ascii="Times New Roman" w:hAnsi="Times New Roman"/>
          <w:sz w:val="28"/>
          <w:szCs w:val="28"/>
        </w:rPr>
        <w:t>чет активов и пассивов</w:t>
      </w:r>
    </w:p>
    <w:p w14:paraId="417FA02B" w14:textId="77777777" w:rsidR="00A84C66" w:rsidRPr="002B5E80" w:rsidRDefault="00E104E8" w:rsidP="00E104E8">
      <w:pPr>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A84C66" w:rsidRPr="002B5E80">
        <w:rPr>
          <w:rFonts w:ascii="Times New Roman" w:hAnsi="Times New Roman"/>
          <w:sz w:val="28"/>
          <w:szCs w:val="28"/>
        </w:rPr>
        <w:t>латежный баланс</w:t>
      </w:r>
      <w:r w:rsidR="006D007D">
        <w:rPr>
          <w:rFonts w:ascii="Times New Roman" w:hAnsi="Times New Roman"/>
          <w:sz w:val="28"/>
          <w:szCs w:val="28"/>
        </w:rPr>
        <w:t xml:space="preserve"> </w:t>
      </w:r>
    </w:p>
    <w:p w14:paraId="58305DAC" w14:textId="77777777" w:rsidR="000A0B83" w:rsidRPr="002B5E80" w:rsidRDefault="000A0B83" w:rsidP="002D1FAA">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Данные счета включают многочисленные приложения и </w:t>
      </w:r>
      <w:proofErr w:type="spellStart"/>
      <w:r w:rsidRPr="002B5E80">
        <w:rPr>
          <w:rFonts w:ascii="Times New Roman" w:hAnsi="Times New Roman"/>
          <w:sz w:val="28"/>
          <w:szCs w:val="28"/>
        </w:rPr>
        <w:t>субкатегории</w:t>
      </w:r>
      <w:proofErr w:type="spellEnd"/>
      <w:r w:rsidRPr="002B5E80">
        <w:rPr>
          <w:rFonts w:ascii="Times New Roman" w:hAnsi="Times New Roman"/>
          <w:sz w:val="28"/>
          <w:szCs w:val="28"/>
        </w:rPr>
        <w:t>, которые нужны для того, чтобы объективно рассмотреть транзакции между различными секторами. Однако нужно понимать, что не все страны ООН собирают данные показатели в полном объеме. Например, счет активов и пассивов до сих пор находится в разработке. Также ООН пытается создать методологию для категории стратегических запасов и природных ресурсов.</w:t>
      </w:r>
      <w:r w:rsidR="006D007D">
        <w:rPr>
          <w:rFonts w:ascii="Times New Roman" w:hAnsi="Times New Roman"/>
          <w:sz w:val="28"/>
          <w:szCs w:val="28"/>
        </w:rPr>
        <w:t xml:space="preserve"> </w:t>
      </w:r>
    </w:p>
    <w:p w14:paraId="012BD677" w14:textId="4FE17030" w:rsidR="00C17D19" w:rsidRPr="00A07B9C" w:rsidRDefault="000A0B83" w:rsidP="00C17D19">
      <w:pPr>
        <w:spacing w:after="0" w:line="240" w:lineRule="auto"/>
        <w:ind w:firstLine="720"/>
        <w:jc w:val="both"/>
        <w:rPr>
          <w:rFonts w:ascii="Times New Roman" w:hAnsi="Times New Roman"/>
          <w:sz w:val="28"/>
          <w:szCs w:val="28"/>
        </w:rPr>
      </w:pPr>
      <w:r w:rsidRPr="002B5E80">
        <w:rPr>
          <w:rFonts w:ascii="Times New Roman" w:hAnsi="Times New Roman"/>
          <w:sz w:val="28"/>
          <w:szCs w:val="28"/>
        </w:rPr>
        <w:t>Структура СНС отражает деятельность четырех экономических агентов и циркуляцию факторов и денег между ними. Это домохозяйства, фирмы, государства и так называемый иностранный сектор или «остальной мир». Основными показателями СНС являются: ВНД, ВНП чистый национальный продукт, личный и национальный доход. Система национальных счетов, таким образом, характеризует отдельные стороны национального богатства.</w:t>
      </w:r>
      <w:r w:rsidR="00B43A44">
        <w:rPr>
          <w:rFonts w:ascii="Times New Roman" w:hAnsi="Times New Roman"/>
          <w:sz w:val="28"/>
          <w:szCs w:val="28"/>
        </w:rPr>
        <w:t xml:space="preserve"> </w:t>
      </w:r>
      <w:r w:rsidR="00B43A44" w:rsidRPr="00A07B9C">
        <w:rPr>
          <w:rFonts w:ascii="Times New Roman" w:hAnsi="Times New Roman"/>
          <w:sz w:val="28"/>
          <w:szCs w:val="28"/>
        </w:rPr>
        <w:t>[26]</w:t>
      </w:r>
    </w:p>
    <w:p w14:paraId="0B9CEEA5" w14:textId="732E623A" w:rsidR="000A0B83" w:rsidRPr="00B43A44" w:rsidRDefault="000A0B83" w:rsidP="002D1FAA">
      <w:pPr>
        <w:spacing w:after="0" w:line="240" w:lineRule="auto"/>
        <w:ind w:firstLine="720"/>
        <w:jc w:val="both"/>
        <w:rPr>
          <w:rFonts w:ascii="Times New Roman" w:hAnsi="Times New Roman"/>
          <w:sz w:val="28"/>
          <w:szCs w:val="28"/>
        </w:rPr>
      </w:pPr>
      <w:r w:rsidRPr="002B5E80">
        <w:rPr>
          <w:rFonts w:ascii="Times New Roman" w:hAnsi="Times New Roman"/>
          <w:sz w:val="28"/>
          <w:szCs w:val="28"/>
        </w:rPr>
        <w:t>На сегодняшний день система национальных счетов разрабатывается многими международными организациями, а не только ООН. Основной целью использования СНС является обеспечение интегрированной полной системы счетов, позволяющей сравнивать экономические успехи различных стран мира. Отдельные государства могут использовать стандарт для создания собственных вариаций. Системы некоторых стран, например, Франции, США и Китая значительно отличаются от версии СНС, принятой ООН. Однако это не является проблемой. Они предоставляют достаточный объем данных для того, чтобы переработать их в соответствии со стандартом ООН.</w:t>
      </w:r>
      <w:r w:rsidR="00B43A44">
        <w:rPr>
          <w:rFonts w:ascii="Times New Roman" w:hAnsi="Times New Roman"/>
          <w:sz w:val="28"/>
          <w:szCs w:val="28"/>
        </w:rPr>
        <w:t xml:space="preserve"> </w:t>
      </w:r>
      <w:r w:rsidR="00B43A44" w:rsidRPr="00B43A44">
        <w:rPr>
          <w:rFonts w:ascii="Times New Roman" w:hAnsi="Times New Roman"/>
          <w:sz w:val="28"/>
          <w:szCs w:val="28"/>
        </w:rPr>
        <w:t>[</w:t>
      </w:r>
      <w:r w:rsidR="00B43A44">
        <w:rPr>
          <w:rFonts w:ascii="Times New Roman" w:hAnsi="Times New Roman"/>
          <w:sz w:val="28"/>
          <w:szCs w:val="28"/>
        </w:rPr>
        <w:t>44</w:t>
      </w:r>
      <w:r w:rsidR="00B43A44" w:rsidRPr="00B43A44">
        <w:rPr>
          <w:rFonts w:ascii="Times New Roman" w:hAnsi="Times New Roman"/>
          <w:sz w:val="28"/>
          <w:szCs w:val="28"/>
        </w:rPr>
        <w:t>]</w:t>
      </w:r>
    </w:p>
    <w:p w14:paraId="1E7BDF99" w14:textId="19CDDDD6" w:rsidR="00FF5241" w:rsidRPr="00B43A44" w:rsidRDefault="00FF5241" w:rsidP="00FF5241">
      <w:pPr>
        <w:spacing w:after="0" w:line="240" w:lineRule="auto"/>
        <w:ind w:firstLine="720"/>
        <w:jc w:val="both"/>
        <w:rPr>
          <w:rFonts w:ascii="Times New Roman" w:hAnsi="Times New Roman"/>
          <w:sz w:val="28"/>
          <w:szCs w:val="28"/>
        </w:rPr>
      </w:pPr>
      <w:r w:rsidRPr="002B5E80">
        <w:rPr>
          <w:rFonts w:ascii="Times New Roman" w:hAnsi="Times New Roman"/>
          <w:sz w:val="28"/>
          <w:szCs w:val="28"/>
        </w:rPr>
        <w:t>Отечественная статистика национального богатства, опирающаяся на СНС-2008, трактует его как «совокупность накопленных нефинансовых и финансовых активов за вычетом финансовых обязательств, которыми страна располагает на данный момент времени». Однако в настоящее время она располагает оценками лишь отдельных элементов НБ (табл. 1.1</w:t>
      </w:r>
      <w:r w:rsidR="00B43A44">
        <w:rPr>
          <w:rFonts w:ascii="Times New Roman" w:hAnsi="Times New Roman"/>
          <w:sz w:val="28"/>
          <w:szCs w:val="28"/>
        </w:rPr>
        <w:t xml:space="preserve">). </w:t>
      </w:r>
      <w:r w:rsidR="00B43A44" w:rsidRPr="00A07B9C">
        <w:rPr>
          <w:rFonts w:ascii="Times New Roman" w:hAnsi="Times New Roman"/>
          <w:sz w:val="28"/>
          <w:szCs w:val="28"/>
        </w:rPr>
        <w:t>[50]</w:t>
      </w:r>
    </w:p>
    <w:p w14:paraId="113DB824" w14:textId="77777777" w:rsidR="00FF5241" w:rsidRPr="002B5E80" w:rsidRDefault="00FF5241" w:rsidP="00FF5241">
      <w:pPr>
        <w:spacing w:after="0" w:line="240" w:lineRule="auto"/>
        <w:ind w:firstLine="720"/>
        <w:jc w:val="both"/>
        <w:rPr>
          <w:rFonts w:ascii="Times New Roman" w:hAnsi="Times New Roman"/>
          <w:sz w:val="28"/>
          <w:szCs w:val="28"/>
        </w:rPr>
      </w:pPr>
    </w:p>
    <w:p w14:paraId="07CE0277" w14:textId="77777777" w:rsidR="00FF5241" w:rsidRPr="002B5E80" w:rsidRDefault="00FF5241" w:rsidP="00FF5241">
      <w:pPr>
        <w:spacing w:after="0" w:line="240" w:lineRule="auto"/>
        <w:ind w:firstLine="851"/>
        <w:jc w:val="both"/>
        <w:rPr>
          <w:rFonts w:ascii="Times New Roman" w:hAnsi="Times New Roman"/>
          <w:sz w:val="24"/>
          <w:szCs w:val="28"/>
        </w:rPr>
      </w:pPr>
      <w:r w:rsidRPr="002B5E80">
        <w:rPr>
          <w:rFonts w:ascii="Times New Roman" w:hAnsi="Times New Roman"/>
          <w:sz w:val="24"/>
          <w:szCs w:val="28"/>
        </w:rPr>
        <w:t>Таблица 1.1 Отдельные элементы национального богатства Республики Беларусь (без учета стоимости земли, недр, лесов и финансовых активов; на начало года)</w:t>
      </w:r>
    </w:p>
    <w:tbl>
      <w:tblPr>
        <w:tblW w:w="9660" w:type="dxa"/>
        <w:tblLook w:val="04A0" w:firstRow="1" w:lastRow="0" w:firstColumn="1" w:lastColumn="0" w:noHBand="0" w:noVBand="1"/>
      </w:tblPr>
      <w:tblGrid>
        <w:gridCol w:w="1180"/>
        <w:gridCol w:w="940"/>
        <w:gridCol w:w="2080"/>
        <w:gridCol w:w="2080"/>
        <w:gridCol w:w="1780"/>
        <w:gridCol w:w="1600"/>
      </w:tblGrid>
      <w:tr w:rsidR="00FF5241" w:rsidRPr="002B5E80" w14:paraId="79A8671A" w14:textId="77777777" w:rsidTr="00FF5241">
        <w:trPr>
          <w:trHeight w:val="31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14A5A"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Год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E1E3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 xml:space="preserve"> Всего</w:t>
            </w:r>
          </w:p>
        </w:tc>
        <w:tc>
          <w:tcPr>
            <w:tcW w:w="5940" w:type="dxa"/>
            <w:gridSpan w:val="3"/>
            <w:tcBorders>
              <w:top w:val="single" w:sz="4" w:space="0" w:color="auto"/>
              <w:left w:val="nil"/>
              <w:bottom w:val="single" w:sz="4" w:space="0" w:color="auto"/>
              <w:right w:val="single" w:sz="4" w:space="0" w:color="auto"/>
            </w:tcBorders>
            <w:shd w:val="clear" w:color="auto" w:fill="auto"/>
            <w:vAlign w:val="center"/>
            <w:hideMark/>
          </w:tcPr>
          <w:p w14:paraId="626ABED5"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В том числе:</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7E5D2" w14:textId="77777777" w:rsidR="00FF5241" w:rsidRPr="002B5E80" w:rsidRDefault="00FF5241" w:rsidP="000C6614">
            <w:pPr>
              <w:spacing w:after="0" w:line="276" w:lineRule="auto"/>
              <w:jc w:val="center"/>
              <w:rPr>
                <w:rFonts w:ascii="Times New Roman" w:hAnsi="Times New Roman"/>
                <w:color w:val="000000"/>
                <w:sz w:val="24"/>
                <w:szCs w:val="24"/>
                <w:lang w:eastAsia="ru-RU"/>
              </w:rPr>
            </w:pPr>
            <w:proofErr w:type="spellStart"/>
            <w:r w:rsidRPr="002B5E80">
              <w:rPr>
                <w:rFonts w:ascii="Times New Roman" w:hAnsi="Times New Roman"/>
                <w:color w:val="000000"/>
                <w:sz w:val="24"/>
                <w:szCs w:val="24"/>
                <w:lang w:eastAsia="ru-RU"/>
              </w:rPr>
              <w:t>Справочно</w:t>
            </w:r>
            <w:proofErr w:type="spellEnd"/>
            <w:r w:rsidRPr="002B5E80">
              <w:rPr>
                <w:rFonts w:ascii="Times New Roman" w:hAnsi="Times New Roman"/>
                <w:color w:val="000000"/>
                <w:sz w:val="24"/>
                <w:szCs w:val="24"/>
                <w:lang w:eastAsia="ru-RU"/>
              </w:rPr>
              <w:t>: домашнее</w:t>
            </w:r>
            <w:r w:rsidRPr="002B5E80">
              <w:rPr>
                <w:rFonts w:ascii="Times New Roman" w:hAnsi="Times New Roman"/>
                <w:color w:val="000000"/>
                <w:sz w:val="24"/>
                <w:szCs w:val="24"/>
                <w:lang w:eastAsia="ru-RU"/>
              </w:rPr>
              <w:br/>
              <w:t>имущество</w:t>
            </w:r>
            <w:r w:rsidR="00873580" w:rsidRPr="002B5E80">
              <w:rPr>
                <w:rStyle w:val="aa"/>
                <w:rFonts w:ascii="Times New Roman" w:hAnsi="Times New Roman"/>
                <w:color w:val="000000"/>
                <w:sz w:val="24"/>
                <w:szCs w:val="24"/>
                <w:lang w:eastAsia="ru-RU"/>
              </w:rPr>
              <w:footnoteReference w:id="2"/>
            </w:r>
          </w:p>
        </w:tc>
      </w:tr>
      <w:tr w:rsidR="00FF5241" w:rsidRPr="002B5E80" w14:paraId="13A6ECB4" w14:textId="77777777" w:rsidTr="00FF5241">
        <w:trPr>
          <w:trHeight w:val="63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C884B07" w14:textId="77777777" w:rsidR="00FF5241" w:rsidRPr="002B5E80" w:rsidRDefault="00FF5241" w:rsidP="000C6614">
            <w:pPr>
              <w:spacing w:after="0" w:line="276" w:lineRule="auto"/>
              <w:rPr>
                <w:rFonts w:ascii="Times New Roman" w:hAnsi="Times New Roman"/>
                <w:color w:val="000000"/>
                <w:sz w:val="24"/>
                <w:szCs w:val="24"/>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3B32BAE" w14:textId="77777777" w:rsidR="00FF5241" w:rsidRPr="002B5E80" w:rsidRDefault="00FF5241" w:rsidP="000C6614">
            <w:pPr>
              <w:spacing w:after="0" w:line="276" w:lineRule="auto"/>
              <w:rPr>
                <w:rFonts w:ascii="Times New Roman" w:hAnsi="Times New Roman"/>
                <w:color w:val="000000"/>
                <w:sz w:val="24"/>
                <w:szCs w:val="24"/>
                <w:lang w:eastAsia="ru-RU"/>
              </w:rPr>
            </w:pPr>
          </w:p>
        </w:tc>
        <w:tc>
          <w:tcPr>
            <w:tcW w:w="4160" w:type="dxa"/>
            <w:gridSpan w:val="2"/>
            <w:tcBorders>
              <w:top w:val="single" w:sz="4" w:space="0" w:color="auto"/>
              <w:left w:val="nil"/>
              <w:bottom w:val="single" w:sz="4" w:space="0" w:color="auto"/>
              <w:right w:val="single" w:sz="4" w:space="0" w:color="auto"/>
            </w:tcBorders>
            <w:shd w:val="clear" w:color="auto" w:fill="auto"/>
            <w:vAlign w:val="center"/>
            <w:hideMark/>
          </w:tcPr>
          <w:p w14:paraId="2B9F676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основные средства, включая незавершенное строительство</w:t>
            </w:r>
            <w:r w:rsidR="00873580" w:rsidRPr="002B5E80">
              <w:rPr>
                <w:rStyle w:val="aa"/>
                <w:rFonts w:ascii="Times New Roman" w:hAnsi="Times New Roman"/>
                <w:color w:val="000000"/>
                <w:sz w:val="24"/>
                <w:szCs w:val="24"/>
                <w:lang w:eastAsia="ru-RU"/>
              </w:rPr>
              <w:footnoteReference w:id="3"/>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1D4EFFA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материальные</w:t>
            </w:r>
            <w:r w:rsidRPr="002B5E80">
              <w:rPr>
                <w:rFonts w:ascii="Times New Roman" w:hAnsi="Times New Roman"/>
                <w:color w:val="000000"/>
                <w:sz w:val="24"/>
                <w:szCs w:val="24"/>
                <w:lang w:eastAsia="ru-RU"/>
              </w:rPr>
              <w:br/>
              <w:t>оборотные средства</w:t>
            </w:r>
            <w:r w:rsidR="00873580" w:rsidRPr="002B5E80">
              <w:rPr>
                <w:rStyle w:val="aa"/>
                <w:rFonts w:ascii="Times New Roman" w:hAnsi="Times New Roman"/>
                <w:color w:val="000000"/>
                <w:sz w:val="24"/>
                <w:szCs w:val="24"/>
                <w:lang w:eastAsia="ru-RU"/>
              </w:rPr>
              <w:footnoteReference w:id="4"/>
            </w: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AB1D78B" w14:textId="77777777" w:rsidR="00FF5241" w:rsidRPr="002B5E80" w:rsidRDefault="00FF5241" w:rsidP="000C6614">
            <w:pPr>
              <w:spacing w:after="0" w:line="276" w:lineRule="auto"/>
              <w:rPr>
                <w:rFonts w:ascii="Times New Roman" w:hAnsi="Times New Roman"/>
                <w:color w:val="000000"/>
                <w:sz w:val="24"/>
                <w:szCs w:val="24"/>
                <w:lang w:eastAsia="ru-RU"/>
              </w:rPr>
            </w:pPr>
          </w:p>
        </w:tc>
      </w:tr>
      <w:tr w:rsidR="00FF5241" w:rsidRPr="002B5E80" w14:paraId="432E479E" w14:textId="77777777" w:rsidTr="00FF5241">
        <w:trPr>
          <w:trHeight w:val="31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05D37CF3" w14:textId="77777777" w:rsidR="00FF5241" w:rsidRPr="002B5E80" w:rsidRDefault="00FF5241" w:rsidP="000C6614">
            <w:pPr>
              <w:spacing w:after="0" w:line="276" w:lineRule="auto"/>
              <w:rPr>
                <w:rFonts w:ascii="Times New Roman" w:hAnsi="Times New Roman"/>
                <w:color w:val="000000"/>
                <w:sz w:val="24"/>
                <w:szCs w:val="24"/>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1D6D3BAA" w14:textId="77777777" w:rsidR="00FF5241" w:rsidRPr="002B5E80" w:rsidRDefault="00FF5241" w:rsidP="000C6614">
            <w:pPr>
              <w:spacing w:after="0" w:line="276" w:lineRule="auto"/>
              <w:rPr>
                <w:rFonts w:ascii="Times New Roman" w:hAnsi="Times New Roman"/>
                <w:color w:val="000000"/>
                <w:sz w:val="24"/>
                <w:szCs w:val="24"/>
                <w:lang w:eastAsia="ru-RU"/>
              </w:rPr>
            </w:pPr>
          </w:p>
        </w:tc>
        <w:tc>
          <w:tcPr>
            <w:tcW w:w="2080" w:type="dxa"/>
            <w:tcBorders>
              <w:top w:val="nil"/>
              <w:left w:val="nil"/>
              <w:bottom w:val="single" w:sz="4" w:space="0" w:color="auto"/>
              <w:right w:val="single" w:sz="4" w:space="0" w:color="auto"/>
            </w:tcBorders>
            <w:shd w:val="clear" w:color="auto" w:fill="auto"/>
            <w:vAlign w:val="center"/>
            <w:hideMark/>
          </w:tcPr>
          <w:p w14:paraId="0296A3E1" w14:textId="77777777" w:rsidR="00FF5241" w:rsidRPr="002B5E80" w:rsidRDefault="00DD56B4"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В</w:t>
            </w:r>
            <w:r w:rsidR="00FF5241" w:rsidRPr="002B5E80">
              <w:rPr>
                <w:rFonts w:ascii="Times New Roman" w:hAnsi="Times New Roman"/>
                <w:color w:val="000000"/>
                <w:sz w:val="24"/>
                <w:szCs w:val="24"/>
                <w:lang w:eastAsia="ru-RU"/>
              </w:rPr>
              <w:t>сего</w:t>
            </w:r>
          </w:p>
        </w:tc>
        <w:tc>
          <w:tcPr>
            <w:tcW w:w="2080" w:type="dxa"/>
            <w:tcBorders>
              <w:top w:val="nil"/>
              <w:left w:val="nil"/>
              <w:bottom w:val="nil"/>
              <w:right w:val="nil"/>
            </w:tcBorders>
            <w:shd w:val="clear" w:color="auto" w:fill="auto"/>
            <w:vAlign w:val="center"/>
            <w:hideMark/>
          </w:tcPr>
          <w:p w14:paraId="6819AE4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основные средства</w:t>
            </w:r>
          </w:p>
        </w:tc>
        <w:tc>
          <w:tcPr>
            <w:tcW w:w="1780" w:type="dxa"/>
            <w:vMerge/>
            <w:tcBorders>
              <w:top w:val="nil"/>
              <w:left w:val="single" w:sz="4" w:space="0" w:color="auto"/>
              <w:bottom w:val="single" w:sz="4" w:space="0" w:color="auto"/>
              <w:right w:val="single" w:sz="4" w:space="0" w:color="auto"/>
            </w:tcBorders>
            <w:vAlign w:val="center"/>
            <w:hideMark/>
          </w:tcPr>
          <w:p w14:paraId="3C3FB4D5" w14:textId="77777777" w:rsidR="00FF5241" w:rsidRPr="002B5E80" w:rsidRDefault="00FF5241" w:rsidP="000C6614">
            <w:pPr>
              <w:spacing w:after="0" w:line="276" w:lineRule="auto"/>
              <w:rPr>
                <w:rFonts w:ascii="Times New Roman" w:hAnsi="Times New Roman"/>
                <w:color w:val="000000"/>
                <w:sz w:val="24"/>
                <w:szCs w:val="24"/>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3093474" w14:textId="77777777" w:rsidR="00FF5241" w:rsidRPr="002B5E80" w:rsidRDefault="00FF5241" w:rsidP="000C6614">
            <w:pPr>
              <w:spacing w:after="0" w:line="276" w:lineRule="auto"/>
              <w:rPr>
                <w:rFonts w:ascii="Times New Roman" w:hAnsi="Times New Roman"/>
                <w:color w:val="000000"/>
                <w:sz w:val="24"/>
                <w:szCs w:val="24"/>
                <w:lang w:eastAsia="ru-RU"/>
              </w:rPr>
            </w:pPr>
          </w:p>
        </w:tc>
      </w:tr>
      <w:tr w:rsidR="00FF5241" w:rsidRPr="002B5E80" w14:paraId="456DC81C" w14:textId="77777777" w:rsidTr="00FF5241">
        <w:trPr>
          <w:trHeight w:val="315"/>
        </w:trPr>
        <w:tc>
          <w:tcPr>
            <w:tcW w:w="96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7E4D7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Триллионов рублей</w:t>
            </w:r>
          </w:p>
        </w:tc>
      </w:tr>
      <w:tr w:rsidR="00FF5241" w:rsidRPr="002B5E80" w14:paraId="3894BDD7"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FA2AEC5"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2001</w:t>
            </w:r>
          </w:p>
        </w:tc>
        <w:tc>
          <w:tcPr>
            <w:tcW w:w="940" w:type="dxa"/>
            <w:tcBorders>
              <w:top w:val="nil"/>
              <w:left w:val="nil"/>
              <w:bottom w:val="single" w:sz="4" w:space="0" w:color="auto"/>
              <w:right w:val="single" w:sz="4" w:space="0" w:color="auto"/>
            </w:tcBorders>
            <w:shd w:val="clear" w:color="auto" w:fill="auto"/>
            <w:noWrap/>
            <w:vAlign w:val="bottom"/>
            <w:hideMark/>
          </w:tcPr>
          <w:p w14:paraId="3F1771D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93,3</w:t>
            </w:r>
          </w:p>
        </w:tc>
        <w:tc>
          <w:tcPr>
            <w:tcW w:w="2080" w:type="dxa"/>
            <w:tcBorders>
              <w:top w:val="nil"/>
              <w:left w:val="nil"/>
              <w:bottom w:val="single" w:sz="4" w:space="0" w:color="auto"/>
              <w:right w:val="single" w:sz="4" w:space="0" w:color="auto"/>
            </w:tcBorders>
            <w:shd w:val="clear" w:color="auto" w:fill="auto"/>
            <w:noWrap/>
            <w:vAlign w:val="bottom"/>
            <w:hideMark/>
          </w:tcPr>
          <w:p w14:paraId="017625E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88,8</w:t>
            </w:r>
          </w:p>
        </w:tc>
        <w:tc>
          <w:tcPr>
            <w:tcW w:w="2080" w:type="dxa"/>
            <w:tcBorders>
              <w:top w:val="nil"/>
              <w:left w:val="nil"/>
              <w:bottom w:val="single" w:sz="4" w:space="0" w:color="auto"/>
              <w:right w:val="single" w:sz="4" w:space="0" w:color="auto"/>
            </w:tcBorders>
            <w:shd w:val="clear" w:color="auto" w:fill="auto"/>
            <w:noWrap/>
            <w:vAlign w:val="bottom"/>
            <w:hideMark/>
          </w:tcPr>
          <w:p w14:paraId="2C982977"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86,6</w:t>
            </w:r>
          </w:p>
        </w:tc>
        <w:tc>
          <w:tcPr>
            <w:tcW w:w="1780" w:type="dxa"/>
            <w:tcBorders>
              <w:top w:val="nil"/>
              <w:left w:val="nil"/>
              <w:bottom w:val="single" w:sz="4" w:space="0" w:color="auto"/>
              <w:right w:val="single" w:sz="4" w:space="0" w:color="auto"/>
            </w:tcBorders>
            <w:shd w:val="clear" w:color="auto" w:fill="auto"/>
            <w:noWrap/>
            <w:vAlign w:val="bottom"/>
            <w:hideMark/>
          </w:tcPr>
          <w:p w14:paraId="647B965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4,5</w:t>
            </w:r>
          </w:p>
        </w:tc>
        <w:tc>
          <w:tcPr>
            <w:tcW w:w="1600" w:type="dxa"/>
            <w:tcBorders>
              <w:top w:val="nil"/>
              <w:left w:val="nil"/>
              <w:bottom w:val="single" w:sz="4" w:space="0" w:color="auto"/>
              <w:right w:val="single" w:sz="4" w:space="0" w:color="auto"/>
            </w:tcBorders>
            <w:shd w:val="clear" w:color="auto" w:fill="auto"/>
            <w:noWrap/>
            <w:vAlign w:val="bottom"/>
            <w:hideMark/>
          </w:tcPr>
          <w:p w14:paraId="74428FD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w:t>
            </w:r>
          </w:p>
        </w:tc>
      </w:tr>
      <w:tr w:rsidR="00FF5241" w:rsidRPr="002B5E80" w14:paraId="6ABDD28B"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D43A477"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2002</w:t>
            </w:r>
          </w:p>
        </w:tc>
        <w:tc>
          <w:tcPr>
            <w:tcW w:w="940" w:type="dxa"/>
            <w:tcBorders>
              <w:top w:val="nil"/>
              <w:left w:val="nil"/>
              <w:bottom w:val="single" w:sz="4" w:space="0" w:color="auto"/>
              <w:right w:val="single" w:sz="4" w:space="0" w:color="auto"/>
            </w:tcBorders>
            <w:shd w:val="clear" w:color="auto" w:fill="auto"/>
            <w:noWrap/>
            <w:vAlign w:val="bottom"/>
            <w:hideMark/>
          </w:tcPr>
          <w:p w14:paraId="67094E6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126,5</w:t>
            </w:r>
          </w:p>
        </w:tc>
        <w:tc>
          <w:tcPr>
            <w:tcW w:w="2080" w:type="dxa"/>
            <w:tcBorders>
              <w:top w:val="nil"/>
              <w:left w:val="nil"/>
              <w:bottom w:val="single" w:sz="4" w:space="0" w:color="auto"/>
              <w:right w:val="single" w:sz="4" w:space="0" w:color="auto"/>
            </w:tcBorders>
            <w:shd w:val="clear" w:color="auto" w:fill="auto"/>
            <w:noWrap/>
            <w:vAlign w:val="bottom"/>
            <w:hideMark/>
          </w:tcPr>
          <w:p w14:paraId="6B10E7A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119,2</w:t>
            </w:r>
          </w:p>
        </w:tc>
        <w:tc>
          <w:tcPr>
            <w:tcW w:w="2080" w:type="dxa"/>
            <w:tcBorders>
              <w:top w:val="nil"/>
              <w:left w:val="nil"/>
              <w:bottom w:val="single" w:sz="4" w:space="0" w:color="auto"/>
              <w:right w:val="single" w:sz="4" w:space="0" w:color="auto"/>
            </w:tcBorders>
            <w:shd w:val="clear" w:color="auto" w:fill="auto"/>
            <w:noWrap/>
            <w:vAlign w:val="bottom"/>
            <w:hideMark/>
          </w:tcPr>
          <w:p w14:paraId="0294F58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116,1</w:t>
            </w:r>
          </w:p>
        </w:tc>
        <w:tc>
          <w:tcPr>
            <w:tcW w:w="1780" w:type="dxa"/>
            <w:tcBorders>
              <w:top w:val="nil"/>
              <w:left w:val="nil"/>
              <w:bottom w:val="single" w:sz="4" w:space="0" w:color="auto"/>
              <w:right w:val="single" w:sz="4" w:space="0" w:color="auto"/>
            </w:tcBorders>
            <w:shd w:val="clear" w:color="auto" w:fill="auto"/>
            <w:noWrap/>
            <w:vAlign w:val="bottom"/>
            <w:hideMark/>
          </w:tcPr>
          <w:p w14:paraId="279AE99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7,3</w:t>
            </w:r>
          </w:p>
        </w:tc>
        <w:tc>
          <w:tcPr>
            <w:tcW w:w="1600" w:type="dxa"/>
            <w:tcBorders>
              <w:top w:val="nil"/>
              <w:left w:val="nil"/>
              <w:bottom w:val="single" w:sz="4" w:space="0" w:color="auto"/>
              <w:right w:val="single" w:sz="4" w:space="0" w:color="auto"/>
            </w:tcBorders>
            <w:shd w:val="clear" w:color="auto" w:fill="auto"/>
            <w:noWrap/>
            <w:vAlign w:val="bottom"/>
            <w:hideMark/>
          </w:tcPr>
          <w:p w14:paraId="7CFF571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w:t>
            </w:r>
          </w:p>
        </w:tc>
      </w:tr>
      <w:tr w:rsidR="00FF5241" w:rsidRPr="002B5E80" w14:paraId="791C41F9"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F4304A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2003</w:t>
            </w:r>
          </w:p>
        </w:tc>
        <w:tc>
          <w:tcPr>
            <w:tcW w:w="940" w:type="dxa"/>
            <w:tcBorders>
              <w:top w:val="nil"/>
              <w:left w:val="nil"/>
              <w:bottom w:val="single" w:sz="4" w:space="0" w:color="auto"/>
              <w:right w:val="single" w:sz="4" w:space="0" w:color="auto"/>
            </w:tcBorders>
            <w:shd w:val="clear" w:color="auto" w:fill="auto"/>
            <w:noWrap/>
            <w:vAlign w:val="bottom"/>
            <w:hideMark/>
          </w:tcPr>
          <w:p w14:paraId="191537B5"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167,3</w:t>
            </w:r>
          </w:p>
        </w:tc>
        <w:tc>
          <w:tcPr>
            <w:tcW w:w="2080" w:type="dxa"/>
            <w:tcBorders>
              <w:top w:val="nil"/>
              <w:left w:val="nil"/>
              <w:bottom w:val="single" w:sz="4" w:space="0" w:color="auto"/>
              <w:right w:val="single" w:sz="4" w:space="0" w:color="auto"/>
            </w:tcBorders>
            <w:shd w:val="clear" w:color="auto" w:fill="auto"/>
            <w:noWrap/>
            <w:vAlign w:val="bottom"/>
            <w:hideMark/>
          </w:tcPr>
          <w:p w14:paraId="5E06DC77"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156,9</w:t>
            </w:r>
          </w:p>
        </w:tc>
        <w:tc>
          <w:tcPr>
            <w:tcW w:w="2080" w:type="dxa"/>
            <w:tcBorders>
              <w:top w:val="nil"/>
              <w:left w:val="nil"/>
              <w:bottom w:val="single" w:sz="4" w:space="0" w:color="auto"/>
              <w:right w:val="single" w:sz="4" w:space="0" w:color="auto"/>
            </w:tcBorders>
            <w:shd w:val="clear" w:color="auto" w:fill="auto"/>
            <w:noWrap/>
            <w:vAlign w:val="bottom"/>
            <w:hideMark/>
          </w:tcPr>
          <w:p w14:paraId="4844A68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152,6</w:t>
            </w:r>
          </w:p>
        </w:tc>
        <w:tc>
          <w:tcPr>
            <w:tcW w:w="1780" w:type="dxa"/>
            <w:tcBorders>
              <w:top w:val="nil"/>
              <w:left w:val="nil"/>
              <w:bottom w:val="single" w:sz="4" w:space="0" w:color="auto"/>
              <w:right w:val="single" w:sz="4" w:space="0" w:color="auto"/>
            </w:tcBorders>
            <w:shd w:val="clear" w:color="auto" w:fill="auto"/>
            <w:noWrap/>
            <w:vAlign w:val="bottom"/>
            <w:hideMark/>
          </w:tcPr>
          <w:p w14:paraId="0CB59F6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10,4</w:t>
            </w:r>
          </w:p>
        </w:tc>
        <w:tc>
          <w:tcPr>
            <w:tcW w:w="1600" w:type="dxa"/>
            <w:tcBorders>
              <w:top w:val="nil"/>
              <w:left w:val="nil"/>
              <w:bottom w:val="single" w:sz="4" w:space="0" w:color="auto"/>
              <w:right w:val="single" w:sz="4" w:space="0" w:color="auto"/>
            </w:tcBorders>
            <w:shd w:val="clear" w:color="auto" w:fill="auto"/>
            <w:noWrap/>
            <w:vAlign w:val="bottom"/>
            <w:hideMark/>
          </w:tcPr>
          <w:p w14:paraId="2EB1E148"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7,0</w:t>
            </w:r>
          </w:p>
        </w:tc>
      </w:tr>
      <w:tr w:rsidR="00FF5241" w:rsidRPr="002B5E80" w14:paraId="6C9F970C"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C1BDDD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2004</w:t>
            </w:r>
          </w:p>
        </w:tc>
        <w:tc>
          <w:tcPr>
            <w:tcW w:w="940" w:type="dxa"/>
            <w:tcBorders>
              <w:top w:val="nil"/>
              <w:left w:val="nil"/>
              <w:bottom w:val="single" w:sz="4" w:space="0" w:color="auto"/>
              <w:right w:val="single" w:sz="4" w:space="0" w:color="auto"/>
            </w:tcBorders>
            <w:shd w:val="clear" w:color="auto" w:fill="auto"/>
            <w:noWrap/>
            <w:vAlign w:val="bottom"/>
            <w:hideMark/>
          </w:tcPr>
          <w:p w14:paraId="641AB95A"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212,8</w:t>
            </w:r>
          </w:p>
        </w:tc>
        <w:tc>
          <w:tcPr>
            <w:tcW w:w="2080" w:type="dxa"/>
            <w:tcBorders>
              <w:top w:val="nil"/>
              <w:left w:val="nil"/>
              <w:bottom w:val="single" w:sz="4" w:space="0" w:color="auto"/>
              <w:right w:val="single" w:sz="4" w:space="0" w:color="auto"/>
            </w:tcBorders>
            <w:shd w:val="clear" w:color="auto" w:fill="auto"/>
            <w:noWrap/>
            <w:vAlign w:val="bottom"/>
            <w:hideMark/>
          </w:tcPr>
          <w:p w14:paraId="7045A4A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1984,0</w:t>
            </w:r>
          </w:p>
        </w:tc>
        <w:tc>
          <w:tcPr>
            <w:tcW w:w="2080" w:type="dxa"/>
            <w:tcBorders>
              <w:top w:val="nil"/>
              <w:left w:val="nil"/>
              <w:bottom w:val="single" w:sz="4" w:space="0" w:color="auto"/>
              <w:right w:val="single" w:sz="4" w:space="0" w:color="auto"/>
            </w:tcBorders>
            <w:shd w:val="clear" w:color="auto" w:fill="auto"/>
            <w:noWrap/>
            <w:vAlign w:val="bottom"/>
            <w:hideMark/>
          </w:tcPr>
          <w:p w14:paraId="3AC9CD1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192,5</w:t>
            </w:r>
          </w:p>
        </w:tc>
        <w:tc>
          <w:tcPr>
            <w:tcW w:w="1780" w:type="dxa"/>
            <w:tcBorders>
              <w:top w:val="nil"/>
              <w:left w:val="nil"/>
              <w:bottom w:val="single" w:sz="4" w:space="0" w:color="auto"/>
              <w:right w:val="single" w:sz="4" w:space="0" w:color="auto"/>
            </w:tcBorders>
            <w:shd w:val="clear" w:color="auto" w:fill="auto"/>
            <w:noWrap/>
            <w:vAlign w:val="bottom"/>
            <w:hideMark/>
          </w:tcPr>
          <w:p w14:paraId="6ACED1E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14,4</w:t>
            </w:r>
          </w:p>
        </w:tc>
        <w:tc>
          <w:tcPr>
            <w:tcW w:w="1600" w:type="dxa"/>
            <w:tcBorders>
              <w:top w:val="nil"/>
              <w:left w:val="nil"/>
              <w:bottom w:val="single" w:sz="4" w:space="0" w:color="auto"/>
              <w:right w:val="single" w:sz="4" w:space="0" w:color="auto"/>
            </w:tcBorders>
            <w:shd w:val="clear" w:color="auto" w:fill="auto"/>
            <w:noWrap/>
            <w:vAlign w:val="bottom"/>
            <w:hideMark/>
          </w:tcPr>
          <w:p w14:paraId="1B56D11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11,2</w:t>
            </w:r>
          </w:p>
        </w:tc>
      </w:tr>
      <w:tr w:rsidR="00FF5241" w:rsidRPr="002B5E80" w14:paraId="600614B9"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1729CB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2005</w:t>
            </w:r>
          </w:p>
        </w:tc>
        <w:tc>
          <w:tcPr>
            <w:tcW w:w="940" w:type="dxa"/>
            <w:tcBorders>
              <w:top w:val="nil"/>
              <w:left w:val="nil"/>
              <w:bottom w:val="single" w:sz="4" w:space="0" w:color="auto"/>
              <w:right w:val="single" w:sz="4" w:space="0" w:color="auto"/>
            </w:tcBorders>
            <w:shd w:val="clear" w:color="auto" w:fill="auto"/>
            <w:noWrap/>
            <w:vAlign w:val="bottom"/>
            <w:hideMark/>
          </w:tcPr>
          <w:p w14:paraId="64F243E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261,5</w:t>
            </w:r>
          </w:p>
        </w:tc>
        <w:tc>
          <w:tcPr>
            <w:tcW w:w="2080" w:type="dxa"/>
            <w:tcBorders>
              <w:top w:val="nil"/>
              <w:left w:val="nil"/>
              <w:bottom w:val="single" w:sz="4" w:space="0" w:color="auto"/>
              <w:right w:val="single" w:sz="4" w:space="0" w:color="auto"/>
            </w:tcBorders>
            <w:shd w:val="clear" w:color="auto" w:fill="auto"/>
            <w:noWrap/>
            <w:vAlign w:val="bottom"/>
            <w:hideMark/>
          </w:tcPr>
          <w:p w14:paraId="3D233288"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243,5</w:t>
            </w:r>
          </w:p>
        </w:tc>
        <w:tc>
          <w:tcPr>
            <w:tcW w:w="2080" w:type="dxa"/>
            <w:tcBorders>
              <w:top w:val="nil"/>
              <w:left w:val="nil"/>
              <w:bottom w:val="single" w:sz="4" w:space="0" w:color="auto"/>
              <w:right w:val="single" w:sz="4" w:space="0" w:color="auto"/>
            </w:tcBorders>
            <w:shd w:val="clear" w:color="auto" w:fill="auto"/>
            <w:noWrap/>
            <w:vAlign w:val="bottom"/>
            <w:hideMark/>
          </w:tcPr>
          <w:p w14:paraId="0A5667C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235,3</w:t>
            </w:r>
          </w:p>
        </w:tc>
        <w:tc>
          <w:tcPr>
            <w:tcW w:w="1780" w:type="dxa"/>
            <w:tcBorders>
              <w:top w:val="nil"/>
              <w:left w:val="nil"/>
              <w:bottom w:val="single" w:sz="4" w:space="0" w:color="auto"/>
              <w:right w:val="single" w:sz="4" w:space="0" w:color="auto"/>
            </w:tcBorders>
            <w:shd w:val="clear" w:color="auto" w:fill="auto"/>
            <w:noWrap/>
            <w:vAlign w:val="bottom"/>
            <w:hideMark/>
          </w:tcPr>
          <w:p w14:paraId="2FD8AF2A"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18,0</w:t>
            </w:r>
          </w:p>
        </w:tc>
        <w:tc>
          <w:tcPr>
            <w:tcW w:w="1600" w:type="dxa"/>
            <w:tcBorders>
              <w:top w:val="nil"/>
              <w:left w:val="nil"/>
              <w:bottom w:val="single" w:sz="4" w:space="0" w:color="auto"/>
              <w:right w:val="single" w:sz="4" w:space="0" w:color="auto"/>
            </w:tcBorders>
            <w:shd w:val="clear" w:color="auto" w:fill="auto"/>
            <w:noWrap/>
            <w:vAlign w:val="bottom"/>
            <w:hideMark/>
          </w:tcPr>
          <w:p w14:paraId="26C49EA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15,9</w:t>
            </w:r>
          </w:p>
        </w:tc>
      </w:tr>
      <w:tr w:rsidR="00FF5241" w:rsidRPr="002B5E80" w14:paraId="776770E2"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455EAA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2006</w:t>
            </w:r>
          </w:p>
        </w:tc>
        <w:tc>
          <w:tcPr>
            <w:tcW w:w="940" w:type="dxa"/>
            <w:tcBorders>
              <w:top w:val="nil"/>
              <w:left w:val="nil"/>
              <w:bottom w:val="single" w:sz="4" w:space="0" w:color="auto"/>
              <w:right w:val="single" w:sz="4" w:space="0" w:color="auto"/>
            </w:tcBorders>
            <w:shd w:val="clear" w:color="auto" w:fill="auto"/>
            <w:noWrap/>
            <w:vAlign w:val="bottom"/>
            <w:hideMark/>
          </w:tcPr>
          <w:p w14:paraId="4F18D72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276,0</w:t>
            </w:r>
          </w:p>
        </w:tc>
        <w:tc>
          <w:tcPr>
            <w:tcW w:w="2080" w:type="dxa"/>
            <w:tcBorders>
              <w:top w:val="nil"/>
              <w:left w:val="nil"/>
              <w:bottom w:val="single" w:sz="4" w:space="0" w:color="auto"/>
              <w:right w:val="single" w:sz="4" w:space="0" w:color="auto"/>
            </w:tcBorders>
            <w:shd w:val="clear" w:color="auto" w:fill="auto"/>
            <w:noWrap/>
            <w:vAlign w:val="bottom"/>
            <w:hideMark/>
          </w:tcPr>
          <w:p w14:paraId="0702A0A7"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253,0</w:t>
            </w:r>
          </w:p>
        </w:tc>
        <w:tc>
          <w:tcPr>
            <w:tcW w:w="2080" w:type="dxa"/>
            <w:tcBorders>
              <w:top w:val="nil"/>
              <w:left w:val="nil"/>
              <w:bottom w:val="single" w:sz="4" w:space="0" w:color="auto"/>
              <w:right w:val="single" w:sz="4" w:space="0" w:color="auto"/>
            </w:tcBorders>
            <w:shd w:val="clear" w:color="auto" w:fill="auto"/>
            <w:noWrap/>
            <w:vAlign w:val="bottom"/>
            <w:hideMark/>
          </w:tcPr>
          <w:p w14:paraId="0AD9E3F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243,4</w:t>
            </w:r>
          </w:p>
        </w:tc>
        <w:tc>
          <w:tcPr>
            <w:tcW w:w="1780" w:type="dxa"/>
            <w:tcBorders>
              <w:top w:val="nil"/>
              <w:left w:val="nil"/>
              <w:bottom w:val="single" w:sz="4" w:space="0" w:color="auto"/>
              <w:right w:val="single" w:sz="4" w:space="0" w:color="auto"/>
            </w:tcBorders>
            <w:shd w:val="clear" w:color="auto" w:fill="auto"/>
            <w:noWrap/>
            <w:vAlign w:val="bottom"/>
            <w:hideMark/>
          </w:tcPr>
          <w:p w14:paraId="640B1E2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23,0</w:t>
            </w:r>
          </w:p>
        </w:tc>
        <w:tc>
          <w:tcPr>
            <w:tcW w:w="1600" w:type="dxa"/>
            <w:tcBorders>
              <w:top w:val="nil"/>
              <w:left w:val="nil"/>
              <w:bottom w:val="single" w:sz="4" w:space="0" w:color="auto"/>
              <w:right w:val="single" w:sz="4" w:space="0" w:color="auto"/>
            </w:tcBorders>
            <w:shd w:val="clear" w:color="auto" w:fill="auto"/>
            <w:noWrap/>
            <w:vAlign w:val="bottom"/>
            <w:hideMark/>
          </w:tcPr>
          <w:p w14:paraId="1991549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23,7</w:t>
            </w:r>
          </w:p>
        </w:tc>
      </w:tr>
      <w:tr w:rsidR="00FF5241" w:rsidRPr="002B5E80" w14:paraId="3319F4A2"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6627F3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2007</w:t>
            </w:r>
          </w:p>
        </w:tc>
        <w:tc>
          <w:tcPr>
            <w:tcW w:w="940" w:type="dxa"/>
            <w:tcBorders>
              <w:top w:val="nil"/>
              <w:left w:val="nil"/>
              <w:bottom w:val="single" w:sz="4" w:space="0" w:color="auto"/>
              <w:right w:val="single" w:sz="4" w:space="0" w:color="auto"/>
            </w:tcBorders>
            <w:shd w:val="clear" w:color="auto" w:fill="auto"/>
            <w:noWrap/>
            <w:vAlign w:val="bottom"/>
            <w:hideMark/>
          </w:tcPr>
          <w:p w14:paraId="1BB85228"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340,7</w:t>
            </w:r>
          </w:p>
        </w:tc>
        <w:tc>
          <w:tcPr>
            <w:tcW w:w="2080" w:type="dxa"/>
            <w:tcBorders>
              <w:top w:val="nil"/>
              <w:left w:val="nil"/>
              <w:bottom w:val="single" w:sz="4" w:space="0" w:color="auto"/>
              <w:right w:val="single" w:sz="4" w:space="0" w:color="auto"/>
            </w:tcBorders>
            <w:shd w:val="clear" w:color="auto" w:fill="auto"/>
            <w:noWrap/>
            <w:vAlign w:val="bottom"/>
            <w:hideMark/>
          </w:tcPr>
          <w:p w14:paraId="093479D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310,1</w:t>
            </w:r>
          </w:p>
        </w:tc>
        <w:tc>
          <w:tcPr>
            <w:tcW w:w="2080" w:type="dxa"/>
            <w:tcBorders>
              <w:top w:val="nil"/>
              <w:left w:val="nil"/>
              <w:bottom w:val="single" w:sz="4" w:space="0" w:color="auto"/>
              <w:right w:val="single" w:sz="4" w:space="0" w:color="auto"/>
            </w:tcBorders>
            <w:shd w:val="clear" w:color="auto" w:fill="auto"/>
            <w:noWrap/>
            <w:vAlign w:val="bottom"/>
            <w:hideMark/>
          </w:tcPr>
          <w:p w14:paraId="3D32CE2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297,4</w:t>
            </w:r>
          </w:p>
        </w:tc>
        <w:tc>
          <w:tcPr>
            <w:tcW w:w="1780" w:type="dxa"/>
            <w:tcBorders>
              <w:top w:val="nil"/>
              <w:left w:val="nil"/>
              <w:bottom w:val="single" w:sz="4" w:space="0" w:color="auto"/>
              <w:right w:val="single" w:sz="4" w:space="0" w:color="auto"/>
            </w:tcBorders>
            <w:shd w:val="clear" w:color="auto" w:fill="auto"/>
            <w:noWrap/>
            <w:vAlign w:val="bottom"/>
            <w:hideMark/>
          </w:tcPr>
          <w:p w14:paraId="611B659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30,6</w:t>
            </w:r>
          </w:p>
        </w:tc>
        <w:tc>
          <w:tcPr>
            <w:tcW w:w="1600" w:type="dxa"/>
            <w:tcBorders>
              <w:top w:val="nil"/>
              <w:left w:val="nil"/>
              <w:bottom w:val="single" w:sz="4" w:space="0" w:color="auto"/>
              <w:right w:val="single" w:sz="4" w:space="0" w:color="auto"/>
            </w:tcBorders>
            <w:shd w:val="clear" w:color="auto" w:fill="auto"/>
            <w:noWrap/>
            <w:vAlign w:val="bottom"/>
            <w:hideMark/>
          </w:tcPr>
          <w:p w14:paraId="731621C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33,1</w:t>
            </w:r>
          </w:p>
        </w:tc>
      </w:tr>
      <w:tr w:rsidR="00FF5241" w:rsidRPr="002B5E80" w14:paraId="67F8CFBF"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5CAA6B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2008</w:t>
            </w:r>
          </w:p>
        </w:tc>
        <w:tc>
          <w:tcPr>
            <w:tcW w:w="940" w:type="dxa"/>
            <w:tcBorders>
              <w:top w:val="nil"/>
              <w:left w:val="nil"/>
              <w:bottom w:val="single" w:sz="4" w:space="0" w:color="auto"/>
              <w:right w:val="single" w:sz="4" w:space="0" w:color="auto"/>
            </w:tcBorders>
            <w:shd w:val="clear" w:color="auto" w:fill="auto"/>
            <w:noWrap/>
            <w:vAlign w:val="bottom"/>
            <w:hideMark/>
          </w:tcPr>
          <w:p w14:paraId="4A6ABFB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396,2</w:t>
            </w:r>
          </w:p>
        </w:tc>
        <w:tc>
          <w:tcPr>
            <w:tcW w:w="2080" w:type="dxa"/>
            <w:tcBorders>
              <w:top w:val="nil"/>
              <w:left w:val="nil"/>
              <w:bottom w:val="single" w:sz="4" w:space="0" w:color="auto"/>
              <w:right w:val="single" w:sz="4" w:space="0" w:color="auto"/>
            </w:tcBorders>
            <w:shd w:val="clear" w:color="auto" w:fill="auto"/>
            <w:noWrap/>
            <w:vAlign w:val="bottom"/>
            <w:hideMark/>
          </w:tcPr>
          <w:p w14:paraId="7C49349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358,1</w:t>
            </w:r>
          </w:p>
        </w:tc>
        <w:tc>
          <w:tcPr>
            <w:tcW w:w="2080" w:type="dxa"/>
            <w:tcBorders>
              <w:top w:val="nil"/>
              <w:left w:val="nil"/>
              <w:bottom w:val="single" w:sz="4" w:space="0" w:color="auto"/>
              <w:right w:val="single" w:sz="4" w:space="0" w:color="auto"/>
            </w:tcBorders>
            <w:shd w:val="clear" w:color="auto" w:fill="auto"/>
            <w:noWrap/>
            <w:vAlign w:val="bottom"/>
            <w:hideMark/>
          </w:tcPr>
          <w:p w14:paraId="1F7309F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341,9</w:t>
            </w:r>
          </w:p>
        </w:tc>
        <w:tc>
          <w:tcPr>
            <w:tcW w:w="1780" w:type="dxa"/>
            <w:tcBorders>
              <w:top w:val="nil"/>
              <w:left w:val="nil"/>
              <w:bottom w:val="single" w:sz="4" w:space="0" w:color="auto"/>
              <w:right w:val="single" w:sz="4" w:space="0" w:color="auto"/>
            </w:tcBorders>
            <w:shd w:val="clear" w:color="auto" w:fill="auto"/>
            <w:noWrap/>
            <w:vAlign w:val="bottom"/>
            <w:hideMark/>
          </w:tcPr>
          <w:p w14:paraId="1B51969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38,1</w:t>
            </w:r>
          </w:p>
        </w:tc>
        <w:tc>
          <w:tcPr>
            <w:tcW w:w="1600" w:type="dxa"/>
            <w:tcBorders>
              <w:top w:val="nil"/>
              <w:left w:val="nil"/>
              <w:bottom w:val="single" w:sz="4" w:space="0" w:color="auto"/>
              <w:right w:val="single" w:sz="4" w:space="0" w:color="auto"/>
            </w:tcBorders>
            <w:shd w:val="clear" w:color="auto" w:fill="auto"/>
            <w:noWrap/>
            <w:vAlign w:val="bottom"/>
            <w:hideMark/>
          </w:tcPr>
          <w:p w14:paraId="240B7E4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44,6</w:t>
            </w:r>
          </w:p>
        </w:tc>
      </w:tr>
      <w:tr w:rsidR="00FF5241" w:rsidRPr="002B5E80" w14:paraId="0DADDDE7"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F46BDAF"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2009</w:t>
            </w:r>
          </w:p>
        </w:tc>
        <w:tc>
          <w:tcPr>
            <w:tcW w:w="940" w:type="dxa"/>
            <w:tcBorders>
              <w:top w:val="nil"/>
              <w:left w:val="nil"/>
              <w:bottom w:val="single" w:sz="4" w:space="0" w:color="auto"/>
              <w:right w:val="single" w:sz="4" w:space="0" w:color="auto"/>
            </w:tcBorders>
            <w:shd w:val="clear" w:color="auto" w:fill="auto"/>
            <w:noWrap/>
            <w:vAlign w:val="bottom"/>
            <w:hideMark/>
          </w:tcPr>
          <w:p w14:paraId="67E7C09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458,9</w:t>
            </w:r>
          </w:p>
        </w:tc>
        <w:tc>
          <w:tcPr>
            <w:tcW w:w="2080" w:type="dxa"/>
            <w:tcBorders>
              <w:top w:val="nil"/>
              <w:left w:val="nil"/>
              <w:bottom w:val="single" w:sz="4" w:space="0" w:color="auto"/>
              <w:right w:val="single" w:sz="4" w:space="0" w:color="auto"/>
            </w:tcBorders>
            <w:shd w:val="clear" w:color="auto" w:fill="auto"/>
            <w:noWrap/>
            <w:vAlign w:val="bottom"/>
            <w:hideMark/>
          </w:tcPr>
          <w:p w14:paraId="40D4F8F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405,5</w:t>
            </w:r>
          </w:p>
        </w:tc>
        <w:tc>
          <w:tcPr>
            <w:tcW w:w="2080" w:type="dxa"/>
            <w:tcBorders>
              <w:top w:val="nil"/>
              <w:left w:val="nil"/>
              <w:bottom w:val="single" w:sz="4" w:space="0" w:color="auto"/>
              <w:right w:val="single" w:sz="4" w:space="0" w:color="auto"/>
            </w:tcBorders>
            <w:shd w:val="clear" w:color="auto" w:fill="auto"/>
            <w:noWrap/>
            <w:vAlign w:val="bottom"/>
            <w:hideMark/>
          </w:tcPr>
          <w:p w14:paraId="455EE7FA"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383,1</w:t>
            </w:r>
          </w:p>
        </w:tc>
        <w:tc>
          <w:tcPr>
            <w:tcW w:w="1780" w:type="dxa"/>
            <w:tcBorders>
              <w:top w:val="nil"/>
              <w:left w:val="nil"/>
              <w:bottom w:val="single" w:sz="4" w:space="0" w:color="auto"/>
              <w:right w:val="single" w:sz="4" w:space="0" w:color="auto"/>
            </w:tcBorders>
            <w:shd w:val="clear" w:color="auto" w:fill="auto"/>
            <w:noWrap/>
            <w:vAlign w:val="bottom"/>
            <w:hideMark/>
          </w:tcPr>
          <w:p w14:paraId="64F6450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53,4</w:t>
            </w:r>
          </w:p>
        </w:tc>
        <w:tc>
          <w:tcPr>
            <w:tcW w:w="1600" w:type="dxa"/>
            <w:tcBorders>
              <w:top w:val="nil"/>
              <w:left w:val="nil"/>
              <w:bottom w:val="single" w:sz="4" w:space="0" w:color="auto"/>
              <w:right w:val="single" w:sz="4" w:space="0" w:color="auto"/>
            </w:tcBorders>
            <w:shd w:val="clear" w:color="auto" w:fill="auto"/>
            <w:noWrap/>
            <w:vAlign w:val="bottom"/>
            <w:hideMark/>
          </w:tcPr>
          <w:p w14:paraId="56C2E3E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60,4</w:t>
            </w:r>
          </w:p>
        </w:tc>
      </w:tr>
      <w:tr w:rsidR="00FF5241" w:rsidRPr="002B5E80" w14:paraId="11AE5FB8"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226973F"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2010</w:t>
            </w:r>
          </w:p>
        </w:tc>
        <w:tc>
          <w:tcPr>
            <w:tcW w:w="940" w:type="dxa"/>
            <w:tcBorders>
              <w:top w:val="nil"/>
              <w:left w:val="nil"/>
              <w:bottom w:val="single" w:sz="4" w:space="0" w:color="auto"/>
              <w:right w:val="single" w:sz="4" w:space="0" w:color="auto"/>
            </w:tcBorders>
            <w:shd w:val="clear" w:color="auto" w:fill="auto"/>
            <w:noWrap/>
            <w:vAlign w:val="bottom"/>
            <w:hideMark/>
          </w:tcPr>
          <w:p w14:paraId="7D852BC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517,2</w:t>
            </w:r>
          </w:p>
        </w:tc>
        <w:tc>
          <w:tcPr>
            <w:tcW w:w="2080" w:type="dxa"/>
            <w:tcBorders>
              <w:top w:val="nil"/>
              <w:left w:val="nil"/>
              <w:bottom w:val="single" w:sz="4" w:space="0" w:color="auto"/>
              <w:right w:val="single" w:sz="4" w:space="0" w:color="auto"/>
            </w:tcBorders>
            <w:shd w:val="clear" w:color="auto" w:fill="auto"/>
            <w:noWrap/>
            <w:vAlign w:val="bottom"/>
            <w:hideMark/>
          </w:tcPr>
          <w:p w14:paraId="78EDF7C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461,6</w:t>
            </w:r>
          </w:p>
        </w:tc>
        <w:tc>
          <w:tcPr>
            <w:tcW w:w="2080" w:type="dxa"/>
            <w:tcBorders>
              <w:top w:val="nil"/>
              <w:left w:val="nil"/>
              <w:bottom w:val="single" w:sz="4" w:space="0" w:color="auto"/>
              <w:right w:val="single" w:sz="4" w:space="0" w:color="auto"/>
            </w:tcBorders>
            <w:shd w:val="clear" w:color="auto" w:fill="auto"/>
            <w:noWrap/>
            <w:vAlign w:val="bottom"/>
            <w:hideMark/>
          </w:tcPr>
          <w:p w14:paraId="5C46FF2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433,2</w:t>
            </w:r>
          </w:p>
        </w:tc>
        <w:tc>
          <w:tcPr>
            <w:tcW w:w="1780" w:type="dxa"/>
            <w:tcBorders>
              <w:top w:val="nil"/>
              <w:left w:val="nil"/>
              <w:bottom w:val="single" w:sz="4" w:space="0" w:color="auto"/>
              <w:right w:val="single" w:sz="4" w:space="0" w:color="auto"/>
            </w:tcBorders>
            <w:shd w:val="clear" w:color="auto" w:fill="auto"/>
            <w:noWrap/>
            <w:vAlign w:val="bottom"/>
            <w:hideMark/>
          </w:tcPr>
          <w:p w14:paraId="2AB6889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55,6</w:t>
            </w:r>
          </w:p>
        </w:tc>
        <w:tc>
          <w:tcPr>
            <w:tcW w:w="1600" w:type="dxa"/>
            <w:tcBorders>
              <w:top w:val="nil"/>
              <w:left w:val="nil"/>
              <w:bottom w:val="single" w:sz="4" w:space="0" w:color="auto"/>
              <w:right w:val="single" w:sz="4" w:space="0" w:color="auto"/>
            </w:tcBorders>
            <w:shd w:val="clear" w:color="auto" w:fill="auto"/>
            <w:noWrap/>
            <w:vAlign w:val="bottom"/>
            <w:hideMark/>
          </w:tcPr>
          <w:p w14:paraId="37A3603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76,1</w:t>
            </w:r>
          </w:p>
        </w:tc>
      </w:tr>
      <w:tr w:rsidR="00FF5241" w:rsidRPr="002B5E80" w14:paraId="271575E2"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99ACB7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2011</w:t>
            </w:r>
          </w:p>
        </w:tc>
        <w:tc>
          <w:tcPr>
            <w:tcW w:w="940" w:type="dxa"/>
            <w:tcBorders>
              <w:top w:val="nil"/>
              <w:left w:val="nil"/>
              <w:bottom w:val="single" w:sz="4" w:space="0" w:color="auto"/>
              <w:right w:val="single" w:sz="4" w:space="0" w:color="auto"/>
            </w:tcBorders>
            <w:shd w:val="clear" w:color="auto" w:fill="auto"/>
            <w:noWrap/>
            <w:vAlign w:val="bottom"/>
            <w:hideMark/>
          </w:tcPr>
          <w:p w14:paraId="727D7CB5"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630,7</w:t>
            </w:r>
          </w:p>
        </w:tc>
        <w:tc>
          <w:tcPr>
            <w:tcW w:w="2080" w:type="dxa"/>
            <w:tcBorders>
              <w:top w:val="nil"/>
              <w:left w:val="nil"/>
              <w:bottom w:val="single" w:sz="4" w:space="0" w:color="auto"/>
              <w:right w:val="single" w:sz="4" w:space="0" w:color="auto"/>
            </w:tcBorders>
            <w:shd w:val="clear" w:color="auto" w:fill="auto"/>
            <w:noWrap/>
            <w:vAlign w:val="bottom"/>
            <w:hideMark/>
          </w:tcPr>
          <w:p w14:paraId="5326271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560,6</w:t>
            </w:r>
          </w:p>
        </w:tc>
        <w:tc>
          <w:tcPr>
            <w:tcW w:w="2080" w:type="dxa"/>
            <w:tcBorders>
              <w:top w:val="nil"/>
              <w:left w:val="nil"/>
              <w:bottom w:val="single" w:sz="4" w:space="0" w:color="auto"/>
              <w:right w:val="single" w:sz="4" w:space="0" w:color="auto"/>
            </w:tcBorders>
            <w:shd w:val="clear" w:color="auto" w:fill="auto"/>
            <w:noWrap/>
            <w:vAlign w:val="bottom"/>
            <w:hideMark/>
          </w:tcPr>
          <w:p w14:paraId="79B6503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521,7</w:t>
            </w:r>
          </w:p>
        </w:tc>
        <w:tc>
          <w:tcPr>
            <w:tcW w:w="1780" w:type="dxa"/>
            <w:tcBorders>
              <w:top w:val="nil"/>
              <w:left w:val="nil"/>
              <w:bottom w:val="single" w:sz="4" w:space="0" w:color="auto"/>
              <w:right w:val="single" w:sz="4" w:space="0" w:color="auto"/>
            </w:tcBorders>
            <w:shd w:val="clear" w:color="auto" w:fill="auto"/>
            <w:noWrap/>
            <w:vAlign w:val="bottom"/>
            <w:hideMark/>
          </w:tcPr>
          <w:p w14:paraId="6230CE15"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70,1</w:t>
            </w:r>
          </w:p>
        </w:tc>
        <w:tc>
          <w:tcPr>
            <w:tcW w:w="1600" w:type="dxa"/>
            <w:tcBorders>
              <w:top w:val="nil"/>
              <w:left w:val="nil"/>
              <w:bottom w:val="single" w:sz="4" w:space="0" w:color="auto"/>
              <w:right w:val="single" w:sz="4" w:space="0" w:color="auto"/>
            </w:tcBorders>
            <w:shd w:val="clear" w:color="auto" w:fill="auto"/>
            <w:noWrap/>
            <w:vAlign w:val="bottom"/>
            <w:hideMark/>
          </w:tcPr>
          <w:p w14:paraId="055EF62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96,5</w:t>
            </w:r>
          </w:p>
        </w:tc>
      </w:tr>
      <w:tr w:rsidR="00FF5241" w:rsidRPr="002B5E80" w14:paraId="0FBBA4C0"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D58186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2012</w:t>
            </w:r>
          </w:p>
        </w:tc>
        <w:tc>
          <w:tcPr>
            <w:tcW w:w="940" w:type="dxa"/>
            <w:tcBorders>
              <w:top w:val="nil"/>
              <w:left w:val="nil"/>
              <w:bottom w:val="single" w:sz="4" w:space="0" w:color="auto"/>
              <w:right w:val="single" w:sz="4" w:space="0" w:color="auto"/>
            </w:tcBorders>
            <w:shd w:val="clear" w:color="auto" w:fill="auto"/>
            <w:noWrap/>
            <w:vAlign w:val="bottom"/>
            <w:hideMark/>
          </w:tcPr>
          <w:p w14:paraId="37ADBF5A"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1258,8</w:t>
            </w:r>
          </w:p>
        </w:tc>
        <w:tc>
          <w:tcPr>
            <w:tcW w:w="2080" w:type="dxa"/>
            <w:tcBorders>
              <w:top w:val="nil"/>
              <w:left w:val="nil"/>
              <w:bottom w:val="single" w:sz="4" w:space="0" w:color="auto"/>
              <w:right w:val="single" w:sz="4" w:space="0" w:color="auto"/>
            </w:tcBorders>
            <w:shd w:val="clear" w:color="auto" w:fill="auto"/>
            <w:noWrap/>
            <w:vAlign w:val="bottom"/>
            <w:hideMark/>
          </w:tcPr>
          <w:p w14:paraId="1F92AA8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1134,4</w:t>
            </w:r>
          </w:p>
        </w:tc>
        <w:tc>
          <w:tcPr>
            <w:tcW w:w="2080" w:type="dxa"/>
            <w:tcBorders>
              <w:top w:val="nil"/>
              <w:left w:val="nil"/>
              <w:bottom w:val="single" w:sz="4" w:space="0" w:color="auto"/>
              <w:right w:val="single" w:sz="4" w:space="0" w:color="auto"/>
            </w:tcBorders>
            <w:shd w:val="clear" w:color="auto" w:fill="auto"/>
            <w:noWrap/>
            <w:vAlign w:val="bottom"/>
            <w:hideMark/>
          </w:tcPr>
          <w:p w14:paraId="58A5A84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1044,7</w:t>
            </w:r>
          </w:p>
        </w:tc>
        <w:tc>
          <w:tcPr>
            <w:tcW w:w="1780" w:type="dxa"/>
            <w:tcBorders>
              <w:top w:val="nil"/>
              <w:left w:val="nil"/>
              <w:bottom w:val="single" w:sz="4" w:space="0" w:color="auto"/>
              <w:right w:val="single" w:sz="4" w:space="0" w:color="auto"/>
            </w:tcBorders>
            <w:shd w:val="clear" w:color="auto" w:fill="auto"/>
            <w:noWrap/>
            <w:vAlign w:val="bottom"/>
            <w:hideMark/>
          </w:tcPr>
          <w:p w14:paraId="6636A44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124,4</w:t>
            </w:r>
          </w:p>
        </w:tc>
        <w:tc>
          <w:tcPr>
            <w:tcW w:w="1600" w:type="dxa"/>
            <w:tcBorders>
              <w:top w:val="nil"/>
              <w:left w:val="nil"/>
              <w:bottom w:val="single" w:sz="4" w:space="0" w:color="auto"/>
              <w:right w:val="single" w:sz="4" w:space="0" w:color="auto"/>
            </w:tcBorders>
            <w:shd w:val="clear" w:color="auto" w:fill="auto"/>
            <w:noWrap/>
            <w:vAlign w:val="bottom"/>
            <w:hideMark/>
          </w:tcPr>
          <w:p w14:paraId="594A3AB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130,6</w:t>
            </w:r>
          </w:p>
        </w:tc>
      </w:tr>
      <w:tr w:rsidR="00FF5241" w:rsidRPr="002B5E80" w14:paraId="5204B7B2"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CAC0F8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2013</w:t>
            </w:r>
          </w:p>
        </w:tc>
        <w:tc>
          <w:tcPr>
            <w:tcW w:w="940" w:type="dxa"/>
            <w:tcBorders>
              <w:top w:val="nil"/>
              <w:left w:val="nil"/>
              <w:bottom w:val="single" w:sz="4" w:space="0" w:color="auto"/>
              <w:right w:val="single" w:sz="4" w:space="0" w:color="auto"/>
            </w:tcBorders>
            <w:shd w:val="clear" w:color="auto" w:fill="auto"/>
            <w:noWrap/>
            <w:vAlign w:val="bottom"/>
            <w:hideMark/>
          </w:tcPr>
          <w:p w14:paraId="5FDD57B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1732,8</w:t>
            </w:r>
          </w:p>
        </w:tc>
        <w:tc>
          <w:tcPr>
            <w:tcW w:w="2080" w:type="dxa"/>
            <w:tcBorders>
              <w:top w:val="nil"/>
              <w:left w:val="nil"/>
              <w:bottom w:val="single" w:sz="4" w:space="0" w:color="auto"/>
              <w:right w:val="single" w:sz="4" w:space="0" w:color="auto"/>
            </w:tcBorders>
            <w:shd w:val="clear" w:color="auto" w:fill="auto"/>
            <w:noWrap/>
            <w:vAlign w:val="bottom"/>
            <w:hideMark/>
          </w:tcPr>
          <w:p w14:paraId="497B940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1549,8</w:t>
            </w:r>
          </w:p>
        </w:tc>
        <w:tc>
          <w:tcPr>
            <w:tcW w:w="2080" w:type="dxa"/>
            <w:tcBorders>
              <w:top w:val="nil"/>
              <w:left w:val="nil"/>
              <w:bottom w:val="single" w:sz="4" w:space="0" w:color="auto"/>
              <w:right w:val="single" w:sz="4" w:space="0" w:color="auto"/>
            </w:tcBorders>
            <w:shd w:val="clear" w:color="auto" w:fill="auto"/>
            <w:noWrap/>
            <w:vAlign w:val="bottom"/>
            <w:hideMark/>
          </w:tcPr>
          <w:p w14:paraId="24EA8405"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1435,5</w:t>
            </w:r>
          </w:p>
        </w:tc>
        <w:tc>
          <w:tcPr>
            <w:tcW w:w="1780" w:type="dxa"/>
            <w:tcBorders>
              <w:top w:val="nil"/>
              <w:left w:val="nil"/>
              <w:bottom w:val="single" w:sz="4" w:space="0" w:color="auto"/>
              <w:right w:val="single" w:sz="4" w:space="0" w:color="auto"/>
            </w:tcBorders>
            <w:shd w:val="clear" w:color="auto" w:fill="auto"/>
            <w:noWrap/>
            <w:vAlign w:val="bottom"/>
            <w:hideMark/>
          </w:tcPr>
          <w:p w14:paraId="53D7857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183,0</w:t>
            </w:r>
          </w:p>
        </w:tc>
        <w:tc>
          <w:tcPr>
            <w:tcW w:w="1600" w:type="dxa"/>
            <w:tcBorders>
              <w:top w:val="nil"/>
              <w:left w:val="nil"/>
              <w:bottom w:val="single" w:sz="4" w:space="0" w:color="auto"/>
              <w:right w:val="single" w:sz="4" w:space="0" w:color="auto"/>
            </w:tcBorders>
            <w:shd w:val="clear" w:color="auto" w:fill="auto"/>
            <w:noWrap/>
            <w:vAlign w:val="bottom"/>
            <w:hideMark/>
          </w:tcPr>
          <w:p w14:paraId="0E28E5C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194,5</w:t>
            </w:r>
          </w:p>
        </w:tc>
      </w:tr>
      <w:tr w:rsidR="00FF5241" w:rsidRPr="002B5E80" w14:paraId="121C2FE4"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A0819C8"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14:paraId="43D1D9A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2187,0</w:t>
            </w:r>
          </w:p>
        </w:tc>
        <w:tc>
          <w:tcPr>
            <w:tcW w:w="2080" w:type="dxa"/>
            <w:tcBorders>
              <w:top w:val="nil"/>
              <w:left w:val="nil"/>
              <w:bottom w:val="single" w:sz="4" w:space="0" w:color="auto"/>
              <w:right w:val="single" w:sz="4" w:space="0" w:color="auto"/>
            </w:tcBorders>
            <w:shd w:val="clear" w:color="auto" w:fill="auto"/>
            <w:noWrap/>
            <w:vAlign w:val="bottom"/>
            <w:hideMark/>
          </w:tcPr>
          <w:p w14:paraId="6496FCB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1958,6</w:t>
            </w:r>
          </w:p>
        </w:tc>
        <w:tc>
          <w:tcPr>
            <w:tcW w:w="2080" w:type="dxa"/>
            <w:tcBorders>
              <w:top w:val="nil"/>
              <w:left w:val="nil"/>
              <w:bottom w:val="single" w:sz="4" w:space="0" w:color="auto"/>
              <w:right w:val="single" w:sz="4" w:space="0" w:color="auto"/>
            </w:tcBorders>
            <w:shd w:val="clear" w:color="auto" w:fill="auto"/>
            <w:noWrap/>
            <w:vAlign w:val="bottom"/>
            <w:hideMark/>
          </w:tcPr>
          <w:p w14:paraId="0F6A8CD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1790,5</w:t>
            </w:r>
          </w:p>
        </w:tc>
        <w:tc>
          <w:tcPr>
            <w:tcW w:w="1780" w:type="dxa"/>
            <w:tcBorders>
              <w:top w:val="nil"/>
              <w:left w:val="nil"/>
              <w:bottom w:val="single" w:sz="4" w:space="0" w:color="auto"/>
              <w:right w:val="single" w:sz="4" w:space="0" w:color="auto"/>
            </w:tcBorders>
            <w:shd w:val="clear" w:color="auto" w:fill="auto"/>
            <w:noWrap/>
            <w:vAlign w:val="bottom"/>
            <w:hideMark/>
          </w:tcPr>
          <w:p w14:paraId="05A9039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228,4</w:t>
            </w:r>
          </w:p>
        </w:tc>
        <w:tc>
          <w:tcPr>
            <w:tcW w:w="1600" w:type="dxa"/>
            <w:tcBorders>
              <w:top w:val="nil"/>
              <w:left w:val="nil"/>
              <w:bottom w:val="single" w:sz="4" w:space="0" w:color="auto"/>
              <w:right w:val="single" w:sz="4" w:space="0" w:color="auto"/>
            </w:tcBorders>
            <w:shd w:val="clear" w:color="auto" w:fill="auto"/>
            <w:noWrap/>
            <w:vAlign w:val="bottom"/>
            <w:hideMark/>
          </w:tcPr>
          <w:p w14:paraId="3FFAC31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279,0</w:t>
            </w:r>
          </w:p>
        </w:tc>
      </w:tr>
      <w:tr w:rsidR="00FF5241" w:rsidRPr="002B5E80" w14:paraId="30E12EA6"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E65F71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2015</w:t>
            </w:r>
          </w:p>
        </w:tc>
        <w:tc>
          <w:tcPr>
            <w:tcW w:w="940" w:type="dxa"/>
            <w:tcBorders>
              <w:top w:val="nil"/>
              <w:left w:val="nil"/>
              <w:bottom w:val="single" w:sz="4" w:space="0" w:color="auto"/>
              <w:right w:val="single" w:sz="4" w:space="0" w:color="auto"/>
            </w:tcBorders>
            <w:shd w:val="clear" w:color="auto" w:fill="auto"/>
            <w:noWrap/>
            <w:vAlign w:val="bottom"/>
            <w:hideMark/>
          </w:tcPr>
          <w:p w14:paraId="08C4650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2558,7</w:t>
            </w:r>
          </w:p>
        </w:tc>
        <w:tc>
          <w:tcPr>
            <w:tcW w:w="2080" w:type="dxa"/>
            <w:tcBorders>
              <w:top w:val="nil"/>
              <w:left w:val="nil"/>
              <w:bottom w:val="single" w:sz="4" w:space="0" w:color="auto"/>
              <w:right w:val="single" w:sz="4" w:space="0" w:color="auto"/>
            </w:tcBorders>
            <w:shd w:val="clear" w:color="auto" w:fill="auto"/>
            <w:noWrap/>
            <w:vAlign w:val="bottom"/>
            <w:hideMark/>
          </w:tcPr>
          <w:p w14:paraId="716572B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2288,3</w:t>
            </w:r>
          </w:p>
        </w:tc>
        <w:tc>
          <w:tcPr>
            <w:tcW w:w="2080" w:type="dxa"/>
            <w:tcBorders>
              <w:top w:val="nil"/>
              <w:left w:val="nil"/>
              <w:bottom w:val="single" w:sz="4" w:space="0" w:color="auto"/>
              <w:right w:val="single" w:sz="4" w:space="0" w:color="auto"/>
            </w:tcBorders>
            <w:shd w:val="clear" w:color="auto" w:fill="auto"/>
            <w:noWrap/>
            <w:vAlign w:val="bottom"/>
            <w:hideMark/>
          </w:tcPr>
          <w:p w14:paraId="5BEE01B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2111,0</w:t>
            </w:r>
          </w:p>
        </w:tc>
        <w:tc>
          <w:tcPr>
            <w:tcW w:w="1780" w:type="dxa"/>
            <w:tcBorders>
              <w:top w:val="nil"/>
              <w:left w:val="nil"/>
              <w:bottom w:val="single" w:sz="4" w:space="0" w:color="auto"/>
              <w:right w:val="single" w:sz="4" w:space="0" w:color="auto"/>
            </w:tcBorders>
            <w:shd w:val="clear" w:color="auto" w:fill="auto"/>
            <w:noWrap/>
            <w:vAlign w:val="bottom"/>
            <w:hideMark/>
          </w:tcPr>
          <w:p w14:paraId="54C578D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270,4</w:t>
            </w:r>
          </w:p>
        </w:tc>
        <w:tc>
          <w:tcPr>
            <w:tcW w:w="1600" w:type="dxa"/>
            <w:tcBorders>
              <w:top w:val="nil"/>
              <w:left w:val="nil"/>
              <w:bottom w:val="single" w:sz="4" w:space="0" w:color="auto"/>
              <w:right w:val="single" w:sz="4" w:space="0" w:color="auto"/>
            </w:tcBorders>
            <w:shd w:val="clear" w:color="auto" w:fill="auto"/>
            <w:noWrap/>
            <w:vAlign w:val="bottom"/>
            <w:hideMark/>
          </w:tcPr>
          <w:p w14:paraId="36BAA1E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362,0</w:t>
            </w:r>
          </w:p>
        </w:tc>
      </w:tr>
    </w:tbl>
    <w:p w14:paraId="09C41EDB" w14:textId="4BEFADCB" w:rsidR="00B43A44" w:rsidRPr="00B43A44" w:rsidRDefault="00B43A44" w:rsidP="00B43A44">
      <w:pPr>
        <w:jc w:val="right"/>
        <w:rPr>
          <w:rFonts w:ascii="Times New Roman" w:hAnsi="Times New Roman"/>
          <w:i/>
          <w:sz w:val="24"/>
          <w:szCs w:val="24"/>
        </w:rPr>
      </w:pPr>
      <w:r w:rsidRPr="00B43A44">
        <w:rPr>
          <w:rFonts w:ascii="Times New Roman" w:hAnsi="Times New Roman"/>
          <w:i/>
          <w:sz w:val="24"/>
          <w:szCs w:val="24"/>
        </w:rPr>
        <w:t>Окончание таблицы 1.1</w:t>
      </w:r>
    </w:p>
    <w:tbl>
      <w:tblPr>
        <w:tblW w:w="9660" w:type="dxa"/>
        <w:tblLook w:val="04A0" w:firstRow="1" w:lastRow="0" w:firstColumn="1" w:lastColumn="0" w:noHBand="0" w:noVBand="1"/>
      </w:tblPr>
      <w:tblGrid>
        <w:gridCol w:w="1180"/>
        <w:gridCol w:w="940"/>
        <w:gridCol w:w="2080"/>
        <w:gridCol w:w="2080"/>
        <w:gridCol w:w="1780"/>
        <w:gridCol w:w="1600"/>
      </w:tblGrid>
      <w:tr w:rsidR="00FF5241" w:rsidRPr="002B5E80" w14:paraId="6B53A4F6"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C75E1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2016</w:t>
            </w:r>
            <w:r w:rsidR="00873580" w:rsidRPr="002B5E80">
              <w:rPr>
                <w:rStyle w:val="aa"/>
                <w:rFonts w:ascii="Times New Roman" w:hAnsi="Times New Roman"/>
                <w:color w:val="000000"/>
                <w:sz w:val="24"/>
                <w:szCs w:val="24"/>
                <w:lang w:eastAsia="ru-RU"/>
              </w:rPr>
              <w:footnoteReference w:id="5"/>
            </w:r>
          </w:p>
        </w:tc>
        <w:tc>
          <w:tcPr>
            <w:tcW w:w="940" w:type="dxa"/>
            <w:tcBorders>
              <w:top w:val="nil"/>
              <w:left w:val="nil"/>
              <w:bottom w:val="single" w:sz="4" w:space="0" w:color="auto"/>
              <w:right w:val="single" w:sz="4" w:space="0" w:color="auto"/>
            </w:tcBorders>
            <w:shd w:val="clear" w:color="auto" w:fill="auto"/>
            <w:noWrap/>
            <w:vAlign w:val="bottom"/>
            <w:hideMark/>
          </w:tcPr>
          <w:p w14:paraId="00714C4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3050,1</w:t>
            </w:r>
          </w:p>
        </w:tc>
        <w:tc>
          <w:tcPr>
            <w:tcW w:w="2080" w:type="dxa"/>
            <w:tcBorders>
              <w:top w:val="nil"/>
              <w:left w:val="nil"/>
              <w:bottom w:val="single" w:sz="4" w:space="0" w:color="auto"/>
              <w:right w:val="single" w:sz="4" w:space="0" w:color="auto"/>
            </w:tcBorders>
            <w:shd w:val="clear" w:color="auto" w:fill="auto"/>
            <w:noWrap/>
            <w:vAlign w:val="bottom"/>
            <w:hideMark/>
          </w:tcPr>
          <w:p w14:paraId="15883B47"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2754,1</w:t>
            </w:r>
          </w:p>
        </w:tc>
        <w:tc>
          <w:tcPr>
            <w:tcW w:w="2080" w:type="dxa"/>
            <w:tcBorders>
              <w:top w:val="nil"/>
              <w:left w:val="nil"/>
              <w:bottom w:val="single" w:sz="4" w:space="0" w:color="auto"/>
              <w:right w:val="single" w:sz="4" w:space="0" w:color="auto"/>
            </w:tcBorders>
            <w:shd w:val="clear" w:color="auto" w:fill="auto"/>
            <w:noWrap/>
            <w:vAlign w:val="bottom"/>
            <w:hideMark/>
          </w:tcPr>
          <w:p w14:paraId="2656D37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2425,1</w:t>
            </w:r>
          </w:p>
        </w:tc>
        <w:tc>
          <w:tcPr>
            <w:tcW w:w="1780" w:type="dxa"/>
            <w:tcBorders>
              <w:top w:val="nil"/>
              <w:left w:val="nil"/>
              <w:bottom w:val="single" w:sz="4" w:space="0" w:color="auto"/>
              <w:right w:val="single" w:sz="4" w:space="0" w:color="auto"/>
            </w:tcBorders>
            <w:shd w:val="clear" w:color="auto" w:fill="auto"/>
            <w:noWrap/>
            <w:vAlign w:val="bottom"/>
            <w:hideMark/>
          </w:tcPr>
          <w:p w14:paraId="6BFB0B7A"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296,0</w:t>
            </w:r>
          </w:p>
        </w:tc>
        <w:tc>
          <w:tcPr>
            <w:tcW w:w="1600" w:type="dxa"/>
            <w:tcBorders>
              <w:top w:val="nil"/>
              <w:left w:val="nil"/>
              <w:bottom w:val="single" w:sz="4" w:space="0" w:color="auto"/>
              <w:right w:val="single" w:sz="4" w:space="0" w:color="auto"/>
            </w:tcBorders>
            <w:shd w:val="clear" w:color="auto" w:fill="auto"/>
            <w:noWrap/>
            <w:vAlign w:val="bottom"/>
            <w:hideMark/>
          </w:tcPr>
          <w:p w14:paraId="18F432F5"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436,1</w:t>
            </w:r>
          </w:p>
        </w:tc>
      </w:tr>
      <w:tr w:rsidR="00FF5241" w:rsidRPr="002B5E80" w14:paraId="69E69FA4"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2EC67E8"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2017</w:t>
            </w:r>
            <w:r w:rsidR="00873580" w:rsidRPr="002B5E80">
              <w:rPr>
                <w:rStyle w:val="aa"/>
                <w:rFonts w:ascii="Times New Roman" w:hAnsi="Times New Roman"/>
                <w:color w:val="000000"/>
                <w:sz w:val="24"/>
                <w:szCs w:val="24"/>
                <w:lang w:eastAsia="ru-RU"/>
              </w:rPr>
              <w:footnoteReference w:id="6"/>
            </w:r>
          </w:p>
        </w:tc>
        <w:tc>
          <w:tcPr>
            <w:tcW w:w="940" w:type="dxa"/>
            <w:tcBorders>
              <w:top w:val="nil"/>
              <w:left w:val="nil"/>
              <w:bottom w:val="single" w:sz="4" w:space="0" w:color="auto"/>
              <w:right w:val="single" w:sz="4" w:space="0" w:color="auto"/>
            </w:tcBorders>
            <w:shd w:val="clear" w:color="auto" w:fill="auto"/>
            <w:noWrap/>
            <w:vAlign w:val="bottom"/>
            <w:hideMark/>
          </w:tcPr>
          <w:p w14:paraId="425AF08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345,0</w:t>
            </w:r>
          </w:p>
        </w:tc>
        <w:tc>
          <w:tcPr>
            <w:tcW w:w="2080" w:type="dxa"/>
            <w:tcBorders>
              <w:top w:val="nil"/>
              <w:left w:val="nil"/>
              <w:bottom w:val="single" w:sz="4" w:space="0" w:color="auto"/>
              <w:right w:val="single" w:sz="4" w:space="0" w:color="auto"/>
            </w:tcBorders>
            <w:shd w:val="clear" w:color="auto" w:fill="auto"/>
            <w:noWrap/>
            <w:vAlign w:val="bottom"/>
            <w:hideMark/>
          </w:tcPr>
          <w:p w14:paraId="35CAE65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312,8</w:t>
            </w:r>
          </w:p>
        </w:tc>
        <w:tc>
          <w:tcPr>
            <w:tcW w:w="2080" w:type="dxa"/>
            <w:tcBorders>
              <w:top w:val="nil"/>
              <w:left w:val="nil"/>
              <w:bottom w:val="single" w:sz="4" w:space="0" w:color="auto"/>
              <w:right w:val="single" w:sz="4" w:space="0" w:color="auto"/>
            </w:tcBorders>
            <w:shd w:val="clear" w:color="auto" w:fill="auto"/>
            <w:noWrap/>
            <w:vAlign w:val="bottom"/>
            <w:hideMark/>
          </w:tcPr>
          <w:p w14:paraId="43F4041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269,8</w:t>
            </w:r>
          </w:p>
        </w:tc>
        <w:tc>
          <w:tcPr>
            <w:tcW w:w="1780" w:type="dxa"/>
            <w:tcBorders>
              <w:top w:val="nil"/>
              <w:left w:val="nil"/>
              <w:bottom w:val="single" w:sz="4" w:space="0" w:color="auto"/>
              <w:right w:val="single" w:sz="4" w:space="0" w:color="auto"/>
            </w:tcBorders>
            <w:shd w:val="clear" w:color="auto" w:fill="auto"/>
            <w:noWrap/>
            <w:vAlign w:val="bottom"/>
            <w:hideMark/>
          </w:tcPr>
          <w:p w14:paraId="034D570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32,2</w:t>
            </w:r>
          </w:p>
        </w:tc>
        <w:tc>
          <w:tcPr>
            <w:tcW w:w="1600" w:type="dxa"/>
            <w:tcBorders>
              <w:top w:val="nil"/>
              <w:left w:val="nil"/>
              <w:bottom w:val="single" w:sz="4" w:space="0" w:color="auto"/>
              <w:right w:val="single" w:sz="4" w:space="0" w:color="auto"/>
            </w:tcBorders>
            <w:shd w:val="clear" w:color="auto" w:fill="auto"/>
            <w:noWrap/>
            <w:vAlign w:val="bottom"/>
            <w:hideMark/>
          </w:tcPr>
          <w:p w14:paraId="490F456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50,5</w:t>
            </w:r>
          </w:p>
        </w:tc>
      </w:tr>
      <w:tr w:rsidR="00FF5241" w:rsidRPr="002B5E80" w14:paraId="13B7A3C0" w14:textId="77777777" w:rsidTr="00FF5241">
        <w:trPr>
          <w:trHeight w:val="315"/>
        </w:trPr>
        <w:tc>
          <w:tcPr>
            <w:tcW w:w="96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8746E5"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В процентах к итогу</w:t>
            </w:r>
          </w:p>
        </w:tc>
      </w:tr>
      <w:tr w:rsidR="00FF5241" w:rsidRPr="002B5E80" w14:paraId="5BB40740"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711A717"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2001</w:t>
            </w:r>
          </w:p>
        </w:tc>
        <w:tc>
          <w:tcPr>
            <w:tcW w:w="940" w:type="dxa"/>
            <w:tcBorders>
              <w:top w:val="nil"/>
              <w:left w:val="nil"/>
              <w:bottom w:val="single" w:sz="4" w:space="0" w:color="auto"/>
              <w:right w:val="single" w:sz="4" w:space="0" w:color="auto"/>
            </w:tcBorders>
            <w:shd w:val="clear" w:color="auto" w:fill="auto"/>
            <w:noWrap/>
            <w:vAlign w:val="bottom"/>
            <w:hideMark/>
          </w:tcPr>
          <w:p w14:paraId="4B43C285"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018A45C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95,2</w:t>
            </w:r>
          </w:p>
        </w:tc>
        <w:tc>
          <w:tcPr>
            <w:tcW w:w="2080" w:type="dxa"/>
            <w:tcBorders>
              <w:top w:val="nil"/>
              <w:left w:val="nil"/>
              <w:bottom w:val="single" w:sz="4" w:space="0" w:color="auto"/>
              <w:right w:val="single" w:sz="4" w:space="0" w:color="auto"/>
            </w:tcBorders>
            <w:shd w:val="clear" w:color="auto" w:fill="auto"/>
            <w:noWrap/>
            <w:vAlign w:val="bottom"/>
            <w:hideMark/>
          </w:tcPr>
          <w:p w14:paraId="30A2C3FF"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92,8</w:t>
            </w:r>
          </w:p>
        </w:tc>
        <w:tc>
          <w:tcPr>
            <w:tcW w:w="1780" w:type="dxa"/>
            <w:tcBorders>
              <w:top w:val="nil"/>
              <w:left w:val="nil"/>
              <w:bottom w:val="single" w:sz="4" w:space="0" w:color="auto"/>
              <w:right w:val="single" w:sz="4" w:space="0" w:color="auto"/>
            </w:tcBorders>
            <w:shd w:val="clear" w:color="auto" w:fill="auto"/>
            <w:noWrap/>
            <w:vAlign w:val="bottom"/>
            <w:hideMark/>
          </w:tcPr>
          <w:p w14:paraId="6F45E108"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w:t>
            </w:r>
          </w:p>
        </w:tc>
        <w:tc>
          <w:tcPr>
            <w:tcW w:w="1600" w:type="dxa"/>
            <w:tcBorders>
              <w:top w:val="nil"/>
              <w:left w:val="nil"/>
              <w:bottom w:val="single" w:sz="4" w:space="0" w:color="auto"/>
              <w:right w:val="single" w:sz="4" w:space="0" w:color="auto"/>
            </w:tcBorders>
            <w:shd w:val="clear" w:color="auto" w:fill="auto"/>
            <w:noWrap/>
            <w:vAlign w:val="bottom"/>
            <w:hideMark/>
          </w:tcPr>
          <w:p w14:paraId="66D6DB9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201A24AF"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4870DB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2002</w:t>
            </w:r>
          </w:p>
        </w:tc>
        <w:tc>
          <w:tcPr>
            <w:tcW w:w="940" w:type="dxa"/>
            <w:tcBorders>
              <w:top w:val="nil"/>
              <w:left w:val="nil"/>
              <w:bottom w:val="single" w:sz="4" w:space="0" w:color="auto"/>
              <w:right w:val="single" w:sz="4" w:space="0" w:color="auto"/>
            </w:tcBorders>
            <w:shd w:val="clear" w:color="auto" w:fill="auto"/>
            <w:noWrap/>
            <w:vAlign w:val="bottom"/>
            <w:hideMark/>
          </w:tcPr>
          <w:p w14:paraId="6C2551A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6EB9AA3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94,2</w:t>
            </w:r>
          </w:p>
        </w:tc>
        <w:tc>
          <w:tcPr>
            <w:tcW w:w="2080" w:type="dxa"/>
            <w:tcBorders>
              <w:top w:val="nil"/>
              <w:left w:val="nil"/>
              <w:bottom w:val="single" w:sz="4" w:space="0" w:color="auto"/>
              <w:right w:val="single" w:sz="4" w:space="0" w:color="auto"/>
            </w:tcBorders>
            <w:shd w:val="clear" w:color="auto" w:fill="auto"/>
            <w:noWrap/>
            <w:vAlign w:val="bottom"/>
            <w:hideMark/>
          </w:tcPr>
          <w:p w14:paraId="63C4BFB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91,8</w:t>
            </w:r>
          </w:p>
        </w:tc>
        <w:tc>
          <w:tcPr>
            <w:tcW w:w="1780" w:type="dxa"/>
            <w:tcBorders>
              <w:top w:val="nil"/>
              <w:left w:val="nil"/>
              <w:bottom w:val="single" w:sz="4" w:space="0" w:color="auto"/>
              <w:right w:val="single" w:sz="4" w:space="0" w:color="auto"/>
            </w:tcBorders>
            <w:shd w:val="clear" w:color="auto" w:fill="auto"/>
            <w:noWrap/>
            <w:vAlign w:val="bottom"/>
            <w:hideMark/>
          </w:tcPr>
          <w:p w14:paraId="0DFB124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5,8</w:t>
            </w:r>
          </w:p>
        </w:tc>
        <w:tc>
          <w:tcPr>
            <w:tcW w:w="1600" w:type="dxa"/>
            <w:tcBorders>
              <w:top w:val="nil"/>
              <w:left w:val="nil"/>
              <w:bottom w:val="single" w:sz="4" w:space="0" w:color="auto"/>
              <w:right w:val="single" w:sz="4" w:space="0" w:color="auto"/>
            </w:tcBorders>
            <w:shd w:val="clear" w:color="auto" w:fill="auto"/>
            <w:noWrap/>
            <w:vAlign w:val="bottom"/>
            <w:hideMark/>
          </w:tcPr>
          <w:p w14:paraId="73F8852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0CB93372"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5FE018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2003</w:t>
            </w:r>
          </w:p>
        </w:tc>
        <w:tc>
          <w:tcPr>
            <w:tcW w:w="940" w:type="dxa"/>
            <w:tcBorders>
              <w:top w:val="nil"/>
              <w:left w:val="nil"/>
              <w:bottom w:val="single" w:sz="4" w:space="0" w:color="auto"/>
              <w:right w:val="single" w:sz="4" w:space="0" w:color="auto"/>
            </w:tcBorders>
            <w:shd w:val="clear" w:color="auto" w:fill="auto"/>
            <w:noWrap/>
            <w:vAlign w:val="bottom"/>
            <w:hideMark/>
          </w:tcPr>
          <w:p w14:paraId="1C8C609F"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5063746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93,8</w:t>
            </w:r>
          </w:p>
        </w:tc>
        <w:tc>
          <w:tcPr>
            <w:tcW w:w="2080" w:type="dxa"/>
            <w:tcBorders>
              <w:top w:val="nil"/>
              <w:left w:val="nil"/>
              <w:bottom w:val="single" w:sz="4" w:space="0" w:color="auto"/>
              <w:right w:val="single" w:sz="4" w:space="0" w:color="auto"/>
            </w:tcBorders>
            <w:shd w:val="clear" w:color="auto" w:fill="auto"/>
            <w:noWrap/>
            <w:vAlign w:val="bottom"/>
            <w:hideMark/>
          </w:tcPr>
          <w:p w14:paraId="12764A1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91,2</w:t>
            </w:r>
          </w:p>
        </w:tc>
        <w:tc>
          <w:tcPr>
            <w:tcW w:w="1780" w:type="dxa"/>
            <w:tcBorders>
              <w:top w:val="nil"/>
              <w:left w:val="nil"/>
              <w:bottom w:val="single" w:sz="4" w:space="0" w:color="auto"/>
              <w:right w:val="single" w:sz="4" w:space="0" w:color="auto"/>
            </w:tcBorders>
            <w:shd w:val="clear" w:color="auto" w:fill="auto"/>
            <w:noWrap/>
            <w:vAlign w:val="bottom"/>
            <w:hideMark/>
          </w:tcPr>
          <w:p w14:paraId="5F04718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6,2</w:t>
            </w:r>
          </w:p>
        </w:tc>
        <w:tc>
          <w:tcPr>
            <w:tcW w:w="1600" w:type="dxa"/>
            <w:tcBorders>
              <w:top w:val="nil"/>
              <w:left w:val="nil"/>
              <w:bottom w:val="single" w:sz="4" w:space="0" w:color="auto"/>
              <w:right w:val="single" w:sz="4" w:space="0" w:color="auto"/>
            </w:tcBorders>
            <w:shd w:val="clear" w:color="auto" w:fill="auto"/>
            <w:noWrap/>
            <w:vAlign w:val="bottom"/>
            <w:hideMark/>
          </w:tcPr>
          <w:p w14:paraId="48840B7A"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36CC5E02"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7F7540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2004</w:t>
            </w:r>
          </w:p>
        </w:tc>
        <w:tc>
          <w:tcPr>
            <w:tcW w:w="940" w:type="dxa"/>
            <w:tcBorders>
              <w:top w:val="nil"/>
              <w:left w:val="nil"/>
              <w:bottom w:val="single" w:sz="4" w:space="0" w:color="auto"/>
              <w:right w:val="single" w:sz="4" w:space="0" w:color="auto"/>
            </w:tcBorders>
            <w:shd w:val="clear" w:color="auto" w:fill="auto"/>
            <w:noWrap/>
            <w:vAlign w:val="bottom"/>
            <w:hideMark/>
          </w:tcPr>
          <w:p w14:paraId="265EC86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939,1</w:t>
            </w:r>
          </w:p>
        </w:tc>
        <w:tc>
          <w:tcPr>
            <w:tcW w:w="2080" w:type="dxa"/>
            <w:tcBorders>
              <w:top w:val="nil"/>
              <w:left w:val="nil"/>
              <w:bottom w:val="single" w:sz="4" w:space="0" w:color="auto"/>
              <w:right w:val="single" w:sz="4" w:space="0" w:color="auto"/>
            </w:tcBorders>
            <w:shd w:val="clear" w:color="auto" w:fill="auto"/>
            <w:noWrap/>
            <w:vAlign w:val="bottom"/>
            <w:hideMark/>
          </w:tcPr>
          <w:p w14:paraId="1D3A5AE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932,3</w:t>
            </w:r>
          </w:p>
        </w:tc>
        <w:tc>
          <w:tcPr>
            <w:tcW w:w="2080" w:type="dxa"/>
            <w:tcBorders>
              <w:top w:val="nil"/>
              <w:left w:val="nil"/>
              <w:bottom w:val="single" w:sz="4" w:space="0" w:color="auto"/>
              <w:right w:val="single" w:sz="4" w:space="0" w:color="auto"/>
            </w:tcBorders>
            <w:shd w:val="clear" w:color="auto" w:fill="auto"/>
            <w:noWrap/>
            <w:vAlign w:val="bottom"/>
            <w:hideMark/>
          </w:tcPr>
          <w:p w14:paraId="62BD263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90,5</w:t>
            </w:r>
          </w:p>
        </w:tc>
        <w:tc>
          <w:tcPr>
            <w:tcW w:w="1780" w:type="dxa"/>
            <w:tcBorders>
              <w:top w:val="nil"/>
              <w:left w:val="nil"/>
              <w:bottom w:val="single" w:sz="4" w:space="0" w:color="auto"/>
              <w:right w:val="single" w:sz="4" w:space="0" w:color="auto"/>
            </w:tcBorders>
            <w:shd w:val="clear" w:color="auto" w:fill="auto"/>
            <w:noWrap/>
            <w:vAlign w:val="bottom"/>
            <w:hideMark/>
          </w:tcPr>
          <w:p w14:paraId="0D6F892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6,8</w:t>
            </w:r>
          </w:p>
        </w:tc>
        <w:tc>
          <w:tcPr>
            <w:tcW w:w="1600" w:type="dxa"/>
            <w:tcBorders>
              <w:top w:val="nil"/>
              <w:left w:val="nil"/>
              <w:bottom w:val="single" w:sz="4" w:space="0" w:color="auto"/>
              <w:right w:val="single" w:sz="4" w:space="0" w:color="auto"/>
            </w:tcBorders>
            <w:shd w:val="clear" w:color="auto" w:fill="auto"/>
            <w:noWrap/>
            <w:vAlign w:val="bottom"/>
            <w:hideMark/>
          </w:tcPr>
          <w:p w14:paraId="0AECBAF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68A93421"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93F3DE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2005</w:t>
            </w:r>
          </w:p>
        </w:tc>
        <w:tc>
          <w:tcPr>
            <w:tcW w:w="940" w:type="dxa"/>
            <w:tcBorders>
              <w:top w:val="nil"/>
              <w:left w:val="nil"/>
              <w:bottom w:val="single" w:sz="4" w:space="0" w:color="auto"/>
              <w:right w:val="single" w:sz="4" w:space="0" w:color="auto"/>
            </w:tcBorders>
            <w:shd w:val="clear" w:color="auto" w:fill="auto"/>
            <w:noWrap/>
            <w:vAlign w:val="bottom"/>
            <w:hideMark/>
          </w:tcPr>
          <w:p w14:paraId="6A35C1B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2B54A527"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93,1</w:t>
            </w:r>
          </w:p>
        </w:tc>
        <w:tc>
          <w:tcPr>
            <w:tcW w:w="2080" w:type="dxa"/>
            <w:tcBorders>
              <w:top w:val="nil"/>
              <w:left w:val="nil"/>
              <w:bottom w:val="single" w:sz="4" w:space="0" w:color="auto"/>
              <w:right w:val="single" w:sz="4" w:space="0" w:color="auto"/>
            </w:tcBorders>
            <w:shd w:val="clear" w:color="auto" w:fill="auto"/>
            <w:noWrap/>
            <w:vAlign w:val="bottom"/>
            <w:hideMark/>
          </w:tcPr>
          <w:p w14:paraId="69509AB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90,0</w:t>
            </w:r>
          </w:p>
        </w:tc>
        <w:tc>
          <w:tcPr>
            <w:tcW w:w="1780" w:type="dxa"/>
            <w:tcBorders>
              <w:top w:val="nil"/>
              <w:left w:val="nil"/>
              <w:bottom w:val="single" w:sz="4" w:space="0" w:color="auto"/>
              <w:right w:val="single" w:sz="4" w:space="0" w:color="auto"/>
            </w:tcBorders>
            <w:shd w:val="clear" w:color="auto" w:fill="auto"/>
            <w:noWrap/>
            <w:vAlign w:val="bottom"/>
            <w:hideMark/>
          </w:tcPr>
          <w:p w14:paraId="544B43C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6,9</w:t>
            </w:r>
          </w:p>
        </w:tc>
        <w:tc>
          <w:tcPr>
            <w:tcW w:w="1600" w:type="dxa"/>
            <w:tcBorders>
              <w:top w:val="nil"/>
              <w:left w:val="nil"/>
              <w:bottom w:val="single" w:sz="4" w:space="0" w:color="auto"/>
              <w:right w:val="single" w:sz="4" w:space="0" w:color="auto"/>
            </w:tcBorders>
            <w:shd w:val="clear" w:color="auto" w:fill="auto"/>
            <w:noWrap/>
            <w:vAlign w:val="bottom"/>
            <w:hideMark/>
          </w:tcPr>
          <w:p w14:paraId="6673199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57F61561"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E41CF5F"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2006</w:t>
            </w:r>
          </w:p>
        </w:tc>
        <w:tc>
          <w:tcPr>
            <w:tcW w:w="940" w:type="dxa"/>
            <w:tcBorders>
              <w:top w:val="nil"/>
              <w:left w:val="nil"/>
              <w:bottom w:val="single" w:sz="4" w:space="0" w:color="auto"/>
              <w:right w:val="single" w:sz="4" w:space="0" w:color="auto"/>
            </w:tcBorders>
            <w:shd w:val="clear" w:color="auto" w:fill="auto"/>
            <w:noWrap/>
            <w:vAlign w:val="bottom"/>
            <w:hideMark/>
          </w:tcPr>
          <w:p w14:paraId="7DBD533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632F424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91,7</w:t>
            </w:r>
          </w:p>
        </w:tc>
        <w:tc>
          <w:tcPr>
            <w:tcW w:w="2080" w:type="dxa"/>
            <w:tcBorders>
              <w:top w:val="nil"/>
              <w:left w:val="nil"/>
              <w:bottom w:val="single" w:sz="4" w:space="0" w:color="auto"/>
              <w:right w:val="single" w:sz="4" w:space="0" w:color="auto"/>
            </w:tcBorders>
            <w:shd w:val="clear" w:color="auto" w:fill="auto"/>
            <w:noWrap/>
            <w:vAlign w:val="bottom"/>
            <w:hideMark/>
          </w:tcPr>
          <w:p w14:paraId="270F304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88,2</w:t>
            </w:r>
          </w:p>
        </w:tc>
        <w:tc>
          <w:tcPr>
            <w:tcW w:w="1780" w:type="dxa"/>
            <w:tcBorders>
              <w:top w:val="nil"/>
              <w:left w:val="nil"/>
              <w:bottom w:val="single" w:sz="4" w:space="0" w:color="auto"/>
              <w:right w:val="single" w:sz="4" w:space="0" w:color="auto"/>
            </w:tcBorders>
            <w:shd w:val="clear" w:color="auto" w:fill="auto"/>
            <w:noWrap/>
            <w:vAlign w:val="bottom"/>
            <w:hideMark/>
          </w:tcPr>
          <w:p w14:paraId="0CBB14D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8,3</w:t>
            </w:r>
          </w:p>
        </w:tc>
        <w:tc>
          <w:tcPr>
            <w:tcW w:w="1600" w:type="dxa"/>
            <w:tcBorders>
              <w:top w:val="nil"/>
              <w:left w:val="nil"/>
              <w:bottom w:val="single" w:sz="4" w:space="0" w:color="auto"/>
              <w:right w:val="single" w:sz="4" w:space="0" w:color="auto"/>
            </w:tcBorders>
            <w:shd w:val="clear" w:color="auto" w:fill="auto"/>
            <w:noWrap/>
            <w:vAlign w:val="bottom"/>
            <w:hideMark/>
          </w:tcPr>
          <w:p w14:paraId="001C47A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11884FA8"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9F152A"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2007</w:t>
            </w:r>
          </w:p>
        </w:tc>
        <w:tc>
          <w:tcPr>
            <w:tcW w:w="940" w:type="dxa"/>
            <w:tcBorders>
              <w:top w:val="nil"/>
              <w:left w:val="nil"/>
              <w:bottom w:val="single" w:sz="4" w:space="0" w:color="auto"/>
              <w:right w:val="single" w:sz="4" w:space="0" w:color="auto"/>
            </w:tcBorders>
            <w:shd w:val="clear" w:color="auto" w:fill="auto"/>
            <w:noWrap/>
            <w:vAlign w:val="bottom"/>
            <w:hideMark/>
          </w:tcPr>
          <w:p w14:paraId="6FFBB5D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267BBAD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91,0</w:t>
            </w:r>
          </w:p>
        </w:tc>
        <w:tc>
          <w:tcPr>
            <w:tcW w:w="2080" w:type="dxa"/>
            <w:tcBorders>
              <w:top w:val="nil"/>
              <w:left w:val="nil"/>
              <w:bottom w:val="single" w:sz="4" w:space="0" w:color="auto"/>
              <w:right w:val="single" w:sz="4" w:space="0" w:color="auto"/>
            </w:tcBorders>
            <w:shd w:val="clear" w:color="auto" w:fill="auto"/>
            <w:noWrap/>
            <w:vAlign w:val="bottom"/>
            <w:hideMark/>
          </w:tcPr>
          <w:p w14:paraId="73BAC94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87,3</w:t>
            </w:r>
          </w:p>
        </w:tc>
        <w:tc>
          <w:tcPr>
            <w:tcW w:w="1780" w:type="dxa"/>
            <w:tcBorders>
              <w:top w:val="nil"/>
              <w:left w:val="nil"/>
              <w:bottom w:val="single" w:sz="4" w:space="0" w:color="auto"/>
              <w:right w:val="single" w:sz="4" w:space="0" w:color="auto"/>
            </w:tcBorders>
            <w:shd w:val="clear" w:color="auto" w:fill="auto"/>
            <w:noWrap/>
            <w:vAlign w:val="bottom"/>
            <w:hideMark/>
          </w:tcPr>
          <w:p w14:paraId="5FC985F5"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w:t>
            </w:r>
          </w:p>
        </w:tc>
        <w:tc>
          <w:tcPr>
            <w:tcW w:w="1600" w:type="dxa"/>
            <w:tcBorders>
              <w:top w:val="nil"/>
              <w:left w:val="nil"/>
              <w:bottom w:val="single" w:sz="4" w:space="0" w:color="auto"/>
              <w:right w:val="single" w:sz="4" w:space="0" w:color="auto"/>
            </w:tcBorders>
            <w:shd w:val="clear" w:color="auto" w:fill="auto"/>
            <w:noWrap/>
            <w:vAlign w:val="bottom"/>
            <w:hideMark/>
          </w:tcPr>
          <w:p w14:paraId="5124F2E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76EC075F"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564A68A"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2008</w:t>
            </w:r>
          </w:p>
        </w:tc>
        <w:tc>
          <w:tcPr>
            <w:tcW w:w="940" w:type="dxa"/>
            <w:tcBorders>
              <w:top w:val="nil"/>
              <w:left w:val="nil"/>
              <w:bottom w:val="single" w:sz="4" w:space="0" w:color="auto"/>
              <w:right w:val="single" w:sz="4" w:space="0" w:color="auto"/>
            </w:tcBorders>
            <w:shd w:val="clear" w:color="auto" w:fill="auto"/>
            <w:noWrap/>
            <w:vAlign w:val="bottom"/>
            <w:hideMark/>
          </w:tcPr>
          <w:p w14:paraId="7155D30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048E682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90,4</w:t>
            </w:r>
          </w:p>
        </w:tc>
        <w:tc>
          <w:tcPr>
            <w:tcW w:w="2080" w:type="dxa"/>
            <w:tcBorders>
              <w:top w:val="nil"/>
              <w:left w:val="nil"/>
              <w:bottom w:val="single" w:sz="4" w:space="0" w:color="auto"/>
              <w:right w:val="single" w:sz="4" w:space="0" w:color="auto"/>
            </w:tcBorders>
            <w:shd w:val="clear" w:color="auto" w:fill="auto"/>
            <w:noWrap/>
            <w:vAlign w:val="bottom"/>
            <w:hideMark/>
          </w:tcPr>
          <w:p w14:paraId="663F40B7"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86,3</w:t>
            </w:r>
          </w:p>
        </w:tc>
        <w:tc>
          <w:tcPr>
            <w:tcW w:w="1780" w:type="dxa"/>
            <w:tcBorders>
              <w:top w:val="nil"/>
              <w:left w:val="nil"/>
              <w:bottom w:val="single" w:sz="4" w:space="0" w:color="auto"/>
              <w:right w:val="single" w:sz="4" w:space="0" w:color="auto"/>
            </w:tcBorders>
            <w:shd w:val="clear" w:color="auto" w:fill="auto"/>
            <w:noWrap/>
            <w:vAlign w:val="bottom"/>
            <w:hideMark/>
          </w:tcPr>
          <w:p w14:paraId="23A2996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9,6</w:t>
            </w:r>
          </w:p>
        </w:tc>
        <w:tc>
          <w:tcPr>
            <w:tcW w:w="1600" w:type="dxa"/>
            <w:tcBorders>
              <w:top w:val="nil"/>
              <w:left w:val="nil"/>
              <w:bottom w:val="single" w:sz="4" w:space="0" w:color="auto"/>
              <w:right w:val="single" w:sz="4" w:space="0" w:color="auto"/>
            </w:tcBorders>
            <w:shd w:val="clear" w:color="auto" w:fill="auto"/>
            <w:noWrap/>
            <w:vAlign w:val="bottom"/>
            <w:hideMark/>
          </w:tcPr>
          <w:p w14:paraId="2FE4C87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47DDF4BE"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E3CEE8"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2009</w:t>
            </w:r>
          </w:p>
        </w:tc>
        <w:tc>
          <w:tcPr>
            <w:tcW w:w="940" w:type="dxa"/>
            <w:tcBorders>
              <w:top w:val="nil"/>
              <w:left w:val="nil"/>
              <w:bottom w:val="single" w:sz="4" w:space="0" w:color="auto"/>
              <w:right w:val="single" w:sz="4" w:space="0" w:color="auto"/>
            </w:tcBorders>
            <w:shd w:val="clear" w:color="auto" w:fill="auto"/>
            <w:noWrap/>
            <w:vAlign w:val="bottom"/>
            <w:hideMark/>
          </w:tcPr>
          <w:p w14:paraId="59857CD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71120BE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88,4</w:t>
            </w:r>
          </w:p>
        </w:tc>
        <w:tc>
          <w:tcPr>
            <w:tcW w:w="2080" w:type="dxa"/>
            <w:tcBorders>
              <w:top w:val="nil"/>
              <w:left w:val="nil"/>
              <w:bottom w:val="single" w:sz="4" w:space="0" w:color="auto"/>
              <w:right w:val="single" w:sz="4" w:space="0" w:color="auto"/>
            </w:tcBorders>
            <w:shd w:val="clear" w:color="auto" w:fill="auto"/>
            <w:noWrap/>
            <w:vAlign w:val="bottom"/>
            <w:hideMark/>
          </w:tcPr>
          <w:p w14:paraId="5C609787"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83,5</w:t>
            </w:r>
          </w:p>
        </w:tc>
        <w:tc>
          <w:tcPr>
            <w:tcW w:w="1780" w:type="dxa"/>
            <w:tcBorders>
              <w:top w:val="nil"/>
              <w:left w:val="nil"/>
              <w:bottom w:val="single" w:sz="4" w:space="0" w:color="auto"/>
              <w:right w:val="single" w:sz="4" w:space="0" w:color="auto"/>
            </w:tcBorders>
            <w:shd w:val="clear" w:color="auto" w:fill="auto"/>
            <w:noWrap/>
            <w:vAlign w:val="bottom"/>
            <w:hideMark/>
          </w:tcPr>
          <w:p w14:paraId="00A20FC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11,6</w:t>
            </w:r>
          </w:p>
        </w:tc>
        <w:tc>
          <w:tcPr>
            <w:tcW w:w="1600" w:type="dxa"/>
            <w:tcBorders>
              <w:top w:val="nil"/>
              <w:left w:val="nil"/>
              <w:bottom w:val="single" w:sz="4" w:space="0" w:color="auto"/>
              <w:right w:val="single" w:sz="4" w:space="0" w:color="auto"/>
            </w:tcBorders>
            <w:shd w:val="clear" w:color="auto" w:fill="auto"/>
            <w:noWrap/>
            <w:vAlign w:val="bottom"/>
            <w:hideMark/>
          </w:tcPr>
          <w:p w14:paraId="64450BA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6C4A1062"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902FCD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2010</w:t>
            </w:r>
          </w:p>
        </w:tc>
        <w:tc>
          <w:tcPr>
            <w:tcW w:w="940" w:type="dxa"/>
            <w:tcBorders>
              <w:top w:val="nil"/>
              <w:left w:val="nil"/>
              <w:bottom w:val="single" w:sz="4" w:space="0" w:color="auto"/>
              <w:right w:val="single" w:sz="4" w:space="0" w:color="auto"/>
            </w:tcBorders>
            <w:shd w:val="clear" w:color="auto" w:fill="auto"/>
            <w:noWrap/>
            <w:vAlign w:val="bottom"/>
            <w:hideMark/>
          </w:tcPr>
          <w:p w14:paraId="72AB439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2F4DA0A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89,2</w:t>
            </w:r>
          </w:p>
        </w:tc>
        <w:tc>
          <w:tcPr>
            <w:tcW w:w="2080" w:type="dxa"/>
            <w:tcBorders>
              <w:top w:val="nil"/>
              <w:left w:val="nil"/>
              <w:bottom w:val="single" w:sz="4" w:space="0" w:color="auto"/>
              <w:right w:val="single" w:sz="4" w:space="0" w:color="auto"/>
            </w:tcBorders>
            <w:shd w:val="clear" w:color="auto" w:fill="auto"/>
            <w:noWrap/>
            <w:vAlign w:val="bottom"/>
            <w:hideMark/>
          </w:tcPr>
          <w:p w14:paraId="5018C63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83,8</w:t>
            </w:r>
          </w:p>
        </w:tc>
        <w:tc>
          <w:tcPr>
            <w:tcW w:w="1780" w:type="dxa"/>
            <w:tcBorders>
              <w:top w:val="nil"/>
              <w:left w:val="nil"/>
              <w:bottom w:val="single" w:sz="4" w:space="0" w:color="auto"/>
              <w:right w:val="single" w:sz="4" w:space="0" w:color="auto"/>
            </w:tcBorders>
            <w:shd w:val="clear" w:color="auto" w:fill="auto"/>
            <w:noWrap/>
            <w:vAlign w:val="bottom"/>
            <w:hideMark/>
          </w:tcPr>
          <w:p w14:paraId="6178F18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10,8</w:t>
            </w:r>
          </w:p>
        </w:tc>
        <w:tc>
          <w:tcPr>
            <w:tcW w:w="1600" w:type="dxa"/>
            <w:tcBorders>
              <w:top w:val="nil"/>
              <w:left w:val="nil"/>
              <w:bottom w:val="single" w:sz="4" w:space="0" w:color="auto"/>
              <w:right w:val="single" w:sz="4" w:space="0" w:color="auto"/>
            </w:tcBorders>
            <w:shd w:val="clear" w:color="auto" w:fill="auto"/>
            <w:noWrap/>
            <w:vAlign w:val="bottom"/>
            <w:hideMark/>
          </w:tcPr>
          <w:p w14:paraId="77D61E0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2D40D5BF"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06381E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2011</w:t>
            </w:r>
          </w:p>
        </w:tc>
        <w:tc>
          <w:tcPr>
            <w:tcW w:w="940" w:type="dxa"/>
            <w:tcBorders>
              <w:top w:val="nil"/>
              <w:left w:val="nil"/>
              <w:bottom w:val="single" w:sz="4" w:space="0" w:color="auto"/>
              <w:right w:val="single" w:sz="4" w:space="0" w:color="auto"/>
            </w:tcBorders>
            <w:shd w:val="clear" w:color="auto" w:fill="auto"/>
            <w:noWrap/>
            <w:vAlign w:val="bottom"/>
            <w:hideMark/>
          </w:tcPr>
          <w:p w14:paraId="347B4FF6"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79B7707F"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88,9</w:t>
            </w:r>
          </w:p>
        </w:tc>
        <w:tc>
          <w:tcPr>
            <w:tcW w:w="2080" w:type="dxa"/>
            <w:tcBorders>
              <w:top w:val="nil"/>
              <w:left w:val="nil"/>
              <w:bottom w:val="single" w:sz="4" w:space="0" w:color="auto"/>
              <w:right w:val="single" w:sz="4" w:space="0" w:color="auto"/>
            </w:tcBorders>
            <w:shd w:val="clear" w:color="auto" w:fill="auto"/>
            <w:noWrap/>
            <w:vAlign w:val="bottom"/>
            <w:hideMark/>
          </w:tcPr>
          <w:p w14:paraId="0D63BA11"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82,7</w:t>
            </w:r>
          </w:p>
        </w:tc>
        <w:tc>
          <w:tcPr>
            <w:tcW w:w="1780" w:type="dxa"/>
            <w:tcBorders>
              <w:top w:val="nil"/>
              <w:left w:val="nil"/>
              <w:bottom w:val="single" w:sz="4" w:space="0" w:color="auto"/>
              <w:right w:val="single" w:sz="4" w:space="0" w:color="auto"/>
            </w:tcBorders>
            <w:shd w:val="clear" w:color="auto" w:fill="auto"/>
            <w:noWrap/>
            <w:vAlign w:val="bottom"/>
            <w:hideMark/>
          </w:tcPr>
          <w:p w14:paraId="45E5D07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11,1</w:t>
            </w:r>
          </w:p>
        </w:tc>
        <w:tc>
          <w:tcPr>
            <w:tcW w:w="1600" w:type="dxa"/>
            <w:tcBorders>
              <w:top w:val="nil"/>
              <w:left w:val="nil"/>
              <w:bottom w:val="single" w:sz="4" w:space="0" w:color="auto"/>
              <w:right w:val="single" w:sz="4" w:space="0" w:color="auto"/>
            </w:tcBorders>
            <w:shd w:val="clear" w:color="auto" w:fill="auto"/>
            <w:noWrap/>
            <w:vAlign w:val="bottom"/>
            <w:hideMark/>
          </w:tcPr>
          <w:p w14:paraId="1C7AC76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7B19B404"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B54C89F"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2012</w:t>
            </w:r>
          </w:p>
        </w:tc>
        <w:tc>
          <w:tcPr>
            <w:tcW w:w="940" w:type="dxa"/>
            <w:tcBorders>
              <w:top w:val="nil"/>
              <w:left w:val="nil"/>
              <w:bottom w:val="single" w:sz="4" w:space="0" w:color="auto"/>
              <w:right w:val="single" w:sz="4" w:space="0" w:color="auto"/>
            </w:tcBorders>
            <w:shd w:val="clear" w:color="auto" w:fill="auto"/>
            <w:noWrap/>
            <w:vAlign w:val="bottom"/>
            <w:hideMark/>
          </w:tcPr>
          <w:p w14:paraId="6EA1332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3933821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90,1</w:t>
            </w:r>
          </w:p>
        </w:tc>
        <w:tc>
          <w:tcPr>
            <w:tcW w:w="2080" w:type="dxa"/>
            <w:tcBorders>
              <w:top w:val="nil"/>
              <w:left w:val="nil"/>
              <w:bottom w:val="single" w:sz="4" w:space="0" w:color="auto"/>
              <w:right w:val="single" w:sz="4" w:space="0" w:color="auto"/>
            </w:tcBorders>
            <w:shd w:val="clear" w:color="auto" w:fill="auto"/>
            <w:noWrap/>
            <w:vAlign w:val="bottom"/>
            <w:hideMark/>
          </w:tcPr>
          <w:p w14:paraId="08132F3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83,0</w:t>
            </w:r>
          </w:p>
        </w:tc>
        <w:tc>
          <w:tcPr>
            <w:tcW w:w="1780" w:type="dxa"/>
            <w:tcBorders>
              <w:top w:val="nil"/>
              <w:left w:val="nil"/>
              <w:bottom w:val="single" w:sz="4" w:space="0" w:color="auto"/>
              <w:right w:val="single" w:sz="4" w:space="0" w:color="auto"/>
            </w:tcBorders>
            <w:shd w:val="clear" w:color="auto" w:fill="auto"/>
            <w:noWrap/>
            <w:vAlign w:val="bottom"/>
            <w:hideMark/>
          </w:tcPr>
          <w:p w14:paraId="6307DA1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9,9</w:t>
            </w:r>
          </w:p>
        </w:tc>
        <w:tc>
          <w:tcPr>
            <w:tcW w:w="1600" w:type="dxa"/>
            <w:tcBorders>
              <w:top w:val="nil"/>
              <w:left w:val="nil"/>
              <w:bottom w:val="single" w:sz="4" w:space="0" w:color="auto"/>
              <w:right w:val="single" w:sz="4" w:space="0" w:color="auto"/>
            </w:tcBorders>
            <w:shd w:val="clear" w:color="auto" w:fill="auto"/>
            <w:noWrap/>
            <w:vAlign w:val="bottom"/>
            <w:hideMark/>
          </w:tcPr>
          <w:p w14:paraId="3F45FD78"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6A346C1B"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41BEBF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lastRenderedPageBreak/>
              <w:t>2013</w:t>
            </w:r>
          </w:p>
        </w:tc>
        <w:tc>
          <w:tcPr>
            <w:tcW w:w="940" w:type="dxa"/>
            <w:tcBorders>
              <w:top w:val="nil"/>
              <w:left w:val="nil"/>
              <w:bottom w:val="single" w:sz="4" w:space="0" w:color="auto"/>
              <w:right w:val="single" w:sz="4" w:space="0" w:color="auto"/>
            </w:tcBorders>
            <w:shd w:val="clear" w:color="auto" w:fill="auto"/>
            <w:noWrap/>
            <w:vAlign w:val="bottom"/>
            <w:hideMark/>
          </w:tcPr>
          <w:p w14:paraId="5E38864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3984FF7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89,4</w:t>
            </w:r>
          </w:p>
        </w:tc>
        <w:tc>
          <w:tcPr>
            <w:tcW w:w="2080" w:type="dxa"/>
            <w:tcBorders>
              <w:top w:val="nil"/>
              <w:left w:val="nil"/>
              <w:bottom w:val="single" w:sz="4" w:space="0" w:color="auto"/>
              <w:right w:val="single" w:sz="4" w:space="0" w:color="auto"/>
            </w:tcBorders>
            <w:shd w:val="clear" w:color="auto" w:fill="auto"/>
            <w:noWrap/>
            <w:vAlign w:val="bottom"/>
            <w:hideMark/>
          </w:tcPr>
          <w:p w14:paraId="3E48E9E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82,8</w:t>
            </w:r>
          </w:p>
        </w:tc>
        <w:tc>
          <w:tcPr>
            <w:tcW w:w="1780" w:type="dxa"/>
            <w:tcBorders>
              <w:top w:val="nil"/>
              <w:left w:val="nil"/>
              <w:bottom w:val="single" w:sz="4" w:space="0" w:color="auto"/>
              <w:right w:val="single" w:sz="4" w:space="0" w:color="auto"/>
            </w:tcBorders>
            <w:shd w:val="clear" w:color="auto" w:fill="auto"/>
            <w:noWrap/>
            <w:vAlign w:val="bottom"/>
            <w:hideMark/>
          </w:tcPr>
          <w:p w14:paraId="0E42C1FA"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10,6</w:t>
            </w:r>
          </w:p>
        </w:tc>
        <w:tc>
          <w:tcPr>
            <w:tcW w:w="1600" w:type="dxa"/>
            <w:tcBorders>
              <w:top w:val="nil"/>
              <w:left w:val="nil"/>
              <w:bottom w:val="single" w:sz="4" w:space="0" w:color="auto"/>
              <w:right w:val="single" w:sz="4" w:space="0" w:color="auto"/>
            </w:tcBorders>
            <w:shd w:val="clear" w:color="auto" w:fill="auto"/>
            <w:noWrap/>
            <w:vAlign w:val="bottom"/>
            <w:hideMark/>
          </w:tcPr>
          <w:p w14:paraId="321852F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4182A38E"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8242A7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14:paraId="1E7EDFB8"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0459555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89,6</w:t>
            </w:r>
          </w:p>
        </w:tc>
        <w:tc>
          <w:tcPr>
            <w:tcW w:w="2080" w:type="dxa"/>
            <w:tcBorders>
              <w:top w:val="nil"/>
              <w:left w:val="nil"/>
              <w:bottom w:val="single" w:sz="4" w:space="0" w:color="auto"/>
              <w:right w:val="single" w:sz="4" w:space="0" w:color="auto"/>
            </w:tcBorders>
            <w:shd w:val="clear" w:color="auto" w:fill="auto"/>
            <w:noWrap/>
            <w:vAlign w:val="bottom"/>
            <w:hideMark/>
          </w:tcPr>
          <w:p w14:paraId="722A8BC4"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81,9</w:t>
            </w:r>
          </w:p>
        </w:tc>
        <w:tc>
          <w:tcPr>
            <w:tcW w:w="1780" w:type="dxa"/>
            <w:tcBorders>
              <w:top w:val="nil"/>
              <w:left w:val="nil"/>
              <w:bottom w:val="single" w:sz="4" w:space="0" w:color="auto"/>
              <w:right w:val="single" w:sz="4" w:space="0" w:color="auto"/>
            </w:tcBorders>
            <w:shd w:val="clear" w:color="auto" w:fill="auto"/>
            <w:noWrap/>
            <w:vAlign w:val="bottom"/>
            <w:hideMark/>
          </w:tcPr>
          <w:p w14:paraId="6540D6C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10,4</w:t>
            </w:r>
          </w:p>
        </w:tc>
        <w:tc>
          <w:tcPr>
            <w:tcW w:w="1600" w:type="dxa"/>
            <w:tcBorders>
              <w:top w:val="nil"/>
              <w:left w:val="nil"/>
              <w:bottom w:val="single" w:sz="4" w:space="0" w:color="auto"/>
              <w:right w:val="single" w:sz="4" w:space="0" w:color="auto"/>
            </w:tcBorders>
            <w:shd w:val="clear" w:color="auto" w:fill="auto"/>
            <w:noWrap/>
            <w:vAlign w:val="bottom"/>
            <w:hideMark/>
          </w:tcPr>
          <w:p w14:paraId="037BDAB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761CFAA1"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BC948D7"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2015</w:t>
            </w:r>
          </w:p>
        </w:tc>
        <w:tc>
          <w:tcPr>
            <w:tcW w:w="940" w:type="dxa"/>
            <w:tcBorders>
              <w:top w:val="nil"/>
              <w:left w:val="nil"/>
              <w:bottom w:val="single" w:sz="4" w:space="0" w:color="auto"/>
              <w:right w:val="single" w:sz="4" w:space="0" w:color="auto"/>
            </w:tcBorders>
            <w:shd w:val="clear" w:color="auto" w:fill="auto"/>
            <w:noWrap/>
            <w:vAlign w:val="bottom"/>
            <w:hideMark/>
          </w:tcPr>
          <w:p w14:paraId="03FC3A2C"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7E506A3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89,4</w:t>
            </w:r>
          </w:p>
        </w:tc>
        <w:tc>
          <w:tcPr>
            <w:tcW w:w="2080" w:type="dxa"/>
            <w:tcBorders>
              <w:top w:val="nil"/>
              <w:left w:val="nil"/>
              <w:bottom w:val="single" w:sz="4" w:space="0" w:color="auto"/>
              <w:right w:val="single" w:sz="4" w:space="0" w:color="auto"/>
            </w:tcBorders>
            <w:shd w:val="clear" w:color="auto" w:fill="auto"/>
            <w:noWrap/>
            <w:vAlign w:val="bottom"/>
            <w:hideMark/>
          </w:tcPr>
          <w:p w14:paraId="6E06F38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82,5</w:t>
            </w:r>
          </w:p>
        </w:tc>
        <w:tc>
          <w:tcPr>
            <w:tcW w:w="1780" w:type="dxa"/>
            <w:tcBorders>
              <w:top w:val="nil"/>
              <w:left w:val="nil"/>
              <w:bottom w:val="single" w:sz="4" w:space="0" w:color="auto"/>
              <w:right w:val="single" w:sz="4" w:space="0" w:color="auto"/>
            </w:tcBorders>
            <w:shd w:val="clear" w:color="auto" w:fill="auto"/>
            <w:noWrap/>
            <w:vAlign w:val="bottom"/>
            <w:hideMark/>
          </w:tcPr>
          <w:p w14:paraId="1BBA5DF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10,6</w:t>
            </w:r>
          </w:p>
        </w:tc>
        <w:tc>
          <w:tcPr>
            <w:tcW w:w="1600" w:type="dxa"/>
            <w:tcBorders>
              <w:top w:val="nil"/>
              <w:left w:val="nil"/>
              <w:bottom w:val="single" w:sz="4" w:space="0" w:color="auto"/>
              <w:right w:val="single" w:sz="4" w:space="0" w:color="auto"/>
            </w:tcBorders>
            <w:shd w:val="clear" w:color="auto" w:fill="auto"/>
            <w:noWrap/>
            <w:vAlign w:val="bottom"/>
            <w:hideMark/>
          </w:tcPr>
          <w:p w14:paraId="57B2817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3E22600C"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0C7FB3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2016</w:t>
            </w:r>
          </w:p>
        </w:tc>
        <w:tc>
          <w:tcPr>
            <w:tcW w:w="940" w:type="dxa"/>
            <w:tcBorders>
              <w:top w:val="nil"/>
              <w:left w:val="nil"/>
              <w:bottom w:val="single" w:sz="4" w:space="0" w:color="auto"/>
              <w:right w:val="single" w:sz="4" w:space="0" w:color="auto"/>
            </w:tcBorders>
            <w:shd w:val="clear" w:color="auto" w:fill="auto"/>
            <w:noWrap/>
            <w:vAlign w:val="bottom"/>
            <w:hideMark/>
          </w:tcPr>
          <w:p w14:paraId="22FDF34E"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036BCE42"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90,3</w:t>
            </w:r>
          </w:p>
        </w:tc>
        <w:tc>
          <w:tcPr>
            <w:tcW w:w="2080" w:type="dxa"/>
            <w:tcBorders>
              <w:top w:val="nil"/>
              <w:left w:val="nil"/>
              <w:bottom w:val="single" w:sz="4" w:space="0" w:color="auto"/>
              <w:right w:val="single" w:sz="4" w:space="0" w:color="auto"/>
            </w:tcBorders>
            <w:shd w:val="clear" w:color="auto" w:fill="auto"/>
            <w:noWrap/>
            <w:vAlign w:val="bottom"/>
            <w:hideMark/>
          </w:tcPr>
          <w:p w14:paraId="59D4621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79,5</w:t>
            </w:r>
          </w:p>
        </w:tc>
        <w:tc>
          <w:tcPr>
            <w:tcW w:w="1780" w:type="dxa"/>
            <w:tcBorders>
              <w:top w:val="nil"/>
              <w:left w:val="nil"/>
              <w:bottom w:val="single" w:sz="4" w:space="0" w:color="auto"/>
              <w:right w:val="single" w:sz="4" w:space="0" w:color="auto"/>
            </w:tcBorders>
            <w:shd w:val="clear" w:color="auto" w:fill="auto"/>
            <w:noWrap/>
            <w:vAlign w:val="bottom"/>
            <w:hideMark/>
          </w:tcPr>
          <w:p w14:paraId="43C2E078"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9,7</w:t>
            </w:r>
          </w:p>
        </w:tc>
        <w:tc>
          <w:tcPr>
            <w:tcW w:w="1600" w:type="dxa"/>
            <w:tcBorders>
              <w:top w:val="nil"/>
              <w:left w:val="nil"/>
              <w:bottom w:val="single" w:sz="4" w:space="0" w:color="auto"/>
              <w:right w:val="single" w:sz="4" w:space="0" w:color="auto"/>
            </w:tcBorders>
            <w:shd w:val="clear" w:color="auto" w:fill="auto"/>
            <w:noWrap/>
            <w:vAlign w:val="bottom"/>
            <w:hideMark/>
          </w:tcPr>
          <w:p w14:paraId="262A4193"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r w:rsidR="00FF5241" w:rsidRPr="002B5E80" w14:paraId="7B0C897B" w14:textId="77777777" w:rsidTr="00FF5241">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7CB765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2017</w:t>
            </w:r>
          </w:p>
        </w:tc>
        <w:tc>
          <w:tcPr>
            <w:tcW w:w="940" w:type="dxa"/>
            <w:tcBorders>
              <w:top w:val="nil"/>
              <w:left w:val="nil"/>
              <w:bottom w:val="single" w:sz="4" w:space="0" w:color="auto"/>
              <w:right w:val="single" w:sz="4" w:space="0" w:color="auto"/>
            </w:tcBorders>
            <w:shd w:val="clear" w:color="auto" w:fill="auto"/>
            <w:noWrap/>
            <w:vAlign w:val="bottom"/>
            <w:hideMark/>
          </w:tcPr>
          <w:p w14:paraId="6386BF9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2080" w:type="dxa"/>
            <w:tcBorders>
              <w:top w:val="nil"/>
              <w:left w:val="nil"/>
              <w:bottom w:val="single" w:sz="4" w:space="0" w:color="auto"/>
              <w:right w:val="single" w:sz="4" w:space="0" w:color="auto"/>
            </w:tcBorders>
            <w:shd w:val="clear" w:color="auto" w:fill="auto"/>
            <w:noWrap/>
            <w:vAlign w:val="bottom"/>
            <w:hideMark/>
          </w:tcPr>
          <w:p w14:paraId="4371E119"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90,7</w:t>
            </w:r>
          </w:p>
        </w:tc>
        <w:tc>
          <w:tcPr>
            <w:tcW w:w="2080" w:type="dxa"/>
            <w:tcBorders>
              <w:top w:val="nil"/>
              <w:left w:val="nil"/>
              <w:bottom w:val="single" w:sz="4" w:space="0" w:color="auto"/>
              <w:right w:val="single" w:sz="4" w:space="0" w:color="auto"/>
            </w:tcBorders>
            <w:shd w:val="clear" w:color="auto" w:fill="auto"/>
            <w:noWrap/>
            <w:vAlign w:val="bottom"/>
            <w:hideMark/>
          </w:tcPr>
          <w:p w14:paraId="02D5479D"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78,2</w:t>
            </w:r>
          </w:p>
        </w:tc>
        <w:tc>
          <w:tcPr>
            <w:tcW w:w="1780" w:type="dxa"/>
            <w:tcBorders>
              <w:top w:val="nil"/>
              <w:left w:val="nil"/>
              <w:bottom w:val="single" w:sz="4" w:space="0" w:color="auto"/>
              <w:right w:val="single" w:sz="4" w:space="0" w:color="auto"/>
            </w:tcBorders>
            <w:shd w:val="clear" w:color="auto" w:fill="auto"/>
            <w:noWrap/>
            <w:vAlign w:val="bottom"/>
            <w:hideMark/>
          </w:tcPr>
          <w:p w14:paraId="4B29091B"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9,3</w:t>
            </w:r>
          </w:p>
        </w:tc>
        <w:tc>
          <w:tcPr>
            <w:tcW w:w="1600" w:type="dxa"/>
            <w:tcBorders>
              <w:top w:val="nil"/>
              <w:left w:val="nil"/>
              <w:bottom w:val="single" w:sz="4" w:space="0" w:color="auto"/>
              <w:right w:val="single" w:sz="4" w:space="0" w:color="auto"/>
            </w:tcBorders>
            <w:shd w:val="clear" w:color="auto" w:fill="auto"/>
            <w:noWrap/>
            <w:vAlign w:val="bottom"/>
            <w:hideMark/>
          </w:tcPr>
          <w:p w14:paraId="004F3E10" w14:textId="77777777" w:rsidR="00FF5241" w:rsidRPr="002B5E80" w:rsidRDefault="00FF5241" w:rsidP="000C6614">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х</w:t>
            </w:r>
          </w:p>
        </w:tc>
      </w:tr>
    </w:tbl>
    <w:p w14:paraId="2B033131" w14:textId="05CD7702" w:rsidR="00893DE0" w:rsidRPr="00B43A44" w:rsidRDefault="00B43A44" w:rsidP="00893DE0">
      <w:pPr>
        <w:pStyle w:val="a3"/>
        <w:spacing w:before="0" w:beforeAutospacing="0" w:after="0" w:afterAutospacing="0"/>
        <w:ind w:left="1429"/>
        <w:jc w:val="both"/>
        <w:rPr>
          <w:color w:val="000000"/>
          <w:sz w:val="28"/>
          <w:szCs w:val="28"/>
          <w:lang w:val="en-US"/>
        </w:rPr>
      </w:pPr>
      <w:r>
        <w:rPr>
          <w:szCs w:val="28"/>
          <w:lang w:val="ru-RU"/>
        </w:rPr>
        <w:t xml:space="preserve">Примечание – </w:t>
      </w:r>
      <w:r w:rsidR="00FF5241" w:rsidRPr="002B5E80">
        <w:rPr>
          <w:szCs w:val="28"/>
        </w:rPr>
        <w:t>Источник</w:t>
      </w:r>
      <w:r>
        <w:rPr>
          <w:szCs w:val="28"/>
        </w:rPr>
        <w:t xml:space="preserve">: </w:t>
      </w:r>
      <w:r>
        <w:rPr>
          <w:szCs w:val="28"/>
          <w:lang w:val="en-US"/>
        </w:rPr>
        <w:t>[</w:t>
      </w:r>
      <w:r>
        <w:rPr>
          <w:szCs w:val="28"/>
          <w:lang w:val="ru-RU"/>
        </w:rPr>
        <w:t>50, с 211</w:t>
      </w:r>
      <w:r>
        <w:rPr>
          <w:szCs w:val="28"/>
          <w:lang w:val="en-US"/>
        </w:rPr>
        <w:t>]</w:t>
      </w:r>
    </w:p>
    <w:p w14:paraId="1E47C415" w14:textId="77777777" w:rsidR="00FF5241" w:rsidRPr="002B5E80" w:rsidRDefault="00FF5241" w:rsidP="00FF5241">
      <w:pPr>
        <w:spacing w:after="0" w:line="240" w:lineRule="auto"/>
        <w:ind w:firstLine="720"/>
        <w:jc w:val="both"/>
        <w:rPr>
          <w:rFonts w:ascii="Times New Roman" w:hAnsi="Times New Roman"/>
          <w:sz w:val="28"/>
          <w:szCs w:val="28"/>
        </w:rPr>
      </w:pPr>
    </w:p>
    <w:p w14:paraId="423A24A2" w14:textId="77777777" w:rsidR="007229AD" w:rsidRPr="002B5E80" w:rsidRDefault="007229AD" w:rsidP="007229AD">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В 1997 г. Всемирный банк выступил с предложением расширить состав элементов национального богатства, дополнив его показателями человеческого потенциала — человеческого капитала. </w:t>
      </w:r>
      <w:r w:rsidR="00AE473D" w:rsidRPr="002B5E80">
        <w:rPr>
          <w:rFonts w:ascii="Times New Roman" w:hAnsi="Times New Roman"/>
          <w:sz w:val="28"/>
          <w:szCs w:val="28"/>
        </w:rPr>
        <w:t xml:space="preserve"> Так появилась </w:t>
      </w:r>
      <w:r w:rsidR="00AE473D" w:rsidRPr="002B5E80">
        <w:rPr>
          <w:rFonts w:ascii="Times New Roman" w:hAnsi="Times New Roman"/>
          <w:b/>
          <w:i/>
          <w:sz w:val="28"/>
          <w:szCs w:val="28"/>
        </w:rPr>
        <w:t>расширенная концепция национального богатства</w:t>
      </w:r>
      <w:r w:rsidR="00AE473D" w:rsidRPr="002B5E80">
        <w:rPr>
          <w:rFonts w:ascii="Times New Roman" w:hAnsi="Times New Roman"/>
          <w:sz w:val="28"/>
          <w:szCs w:val="28"/>
        </w:rPr>
        <w:t>.</w:t>
      </w:r>
    </w:p>
    <w:p w14:paraId="4B9C2DDF" w14:textId="77777777" w:rsidR="007229AD" w:rsidRPr="002B5E80" w:rsidRDefault="007229AD" w:rsidP="007229AD">
      <w:pPr>
        <w:spacing w:after="0" w:line="240" w:lineRule="auto"/>
        <w:ind w:firstLine="720"/>
        <w:jc w:val="both"/>
        <w:rPr>
          <w:rFonts w:ascii="Times New Roman" w:hAnsi="Times New Roman"/>
          <w:sz w:val="28"/>
          <w:szCs w:val="28"/>
        </w:rPr>
      </w:pPr>
      <w:r w:rsidRPr="002B5E80">
        <w:rPr>
          <w:rFonts w:ascii="Times New Roman" w:hAnsi="Times New Roman"/>
          <w:sz w:val="28"/>
          <w:szCs w:val="28"/>
        </w:rPr>
        <w:t>Под национальным богатством понимается совокупность накопленного человеческого, природного и воспроизводимого капитала. Всемирный банк предложил перейти от теории факторов экономического роста к теории «устойчивого развития человека» и его потенциала. Предполага</w:t>
      </w:r>
      <w:r w:rsidR="00C4707D" w:rsidRPr="002B5E80">
        <w:rPr>
          <w:rFonts w:ascii="Times New Roman" w:hAnsi="Times New Roman"/>
          <w:sz w:val="28"/>
          <w:szCs w:val="28"/>
        </w:rPr>
        <w:t>ется</w:t>
      </w:r>
      <w:r w:rsidRPr="002B5E80">
        <w:rPr>
          <w:rFonts w:ascii="Times New Roman" w:hAnsi="Times New Roman"/>
          <w:sz w:val="28"/>
          <w:szCs w:val="28"/>
        </w:rPr>
        <w:t>, что развитие человека является конечной целью, а экономический рост — это лишь средство достижения этой конечной цели.</w:t>
      </w:r>
    </w:p>
    <w:p w14:paraId="4198A7BE" w14:textId="77777777" w:rsidR="007229AD" w:rsidRPr="002B5E80" w:rsidRDefault="00C03438" w:rsidP="007229AD">
      <w:pPr>
        <w:spacing w:after="0" w:line="240" w:lineRule="auto"/>
        <w:ind w:firstLine="720"/>
        <w:jc w:val="both"/>
        <w:rPr>
          <w:rFonts w:ascii="Times New Roman" w:hAnsi="Times New Roman"/>
          <w:sz w:val="28"/>
          <w:szCs w:val="28"/>
        </w:rPr>
      </w:pPr>
      <w:r>
        <w:rPr>
          <w:rFonts w:ascii="Times New Roman" w:hAnsi="Times New Roman"/>
          <w:sz w:val="28"/>
          <w:szCs w:val="28"/>
        </w:rPr>
        <w:t>Валовой</w:t>
      </w:r>
      <w:r w:rsidR="007229AD" w:rsidRPr="00C03438">
        <w:rPr>
          <w:rFonts w:ascii="Times New Roman" w:hAnsi="Times New Roman"/>
          <w:sz w:val="28"/>
          <w:szCs w:val="28"/>
        </w:rPr>
        <w:t xml:space="preserve"> внутренний продукт стран используется на текущее потребление</w:t>
      </w:r>
      <w:r w:rsidR="007229AD" w:rsidRPr="002B5E80">
        <w:rPr>
          <w:rFonts w:ascii="Times New Roman" w:hAnsi="Times New Roman"/>
          <w:sz w:val="28"/>
          <w:szCs w:val="28"/>
        </w:rPr>
        <w:t xml:space="preserve"> и накопление, при этом значительная часть потребительских расходов (текущие расходы семей и государства на питание, одежду, содержание жилища, образование, здравоохранение, культуру, досуг и иные потребности людей) используется на воспроизводст</w:t>
      </w:r>
      <w:r w:rsidR="00B71C5B" w:rsidRPr="002B5E80">
        <w:rPr>
          <w:rFonts w:ascii="Times New Roman" w:hAnsi="Times New Roman"/>
          <w:sz w:val="28"/>
          <w:szCs w:val="28"/>
        </w:rPr>
        <w:t xml:space="preserve">во   человеческого   капитала, </w:t>
      </w:r>
      <w:r w:rsidR="007229AD" w:rsidRPr="002B5E80">
        <w:rPr>
          <w:rFonts w:ascii="Times New Roman" w:hAnsi="Times New Roman"/>
          <w:sz w:val="28"/>
          <w:szCs w:val="28"/>
        </w:rPr>
        <w:t xml:space="preserve">т. е.   на   накопление   физического духовного богатства страны. </w:t>
      </w:r>
      <w:r w:rsidRPr="00C03438">
        <w:rPr>
          <w:rFonts w:ascii="Times New Roman" w:hAnsi="Times New Roman"/>
          <w:sz w:val="28"/>
          <w:szCs w:val="28"/>
        </w:rPr>
        <w:t>Человеческий капитал, согласно концепции национального богатства ВБ и расширенного понятия накопления, формируется за счет существенной части потребительских расходов, идущих на текущее потребление</w:t>
      </w:r>
      <w:r>
        <w:rPr>
          <w:rFonts w:ascii="Times New Roman" w:hAnsi="Times New Roman"/>
          <w:sz w:val="28"/>
          <w:szCs w:val="28"/>
        </w:rPr>
        <w:t>, составляющее в большинстве стран 65-70% от общей величины ВВП</w:t>
      </w:r>
      <w:r w:rsidR="007229AD" w:rsidRPr="002B5E80">
        <w:rPr>
          <w:rFonts w:ascii="Times New Roman" w:hAnsi="Times New Roman"/>
          <w:sz w:val="28"/>
          <w:szCs w:val="28"/>
        </w:rPr>
        <w:t>. Рабочий период населения при оценке человеческого капитала принимается по ожидаемой продолжительности жизни при рождении (менее 65 лет) за вычетом среднего возраста населения.</w:t>
      </w:r>
    </w:p>
    <w:p w14:paraId="63CFFAAC" w14:textId="14678B0D" w:rsidR="009E6C80" w:rsidRPr="009E6C80" w:rsidRDefault="007229AD" w:rsidP="009E6C80">
      <w:pPr>
        <w:spacing w:after="0" w:line="240" w:lineRule="auto"/>
        <w:ind w:firstLine="720"/>
        <w:jc w:val="both"/>
        <w:rPr>
          <w:rFonts w:ascii="Times New Roman" w:hAnsi="Times New Roman"/>
          <w:sz w:val="16"/>
          <w:szCs w:val="16"/>
        </w:rPr>
      </w:pPr>
      <w:r w:rsidRPr="002B5E80">
        <w:rPr>
          <w:rFonts w:ascii="Times New Roman" w:hAnsi="Times New Roman"/>
          <w:sz w:val="28"/>
          <w:szCs w:val="28"/>
        </w:rPr>
        <w:t xml:space="preserve">Расширенная концепция национального богатства включает и природный капитал (пашни, пастбища, леса и его </w:t>
      </w:r>
      <w:proofErr w:type="spellStart"/>
      <w:r w:rsidRPr="002B5E80">
        <w:rPr>
          <w:rFonts w:ascii="Times New Roman" w:hAnsi="Times New Roman"/>
          <w:sz w:val="28"/>
          <w:szCs w:val="28"/>
        </w:rPr>
        <w:t>недревесные</w:t>
      </w:r>
      <w:proofErr w:type="spellEnd"/>
      <w:r w:rsidRPr="002B5E80">
        <w:rPr>
          <w:rFonts w:ascii="Times New Roman" w:hAnsi="Times New Roman"/>
          <w:sz w:val="28"/>
          <w:szCs w:val="28"/>
        </w:rPr>
        <w:t xml:space="preserve"> продукты, территории заповедников и полезные ископаемые). Единые общемировые принципы состава и оценки природных ресурсов позволят проводить сравнительный анализ и оценивать значимость различных видов ресурсов.</w:t>
      </w:r>
    </w:p>
    <w:p w14:paraId="6727089A" w14:textId="3CD0922B" w:rsidR="00941555" w:rsidRPr="002B5E80" w:rsidRDefault="007229AD" w:rsidP="009E6C80">
      <w:pPr>
        <w:spacing w:after="0" w:line="240" w:lineRule="auto"/>
        <w:ind w:firstLine="720"/>
        <w:jc w:val="both"/>
        <w:rPr>
          <w:rFonts w:ascii="Times New Roman" w:hAnsi="Times New Roman"/>
          <w:sz w:val="28"/>
          <w:szCs w:val="28"/>
        </w:rPr>
      </w:pPr>
      <w:r w:rsidRPr="002B5E80">
        <w:rPr>
          <w:rFonts w:ascii="Times New Roman" w:hAnsi="Times New Roman"/>
          <w:sz w:val="28"/>
          <w:szCs w:val="28"/>
        </w:rPr>
        <w:t>Эксперты Всемирного банка предложили считать для всех элементов национального богатства единый срок службы – 25 ле</w:t>
      </w:r>
      <w:r w:rsidR="00ED419A" w:rsidRPr="002B5E80">
        <w:rPr>
          <w:rFonts w:ascii="Times New Roman" w:hAnsi="Times New Roman"/>
          <w:sz w:val="28"/>
          <w:szCs w:val="28"/>
        </w:rPr>
        <w:t xml:space="preserve">т, их ежегодный прирост — 4 %; </w:t>
      </w:r>
      <w:r w:rsidRPr="002B5E80">
        <w:rPr>
          <w:rFonts w:ascii="Times New Roman" w:hAnsi="Times New Roman"/>
          <w:sz w:val="28"/>
          <w:szCs w:val="28"/>
        </w:rPr>
        <w:t>учет вести в долларах США. Международные рекомендации позволят применить единую оценку для всех элементов национального богатства.</w:t>
      </w:r>
    </w:p>
    <w:p w14:paraId="5F81FB9F" w14:textId="73124551" w:rsidR="004C7328" w:rsidRPr="002B5E80" w:rsidRDefault="002D1757" w:rsidP="002D1FAA">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Всемирный банк инвестирует в человеческий капитал, он уделяет первостепенное внимание обеспечению всеобщего доступа к высококачественным социальным услугам посредством внедрения подотчетных систем образования, здравоохранения и социальной защиты, способных достигать конкретных результатов, особенно в интересах беднейшего населения </w:t>
      </w:r>
      <w:r w:rsidRPr="002B5E80">
        <w:rPr>
          <w:rFonts w:ascii="Times New Roman" w:hAnsi="Times New Roman"/>
          <w:sz w:val="28"/>
          <w:szCs w:val="28"/>
        </w:rPr>
        <w:lastRenderedPageBreak/>
        <w:t>планеты. В частности, более трети операций Банка в области развития человеческого потенциала основываются в настоящее время на достигнутых результатах: Банк выделяет денежные средства после получения предварительно согласованных результатов.</w:t>
      </w:r>
      <w:r w:rsidR="009E6C80">
        <w:rPr>
          <w:rFonts w:ascii="Times New Roman" w:hAnsi="Times New Roman"/>
          <w:sz w:val="28"/>
          <w:szCs w:val="28"/>
        </w:rPr>
        <w:t xml:space="preserve"> </w:t>
      </w:r>
    </w:p>
    <w:p w14:paraId="189EF062" w14:textId="6DE785F1" w:rsidR="002D1757" w:rsidRPr="002B5E80" w:rsidRDefault="002D1757" w:rsidP="002D1FAA">
      <w:pPr>
        <w:spacing w:after="0" w:line="240" w:lineRule="auto"/>
        <w:ind w:firstLine="720"/>
        <w:jc w:val="both"/>
        <w:rPr>
          <w:rFonts w:ascii="Times New Roman" w:hAnsi="Times New Roman"/>
          <w:spacing w:val="-31680"/>
          <w:sz w:val="2"/>
          <w:szCs w:val="28"/>
        </w:rPr>
      </w:pPr>
      <w:r w:rsidRPr="002B5E80">
        <w:rPr>
          <w:rFonts w:ascii="Times New Roman" w:hAnsi="Times New Roman"/>
          <w:sz w:val="28"/>
          <w:szCs w:val="28"/>
        </w:rPr>
        <w:t>В сфере здравоохранения несколько стран придали программам на основе достигнутых результатов стратегический характер и расширили их охват. Например, в Камеруне осуществление проектов, основанных на достигнутых результатах, позволило существенно повысить показатели вакцинации детей и иммунизации матерей против столбняка, а также расширить масштабы применения современных методов планирования семьи. Проекты, осуществляемые при поддержке Всемирного банка, способствуют улучшению результатов в области образования. Например, реализация программы кредитования с привязкой к результатам в сфер</w:t>
      </w:r>
      <w:r w:rsidR="00911A24" w:rsidRPr="002B5E80">
        <w:rPr>
          <w:rFonts w:ascii="Times New Roman" w:hAnsi="Times New Roman"/>
          <w:sz w:val="28"/>
          <w:szCs w:val="28"/>
        </w:rPr>
        <w:t>е образования Танзании способс</w:t>
      </w:r>
      <w:r w:rsidRPr="002B5E80">
        <w:rPr>
          <w:rFonts w:ascii="Times New Roman" w:hAnsi="Times New Roman"/>
          <w:sz w:val="28"/>
          <w:szCs w:val="28"/>
        </w:rPr>
        <w:t>твовала заметному повышению уровня обучения в начальны</w:t>
      </w:r>
      <w:r w:rsidR="00911A24" w:rsidRPr="002B5E80">
        <w:rPr>
          <w:rFonts w:ascii="Times New Roman" w:hAnsi="Times New Roman"/>
          <w:sz w:val="28"/>
          <w:szCs w:val="28"/>
        </w:rPr>
        <w:t>х школах. Учащиеся вторых клас</w:t>
      </w:r>
      <w:r w:rsidRPr="002B5E80">
        <w:rPr>
          <w:rFonts w:ascii="Times New Roman" w:hAnsi="Times New Roman"/>
          <w:sz w:val="28"/>
          <w:szCs w:val="28"/>
        </w:rPr>
        <w:t>сов теперь могут прочитать, в среднем, 24 слова на языке суахили в минуту, в то время как в 2013 году этот показатель составлял 18 слов в минуту. Эти</w:t>
      </w:r>
      <w:r w:rsidR="002D1FAA" w:rsidRPr="002B5E80">
        <w:rPr>
          <w:rFonts w:ascii="Times New Roman" w:hAnsi="Times New Roman"/>
          <w:sz w:val="28"/>
          <w:szCs w:val="28"/>
        </w:rPr>
        <w:t xml:space="preserve"> достижения наглядно свидетель</w:t>
      </w:r>
      <w:r w:rsidRPr="002B5E80">
        <w:rPr>
          <w:rFonts w:ascii="Times New Roman" w:hAnsi="Times New Roman"/>
          <w:sz w:val="28"/>
          <w:szCs w:val="28"/>
        </w:rPr>
        <w:t>ствуют о том, что благодаря поддержке Банка в странах происходят реальные сдвиги в части обеспечения всеобщего доступа к качественному образованию</w:t>
      </w:r>
      <w:r w:rsidR="00911A24" w:rsidRPr="002B5E80">
        <w:rPr>
          <w:rFonts w:ascii="Times New Roman" w:hAnsi="Times New Roman"/>
          <w:sz w:val="28"/>
          <w:szCs w:val="28"/>
        </w:rPr>
        <w:t>.</w:t>
      </w:r>
      <w:r w:rsidR="00B43A44">
        <w:rPr>
          <w:rFonts w:ascii="Times New Roman" w:hAnsi="Times New Roman"/>
          <w:sz w:val="28"/>
          <w:szCs w:val="28"/>
        </w:rPr>
        <w:t xml:space="preserve"> </w:t>
      </w:r>
      <w:r w:rsidR="00B43A44" w:rsidRPr="00B43A44">
        <w:rPr>
          <w:rFonts w:ascii="Times New Roman" w:hAnsi="Times New Roman"/>
          <w:sz w:val="28"/>
          <w:szCs w:val="28"/>
        </w:rPr>
        <w:t>[</w:t>
      </w:r>
      <w:r w:rsidR="00B43A44">
        <w:rPr>
          <w:rFonts w:ascii="Times New Roman" w:hAnsi="Times New Roman"/>
          <w:sz w:val="28"/>
          <w:szCs w:val="28"/>
        </w:rPr>
        <w:t>25</w:t>
      </w:r>
      <w:r w:rsidR="00B43A44" w:rsidRPr="00B43A44">
        <w:rPr>
          <w:rFonts w:ascii="Times New Roman" w:hAnsi="Times New Roman"/>
          <w:sz w:val="28"/>
          <w:szCs w:val="28"/>
        </w:rPr>
        <w:t>]</w:t>
      </w:r>
      <w:r w:rsidR="003F434D" w:rsidRPr="002B5E80">
        <w:rPr>
          <w:rFonts w:ascii="Times New Roman" w:hAnsi="Times New Roman"/>
          <w:sz w:val="28"/>
          <w:szCs w:val="28"/>
        </w:rPr>
        <w:t xml:space="preserve"> </w:t>
      </w:r>
      <w:r w:rsidR="003F434D" w:rsidRPr="00AF7BBD">
        <w:rPr>
          <w:rFonts w:ascii="Times New Roman" w:hAnsi="Times New Roman"/>
          <w:color w:val="FFFFFF" w:themeColor="background1"/>
          <w:spacing w:val="-31680"/>
          <w:sz w:val="2"/>
          <w:szCs w:val="28"/>
        </w:rPr>
        <w:t>Республика Беларусь занимает в рейтинге 52 место, и входит в группу стран с высоким уровнем</w:t>
      </w:r>
    </w:p>
    <w:p w14:paraId="2478AF7A" w14:textId="4BAE115B" w:rsidR="007229AD" w:rsidRPr="00B43A44" w:rsidRDefault="007229AD" w:rsidP="007229AD">
      <w:pPr>
        <w:spacing w:after="0" w:line="240" w:lineRule="auto"/>
        <w:ind w:firstLine="720"/>
        <w:jc w:val="both"/>
        <w:rPr>
          <w:rFonts w:ascii="Times New Roman" w:hAnsi="Times New Roman"/>
          <w:sz w:val="28"/>
          <w:szCs w:val="28"/>
          <w:lang w:val="en-US"/>
        </w:rPr>
      </w:pPr>
      <w:r w:rsidRPr="002B5E80">
        <w:rPr>
          <w:rFonts w:ascii="Times New Roman" w:hAnsi="Times New Roman"/>
          <w:sz w:val="28"/>
          <w:szCs w:val="28"/>
        </w:rPr>
        <w:t>В современных условиях перехода белорусской экономики на инновационный путь развития необходимо принимать во внимание нематериальное богатство республики (человеческий капитал (ЧК), достижения научно-технической мысли, информационные ресурсы, духовное наследство страны), которое является одновременно результатом предшествующего развития страны и источником последующего увеличения. Нематериальным капиталом нации считается накопленное духовное, интеллектуальное, культурное богатство, которое формируется посредством общественного сознания. На процесс формирования общественного сознания влияет уровень развитости средств массовой информации, социально-экономическая политика государства, воспроизводство национальных идей</w:t>
      </w:r>
      <w:r w:rsidR="00B43A44">
        <w:rPr>
          <w:rFonts w:ascii="Times New Roman" w:hAnsi="Times New Roman"/>
          <w:sz w:val="28"/>
          <w:szCs w:val="28"/>
        </w:rPr>
        <w:t xml:space="preserve">. </w:t>
      </w:r>
      <w:r w:rsidR="00B43A44">
        <w:rPr>
          <w:rFonts w:ascii="Times New Roman" w:hAnsi="Times New Roman"/>
          <w:sz w:val="28"/>
          <w:szCs w:val="28"/>
          <w:lang w:val="en-US"/>
        </w:rPr>
        <w:t>[46]</w:t>
      </w:r>
    </w:p>
    <w:p w14:paraId="44F0A6EC" w14:textId="77777777" w:rsidR="0001783E" w:rsidRDefault="0001783E" w:rsidP="007229AD">
      <w:pPr>
        <w:spacing w:after="0" w:line="240" w:lineRule="auto"/>
        <w:ind w:firstLine="720"/>
        <w:jc w:val="both"/>
        <w:rPr>
          <w:rFonts w:ascii="Times New Roman" w:hAnsi="Times New Roman"/>
          <w:sz w:val="28"/>
          <w:szCs w:val="28"/>
        </w:rPr>
      </w:pPr>
    </w:p>
    <w:p w14:paraId="7D15B162" w14:textId="77777777" w:rsidR="002712D0" w:rsidRDefault="002712D0" w:rsidP="007229AD">
      <w:pPr>
        <w:spacing w:after="0" w:line="240" w:lineRule="auto"/>
        <w:ind w:firstLine="720"/>
        <w:jc w:val="both"/>
        <w:rPr>
          <w:rFonts w:ascii="Times New Roman" w:hAnsi="Times New Roman"/>
          <w:sz w:val="28"/>
          <w:szCs w:val="28"/>
        </w:rPr>
      </w:pPr>
    </w:p>
    <w:p w14:paraId="5F409023" w14:textId="77777777" w:rsidR="0001783E" w:rsidRPr="002B5E80" w:rsidRDefault="0001783E" w:rsidP="007229AD">
      <w:pPr>
        <w:spacing w:after="0" w:line="240" w:lineRule="auto"/>
        <w:ind w:firstLine="720"/>
        <w:jc w:val="both"/>
        <w:rPr>
          <w:rFonts w:ascii="Times New Roman" w:hAnsi="Times New Roman"/>
          <w:sz w:val="28"/>
          <w:szCs w:val="28"/>
        </w:rPr>
      </w:pPr>
    </w:p>
    <w:p w14:paraId="4AE677D7" w14:textId="77777777" w:rsidR="00615C75" w:rsidRPr="002C245A" w:rsidRDefault="001F5589" w:rsidP="002C245A">
      <w:pPr>
        <w:pStyle w:val="af"/>
        <w:numPr>
          <w:ilvl w:val="1"/>
          <w:numId w:val="19"/>
        </w:numPr>
        <w:spacing w:after="0" w:line="240" w:lineRule="auto"/>
        <w:ind w:left="0" w:firstLine="709"/>
        <w:jc w:val="both"/>
        <w:outlineLvl w:val="1"/>
        <w:rPr>
          <w:rFonts w:ascii="Times New Roman" w:hAnsi="Times New Roman"/>
          <w:b/>
          <w:sz w:val="30"/>
          <w:szCs w:val="30"/>
        </w:rPr>
      </w:pPr>
      <w:r w:rsidRPr="002C245A">
        <w:rPr>
          <w:rFonts w:ascii="Times New Roman" w:hAnsi="Times New Roman"/>
          <w:b/>
          <w:sz w:val="30"/>
          <w:szCs w:val="30"/>
        </w:rPr>
        <w:t xml:space="preserve"> </w:t>
      </w:r>
      <w:bookmarkStart w:id="4" w:name="_Toc516388762"/>
      <w:r w:rsidR="004020AE" w:rsidRPr="002C245A">
        <w:rPr>
          <w:rFonts w:ascii="Times New Roman" w:hAnsi="Times New Roman"/>
          <w:b/>
          <w:sz w:val="30"/>
          <w:szCs w:val="30"/>
        </w:rPr>
        <w:t>Человеческий капитал как определяющий элемент структуры национального богатства</w:t>
      </w:r>
      <w:bookmarkEnd w:id="4"/>
    </w:p>
    <w:p w14:paraId="069046E1" w14:textId="77777777" w:rsidR="00615C75" w:rsidRDefault="00615C75" w:rsidP="00615C75">
      <w:pPr>
        <w:spacing w:after="0" w:line="240" w:lineRule="auto"/>
        <w:jc w:val="both"/>
        <w:rPr>
          <w:rFonts w:ascii="Times New Roman" w:hAnsi="Times New Roman"/>
          <w:sz w:val="28"/>
          <w:szCs w:val="28"/>
        </w:rPr>
      </w:pPr>
    </w:p>
    <w:p w14:paraId="67FBDC0F" w14:textId="77777777" w:rsidR="00615C75" w:rsidRPr="00615C75" w:rsidRDefault="00615C75" w:rsidP="00615C75">
      <w:pPr>
        <w:spacing w:after="0" w:line="240" w:lineRule="auto"/>
        <w:jc w:val="both"/>
        <w:rPr>
          <w:rFonts w:ascii="Times New Roman" w:hAnsi="Times New Roman"/>
          <w:sz w:val="28"/>
          <w:szCs w:val="28"/>
        </w:rPr>
      </w:pPr>
    </w:p>
    <w:p w14:paraId="44361FBD" w14:textId="03052A21" w:rsidR="006D3839" w:rsidRPr="00A07B9C" w:rsidRDefault="006474D0" w:rsidP="002D1FAA">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Человеческий капитал – коллективные навыки и потенциал группы населения – один из ключевых факторов экономического роста и сокращения бедности. Обеспечение всеобщего доступа к качественным базовым услугам, например, медицинским, при необходимости – к социальной защите, а также к возможностям в сфере образования, трудоустройства и финансовых услуг, </w:t>
      </w:r>
      <w:r w:rsidRPr="002B5E80">
        <w:rPr>
          <w:rFonts w:ascii="Times New Roman" w:hAnsi="Times New Roman"/>
          <w:sz w:val="28"/>
          <w:szCs w:val="28"/>
        </w:rPr>
        <w:lastRenderedPageBreak/>
        <w:t>способно заложить прочный фундамент для того, чтобы люди реализовали свой потенциал, а страны достигли больших экономических успехов.</w:t>
      </w:r>
      <w:r w:rsidR="000F7177" w:rsidRPr="000F7177">
        <w:rPr>
          <w:rFonts w:ascii="Times New Roman" w:hAnsi="Times New Roman"/>
          <w:sz w:val="28"/>
          <w:szCs w:val="28"/>
        </w:rPr>
        <w:t xml:space="preserve"> </w:t>
      </w:r>
      <w:r w:rsidR="000F7177" w:rsidRPr="00A07B9C">
        <w:rPr>
          <w:rFonts w:ascii="Times New Roman" w:hAnsi="Times New Roman"/>
          <w:sz w:val="28"/>
          <w:szCs w:val="28"/>
        </w:rPr>
        <w:t>[10]</w:t>
      </w:r>
    </w:p>
    <w:p w14:paraId="6B6C6BE6" w14:textId="77777777" w:rsidR="007578FC" w:rsidRDefault="0017744A" w:rsidP="00976A33">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В современном мире вопрос о роли человеческого капитала в развитии экономики принимает все более приоритетное значение. Сегодня человеческий капитал называют главным богатством страны, способным обеспечить ее стабильное развитие и вхождение в ряды конкурентоспособных мировых стран. </w:t>
      </w:r>
    </w:p>
    <w:p w14:paraId="39745961" w14:textId="7A56AB4C" w:rsidR="00976A33" w:rsidRPr="00675D05" w:rsidRDefault="0017744A" w:rsidP="00976A33">
      <w:pPr>
        <w:spacing w:after="0" w:line="240" w:lineRule="auto"/>
        <w:ind w:firstLine="720"/>
        <w:jc w:val="both"/>
        <w:rPr>
          <w:lang w:val="en-US"/>
        </w:rPr>
      </w:pPr>
      <w:r w:rsidRPr="002B5E80">
        <w:rPr>
          <w:rFonts w:ascii="Times New Roman" w:hAnsi="Times New Roman"/>
          <w:sz w:val="28"/>
          <w:szCs w:val="28"/>
        </w:rPr>
        <w:t>По Г. Беккеру человеческий капитал – это совокупность навыков, знаний и умений человека</w:t>
      </w:r>
      <w:r w:rsidR="00CF1B09">
        <w:rPr>
          <w:rFonts w:ascii="Times New Roman" w:hAnsi="Times New Roman"/>
          <w:sz w:val="28"/>
          <w:szCs w:val="28"/>
        </w:rPr>
        <w:t xml:space="preserve"> (табл. 1.2</w:t>
      </w:r>
      <w:r w:rsidR="000E088E">
        <w:rPr>
          <w:rFonts w:ascii="Times New Roman" w:hAnsi="Times New Roman"/>
          <w:sz w:val="28"/>
          <w:szCs w:val="28"/>
        </w:rPr>
        <w:t>)</w:t>
      </w:r>
      <w:r w:rsidRPr="002B5E80">
        <w:rPr>
          <w:rFonts w:ascii="Times New Roman" w:hAnsi="Times New Roman"/>
          <w:sz w:val="28"/>
          <w:szCs w:val="28"/>
        </w:rPr>
        <w:t>. На сегодняшний день в ситуации, когда природные ресурсы как фактор развития экономики во многих странах начали отходить на второй план, человеческий капитал может стать тем самым ресурсом, способным и дальше обеспечивать стабильное развитие производства.</w:t>
      </w:r>
      <w:r w:rsidR="00675D05">
        <w:rPr>
          <w:rFonts w:ascii="Times New Roman" w:hAnsi="Times New Roman"/>
          <w:sz w:val="28"/>
          <w:szCs w:val="28"/>
        </w:rPr>
        <w:t xml:space="preserve"> </w:t>
      </w:r>
      <w:r w:rsidR="00675D05">
        <w:rPr>
          <w:rFonts w:ascii="Times New Roman" w:hAnsi="Times New Roman"/>
          <w:sz w:val="28"/>
          <w:szCs w:val="28"/>
          <w:lang w:val="en-US"/>
        </w:rPr>
        <w:t>[48]</w:t>
      </w:r>
    </w:p>
    <w:p w14:paraId="3F95BDC6" w14:textId="77777777" w:rsidR="000E088E" w:rsidRDefault="000E088E" w:rsidP="00976A33">
      <w:pPr>
        <w:spacing w:after="0" w:line="240" w:lineRule="auto"/>
        <w:ind w:firstLine="720"/>
        <w:jc w:val="both"/>
      </w:pPr>
    </w:p>
    <w:p w14:paraId="6E9E1F1B" w14:textId="77777777" w:rsidR="000E088E" w:rsidRDefault="00CF1B09" w:rsidP="000E088E">
      <w:pPr>
        <w:shd w:val="clear" w:color="auto" w:fill="FFFFFF"/>
        <w:spacing w:after="0" w:line="240" w:lineRule="auto"/>
        <w:ind w:firstLine="709"/>
        <w:jc w:val="both"/>
        <w:rPr>
          <w:rFonts w:ascii="Times New Roman" w:hAnsi="Times New Roman"/>
          <w:sz w:val="24"/>
          <w:szCs w:val="28"/>
        </w:rPr>
      </w:pPr>
      <w:r>
        <w:rPr>
          <w:rFonts w:ascii="Times New Roman" w:hAnsi="Times New Roman"/>
          <w:sz w:val="24"/>
          <w:szCs w:val="28"/>
        </w:rPr>
        <w:t>Таблица 1.2</w:t>
      </w:r>
      <w:r w:rsidR="000E088E" w:rsidRPr="000E088E">
        <w:rPr>
          <w:rFonts w:ascii="Times New Roman" w:hAnsi="Times New Roman"/>
          <w:sz w:val="24"/>
          <w:szCs w:val="28"/>
        </w:rPr>
        <w:t xml:space="preserve"> Классификация понятия «человеческий капитал»</w:t>
      </w:r>
    </w:p>
    <w:tbl>
      <w:tblPr>
        <w:tblStyle w:val="af2"/>
        <w:tblW w:w="0" w:type="auto"/>
        <w:tblLook w:val="04A0" w:firstRow="1" w:lastRow="0" w:firstColumn="1" w:lastColumn="0" w:noHBand="0" w:noVBand="1"/>
      </w:tblPr>
      <w:tblGrid>
        <w:gridCol w:w="1945"/>
        <w:gridCol w:w="7683"/>
      </w:tblGrid>
      <w:tr w:rsidR="000E088E" w:rsidRPr="000E088E" w14:paraId="2AE272F1" w14:textId="77777777" w:rsidTr="00EC67BA">
        <w:tc>
          <w:tcPr>
            <w:tcW w:w="1945" w:type="dxa"/>
            <w:vAlign w:val="center"/>
            <w:hideMark/>
          </w:tcPr>
          <w:p w14:paraId="431C4844" w14:textId="77777777" w:rsidR="000E088E" w:rsidRPr="000E088E" w:rsidRDefault="000E088E" w:rsidP="00302984">
            <w:pPr>
              <w:spacing w:before="100" w:beforeAutospacing="1" w:after="100" w:afterAutospacing="1" w:line="240" w:lineRule="auto"/>
              <w:jc w:val="center"/>
              <w:rPr>
                <w:rFonts w:ascii="Times New Roman" w:hAnsi="Times New Roman"/>
                <w:color w:val="000000"/>
                <w:sz w:val="24"/>
                <w:szCs w:val="20"/>
                <w:lang w:eastAsia="ru-RU"/>
              </w:rPr>
            </w:pPr>
            <w:r w:rsidRPr="000E088E">
              <w:rPr>
                <w:rFonts w:ascii="Times New Roman" w:hAnsi="Times New Roman"/>
                <w:i/>
                <w:iCs/>
                <w:color w:val="000000"/>
                <w:sz w:val="24"/>
                <w:szCs w:val="20"/>
                <w:lang w:eastAsia="ru-RU"/>
              </w:rPr>
              <w:t>Автор</w:t>
            </w:r>
            <w:r>
              <w:t xml:space="preserve"> </w:t>
            </w:r>
            <w:r w:rsidRPr="000E088E">
              <w:rPr>
                <w:color w:val="FFFFFF" w:themeColor="background1"/>
                <w:spacing w:val="-2000"/>
                <w:sz w:val="2"/>
                <w:szCs w:val="2"/>
              </w:rPr>
              <w:t>точно</w:t>
            </w:r>
          </w:p>
        </w:tc>
        <w:tc>
          <w:tcPr>
            <w:tcW w:w="7683" w:type="dxa"/>
            <w:vAlign w:val="center"/>
            <w:hideMark/>
          </w:tcPr>
          <w:p w14:paraId="2F0D437A" w14:textId="77777777" w:rsidR="000E088E" w:rsidRPr="000E088E" w:rsidRDefault="000E088E" w:rsidP="00302984">
            <w:pPr>
              <w:spacing w:before="100" w:beforeAutospacing="1" w:after="100" w:afterAutospacing="1" w:line="240" w:lineRule="auto"/>
              <w:jc w:val="center"/>
              <w:rPr>
                <w:rFonts w:ascii="Times New Roman" w:hAnsi="Times New Roman"/>
                <w:color w:val="000000"/>
                <w:sz w:val="24"/>
                <w:szCs w:val="20"/>
                <w:lang w:eastAsia="ru-RU"/>
              </w:rPr>
            </w:pPr>
            <w:r w:rsidRPr="000E088E">
              <w:rPr>
                <w:rFonts w:ascii="Times New Roman" w:hAnsi="Times New Roman"/>
                <w:i/>
                <w:iCs/>
                <w:color w:val="000000"/>
                <w:sz w:val="24"/>
                <w:szCs w:val="20"/>
                <w:lang w:eastAsia="ru-RU"/>
              </w:rPr>
              <w:t>Содержание определения</w:t>
            </w:r>
            <w:r>
              <w:t xml:space="preserve"> </w:t>
            </w:r>
            <w:r w:rsidRPr="000E088E">
              <w:rPr>
                <w:color w:val="FFFFFF" w:themeColor="background1"/>
                <w:spacing w:val="-2000"/>
                <w:sz w:val="2"/>
                <w:szCs w:val="2"/>
              </w:rPr>
              <w:t>точно</w:t>
            </w:r>
          </w:p>
        </w:tc>
      </w:tr>
      <w:tr w:rsidR="000E088E" w:rsidRPr="000E088E" w14:paraId="524EA092" w14:textId="77777777" w:rsidTr="00EC67BA">
        <w:tc>
          <w:tcPr>
            <w:tcW w:w="1945" w:type="dxa"/>
            <w:vAlign w:val="center"/>
            <w:hideMark/>
          </w:tcPr>
          <w:p w14:paraId="4C60564D" w14:textId="77777777" w:rsidR="000E088E" w:rsidRPr="000E088E" w:rsidRDefault="000E088E" w:rsidP="00302984">
            <w:pPr>
              <w:spacing w:after="0" w:line="240" w:lineRule="auto"/>
              <w:jc w:val="center"/>
              <w:rPr>
                <w:rFonts w:ascii="Times New Roman" w:hAnsi="Times New Roman"/>
                <w:color w:val="000000"/>
                <w:sz w:val="24"/>
                <w:szCs w:val="20"/>
                <w:lang w:eastAsia="ru-RU"/>
              </w:rPr>
            </w:pPr>
            <w:r w:rsidRPr="000E088E">
              <w:rPr>
                <w:rFonts w:ascii="Times New Roman" w:hAnsi="Times New Roman"/>
                <w:color w:val="000000"/>
                <w:sz w:val="24"/>
                <w:szCs w:val="20"/>
                <w:lang w:eastAsia="ru-RU"/>
              </w:rPr>
              <w:t>Г. Беккер</w:t>
            </w:r>
            <w:r>
              <w:t xml:space="preserve"> </w:t>
            </w:r>
            <w:r w:rsidRPr="000E088E">
              <w:rPr>
                <w:color w:val="FFFFFF" w:themeColor="background1"/>
                <w:spacing w:val="-2000"/>
                <w:sz w:val="2"/>
                <w:szCs w:val="2"/>
              </w:rPr>
              <w:t>точно</w:t>
            </w:r>
          </w:p>
        </w:tc>
        <w:tc>
          <w:tcPr>
            <w:tcW w:w="7683" w:type="dxa"/>
            <w:hideMark/>
          </w:tcPr>
          <w:p w14:paraId="26DB9E24" w14:textId="4D5844EF" w:rsidR="000E088E" w:rsidRPr="00675D05" w:rsidRDefault="00EE3B24" w:rsidP="00675D05">
            <w:pPr>
              <w:spacing w:after="0" w:line="240" w:lineRule="auto"/>
              <w:ind w:firstLine="33"/>
              <w:jc w:val="both"/>
              <w:rPr>
                <w:rFonts w:asciiTheme="minorHAnsi" w:hAnsiTheme="minorHAnsi"/>
                <w:color w:val="000000"/>
                <w:sz w:val="24"/>
                <w:szCs w:val="20"/>
                <w:lang w:eastAsia="ru-RU"/>
              </w:rPr>
            </w:pPr>
            <w:r w:rsidRPr="00D24032">
              <w:rPr>
                <w:color w:val="FFFFFF" w:themeColor="background1"/>
                <w:spacing w:val="-10000"/>
                <w:sz w:val="2"/>
                <w:szCs w:val="2"/>
              </w:rPr>
              <w:t>известно</w:t>
            </w:r>
            <w:r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Имеющийся у каждого запас знаний, навыков и мотиваций</w:t>
            </w:r>
            <w:r w:rsidR="00675D05" w:rsidRPr="00675D05">
              <w:rPr>
                <w:rFonts w:ascii="Times New Roman" w:hAnsi="Times New Roman"/>
                <w:color w:val="000000"/>
                <w:sz w:val="24"/>
                <w:szCs w:val="20"/>
                <w:lang w:eastAsia="ru-RU"/>
              </w:rPr>
              <w:t xml:space="preserve">. </w:t>
            </w:r>
            <w:r w:rsidR="000E088E">
              <w:rPr>
                <w:rFonts w:ascii="Times New Roman" w:hAnsi="Times New Roman"/>
                <w:color w:val="000000"/>
                <w:sz w:val="24"/>
                <w:szCs w:val="20"/>
                <w:lang w:eastAsia="ru-RU"/>
              </w:rPr>
              <w:t xml:space="preserve"> </w:t>
            </w:r>
            <w:r w:rsidR="000E088E" w:rsidRPr="000E088E">
              <w:rPr>
                <w:color w:val="FFFFFF" w:themeColor="background1"/>
                <w:spacing w:val="-2000"/>
                <w:sz w:val="2"/>
                <w:szCs w:val="2"/>
              </w:rPr>
              <w:t>точно</w:t>
            </w:r>
            <w:r w:rsidR="00675D05">
              <w:rPr>
                <w:color w:val="FFFFFF" w:themeColor="background1"/>
                <w:spacing w:val="-2000"/>
                <w:sz w:val="2"/>
                <w:szCs w:val="2"/>
              </w:rPr>
              <w:t xml:space="preserve"> </w:t>
            </w:r>
          </w:p>
        </w:tc>
      </w:tr>
      <w:tr w:rsidR="000E088E" w:rsidRPr="000E088E" w14:paraId="14F4E06F" w14:textId="77777777" w:rsidTr="00EC67BA">
        <w:tc>
          <w:tcPr>
            <w:tcW w:w="1945" w:type="dxa"/>
            <w:vAlign w:val="center"/>
            <w:hideMark/>
          </w:tcPr>
          <w:p w14:paraId="2D72E48C" w14:textId="77777777" w:rsidR="000E088E" w:rsidRPr="000E088E" w:rsidRDefault="000E088E" w:rsidP="00302984">
            <w:pPr>
              <w:spacing w:after="0" w:line="240" w:lineRule="auto"/>
              <w:jc w:val="center"/>
              <w:rPr>
                <w:rFonts w:ascii="Times New Roman" w:hAnsi="Times New Roman"/>
                <w:color w:val="000000"/>
                <w:sz w:val="24"/>
                <w:szCs w:val="20"/>
                <w:lang w:eastAsia="ru-RU"/>
              </w:rPr>
            </w:pPr>
            <w:r w:rsidRPr="000E088E">
              <w:rPr>
                <w:rFonts w:ascii="Times New Roman" w:hAnsi="Times New Roman"/>
                <w:color w:val="000000"/>
                <w:sz w:val="24"/>
                <w:szCs w:val="20"/>
                <w:lang w:eastAsia="ru-RU"/>
              </w:rPr>
              <w:t xml:space="preserve">Т. </w:t>
            </w:r>
            <w:proofErr w:type="spellStart"/>
            <w:r w:rsidRPr="000E088E">
              <w:rPr>
                <w:rFonts w:ascii="Times New Roman" w:hAnsi="Times New Roman"/>
                <w:color w:val="000000"/>
                <w:sz w:val="24"/>
                <w:szCs w:val="20"/>
                <w:lang w:eastAsia="ru-RU"/>
              </w:rPr>
              <w:t>Щульц</w:t>
            </w:r>
            <w:proofErr w:type="spellEnd"/>
            <w:r>
              <w:t xml:space="preserve"> </w:t>
            </w:r>
            <w:r w:rsidRPr="000E088E">
              <w:rPr>
                <w:color w:val="FFFFFF" w:themeColor="background1"/>
                <w:spacing w:val="-2000"/>
                <w:sz w:val="2"/>
                <w:szCs w:val="2"/>
              </w:rPr>
              <w:t>точно</w:t>
            </w:r>
          </w:p>
        </w:tc>
        <w:tc>
          <w:tcPr>
            <w:tcW w:w="7683" w:type="dxa"/>
            <w:hideMark/>
          </w:tcPr>
          <w:p w14:paraId="2BB68ABB" w14:textId="1F7EDE93" w:rsidR="000E088E" w:rsidRPr="00675D05" w:rsidRDefault="00EE3B24" w:rsidP="00675D05">
            <w:pPr>
              <w:spacing w:after="0" w:line="240" w:lineRule="auto"/>
              <w:ind w:firstLine="33"/>
              <w:jc w:val="both"/>
              <w:rPr>
                <w:rFonts w:asciiTheme="minorHAnsi" w:hAnsiTheme="minorHAnsi"/>
                <w:color w:val="000000"/>
                <w:sz w:val="24"/>
                <w:szCs w:val="20"/>
                <w:lang w:eastAsia="ru-RU"/>
              </w:rPr>
            </w:pPr>
            <w:r w:rsidRPr="00D24032">
              <w:rPr>
                <w:color w:val="FFFFFF" w:themeColor="background1"/>
                <w:spacing w:val="-10000"/>
                <w:sz w:val="2"/>
                <w:szCs w:val="2"/>
              </w:rPr>
              <w:t>известно</w:t>
            </w:r>
            <w:r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 xml:space="preserve">Сумма знаний, личностных особенностей, которыми располагают </w:t>
            </w:r>
            <w:r w:rsidR="000E088E" w:rsidRPr="000E088E">
              <w:rPr>
                <w:color w:val="FFFFFF" w:themeColor="background1"/>
                <w:spacing w:val="-2000"/>
                <w:sz w:val="2"/>
                <w:szCs w:val="2"/>
              </w:rPr>
              <w:t>точно</w:t>
            </w:r>
            <w:r w:rsidR="000E088E" w:rsidRPr="000E088E">
              <w:rPr>
                <w:rFonts w:ascii="Times New Roman" w:hAnsi="Times New Roman"/>
                <w:color w:val="000000"/>
                <w:sz w:val="24"/>
                <w:szCs w:val="20"/>
                <w:lang w:eastAsia="ru-RU"/>
              </w:rPr>
              <w:t xml:space="preserve"> отдельно взятый человек или коллектив</w:t>
            </w:r>
            <w:r w:rsidR="00675D05" w:rsidRPr="00675D05">
              <w:rPr>
                <w:rFonts w:ascii="Times New Roman" w:hAnsi="Times New Roman"/>
                <w:color w:val="000000"/>
                <w:sz w:val="24"/>
                <w:szCs w:val="20"/>
                <w:lang w:eastAsia="ru-RU"/>
              </w:rPr>
              <w:t xml:space="preserve">. </w:t>
            </w:r>
            <w:r w:rsidR="000E088E">
              <w:t xml:space="preserve"> </w:t>
            </w:r>
            <w:r w:rsidR="000E088E" w:rsidRPr="000E088E">
              <w:rPr>
                <w:color w:val="FFFFFF" w:themeColor="background1"/>
                <w:spacing w:val="-2000"/>
                <w:sz w:val="2"/>
                <w:szCs w:val="2"/>
              </w:rPr>
              <w:t>точно</w:t>
            </w:r>
            <w:r w:rsidR="00D67CAB">
              <w:rPr>
                <w:color w:val="FFFFFF" w:themeColor="background1"/>
                <w:spacing w:val="-2000"/>
                <w:sz w:val="2"/>
                <w:szCs w:val="2"/>
              </w:rPr>
              <w:t xml:space="preserve"> </w:t>
            </w:r>
          </w:p>
        </w:tc>
      </w:tr>
      <w:tr w:rsidR="000E088E" w:rsidRPr="000E088E" w14:paraId="763B0C24" w14:textId="77777777" w:rsidTr="00EC67BA">
        <w:tc>
          <w:tcPr>
            <w:tcW w:w="1945" w:type="dxa"/>
            <w:vAlign w:val="center"/>
            <w:hideMark/>
          </w:tcPr>
          <w:p w14:paraId="1152B428" w14:textId="77777777" w:rsidR="000E088E" w:rsidRPr="000E088E" w:rsidRDefault="000E088E" w:rsidP="00302984">
            <w:pPr>
              <w:spacing w:after="0" w:line="240" w:lineRule="auto"/>
              <w:jc w:val="center"/>
              <w:rPr>
                <w:rFonts w:ascii="Times New Roman" w:hAnsi="Times New Roman"/>
                <w:color w:val="000000"/>
                <w:sz w:val="24"/>
                <w:szCs w:val="20"/>
                <w:lang w:eastAsia="ru-RU"/>
              </w:rPr>
            </w:pPr>
            <w:proofErr w:type="spellStart"/>
            <w:r w:rsidRPr="000E088E">
              <w:rPr>
                <w:rFonts w:ascii="Times New Roman" w:hAnsi="Times New Roman"/>
                <w:color w:val="000000"/>
                <w:sz w:val="24"/>
                <w:szCs w:val="20"/>
                <w:lang w:eastAsia="ru-RU"/>
              </w:rPr>
              <w:t>С.Фишер</w:t>
            </w:r>
            <w:proofErr w:type="spellEnd"/>
            <w:r w:rsidRPr="000E088E">
              <w:rPr>
                <w:rFonts w:ascii="Times New Roman" w:hAnsi="Times New Roman"/>
                <w:color w:val="000000"/>
                <w:sz w:val="24"/>
                <w:szCs w:val="20"/>
                <w:lang w:eastAsia="ru-RU"/>
              </w:rPr>
              <w:t>,</w:t>
            </w:r>
          </w:p>
          <w:p w14:paraId="2CD60DFE" w14:textId="77777777" w:rsidR="000E088E" w:rsidRPr="000E088E" w:rsidRDefault="000E088E" w:rsidP="00302984">
            <w:pPr>
              <w:spacing w:after="0" w:line="240" w:lineRule="auto"/>
              <w:jc w:val="center"/>
              <w:rPr>
                <w:rFonts w:ascii="Times New Roman" w:hAnsi="Times New Roman"/>
                <w:color w:val="000000"/>
                <w:sz w:val="24"/>
                <w:szCs w:val="20"/>
                <w:lang w:eastAsia="ru-RU"/>
              </w:rPr>
            </w:pPr>
            <w:proofErr w:type="spellStart"/>
            <w:r w:rsidRPr="000E088E">
              <w:rPr>
                <w:rFonts w:ascii="Times New Roman" w:hAnsi="Times New Roman"/>
                <w:color w:val="000000"/>
                <w:sz w:val="24"/>
                <w:szCs w:val="20"/>
                <w:lang w:eastAsia="ru-RU"/>
              </w:rPr>
              <w:t>Р.Дорнбуш</w:t>
            </w:r>
            <w:proofErr w:type="spellEnd"/>
          </w:p>
        </w:tc>
        <w:tc>
          <w:tcPr>
            <w:tcW w:w="7683" w:type="dxa"/>
            <w:hideMark/>
          </w:tcPr>
          <w:p w14:paraId="2AE38A3D" w14:textId="1B4A3ADC" w:rsidR="000E088E" w:rsidRPr="000E088E" w:rsidRDefault="00EE3B24" w:rsidP="00675D05">
            <w:pPr>
              <w:spacing w:after="0" w:line="240" w:lineRule="auto"/>
              <w:ind w:firstLine="33"/>
              <w:jc w:val="both"/>
              <w:rPr>
                <w:rFonts w:ascii="Times New Roman" w:hAnsi="Times New Roman"/>
                <w:color w:val="000000"/>
                <w:sz w:val="24"/>
                <w:szCs w:val="20"/>
                <w:lang w:eastAsia="ru-RU"/>
              </w:rPr>
            </w:pPr>
            <w:r w:rsidRPr="00D24032">
              <w:rPr>
                <w:color w:val="FFFFFF" w:themeColor="background1"/>
                <w:spacing w:val="-10000"/>
                <w:sz w:val="2"/>
                <w:szCs w:val="2"/>
              </w:rPr>
              <w:t>известно</w:t>
            </w:r>
            <w:r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 xml:space="preserve">Мера воплощенной </w:t>
            </w:r>
            <w:r w:rsidR="00D24032" w:rsidRPr="00D24032">
              <w:rPr>
                <w:color w:val="FFFFFF" w:themeColor="background1"/>
                <w:spacing w:val="-10000"/>
                <w:sz w:val="2"/>
                <w:szCs w:val="2"/>
              </w:rPr>
              <w:t>известно</w:t>
            </w:r>
            <w:r w:rsidR="00D24032"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в человеке</w:t>
            </w:r>
            <w:r w:rsidR="000E088E">
              <w:t xml:space="preserve"> </w:t>
            </w:r>
            <w:r w:rsidR="000E088E" w:rsidRPr="000E088E">
              <w:rPr>
                <w:color w:val="FFFFFF" w:themeColor="background1"/>
                <w:spacing w:val="-2000"/>
                <w:sz w:val="2"/>
                <w:szCs w:val="2"/>
              </w:rPr>
              <w:t>точно</w:t>
            </w:r>
            <w:r w:rsidR="000E088E" w:rsidRPr="000E088E">
              <w:rPr>
                <w:rFonts w:ascii="Times New Roman" w:hAnsi="Times New Roman"/>
                <w:color w:val="000000"/>
                <w:sz w:val="24"/>
                <w:szCs w:val="20"/>
                <w:lang w:eastAsia="ru-RU"/>
              </w:rPr>
              <w:t xml:space="preserve"> способности приносить доход. Человеческий капитал включает врожденные </w:t>
            </w:r>
            <w:r w:rsidR="000E088E" w:rsidRPr="000E088E">
              <w:rPr>
                <w:color w:val="FFFFFF" w:themeColor="background1"/>
                <w:spacing w:val="-2000"/>
                <w:sz w:val="2"/>
                <w:szCs w:val="2"/>
              </w:rPr>
              <w:t>точно</w:t>
            </w:r>
            <w:r w:rsidR="000E088E" w:rsidRPr="000E088E">
              <w:rPr>
                <w:rFonts w:ascii="Times New Roman" w:hAnsi="Times New Roman"/>
                <w:color w:val="000000"/>
                <w:sz w:val="24"/>
                <w:szCs w:val="20"/>
                <w:lang w:eastAsia="ru-RU"/>
              </w:rPr>
              <w:t xml:space="preserve"> способности </w:t>
            </w:r>
            <w:r w:rsidR="00D24032" w:rsidRPr="00D24032">
              <w:rPr>
                <w:color w:val="FFFFFF" w:themeColor="background1"/>
                <w:spacing w:val="-10000"/>
                <w:sz w:val="2"/>
                <w:szCs w:val="2"/>
              </w:rPr>
              <w:t>известно</w:t>
            </w:r>
            <w:r w:rsidR="00D24032"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 xml:space="preserve">и талант, а также </w:t>
            </w:r>
            <w:r w:rsidR="000E088E" w:rsidRPr="000E088E">
              <w:rPr>
                <w:color w:val="FFFFFF" w:themeColor="background1"/>
                <w:spacing w:val="-2000"/>
                <w:sz w:val="2"/>
                <w:szCs w:val="2"/>
              </w:rPr>
              <w:t>точно</w:t>
            </w:r>
            <w:r w:rsidR="000E088E" w:rsidRPr="000E088E">
              <w:rPr>
                <w:rFonts w:ascii="Times New Roman" w:hAnsi="Times New Roman"/>
                <w:color w:val="000000"/>
                <w:sz w:val="24"/>
                <w:szCs w:val="20"/>
                <w:lang w:eastAsia="ru-RU"/>
              </w:rPr>
              <w:t xml:space="preserve"> образование и приобретенную квалификацию.</w:t>
            </w:r>
            <w:r w:rsidR="00675D05" w:rsidRPr="00675D05">
              <w:rPr>
                <w:rFonts w:ascii="Times New Roman" w:hAnsi="Times New Roman"/>
                <w:color w:val="000000"/>
                <w:sz w:val="24"/>
                <w:szCs w:val="20"/>
                <w:lang w:eastAsia="ru-RU"/>
              </w:rPr>
              <w:t xml:space="preserve"> </w:t>
            </w:r>
            <w:r w:rsidR="000E088E">
              <w:t xml:space="preserve"> </w:t>
            </w:r>
            <w:r w:rsidR="000E088E" w:rsidRPr="000E088E">
              <w:rPr>
                <w:color w:val="FFFFFF" w:themeColor="background1"/>
                <w:spacing w:val="-2000"/>
                <w:sz w:val="2"/>
                <w:szCs w:val="2"/>
              </w:rPr>
              <w:t>точно</w:t>
            </w:r>
            <w:r w:rsidR="00140778">
              <w:rPr>
                <w:rFonts w:ascii="Helvetica" w:hAnsi="Helvetica"/>
                <w:i/>
                <w:iCs/>
                <w:color w:val="000000"/>
                <w:sz w:val="21"/>
                <w:szCs w:val="21"/>
                <w:shd w:val="clear" w:color="auto" w:fill="FFFFFF"/>
              </w:rPr>
              <w:t xml:space="preserve"> </w:t>
            </w:r>
          </w:p>
        </w:tc>
      </w:tr>
      <w:tr w:rsidR="000E088E" w:rsidRPr="001C252B" w14:paraId="4C58B5BD" w14:textId="77777777" w:rsidTr="00EC67BA">
        <w:tc>
          <w:tcPr>
            <w:tcW w:w="1945" w:type="dxa"/>
            <w:vAlign w:val="center"/>
            <w:hideMark/>
          </w:tcPr>
          <w:p w14:paraId="524DB3F1" w14:textId="77777777" w:rsidR="000E088E" w:rsidRPr="000E088E" w:rsidRDefault="000E088E" w:rsidP="00302984">
            <w:pPr>
              <w:spacing w:after="0" w:line="240" w:lineRule="auto"/>
              <w:jc w:val="center"/>
              <w:rPr>
                <w:rFonts w:ascii="Times New Roman" w:hAnsi="Times New Roman"/>
                <w:color w:val="000000"/>
                <w:sz w:val="24"/>
                <w:szCs w:val="20"/>
                <w:lang w:eastAsia="ru-RU"/>
              </w:rPr>
            </w:pPr>
            <w:r w:rsidRPr="000E088E">
              <w:rPr>
                <w:rFonts w:ascii="Times New Roman" w:hAnsi="Times New Roman"/>
                <w:color w:val="000000"/>
                <w:sz w:val="24"/>
                <w:szCs w:val="20"/>
                <w:lang w:eastAsia="ru-RU"/>
              </w:rPr>
              <w:t xml:space="preserve">Л. </w:t>
            </w:r>
            <w:proofErr w:type="spellStart"/>
            <w:r w:rsidRPr="000E088E">
              <w:rPr>
                <w:rFonts w:ascii="Times New Roman" w:hAnsi="Times New Roman"/>
                <w:color w:val="000000"/>
                <w:sz w:val="24"/>
                <w:szCs w:val="20"/>
                <w:lang w:eastAsia="ru-RU"/>
              </w:rPr>
              <w:t>Туроу</w:t>
            </w:r>
            <w:proofErr w:type="spellEnd"/>
            <w:r>
              <w:t xml:space="preserve"> </w:t>
            </w:r>
            <w:r w:rsidRPr="000E088E">
              <w:rPr>
                <w:color w:val="FFFFFF" w:themeColor="background1"/>
                <w:spacing w:val="-2000"/>
                <w:sz w:val="2"/>
                <w:szCs w:val="2"/>
              </w:rPr>
              <w:t>точно</w:t>
            </w:r>
          </w:p>
        </w:tc>
        <w:tc>
          <w:tcPr>
            <w:tcW w:w="7683" w:type="dxa"/>
            <w:hideMark/>
          </w:tcPr>
          <w:p w14:paraId="09FD0FED" w14:textId="22C09C65" w:rsidR="000E088E" w:rsidRPr="001C252B" w:rsidRDefault="00EE3B24" w:rsidP="00675D05">
            <w:pPr>
              <w:spacing w:after="0" w:line="240" w:lineRule="auto"/>
              <w:ind w:firstLine="33"/>
              <w:jc w:val="both"/>
              <w:rPr>
                <w:rFonts w:ascii="Times New Roman" w:hAnsi="Times New Roman"/>
                <w:color w:val="000000"/>
                <w:sz w:val="24"/>
                <w:szCs w:val="20"/>
                <w:lang w:eastAsia="ru-RU"/>
              </w:rPr>
            </w:pPr>
            <w:r w:rsidRPr="00D24032">
              <w:rPr>
                <w:color w:val="FFFFFF" w:themeColor="background1"/>
                <w:spacing w:val="-10000"/>
                <w:sz w:val="2"/>
                <w:szCs w:val="2"/>
              </w:rPr>
              <w:t>известно</w:t>
            </w:r>
            <w:r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 xml:space="preserve">Человеческий капитал людей </w:t>
            </w:r>
            <w:r w:rsidR="000E088E" w:rsidRPr="000E088E">
              <w:rPr>
                <w:color w:val="FFFFFF" w:themeColor="background1"/>
                <w:spacing w:val="-2000"/>
                <w:sz w:val="2"/>
                <w:szCs w:val="2"/>
              </w:rPr>
              <w:t>точно</w:t>
            </w:r>
            <w:r w:rsidR="000E088E" w:rsidRPr="000E088E">
              <w:rPr>
                <w:rFonts w:ascii="Times New Roman" w:hAnsi="Times New Roman"/>
                <w:color w:val="000000"/>
                <w:sz w:val="24"/>
                <w:szCs w:val="20"/>
                <w:lang w:eastAsia="ru-RU"/>
              </w:rPr>
              <w:t xml:space="preserve"> представляет собой их способность </w:t>
            </w:r>
            <w:r w:rsidR="00D24032" w:rsidRPr="00D24032">
              <w:rPr>
                <w:color w:val="FFFFFF" w:themeColor="background1"/>
                <w:spacing w:val="-10000"/>
                <w:sz w:val="2"/>
                <w:szCs w:val="2"/>
              </w:rPr>
              <w:t>известно</w:t>
            </w:r>
            <w:r w:rsidR="00D24032"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производить предметы и услуги</w:t>
            </w:r>
            <w:r w:rsidR="001C252B">
              <w:rPr>
                <w:rFonts w:ascii="Times New Roman" w:hAnsi="Times New Roman"/>
                <w:color w:val="000000"/>
                <w:sz w:val="24"/>
                <w:szCs w:val="20"/>
                <w:lang w:eastAsia="ru-RU"/>
              </w:rPr>
              <w:t>.</w:t>
            </w:r>
            <w:r w:rsidR="000E088E">
              <w:t xml:space="preserve"> </w:t>
            </w:r>
            <w:r w:rsidR="000E088E" w:rsidRPr="000E088E">
              <w:rPr>
                <w:color w:val="FFFFFF" w:themeColor="background1"/>
                <w:spacing w:val="-2000"/>
                <w:sz w:val="2"/>
                <w:szCs w:val="2"/>
              </w:rPr>
              <w:t>точно</w:t>
            </w:r>
            <w:r w:rsidR="006E1584">
              <w:t xml:space="preserve"> </w:t>
            </w:r>
          </w:p>
        </w:tc>
      </w:tr>
      <w:tr w:rsidR="000E088E" w:rsidRPr="000E088E" w14:paraId="6143C625" w14:textId="77777777" w:rsidTr="00EC67BA">
        <w:tc>
          <w:tcPr>
            <w:tcW w:w="1945" w:type="dxa"/>
            <w:vAlign w:val="center"/>
            <w:hideMark/>
          </w:tcPr>
          <w:p w14:paraId="12973C87" w14:textId="77777777" w:rsidR="000E088E" w:rsidRPr="000E088E" w:rsidRDefault="000E088E" w:rsidP="00302984">
            <w:pPr>
              <w:spacing w:after="0" w:line="240" w:lineRule="auto"/>
              <w:jc w:val="center"/>
              <w:rPr>
                <w:rFonts w:ascii="Times New Roman" w:hAnsi="Times New Roman"/>
                <w:color w:val="000000"/>
                <w:sz w:val="24"/>
                <w:szCs w:val="20"/>
                <w:lang w:eastAsia="ru-RU"/>
              </w:rPr>
            </w:pPr>
            <w:r w:rsidRPr="000E088E">
              <w:rPr>
                <w:rFonts w:ascii="Times New Roman" w:hAnsi="Times New Roman"/>
                <w:color w:val="000000"/>
                <w:sz w:val="24"/>
                <w:szCs w:val="20"/>
                <w:lang w:eastAsia="ru-RU"/>
              </w:rPr>
              <w:t>Г.</w:t>
            </w:r>
            <w:r w:rsidRPr="000E088E">
              <w:rPr>
                <w:rFonts w:ascii="Times New Roman" w:hAnsi="Times New Roman"/>
                <w:color w:val="000000"/>
                <w:sz w:val="24"/>
                <w:szCs w:val="20"/>
                <w:lang w:val="en-US" w:eastAsia="ru-RU"/>
              </w:rPr>
              <w:t xml:space="preserve"> </w:t>
            </w:r>
            <w:r w:rsidRPr="000E088E">
              <w:rPr>
                <w:rFonts w:ascii="Times New Roman" w:hAnsi="Times New Roman"/>
                <w:color w:val="000000"/>
                <w:sz w:val="24"/>
                <w:szCs w:val="20"/>
                <w:lang w:eastAsia="ru-RU"/>
              </w:rPr>
              <w:t>Автономов</w:t>
            </w:r>
          </w:p>
        </w:tc>
        <w:tc>
          <w:tcPr>
            <w:tcW w:w="7683" w:type="dxa"/>
            <w:hideMark/>
          </w:tcPr>
          <w:p w14:paraId="4EF9D3EB" w14:textId="05902FBF" w:rsidR="000E088E" w:rsidRPr="003D1B32" w:rsidRDefault="00EE3B24" w:rsidP="001C252B">
            <w:pPr>
              <w:spacing w:after="0" w:line="240" w:lineRule="auto"/>
              <w:ind w:firstLine="33"/>
              <w:jc w:val="both"/>
              <w:rPr>
                <w:rFonts w:ascii="Times New Roman" w:hAnsi="Times New Roman"/>
                <w:color w:val="000000"/>
                <w:sz w:val="28"/>
                <w:szCs w:val="28"/>
                <w:lang w:eastAsia="ru-RU"/>
              </w:rPr>
            </w:pPr>
            <w:r w:rsidRPr="00D24032">
              <w:rPr>
                <w:color w:val="FFFFFF" w:themeColor="background1"/>
                <w:spacing w:val="-10000"/>
                <w:sz w:val="2"/>
                <w:szCs w:val="2"/>
              </w:rPr>
              <w:t>известно</w:t>
            </w:r>
            <w:r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Совокупность</w:t>
            </w:r>
            <w:r w:rsidR="000E088E">
              <w:t xml:space="preserve"> </w:t>
            </w:r>
            <w:r w:rsidR="000E088E" w:rsidRPr="000E088E">
              <w:rPr>
                <w:color w:val="FFFFFF" w:themeColor="background1"/>
                <w:spacing w:val="-2000"/>
                <w:sz w:val="2"/>
                <w:szCs w:val="2"/>
              </w:rPr>
              <w:t>точно</w:t>
            </w:r>
            <w:r w:rsidR="000E088E" w:rsidRPr="000E088E">
              <w:rPr>
                <w:rFonts w:ascii="Times New Roman" w:hAnsi="Times New Roman"/>
                <w:color w:val="000000"/>
                <w:sz w:val="24"/>
                <w:szCs w:val="20"/>
                <w:lang w:eastAsia="ru-RU"/>
              </w:rPr>
              <w:t xml:space="preserve"> природных </w:t>
            </w:r>
            <w:r w:rsidR="00D24032" w:rsidRPr="00D24032">
              <w:rPr>
                <w:color w:val="FFFFFF" w:themeColor="background1"/>
                <w:spacing w:val="-10000"/>
                <w:sz w:val="2"/>
                <w:szCs w:val="2"/>
              </w:rPr>
              <w:t>известно</w:t>
            </w:r>
            <w:r w:rsidR="00D24032"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 xml:space="preserve">способностей, здоровья, приобретенных </w:t>
            </w:r>
            <w:r w:rsidR="00D24032" w:rsidRPr="000E088E">
              <w:rPr>
                <w:color w:val="FFFFFF" w:themeColor="background1"/>
                <w:spacing w:val="-2000"/>
                <w:sz w:val="2"/>
                <w:szCs w:val="2"/>
              </w:rPr>
              <w:t>точно</w:t>
            </w:r>
            <w:r w:rsidR="00D24032"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знаний, профессиональных</w:t>
            </w:r>
            <w:r w:rsidR="000E088E" w:rsidRPr="000E088E">
              <w:rPr>
                <w:color w:val="FFFFFF" w:themeColor="background1"/>
                <w:spacing w:val="-2000"/>
                <w:sz w:val="2"/>
                <w:szCs w:val="2"/>
              </w:rPr>
              <w:t xml:space="preserve"> точно</w:t>
            </w:r>
            <w:r w:rsidR="000E088E" w:rsidRPr="000E088E">
              <w:rPr>
                <w:rFonts w:ascii="Times New Roman" w:hAnsi="Times New Roman"/>
                <w:color w:val="000000"/>
                <w:sz w:val="24"/>
                <w:szCs w:val="20"/>
                <w:lang w:eastAsia="ru-RU"/>
              </w:rPr>
              <w:t xml:space="preserve"> навыков, мотиваций к</w:t>
            </w:r>
            <w:r w:rsidR="00D24032" w:rsidRPr="00D24032">
              <w:rPr>
                <w:color w:val="FFFFFF" w:themeColor="background1"/>
                <w:spacing w:val="-10000"/>
                <w:sz w:val="2"/>
                <w:szCs w:val="2"/>
              </w:rPr>
              <w:t xml:space="preserve"> известно</w:t>
            </w:r>
            <w:r w:rsidR="000E088E" w:rsidRPr="000E088E">
              <w:rPr>
                <w:rFonts w:ascii="Times New Roman" w:hAnsi="Times New Roman"/>
                <w:color w:val="000000"/>
                <w:sz w:val="24"/>
                <w:szCs w:val="20"/>
                <w:lang w:eastAsia="ru-RU"/>
              </w:rPr>
              <w:t xml:space="preserve"> труду и постоянному развитию, нравственных </w:t>
            </w:r>
            <w:r w:rsidR="00D24032" w:rsidRPr="00D24032">
              <w:rPr>
                <w:color w:val="FFFFFF" w:themeColor="background1"/>
                <w:spacing w:val="-10000"/>
                <w:sz w:val="2"/>
                <w:szCs w:val="2"/>
              </w:rPr>
              <w:t>известно</w:t>
            </w:r>
            <w:r w:rsidR="00D24032"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ценностей и культуры, знание и соблюдение норм, правил, законов человеческого общения</w:t>
            </w:r>
            <w:r w:rsidR="001C252B">
              <w:rPr>
                <w:rFonts w:ascii="Times New Roman" w:hAnsi="Times New Roman"/>
                <w:color w:val="000000"/>
                <w:sz w:val="24"/>
                <w:szCs w:val="20"/>
                <w:lang w:eastAsia="ru-RU"/>
              </w:rPr>
              <w:t>.</w:t>
            </w:r>
            <w:r w:rsidR="003D1B32">
              <w:rPr>
                <w:rFonts w:ascii="Times New Roman" w:hAnsi="Times New Roman"/>
                <w:color w:val="000000"/>
                <w:sz w:val="24"/>
                <w:szCs w:val="20"/>
                <w:lang w:eastAsia="ru-RU"/>
              </w:rPr>
              <w:t xml:space="preserve"> </w:t>
            </w:r>
          </w:p>
        </w:tc>
      </w:tr>
    </w:tbl>
    <w:p w14:paraId="062A9B16" w14:textId="77777777" w:rsidR="00EC67BA" w:rsidRPr="00A07B9C" w:rsidRDefault="00EC67BA" w:rsidP="00EC67BA">
      <w:pPr>
        <w:jc w:val="right"/>
        <w:rPr>
          <w:rFonts w:ascii="Times New Roman" w:hAnsi="Times New Roman"/>
          <w:i/>
          <w:sz w:val="24"/>
          <w:szCs w:val="24"/>
        </w:rPr>
      </w:pPr>
    </w:p>
    <w:p w14:paraId="48918410" w14:textId="57698545" w:rsidR="00EC67BA" w:rsidRPr="00EC67BA" w:rsidRDefault="00EC67BA" w:rsidP="00EC67BA">
      <w:pPr>
        <w:jc w:val="right"/>
        <w:rPr>
          <w:rFonts w:ascii="Times New Roman" w:hAnsi="Times New Roman"/>
          <w:i/>
          <w:sz w:val="24"/>
          <w:szCs w:val="24"/>
        </w:rPr>
      </w:pPr>
      <w:proofErr w:type="spellStart"/>
      <w:r w:rsidRPr="00EC67BA">
        <w:rPr>
          <w:rFonts w:ascii="Times New Roman" w:hAnsi="Times New Roman"/>
          <w:i/>
          <w:sz w:val="24"/>
          <w:szCs w:val="24"/>
          <w:lang w:val="en-US"/>
        </w:rPr>
        <w:t>Окончание</w:t>
      </w:r>
      <w:proofErr w:type="spellEnd"/>
      <w:r w:rsidRPr="00EC67BA">
        <w:rPr>
          <w:rFonts w:ascii="Times New Roman" w:hAnsi="Times New Roman"/>
          <w:i/>
          <w:sz w:val="24"/>
          <w:szCs w:val="24"/>
          <w:lang w:val="en-US"/>
        </w:rPr>
        <w:t xml:space="preserve"> </w:t>
      </w:r>
      <w:proofErr w:type="spellStart"/>
      <w:r w:rsidRPr="00EC67BA">
        <w:rPr>
          <w:rFonts w:ascii="Times New Roman" w:hAnsi="Times New Roman"/>
          <w:i/>
          <w:sz w:val="24"/>
          <w:szCs w:val="24"/>
          <w:lang w:val="en-US"/>
        </w:rPr>
        <w:t>таблицы</w:t>
      </w:r>
      <w:proofErr w:type="spellEnd"/>
      <w:r w:rsidRPr="00EC67BA">
        <w:rPr>
          <w:rFonts w:ascii="Times New Roman" w:hAnsi="Times New Roman"/>
          <w:i/>
          <w:sz w:val="24"/>
          <w:szCs w:val="24"/>
          <w:lang w:val="en-US"/>
        </w:rPr>
        <w:t xml:space="preserve"> </w:t>
      </w:r>
      <w:r w:rsidRPr="00EC67BA">
        <w:rPr>
          <w:rFonts w:ascii="Times New Roman" w:hAnsi="Times New Roman"/>
          <w:i/>
          <w:sz w:val="24"/>
          <w:szCs w:val="24"/>
        </w:rPr>
        <w:t>1.2</w:t>
      </w:r>
    </w:p>
    <w:tbl>
      <w:tblPr>
        <w:tblStyle w:val="af2"/>
        <w:tblW w:w="0" w:type="auto"/>
        <w:tblLook w:val="04A0" w:firstRow="1" w:lastRow="0" w:firstColumn="1" w:lastColumn="0" w:noHBand="0" w:noVBand="1"/>
      </w:tblPr>
      <w:tblGrid>
        <w:gridCol w:w="1945"/>
        <w:gridCol w:w="7683"/>
      </w:tblGrid>
      <w:tr w:rsidR="001B08D7" w:rsidRPr="000E088E" w14:paraId="64CB3F99" w14:textId="77777777" w:rsidTr="00EC67BA">
        <w:tc>
          <w:tcPr>
            <w:tcW w:w="1945" w:type="dxa"/>
            <w:vAlign w:val="center"/>
          </w:tcPr>
          <w:p w14:paraId="0198B439" w14:textId="23333A22" w:rsidR="001B08D7" w:rsidRPr="000E088E" w:rsidRDefault="001B08D7" w:rsidP="00302984">
            <w:pPr>
              <w:spacing w:after="0" w:line="240" w:lineRule="auto"/>
              <w:jc w:val="center"/>
              <w:rPr>
                <w:rFonts w:ascii="Times New Roman" w:hAnsi="Times New Roman"/>
                <w:color w:val="000000"/>
                <w:sz w:val="24"/>
                <w:szCs w:val="20"/>
                <w:lang w:eastAsia="ru-RU"/>
              </w:rPr>
            </w:pPr>
            <w:r w:rsidRPr="001B08D7">
              <w:rPr>
                <w:rFonts w:ascii="Times New Roman" w:hAnsi="Times New Roman"/>
                <w:color w:val="000000"/>
                <w:sz w:val="24"/>
                <w:szCs w:val="20"/>
                <w:lang w:eastAsia="ru-RU"/>
              </w:rPr>
              <w:t xml:space="preserve">Дж. </w:t>
            </w:r>
            <w:proofErr w:type="spellStart"/>
            <w:r w:rsidRPr="001B08D7">
              <w:rPr>
                <w:rFonts w:ascii="Times New Roman" w:hAnsi="Times New Roman"/>
                <w:color w:val="000000"/>
                <w:sz w:val="24"/>
                <w:szCs w:val="20"/>
                <w:lang w:eastAsia="ru-RU"/>
              </w:rPr>
              <w:t>Кендрик</w:t>
            </w:r>
            <w:proofErr w:type="spellEnd"/>
          </w:p>
        </w:tc>
        <w:tc>
          <w:tcPr>
            <w:tcW w:w="7683" w:type="dxa"/>
          </w:tcPr>
          <w:p w14:paraId="5A46AF98" w14:textId="2C653CFB" w:rsidR="001B08D7" w:rsidRPr="001B08D7" w:rsidRDefault="001B08D7" w:rsidP="008C45DF">
            <w:pPr>
              <w:spacing w:after="0" w:line="240" w:lineRule="auto"/>
              <w:ind w:firstLine="176"/>
              <w:jc w:val="both"/>
              <w:rPr>
                <w:rFonts w:ascii="Times New Roman" w:hAnsi="Times New Roman"/>
                <w:color w:val="000000"/>
                <w:sz w:val="24"/>
                <w:szCs w:val="20"/>
                <w:lang w:eastAsia="ru-RU"/>
              </w:rPr>
            </w:pPr>
            <w:r w:rsidRPr="001B08D7">
              <w:rPr>
                <w:rFonts w:ascii="Times New Roman" w:hAnsi="Times New Roman"/>
                <w:color w:val="000000"/>
                <w:sz w:val="24"/>
                <w:szCs w:val="20"/>
                <w:lang w:eastAsia="ru-RU"/>
              </w:rPr>
              <w:t>Способность на протяжении определенного времени создавать продукт и доход, включая нерыночные формы дохода</w:t>
            </w:r>
            <w:r w:rsidR="008C45DF" w:rsidRPr="008C45DF">
              <w:rPr>
                <w:rFonts w:ascii="Times New Roman" w:hAnsi="Times New Roman"/>
                <w:color w:val="000000"/>
                <w:sz w:val="24"/>
                <w:szCs w:val="20"/>
                <w:lang w:eastAsia="ru-RU"/>
              </w:rPr>
              <w:t>.</w:t>
            </w:r>
            <w:r>
              <w:rPr>
                <w:rFonts w:ascii="Times New Roman" w:hAnsi="Times New Roman"/>
                <w:color w:val="000000"/>
                <w:sz w:val="24"/>
                <w:szCs w:val="20"/>
                <w:lang w:eastAsia="ru-RU"/>
              </w:rPr>
              <w:t xml:space="preserve"> </w:t>
            </w:r>
          </w:p>
        </w:tc>
      </w:tr>
      <w:tr w:rsidR="000E088E" w:rsidRPr="000E088E" w14:paraId="665E4A5E" w14:textId="77777777" w:rsidTr="00EC67BA">
        <w:tc>
          <w:tcPr>
            <w:tcW w:w="1945" w:type="dxa"/>
            <w:vAlign w:val="center"/>
            <w:hideMark/>
          </w:tcPr>
          <w:p w14:paraId="0015693D" w14:textId="77777777" w:rsidR="000E088E" w:rsidRPr="000E088E" w:rsidRDefault="000E088E" w:rsidP="00302984">
            <w:pPr>
              <w:spacing w:after="0" w:line="240" w:lineRule="auto"/>
              <w:jc w:val="center"/>
              <w:rPr>
                <w:rFonts w:ascii="Times New Roman" w:hAnsi="Times New Roman"/>
                <w:color w:val="000000"/>
                <w:sz w:val="24"/>
                <w:szCs w:val="20"/>
                <w:lang w:eastAsia="ru-RU"/>
              </w:rPr>
            </w:pPr>
            <w:r w:rsidRPr="000E088E">
              <w:rPr>
                <w:rFonts w:ascii="Times New Roman" w:hAnsi="Times New Roman"/>
                <w:color w:val="000000"/>
                <w:sz w:val="24"/>
                <w:szCs w:val="20"/>
                <w:lang w:eastAsia="ru-RU"/>
              </w:rPr>
              <w:t>С. А. Дятлов</w:t>
            </w:r>
            <w:r>
              <w:t xml:space="preserve"> </w:t>
            </w:r>
            <w:r w:rsidRPr="000E088E">
              <w:rPr>
                <w:color w:val="FFFFFF" w:themeColor="background1"/>
                <w:spacing w:val="-2000"/>
                <w:sz w:val="2"/>
                <w:szCs w:val="2"/>
              </w:rPr>
              <w:t>точно</w:t>
            </w:r>
          </w:p>
        </w:tc>
        <w:tc>
          <w:tcPr>
            <w:tcW w:w="7683" w:type="dxa"/>
            <w:hideMark/>
          </w:tcPr>
          <w:p w14:paraId="5072FCEF" w14:textId="7A15572E" w:rsidR="000E088E" w:rsidRPr="000E088E" w:rsidRDefault="00EE3B24" w:rsidP="008C45DF">
            <w:pPr>
              <w:spacing w:after="0" w:line="240" w:lineRule="auto"/>
              <w:ind w:firstLine="33"/>
              <w:jc w:val="both"/>
              <w:rPr>
                <w:rFonts w:ascii="Times New Roman" w:hAnsi="Times New Roman"/>
                <w:color w:val="000000"/>
                <w:sz w:val="24"/>
                <w:szCs w:val="20"/>
                <w:lang w:eastAsia="ru-RU"/>
              </w:rPr>
            </w:pPr>
            <w:r w:rsidRPr="00D24032">
              <w:rPr>
                <w:color w:val="FFFFFF" w:themeColor="background1"/>
                <w:spacing w:val="-10000"/>
                <w:sz w:val="2"/>
                <w:szCs w:val="2"/>
              </w:rPr>
              <w:t>известно</w:t>
            </w:r>
            <w:r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Форма</w:t>
            </w:r>
            <w:r w:rsidR="000E088E">
              <w:t xml:space="preserve"> </w:t>
            </w:r>
            <w:r w:rsidR="000E088E" w:rsidRPr="000E088E">
              <w:rPr>
                <w:color w:val="FFFFFF" w:themeColor="background1"/>
                <w:spacing w:val="-2000"/>
                <w:sz w:val="2"/>
                <w:szCs w:val="2"/>
              </w:rPr>
              <w:t>точно</w:t>
            </w:r>
            <w:r w:rsidR="000E088E" w:rsidRPr="000E088E">
              <w:rPr>
                <w:rFonts w:ascii="Times New Roman" w:hAnsi="Times New Roman"/>
                <w:color w:val="000000"/>
                <w:sz w:val="24"/>
                <w:szCs w:val="20"/>
                <w:lang w:eastAsia="ru-RU"/>
              </w:rPr>
              <w:t xml:space="preserve"> выражения производительных сил</w:t>
            </w:r>
            <w:r w:rsidR="00D24032" w:rsidRPr="00D24032">
              <w:rPr>
                <w:color w:val="FFFFFF" w:themeColor="background1"/>
                <w:spacing w:val="-10000"/>
                <w:sz w:val="2"/>
                <w:szCs w:val="2"/>
              </w:rPr>
              <w:t xml:space="preserve"> известно</w:t>
            </w:r>
            <w:r w:rsidR="000E088E" w:rsidRPr="000E088E">
              <w:rPr>
                <w:rFonts w:ascii="Times New Roman" w:hAnsi="Times New Roman"/>
                <w:color w:val="000000"/>
                <w:sz w:val="24"/>
                <w:szCs w:val="20"/>
                <w:lang w:eastAsia="ru-RU"/>
              </w:rPr>
              <w:t xml:space="preserve"> человека на постиндустриальной стадии развития общества с социально ориентированной</w:t>
            </w:r>
            <w:r w:rsidR="000E088E">
              <w:t xml:space="preserve"> </w:t>
            </w:r>
            <w:r w:rsidR="000E088E" w:rsidRPr="000E088E">
              <w:rPr>
                <w:color w:val="FFFFFF" w:themeColor="background1"/>
                <w:spacing w:val="-2000"/>
                <w:sz w:val="2"/>
                <w:szCs w:val="2"/>
              </w:rPr>
              <w:t>точно</w:t>
            </w:r>
            <w:r w:rsidR="000E088E" w:rsidRPr="000E088E">
              <w:rPr>
                <w:rFonts w:ascii="Times New Roman" w:hAnsi="Times New Roman"/>
                <w:color w:val="000000"/>
                <w:sz w:val="24"/>
                <w:szCs w:val="20"/>
                <w:lang w:eastAsia="ru-RU"/>
              </w:rPr>
              <w:t xml:space="preserve"> экономикой рыночного</w:t>
            </w:r>
            <w:r w:rsidR="000E088E">
              <w:t xml:space="preserve"> </w:t>
            </w:r>
            <w:r w:rsidR="000E088E" w:rsidRPr="000E088E">
              <w:rPr>
                <w:color w:val="FFFFFF" w:themeColor="background1"/>
                <w:spacing w:val="-2000"/>
                <w:sz w:val="2"/>
                <w:szCs w:val="2"/>
              </w:rPr>
              <w:t>точно</w:t>
            </w:r>
            <w:r w:rsidR="000E088E" w:rsidRPr="000E088E">
              <w:rPr>
                <w:rFonts w:ascii="Times New Roman" w:hAnsi="Times New Roman"/>
                <w:color w:val="000000"/>
                <w:sz w:val="24"/>
                <w:szCs w:val="20"/>
                <w:lang w:eastAsia="ru-RU"/>
              </w:rPr>
              <w:t xml:space="preserve"> типа</w:t>
            </w:r>
            <w:r w:rsidR="008C45DF" w:rsidRPr="008C45DF">
              <w:rPr>
                <w:rFonts w:ascii="Times New Roman" w:hAnsi="Times New Roman"/>
                <w:color w:val="000000"/>
                <w:sz w:val="24"/>
                <w:szCs w:val="20"/>
                <w:lang w:eastAsia="ru-RU"/>
              </w:rPr>
              <w:t>.</w:t>
            </w:r>
            <w:r w:rsidR="000E088E">
              <w:t xml:space="preserve"> </w:t>
            </w:r>
            <w:r w:rsidR="000E088E" w:rsidRPr="000E088E">
              <w:rPr>
                <w:color w:val="FFFFFF" w:themeColor="background1"/>
                <w:spacing w:val="-2000"/>
                <w:sz w:val="2"/>
                <w:szCs w:val="2"/>
              </w:rPr>
              <w:t>точно</w:t>
            </w:r>
            <w:r w:rsidR="000619B7">
              <w:rPr>
                <w:color w:val="FFFFFF" w:themeColor="background1"/>
                <w:spacing w:val="-2000"/>
                <w:sz w:val="2"/>
                <w:szCs w:val="2"/>
              </w:rPr>
              <w:t xml:space="preserve"> </w:t>
            </w:r>
          </w:p>
        </w:tc>
      </w:tr>
      <w:tr w:rsidR="000E088E" w:rsidRPr="000E088E" w14:paraId="404CCA59" w14:textId="77777777" w:rsidTr="00EC67BA">
        <w:tc>
          <w:tcPr>
            <w:tcW w:w="1945" w:type="dxa"/>
            <w:vAlign w:val="center"/>
            <w:hideMark/>
          </w:tcPr>
          <w:p w14:paraId="4A57F50E" w14:textId="77777777" w:rsidR="000E088E" w:rsidRPr="000E088E" w:rsidRDefault="000E088E" w:rsidP="00302984">
            <w:pPr>
              <w:spacing w:after="0" w:line="240" w:lineRule="auto"/>
              <w:jc w:val="center"/>
              <w:rPr>
                <w:rFonts w:ascii="Times New Roman" w:hAnsi="Times New Roman"/>
                <w:color w:val="000000"/>
                <w:sz w:val="24"/>
                <w:szCs w:val="20"/>
                <w:lang w:eastAsia="ru-RU"/>
              </w:rPr>
            </w:pPr>
            <w:r w:rsidRPr="000E088E">
              <w:rPr>
                <w:rFonts w:ascii="Times New Roman" w:hAnsi="Times New Roman"/>
                <w:color w:val="000000"/>
                <w:sz w:val="24"/>
                <w:szCs w:val="20"/>
                <w:lang w:eastAsia="ru-RU"/>
              </w:rPr>
              <w:t>О.П. Королев</w:t>
            </w:r>
            <w:r>
              <w:t xml:space="preserve"> </w:t>
            </w:r>
            <w:r w:rsidRPr="000E088E">
              <w:rPr>
                <w:color w:val="FFFFFF" w:themeColor="background1"/>
                <w:spacing w:val="-2000"/>
                <w:sz w:val="2"/>
                <w:szCs w:val="2"/>
              </w:rPr>
              <w:t>точно</w:t>
            </w:r>
          </w:p>
        </w:tc>
        <w:tc>
          <w:tcPr>
            <w:tcW w:w="7683" w:type="dxa"/>
            <w:hideMark/>
          </w:tcPr>
          <w:p w14:paraId="2B60EC0F" w14:textId="69CD7B55" w:rsidR="000E088E" w:rsidRPr="00355E3A" w:rsidRDefault="00EE3B24" w:rsidP="008C45DF">
            <w:pPr>
              <w:spacing w:after="0" w:line="240" w:lineRule="auto"/>
              <w:ind w:firstLine="33"/>
              <w:jc w:val="both"/>
              <w:rPr>
                <w:rFonts w:ascii="Times New Roman" w:hAnsi="Times New Roman"/>
                <w:color w:val="000000"/>
                <w:sz w:val="32"/>
                <w:szCs w:val="32"/>
                <w:lang w:eastAsia="ru-RU"/>
              </w:rPr>
            </w:pPr>
            <w:r w:rsidRPr="00D24032">
              <w:rPr>
                <w:color w:val="FFFFFF" w:themeColor="background1"/>
                <w:spacing w:val="-10000"/>
                <w:sz w:val="2"/>
                <w:szCs w:val="2"/>
              </w:rPr>
              <w:t>известно</w:t>
            </w:r>
            <w:r w:rsidRPr="000E088E">
              <w:rPr>
                <w:rFonts w:ascii="Times New Roman" w:hAnsi="Times New Roman"/>
                <w:color w:val="000000"/>
                <w:sz w:val="24"/>
                <w:szCs w:val="20"/>
                <w:lang w:eastAsia="ru-RU"/>
              </w:rPr>
              <w:t xml:space="preserve"> </w:t>
            </w:r>
            <w:r w:rsidR="000E088E" w:rsidRPr="000E088E">
              <w:rPr>
                <w:rFonts w:ascii="Times New Roman" w:hAnsi="Times New Roman"/>
                <w:color w:val="000000"/>
                <w:sz w:val="24"/>
                <w:szCs w:val="20"/>
                <w:lang w:eastAsia="ru-RU"/>
              </w:rPr>
              <w:t>Знания, навыки и способности, принадлежащие</w:t>
            </w:r>
            <w:r w:rsidR="00D24032" w:rsidRPr="000E088E">
              <w:rPr>
                <w:color w:val="FFFFFF" w:themeColor="background1"/>
                <w:spacing w:val="-2000"/>
                <w:sz w:val="2"/>
                <w:szCs w:val="2"/>
              </w:rPr>
              <w:t xml:space="preserve"> точно</w:t>
            </w:r>
            <w:r w:rsidR="000E088E" w:rsidRPr="000E088E">
              <w:rPr>
                <w:rFonts w:ascii="Times New Roman" w:hAnsi="Times New Roman"/>
                <w:color w:val="000000"/>
                <w:sz w:val="24"/>
                <w:szCs w:val="20"/>
                <w:lang w:eastAsia="ru-RU"/>
              </w:rPr>
              <w:t xml:space="preserve"> индивиду; коллективные суждения</w:t>
            </w:r>
            <w:r w:rsidR="00D24032" w:rsidRPr="000E088E">
              <w:rPr>
                <w:color w:val="FFFFFF" w:themeColor="background1"/>
                <w:spacing w:val="-2000"/>
                <w:sz w:val="2"/>
                <w:szCs w:val="2"/>
              </w:rPr>
              <w:t xml:space="preserve"> точно</w:t>
            </w:r>
            <w:r w:rsidR="000E088E" w:rsidRPr="000E088E">
              <w:rPr>
                <w:rFonts w:ascii="Times New Roman" w:hAnsi="Times New Roman"/>
                <w:color w:val="000000"/>
                <w:sz w:val="24"/>
                <w:szCs w:val="20"/>
                <w:lang w:eastAsia="ru-RU"/>
              </w:rPr>
              <w:t xml:space="preserve"> и выводы, мотивируемые руководством предприятия</w:t>
            </w:r>
            <w:r w:rsidR="000E088E">
              <w:t xml:space="preserve"> </w:t>
            </w:r>
            <w:r w:rsidR="000E088E" w:rsidRPr="000E088E">
              <w:rPr>
                <w:color w:val="FFFFFF" w:themeColor="background1"/>
                <w:spacing w:val="-2000"/>
                <w:sz w:val="2"/>
                <w:szCs w:val="2"/>
              </w:rPr>
              <w:t>точно</w:t>
            </w:r>
            <w:r w:rsidR="000E088E" w:rsidRPr="000E088E">
              <w:rPr>
                <w:rFonts w:ascii="Times New Roman" w:hAnsi="Times New Roman"/>
                <w:color w:val="000000"/>
                <w:sz w:val="24"/>
                <w:szCs w:val="20"/>
                <w:lang w:eastAsia="ru-RU"/>
              </w:rPr>
              <w:t xml:space="preserve"> и приносящие доход как индивиду, так и </w:t>
            </w:r>
            <w:r w:rsidR="00D24032" w:rsidRPr="00D24032">
              <w:rPr>
                <w:color w:val="FFFFFF" w:themeColor="background1"/>
                <w:spacing w:val="-10000"/>
                <w:sz w:val="2"/>
                <w:szCs w:val="2"/>
              </w:rPr>
              <w:t>известно</w:t>
            </w:r>
            <w:r w:rsidR="00D24032" w:rsidRPr="000E088E">
              <w:rPr>
                <w:rFonts w:ascii="Times New Roman" w:hAnsi="Times New Roman"/>
                <w:color w:val="000000"/>
                <w:sz w:val="24"/>
                <w:szCs w:val="20"/>
                <w:lang w:eastAsia="ru-RU"/>
              </w:rPr>
              <w:t xml:space="preserve"> </w:t>
            </w:r>
            <w:r w:rsidR="00355E3A">
              <w:rPr>
                <w:rFonts w:ascii="Times New Roman" w:hAnsi="Times New Roman"/>
                <w:color w:val="000000"/>
                <w:sz w:val="24"/>
                <w:szCs w:val="20"/>
                <w:lang w:eastAsia="ru-RU"/>
              </w:rPr>
              <w:t>коллективу</w:t>
            </w:r>
            <w:r w:rsidR="008C45DF" w:rsidRPr="008C45DF">
              <w:rPr>
                <w:rFonts w:ascii="Times New Roman" w:hAnsi="Times New Roman"/>
                <w:color w:val="000000"/>
                <w:sz w:val="24"/>
                <w:szCs w:val="20"/>
                <w:lang w:eastAsia="ru-RU"/>
              </w:rPr>
              <w:t>.</w:t>
            </w:r>
            <w:r w:rsidR="00355E3A">
              <w:rPr>
                <w:rFonts w:ascii="Times New Roman" w:hAnsi="Times New Roman"/>
                <w:color w:val="000000"/>
                <w:sz w:val="24"/>
                <w:szCs w:val="20"/>
                <w:lang w:eastAsia="ru-RU"/>
              </w:rPr>
              <w:t xml:space="preserve"> </w:t>
            </w:r>
          </w:p>
        </w:tc>
      </w:tr>
      <w:tr w:rsidR="00994650" w:rsidRPr="000E088E" w14:paraId="11FBBADC" w14:textId="77777777" w:rsidTr="00EC67BA">
        <w:tc>
          <w:tcPr>
            <w:tcW w:w="1945" w:type="dxa"/>
            <w:vAlign w:val="center"/>
          </w:tcPr>
          <w:p w14:paraId="129EE958" w14:textId="6DF8BEC4" w:rsidR="00994650" w:rsidRPr="000E088E" w:rsidRDefault="00994650" w:rsidP="00994650">
            <w:pPr>
              <w:spacing w:after="0" w:line="240" w:lineRule="auto"/>
              <w:jc w:val="center"/>
              <w:rPr>
                <w:rFonts w:ascii="Times New Roman" w:hAnsi="Times New Roman"/>
                <w:color w:val="000000"/>
                <w:sz w:val="24"/>
                <w:szCs w:val="20"/>
                <w:lang w:eastAsia="ru-RU"/>
              </w:rPr>
            </w:pPr>
            <w:r w:rsidRPr="00994650">
              <w:rPr>
                <w:rFonts w:ascii="Times New Roman" w:hAnsi="Times New Roman"/>
                <w:color w:val="000000"/>
                <w:sz w:val="24"/>
                <w:szCs w:val="20"/>
                <w:lang w:eastAsia="ru-RU"/>
              </w:rPr>
              <w:t>Е.Д. Цыренова</w:t>
            </w:r>
          </w:p>
        </w:tc>
        <w:tc>
          <w:tcPr>
            <w:tcW w:w="7683" w:type="dxa"/>
          </w:tcPr>
          <w:p w14:paraId="756A81A0" w14:textId="35A08075" w:rsidR="00994650" w:rsidRPr="00994650" w:rsidRDefault="00994650" w:rsidP="008C45DF">
            <w:pPr>
              <w:spacing w:after="0" w:line="240" w:lineRule="auto"/>
              <w:ind w:firstLine="33"/>
              <w:jc w:val="both"/>
              <w:rPr>
                <w:rFonts w:ascii="Times New Roman" w:hAnsi="Times New Roman"/>
                <w:color w:val="FFFFFF" w:themeColor="background1"/>
                <w:spacing w:val="-10000"/>
                <w:sz w:val="24"/>
                <w:szCs w:val="24"/>
              </w:rPr>
            </w:pPr>
            <w:r>
              <w:rPr>
                <w:rFonts w:ascii="Times New Roman" w:hAnsi="Times New Roman"/>
                <w:color w:val="000000"/>
                <w:sz w:val="24"/>
                <w:szCs w:val="20"/>
                <w:lang w:eastAsia="ru-RU"/>
              </w:rPr>
              <w:t xml:space="preserve"> Ч</w:t>
            </w:r>
            <w:r w:rsidRPr="00994650">
              <w:rPr>
                <w:rFonts w:ascii="Times New Roman" w:hAnsi="Times New Roman"/>
                <w:color w:val="000000"/>
                <w:sz w:val="24"/>
                <w:szCs w:val="20"/>
                <w:lang w:eastAsia="ru-RU"/>
              </w:rPr>
              <w:t>еловеческий капитал – это экономическая категория, представляющая совокупность содержательных способностей, личных качеств, накапливаемых за счет инвестиций, используемых в национальном хозяйстве в течение определенного периода времени с це</w:t>
            </w:r>
            <w:r>
              <w:rPr>
                <w:rFonts w:ascii="Times New Roman" w:hAnsi="Times New Roman"/>
                <w:color w:val="000000"/>
                <w:sz w:val="24"/>
                <w:szCs w:val="20"/>
                <w:lang w:eastAsia="ru-RU"/>
              </w:rPr>
              <w:t>лью получения доходов в будущем</w:t>
            </w:r>
            <w:r w:rsidR="008C45DF">
              <w:rPr>
                <w:rFonts w:ascii="Times New Roman" w:hAnsi="Times New Roman"/>
                <w:color w:val="000000"/>
                <w:sz w:val="24"/>
                <w:szCs w:val="20"/>
                <w:lang w:eastAsia="ru-RU"/>
              </w:rPr>
              <w:t>.</w:t>
            </w:r>
          </w:p>
        </w:tc>
      </w:tr>
      <w:tr w:rsidR="00994650" w:rsidRPr="000E088E" w14:paraId="7669EB8C" w14:textId="77777777" w:rsidTr="00EC67BA">
        <w:tc>
          <w:tcPr>
            <w:tcW w:w="1945" w:type="dxa"/>
            <w:vAlign w:val="center"/>
          </w:tcPr>
          <w:p w14:paraId="1381A186" w14:textId="2A865551" w:rsidR="00994650" w:rsidRPr="00994650" w:rsidRDefault="00994650" w:rsidP="00994650">
            <w:pPr>
              <w:spacing w:after="0" w:line="240" w:lineRule="auto"/>
              <w:jc w:val="center"/>
              <w:rPr>
                <w:rFonts w:ascii="Times New Roman" w:hAnsi="Times New Roman"/>
                <w:color w:val="000000"/>
                <w:sz w:val="24"/>
                <w:szCs w:val="20"/>
                <w:lang w:eastAsia="ru-RU"/>
              </w:rPr>
            </w:pPr>
            <w:r w:rsidRPr="00994650">
              <w:rPr>
                <w:rFonts w:ascii="Times New Roman" w:hAnsi="Times New Roman"/>
                <w:color w:val="000000"/>
                <w:sz w:val="24"/>
                <w:szCs w:val="20"/>
                <w:lang w:eastAsia="ru-RU"/>
              </w:rPr>
              <w:t xml:space="preserve">Р.И. </w:t>
            </w:r>
            <w:proofErr w:type="spellStart"/>
            <w:r w:rsidRPr="00994650">
              <w:rPr>
                <w:rFonts w:ascii="Times New Roman" w:hAnsi="Times New Roman"/>
                <w:color w:val="000000"/>
                <w:sz w:val="24"/>
                <w:szCs w:val="20"/>
                <w:lang w:eastAsia="ru-RU"/>
              </w:rPr>
              <w:t>Капелюшников</w:t>
            </w:r>
            <w:proofErr w:type="spellEnd"/>
          </w:p>
        </w:tc>
        <w:tc>
          <w:tcPr>
            <w:tcW w:w="7683" w:type="dxa"/>
          </w:tcPr>
          <w:p w14:paraId="6F1E3F29" w14:textId="660F3CB0" w:rsidR="00994650" w:rsidRDefault="00994650" w:rsidP="008C45DF">
            <w:pPr>
              <w:spacing w:after="0" w:line="240" w:lineRule="auto"/>
              <w:ind w:firstLine="33"/>
              <w:jc w:val="both"/>
              <w:rPr>
                <w:rFonts w:ascii="Times New Roman" w:hAnsi="Times New Roman"/>
                <w:color w:val="000000"/>
                <w:sz w:val="24"/>
                <w:szCs w:val="20"/>
                <w:lang w:eastAsia="ru-RU"/>
              </w:rPr>
            </w:pPr>
            <w:r>
              <w:rPr>
                <w:rFonts w:ascii="Times New Roman" w:hAnsi="Times New Roman"/>
                <w:color w:val="000000"/>
                <w:sz w:val="24"/>
                <w:szCs w:val="20"/>
                <w:lang w:eastAsia="ru-RU"/>
              </w:rPr>
              <w:t xml:space="preserve"> </w:t>
            </w:r>
            <w:r w:rsidRPr="00994650">
              <w:rPr>
                <w:rFonts w:ascii="Times New Roman" w:hAnsi="Times New Roman"/>
                <w:color w:val="000000"/>
                <w:sz w:val="24"/>
                <w:szCs w:val="20"/>
                <w:lang w:eastAsia="ru-RU"/>
              </w:rPr>
              <w:t>Человеческий капитал – это запас знаний, навыков и способностей, которые есть у каждого человека и которые могут использоваться им либо в производственных, либо в потребительских целях</w:t>
            </w:r>
            <w:r w:rsidR="008C45DF" w:rsidRPr="008C45DF">
              <w:rPr>
                <w:rFonts w:ascii="Times New Roman" w:hAnsi="Times New Roman"/>
                <w:color w:val="000000"/>
                <w:sz w:val="24"/>
                <w:szCs w:val="20"/>
                <w:lang w:eastAsia="ru-RU"/>
              </w:rPr>
              <w:t>.</w:t>
            </w:r>
            <w:r>
              <w:rPr>
                <w:rFonts w:ascii="Times New Roman" w:hAnsi="Times New Roman"/>
                <w:color w:val="000000"/>
                <w:sz w:val="24"/>
                <w:szCs w:val="20"/>
                <w:lang w:eastAsia="ru-RU"/>
              </w:rPr>
              <w:t xml:space="preserve"> </w:t>
            </w:r>
          </w:p>
        </w:tc>
      </w:tr>
      <w:tr w:rsidR="00551201" w:rsidRPr="000E088E" w14:paraId="41DA57AF" w14:textId="77777777" w:rsidTr="00EC67BA">
        <w:tc>
          <w:tcPr>
            <w:tcW w:w="1945" w:type="dxa"/>
            <w:vAlign w:val="center"/>
          </w:tcPr>
          <w:p w14:paraId="2C2AF121" w14:textId="4B4099DC" w:rsidR="00551201" w:rsidRPr="00994650" w:rsidRDefault="00551201" w:rsidP="00994650">
            <w:pPr>
              <w:spacing w:after="0" w:line="240" w:lineRule="auto"/>
              <w:jc w:val="center"/>
              <w:rPr>
                <w:rFonts w:ascii="Times New Roman" w:hAnsi="Times New Roman"/>
                <w:color w:val="000000"/>
                <w:sz w:val="24"/>
                <w:szCs w:val="20"/>
                <w:lang w:eastAsia="ru-RU"/>
              </w:rPr>
            </w:pPr>
            <w:r w:rsidRPr="00551201">
              <w:rPr>
                <w:rFonts w:ascii="Times New Roman" w:hAnsi="Times New Roman"/>
                <w:color w:val="000000"/>
                <w:sz w:val="24"/>
                <w:szCs w:val="20"/>
                <w:lang w:eastAsia="ru-RU"/>
              </w:rPr>
              <w:t>Л.И. Абалкин</w:t>
            </w:r>
          </w:p>
        </w:tc>
        <w:tc>
          <w:tcPr>
            <w:tcW w:w="7683" w:type="dxa"/>
          </w:tcPr>
          <w:p w14:paraId="06714114" w14:textId="6D02B33C" w:rsidR="00551201" w:rsidRDefault="00551201" w:rsidP="008C45DF">
            <w:pPr>
              <w:spacing w:after="0" w:line="240" w:lineRule="auto"/>
              <w:ind w:firstLine="176"/>
              <w:jc w:val="both"/>
              <w:rPr>
                <w:rFonts w:ascii="Times New Roman" w:hAnsi="Times New Roman"/>
                <w:color w:val="000000"/>
                <w:sz w:val="24"/>
                <w:szCs w:val="20"/>
                <w:lang w:eastAsia="ru-RU"/>
              </w:rPr>
            </w:pPr>
            <w:r w:rsidRPr="00551201">
              <w:rPr>
                <w:rFonts w:ascii="Times New Roman" w:hAnsi="Times New Roman"/>
                <w:color w:val="000000"/>
                <w:sz w:val="24"/>
                <w:szCs w:val="20"/>
                <w:lang w:eastAsia="ru-RU"/>
              </w:rPr>
              <w:t xml:space="preserve">Человеческий капитал - сумма факторов, обеспечивающих возможность приносить доход: врожденных способностей; общего и </w:t>
            </w:r>
            <w:r w:rsidRPr="00551201">
              <w:rPr>
                <w:rFonts w:ascii="Times New Roman" w:hAnsi="Times New Roman"/>
                <w:color w:val="000000"/>
                <w:sz w:val="24"/>
                <w:szCs w:val="20"/>
                <w:lang w:eastAsia="ru-RU"/>
              </w:rPr>
              <w:lastRenderedPageBreak/>
              <w:t>специального образования; приобретенного профессионального опыта; творческого потенциала; морально-психологического и физического здоровья; мотивов деятельности</w:t>
            </w:r>
            <w:r w:rsidR="008C45DF" w:rsidRPr="008C45DF">
              <w:rPr>
                <w:rFonts w:ascii="Times New Roman" w:hAnsi="Times New Roman"/>
                <w:color w:val="000000"/>
                <w:sz w:val="24"/>
                <w:szCs w:val="20"/>
                <w:lang w:eastAsia="ru-RU"/>
              </w:rPr>
              <w:t>.</w:t>
            </w:r>
            <w:r>
              <w:rPr>
                <w:rFonts w:ascii="Times New Roman" w:hAnsi="Times New Roman"/>
                <w:color w:val="000000"/>
                <w:sz w:val="24"/>
                <w:szCs w:val="20"/>
                <w:lang w:eastAsia="ru-RU"/>
              </w:rPr>
              <w:t xml:space="preserve"> </w:t>
            </w:r>
          </w:p>
        </w:tc>
      </w:tr>
    </w:tbl>
    <w:p w14:paraId="5CFB9C6F" w14:textId="1BA2EADA" w:rsidR="000E088E" w:rsidRPr="00675D05" w:rsidRDefault="00675D05" w:rsidP="000E088E">
      <w:pPr>
        <w:shd w:val="clear" w:color="auto" w:fill="FFFFFF"/>
        <w:spacing w:after="0" w:line="240" w:lineRule="auto"/>
        <w:ind w:firstLine="709"/>
        <w:jc w:val="both"/>
        <w:rPr>
          <w:rFonts w:ascii="Times New Roman" w:hAnsi="Times New Roman"/>
          <w:sz w:val="24"/>
          <w:szCs w:val="28"/>
        </w:rPr>
      </w:pPr>
      <w:r>
        <w:rPr>
          <w:rFonts w:ascii="Times New Roman" w:hAnsi="Times New Roman"/>
          <w:sz w:val="24"/>
          <w:szCs w:val="28"/>
        </w:rPr>
        <w:lastRenderedPageBreak/>
        <w:t xml:space="preserve">Примечание – </w:t>
      </w:r>
      <w:r w:rsidR="000E088E">
        <w:rPr>
          <w:rFonts w:ascii="Times New Roman" w:hAnsi="Times New Roman"/>
          <w:sz w:val="24"/>
          <w:szCs w:val="28"/>
        </w:rPr>
        <w:t xml:space="preserve">Источник: </w:t>
      </w:r>
      <w:r>
        <w:rPr>
          <w:rFonts w:ascii="Times New Roman" w:hAnsi="Times New Roman"/>
          <w:sz w:val="24"/>
          <w:szCs w:val="28"/>
        </w:rPr>
        <w:t xml:space="preserve">собственная разработка на основе </w:t>
      </w:r>
      <w:r w:rsidRPr="00675D05">
        <w:rPr>
          <w:rFonts w:ascii="Times New Roman" w:hAnsi="Times New Roman"/>
          <w:sz w:val="24"/>
          <w:szCs w:val="28"/>
        </w:rPr>
        <w:t>[</w:t>
      </w:r>
      <w:r>
        <w:rPr>
          <w:rFonts w:ascii="Times New Roman" w:hAnsi="Times New Roman"/>
          <w:sz w:val="24"/>
          <w:szCs w:val="28"/>
        </w:rPr>
        <w:t>1,</w:t>
      </w:r>
      <w:r w:rsidR="008C45DF" w:rsidRPr="008C45DF">
        <w:rPr>
          <w:rFonts w:ascii="Times New Roman" w:hAnsi="Times New Roman"/>
          <w:sz w:val="24"/>
          <w:szCs w:val="28"/>
        </w:rPr>
        <w:t>5,</w:t>
      </w:r>
      <w:r>
        <w:rPr>
          <w:rFonts w:ascii="Times New Roman" w:hAnsi="Times New Roman"/>
          <w:sz w:val="24"/>
          <w:szCs w:val="28"/>
        </w:rPr>
        <w:t>7</w:t>
      </w:r>
      <w:r w:rsidR="001C252B">
        <w:rPr>
          <w:rFonts w:ascii="Times New Roman" w:hAnsi="Times New Roman"/>
          <w:sz w:val="24"/>
          <w:szCs w:val="28"/>
        </w:rPr>
        <w:t>,12,</w:t>
      </w:r>
      <w:r w:rsidR="008C45DF" w:rsidRPr="008C45DF">
        <w:rPr>
          <w:rFonts w:ascii="Times New Roman" w:hAnsi="Times New Roman"/>
          <w:sz w:val="24"/>
          <w:szCs w:val="28"/>
        </w:rPr>
        <w:t>14,</w:t>
      </w:r>
      <w:r w:rsidR="001C252B">
        <w:rPr>
          <w:rFonts w:ascii="Times New Roman" w:hAnsi="Times New Roman"/>
          <w:sz w:val="24"/>
          <w:szCs w:val="28"/>
        </w:rPr>
        <w:t>16</w:t>
      </w:r>
      <w:r>
        <w:rPr>
          <w:rFonts w:ascii="Times New Roman" w:hAnsi="Times New Roman"/>
          <w:sz w:val="24"/>
          <w:szCs w:val="28"/>
        </w:rPr>
        <w:t>,</w:t>
      </w:r>
      <w:r w:rsidR="008C45DF" w:rsidRPr="008C45DF">
        <w:rPr>
          <w:rFonts w:ascii="Times New Roman" w:hAnsi="Times New Roman"/>
          <w:sz w:val="24"/>
          <w:szCs w:val="28"/>
        </w:rPr>
        <w:t>29,33,37,</w:t>
      </w:r>
      <w:r>
        <w:rPr>
          <w:rFonts w:ascii="Times New Roman" w:hAnsi="Times New Roman"/>
          <w:sz w:val="24"/>
          <w:szCs w:val="28"/>
        </w:rPr>
        <w:t>52</w:t>
      </w:r>
      <w:r w:rsidR="008C45DF" w:rsidRPr="008C45DF">
        <w:rPr>
          <w:rFonts w:ascii="Times New Roman" w:hAnsi="Times New Roman"/>
          <w:sz w:val="24"/>
          <w:szCs w:val="28"/>
        </w:rPr>
        <w:t>,53</w:t>
      </w:r>
      <w:r w:rsidRPr="00675D05">
        <w:rPr>
          <w:rFonts w:ascii="Times New Roman" w:hAnsi="Times New Roman"/>
          <w:sz w:val="24"/>
          <w:szCs w:val="28"/>
        </w:rPr>
        <w:t>]</w:t>
      </w:r>
    </w:p>
    <w:p w14:paraId="3BAD41F0" w14:textId="77777777" w:rsidR="000E088E" w:rsidRDefault="000E088E" w:rsidP="00976A33">
      <w:pPr>
        <w:spacing w:after="0" w:line="240" w:lineRule="auto"/>
        <w:ind w:firstLine="720"/>
        <w:jc w:val="both"/>
        <w:rPr>
          <w:rFonts w:ascii="Times New Roman" w:hAnsi="Times New Roman"/>
          <w:sz w:val="28"/>
          <w:szCs w:val="28"/>
        </w:rPr>
      </w:pPr>
    </w:p>
    <w:p w14:paraId="21EFA75E" w14:textId="77777777" w:rsidR="002A202C" w:rsidRDefault="002A202C" w:rsidP="00976A33">
      <w:pPr>
        <w:spacing w:after="0" w:line="240" w:lineRule="auto"/>
        <w:ind w:firstLine="720"/>
        <w:jc w:val="both"/>
        <w:rPr>
          <w:rFonts w:ascii="Times New Roman" w:hAnsi="Times New Roman"/>
          <w:sz w:val="28"/>
          <w:szCs w:val="28"/>
        </w:rPr>
      </w:pPr>
    </w:p>
    <w:p w14:paraId="00C77872" w14:textId="60600D1E" w:rsidR="00034249" w:rsidRPr="00A07B9C" w:rsidRDefault="006D3839" w:rsidP="00976A33">
      <w:pPr>
        <w:spacing w:after="0" w:line="240" w:lineRule="auto"/>
        <w:ind w:firstLine="720"/>
        <w:jc w:val="both"/>
        <w:rPr>
          <w:rFonts w:ascii="Times New Roman" w:hAnsi="Times New Roman"/>
          <w:sz w:val="28"/>
          <w:szCs w:val="28"/>
        </w:rPr>
      </w:pPr>
      <w:r w:rsidRPr="002B5E80">
        <w:rPr>
          <w:rFonts w:ascii="Times New Roman" w:hAnsi="Times New Roman"/>
          <w:sz w:val="28"/>
          <w:szCs w:val="28"/>
        </w:rPr>
        <w:t>В современной экономической теор</w:t>
      </w:r>
      <w:r w:rsidR="009655DE" w:rsidRPr="002B5E80">
        <w:rPr>
          <w:rFonts w:ascii="Times New Roman" w:hAnsi="Times New Roman"/>
          <w:sz w:val="28"/>
          <w:szCs w:val="28"/>
        </w:rPr>
        <w:t>ии понятие человеческий капитал</w:t>
      </w:r>
      <w:r w:rsidRPr="002B5E80">
        <w:rPr>
          <w:rFonts w:ascii="Times New Roman" w:hAnsi="Times New Roman"/>
          <w:sz w:val="28"/>
          <w:szCs w:val="28"/>
        </w:rPr>
        <w:t xml:space="preserve"> появилось в кон</w:t>
      </w:r>
      <w:r w:rsidRPr="002B5E80">
        <w:rPr>
          <w:rFonts w:ascii="Times New Roman" w:hAnsi="Times New Roman"/>
          <w:sz w:val="28"/>
          <w:szCs w:val="28"/>
        </w:rPr>
        <w:softHyphen/>
        <w:t>це 50-х – начале 60-х годов XX века и связано с переходом человечества к инновационной экономике, основанной на генерации, распространении и использовании знаний. Уникальные навыки и способ</w:t>
      </w:r>
      <w:r w:rsidRPr="002B5E80">
        <w:rPr>
          <w:rFonts w:ascii="Times New Roman" w:hAnsi="Times New Roman"/>
          <w:sz w:val="28"/>
          <w:szCs w:val="28"/>
        </w:rPr>
        <w:softHyphen/>
        <w:t>ности человека, умение адаптировать их к постоянно меняющимся условиям, высокая квалификация ста</w:t>
      </w:r>
      <w:r w:rsidRPr="002B5E80">
        <w:rPr>
          <w:rFonts w:ascii="Times New Roman" w:hAnsi="Times New Roman"/>
          <w:sz w:val="28"/>
          <w:szCs w:val="28"/>
        </w:rPr>
        <w:softHyphen/>
        <w:t>новятся ведущим производственным ресурсом. Ин</w:t>
      </w:r>
      <w:r w:rsidRPr="002B5E80">
        <w:rPr>
          <w:rFonts w:ascii="Times New Roman" w:hAnsi="Times New Roman"/>
          <w:sz w:val="28"/>
          <w:szCs w:val="28"/>
        </w:rPr>
        <w:softHyphen/>
        <w:t>вестиции в интеллектуальный человеческий капитал превращаются в наиболее эффективный способ разме</w:t>
      </w:r>
      <w:r w:rsidRPr="002B5E80">
        <w:rPr>
          <w:rFonts w:ascii="Times New Roman" w:hAnsi="Times New Roman"/>
          <w:sz w:val="28"/>
          <w:szCs w:val="28"/>
        </w:rPr>
        <w:softHyphen/>
        <w:t>щения ресурсов. От человека, его труда в наибольшей мере зависит конкурентоспособность страны. Важным условием реализации стратегических задач, стоящих перед национальной экономикой, является развитие образования.</w:t>
      </w:r>
      <w:r w:rsidR="008C45DF" w:rsidRPr="008C45DF">
        <w:rPr>
          <w:rFonts w:ascii="Times New Roman" w:hAnsi="Times New Roman"/>
          <w:sz w:val="28"/>
          <w:szCs w:val="28"/>
        </w:rPr>
        <w:t xml:space="preserve"> [23]</w:t>
      </w:r>
      <w:r w:rsidR="00976A33" w:rsidRPr="002B5E80">
        <w:rPr>
          <w:rFonts w:ascii="Times New Roman" w:hAnsi="Times New Roman"/>
          <w:sz w:val="28"/>
          <w:szCs w:val="28"/>
        </w:rPr>
        <w:t xml:space="preserve"> </w:t>
      </w:r>
      <w:r w:rsidRPr="002B5E80">
        <w:rPr>
          <w:rFonts w:ascii="Times New Roman" w:hAnsi="Times New Roman"/>
          <w:sz w:val="28"/>
          <w:szCs w:val="28"/>
        </w:rPr>
        <w:t>Основоположники неоклассической теории человеческого капитала – профессора Чикаг</w:t>
      </w:r>
      <w:r w:rsidRPr="002B5E80">
        <w:rPr>
          <w:rFonts w:ascii="Times New Roman" w:hAnsi="Times New Roman"/>
          <w:sz w:val="28"/>
          <w:szCs w:val="28"/>
        </w:rPr>
        <w:softHyphen/>
        <w:t>ского университета Теодор Шульц и Гэри Беккер. Шульц выдвинул идею человеческого капитала, а Беккер развил эту идею, обосновав эффективность вложений в человеческий капитал и сформулировав экономический подход к человеческому поведению.</w:t>
      </w:r>
      <w:r w:rsidR="008C45DF">
        <w:rPr>
          <w:rFonts w:ascii="Times New Roman" w:hAnsi="Times New Roman"/>
          <w:sz w:val="28"/>
          <w:szCs w:val="28"/>
        </w:rPr>
        <w:t xml:space="preserve"> </w:t>
      </w:r>
      <w:r w:rsidR="008C45DF" w:rsidRPr="00A07B9C">
        <w:rPr>
          <w:rFonts w:ascii="Times New Roman" w:hAnsi="Times New Roman"/>
          <w:sz w:val="28"/>
          <w:szCs w:val="28"/>
        </w:rPr>
        <w:t>[20]</w:t>
      </w:r>
    </w:p>
    <w:p w14:paraId="7F64623C" w14:textId="0F7B4B12" w:rsidR="009C4305" w:rsidRPr="00A07B9C" w:rsidRDefault="009C4305" w:rsidP="00034249">
      <w:pPr>
        <w:shd w:val="clear" w:color="auto" w:fill="FFFFFF"/>
        <w:spacing w:after="0" w:line="240" w:lineRule="auto"/>
        <w:ind w:firstLine="851"/>
        <w:jc w:val="both"/>
        <w:rPr>
          <w:rFonts w:ascii="Roboto-Regular" w:hAnsi="Roboto-Regular"/>
          <w:color w:val="000000"/>
          <w:sz w:val="23"/>
          <w:szCs w:val="23"/>
          <w:shd w:val="clear" w:color="auto" w:fill="FFFFFF"/>
          <w:lang w:eastAsia="ru-RU"/>
        </w:rPr>
      </w:pPr>
      <w:r w:rsidRPr="002B5E80">
        <w:rPr>
          <w:rFonts w:ascii="Times New Roman" w:hAnsi="Times New Roman"/>
          <w:sz w:val="28"/>
          <w:szCs w:val="28"/>
        </w:rPr>
        <w:t>Человеческий капитал – это совокупность знаний, навыков, умений, других способностей человека, сформированных, накопленных и усовершенствованных в результате инвестиций в процессе его жизнедеятельности, необходимых для конкретной целесообразной деятельности и содействующих росту производительной силе труда. Наиболее важным критерием, выражающим суть капитала, является его накопление. Именно капиталом во всех случаях являются накопленные средства, из которых люди стремятся извлечь доход. Многочисленные высказывания основоположников теории человеческого капитала сводятся к тому, что человек увеличивает свои способности производителя и потребителя путем инвестиций в самого себя, а значительный рост капиталовложений в человека изменяет структуру его доходов. Поэтому человеческий капитал представляет собой не врожденные, а именно накопленные свойства человека. Человеческий капитал необходимо создавать в процессе жизнедеятельности каждого индивидуума, потому что человек не может родиться с уже готовым капиталом или же его купить. А врожденные же свойства, могут выступать лишь в качестве фактора, способствующего плодотворному формированию человеческого капитала</w:t>
      </w:r>
      <w:r w:rsidR="00EC67BA">
        <w:rPr>
          <w:rFonts w:ascii="Times New Roman" w:hAnsi="Times New Roman"/>
          <w:sz w:val="28"/>
          <w:szCs w:val="28"/>
        </w:rPr>
        <w:t xml:space="preserve">. </w:t>
      </w:r>
      <w:r w:rsidR="00EC67BA" w:rsidRPr="00A07B9C">
        <w:rPr>
          <w:rFonts w:ascii="Times New Roman" w:hAnsi="Times New Roman"/>
          <w:sz w:val="28"/>
          <w:szCs w:val="28"/>
        </w:rPr>
        <w:t>[51]</w:t>
      </w:r>
    </w:p>
    <w:p w14:paraId="49199A2C" w14:textId="77777777" w:rsidR="0017744A" w:rsidRPr="002B5E80" w:rsidRDefault="0017744A" w:rsidP="002D1FAA">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Человеческий капитал как экономический показатель достаточно сложно охарактеризовать. До сих пор не принято единого способа измерения человеческого капитала как ресурса производства. Тем не менее, важно отметить, что объективно наличие высококвалифицированных кадров, способных наиболее продуктивно использовать собственные знания, умения и </w:t>
      </w:r>
      <w:r w:rsidRPr="002B5E80">
        <w:rPr>
          <w:rFonts w:ascii="Times New Roman" w:hAnsi="Times New Roman"/>
          <w:sz w:val="28"/>
          <w:szCs w:val="28"/>
        </w:rPr>
        <w:lastRenderedPageBreak/>
        <w:t>навыки – принцип, обеспечивающий стабильное и успешное развитие всех сфер экономики страны. Однако</w:t>
      </w:r>
      <w:r w:rsidR="00FE0D39" w:rsidRPr="002B5E80">
        <w:rPr>
          <w:rFonts w:ascii="Times New Roman" w:hAnsi="Times New Roman"/>
          <w:sz w:val="28"/>
          <w:szCs w:val="28"/>
        </w:rPr>
        <w:t>,</w:t>
      </w:r>
      <w:r w:rsidRPr="002B5E80">
        <w:rPr>
          <w:rFonts w:ascii="Times New Roman" w:hAnsi="Times New Roman"/>
          <w:sz w:val="28"/>
          <w:szCs w:val="28"/>
        </w:rPr>
        <w:t xml:space="preserve"> чтобы обеспечить выполнение вышеизложенного принципа, любая страна должна дать возможность своему населению играть главенствующую роль в процессе производства.</w:t>
      </w:r>
    </w:p>
    <w:p w14:paraId="763C7175" w14:textId="30166FD0" w:rsidR="0017744A" w:rsidRPr="00A07B9C" w:rsidRDefault="0017744A" w:rsidP="002D1FAA">
      <w:pPr>
        <w:spacing w:after="0" w:line="240" w:lineRule="auto"/>
        <w:ind w:firstLine="720"/>
        <w:jc w:val="both"/>
      </w:pPr>
      <w:r w:rsidRPr="002B5E80">
        <w:rPr>
          <w:rFonts w:ascii="Times New Roman" w:hAnsi="Times New Roman"/>
          <w:sz w:val="28"/>
          <w:szCs w:val="28"/>
        </w:rPr>
        <w:t xml:space="preserve">Человеческий капитал – это не только совокупность знаний, умений и навыков, это еще и вложения в образование, здравоохранение, повышение уровня жизни и </w:t>
      </w:r>
      <w:r w:rsidR="00C46A26" w:rsidRPr="002B5E80">
        <w:rPr>
          <w:rFonts w:ascii="Times New Roman" w:hAnsi="Times New Roman"/>
          <w:sz w:val="28"/>
          <w:szCs w:val="28"/>
        </w:rPr>
        <w:t xml:space="preserve">благосостояния населения. Кроме </w:t>
      </w:r>
      <w:r w:rsidRPr="002B5E80">
        <w:rPr>
          <w:rFonts w:ascii="Times New Roman" w:hAnsi="Times New Roman"/>
          <w:sz w:val="28"/>
          <w:szCs w:val="28"/>
        </w:rPr>
        <w:t>того</w:t>
      </w:r>
      <w:r w:rsidR="00C46A26" w:rsidRPr="002B5E80">
        <w:rPr>
          <w:rFonts w:ascii="Times New Roman" w:hAnsi="Times New Roman"/>
          <w:sz w:val="28"/>
          <w:szCs w:val="28"/>
        </w:rPr>
        <w:t>,</w:t>
      </w:r>
      <w:r w:rsidRPr="002B5E80">
        <w:rPr>
          <w:rFonts w:ascii="Times New Roman" w:hAnsi="Times New Roman"/>
          <w:sz w:val="28"/>
          <w:szCs w:val="28"/>
        </w:rPr>
        <w:t xml:space="preserve"> необходимо всячески стимулировать желание сотрудников заниматься самообразованием, генерировать новые идеи, способствующие развитию их производственной сферы, максимально участвовать в трудовой деятельности. Соответственно должна быть развита система поощрений на предприятии. Изначально у граждан должны быть все возможности для самореализации, получения образования во всех возрастах, раскрытия своего профессионального потенциала. Конечно, все это невозможно реализовать без хороших условий жизни, устойчивой и бесплатной системы здравоохранения. Главная, глобальная конкуренция сегодня идет за человеческий капитал, за человека, потому что от того, насколько комфортными будут условия для его развития, зависит какой уровень в производственных технологиях и научных инновациях будет достигнут в стране.</w:t>
      </w:r>
      <w:r w:rsidR="00EC67BA" w:rsidRPr="00EC67BA">
        <w:rPr>
          <w:rFonts w:ascii="Times New Roman" w:hAnsi="Times New Roman"/>
          <w:sz w:val="28"/>
          <w:szCs w:val="28"/>
        </w:rPr>
        <w:t xml:space="preserve"> </w:t>
      </w:r>
      <w:r w:rsidR="00EC67BA" w:rsidRPr="00A07B9C">
        <w:rPr>
          <w:rFonts w:ascii="Times New Roman" w:hAnsi="Times New Roman"/>
          <w:sz w:val="28"/>
          <w:szCs w:val="28"/>
        </w:rPr>
        <w:t>[54]</w:t>
      </w:r>
    </w:p>
    <w:p w14:paraId="07D98FCA" w14:textId="77777777" w:rsidR="00A207C4" w:rsidRPr="00294D07" w:rsidRDefault="00A207C4" w:rsidP="00294D07">
      <w:pPr>
        <w:spacing w:after="0" w:line="240" w:lineRule="auto"/>
        <w:ind w:firstLine="851"/>
        <w:jc w:val="both"/>
        <w:rPr>
          <w:rFonts w:ascii="Times New Roman" w:hAnsi="Times New Roman"/>
          <w:sz w:val="28"/>
          <w:szCs w:val="28"/>
          <w:lang w:eastAsia="ru-RU"/>
        </w:rPr>
      </w:pPr>
      <w:r w:rsidRPr="00294D07">
        <w:rPr>
          <w:rFonts w:ascii="Times New Roman" w:hAnsi="Times New Roman"/>
          <w:sz w:val="28"/>
          <w:szCs w:val="28"/>
          <w:lang w:eastAsia="ru-RU"/>
        </w:rPr>
        <w:t xml:space="preserve">Наряду с определением человеческого капитала есть понятие «человеческий потенциал».  Зачастую в современной экономической литературе, между этими определениями стоит знак равенства.  Эти категории несколько похожи, но никак не идентичны. Так, в трактовку человеческого капитала входит понятие человеческий потенциал, ведь и там и там рассматривается индивидуум с определенным образованием, </w:t>
      </w:r>
      <w:r w:rsidR="00F91001" w:rsidRPr="00294D07">
        <w:rPr>
          <w:rFonts w:ascii="Times New Roman" w:hAnsi="Times New Roman"/>
          <w:sz w:val="28"/>
          <w:szCs w:val="28"/>
          <w:lang w:eastAsia="ru-RU"/>
        </w:rPr>
        <w:t xml:space="preserve">запасом </w:t>
      </w:r>
      <w:r w:rsidRPr="00294D07">
        <w:rPr>
          <w:rFonts w:ascii="Times New Roman" w:hAnsi="Times New Roman"/>
          <w:sz w:val="28"/>
          <w:szCs w:val="28"/>
          <w:lang w:eastAsia="ru-RU"/>
        </w:rPr>
        <w:t>здоровь</w:t>
      </w:r>
      <w:r w:rsidR="00F91001" w:rsidRPr="00294D07">
        <w:rPr>
          <w:rFonts w:ascii="Times New Roman" w:hAnsi="Times New Roman"/>
          <w:sz w:val="28"/>
          <w:szCs w:val="28"/>
          <w:lang w:eastAsia="ru-RU"/>
        </w:rPr>
        <w:t>я</w:t>
      </w:r>
      <w:r w:rsidRPr="00294D07">
        <w:rPr>
          <w:rFonts w:ascii="Times New Roman" w:hAnsi="Times New Roman"/>
          <w:sz w:val="28"/>
          <w:szCs w:val="28"/>
          <w:lang w:eastAsia="ru-RU"/>
        </w:rPr>
        <w:t xml:space="preserve">м, </w:t>
      </w:r>
      <w:r w:rsidR="00F91001" w:rsidRPr="00294D07">
        <w:rPr>
          <w:rFonts w:ascii="Times New Roman" w:hAnsi="Times New Roman"/>
          <w:sz w:val="28"/>
          <w:szCs w:val="28"/>
          <w:lang w:eastAsia="ru-RU"/>
        </w:rPr>
        <w:t>уровнем воспитания</w:t>
      </w:r>
      <w:r w:rsidRPr="00294D07">
        <w:rPr>
          <w:rFonts w:ascii="Times New Roman" w:hAnsi="Times New Roman"/>
          <w:sz w:val="28"/>
          <w:szCs w:val="28"/>
          <w:lang w:eastAsia="ru-RU"/>
        </w:rPr>
        <w:t xml:space="preserve">, мотивационными преимуществами, но понятие человеческого капитала относится в большей мере к экономической деятельности, </w:t>
      </w:r>
      <w:r w:rsidR="00F91001" w:rsidRPr="00294D07">
        <w:rPr>
          <w:rFonts w:ascii="Times New Roman" w:hAnsi="Times New Roman"/>
          <w:sz w:val="28"/>
          <w:szCs w:val="28"/>
          <w:lang w:eastAsia="ru-RU"/>
        </w:rPr>
        <w:t>в то время</w:t>
      </w:r>
      <w:r w:rsidRPr="00294D07">
        <w:rPr>
          <w:rFonts w:ascii="Times New Roman" w:hAnsi="Times New Roman"/>
          <w:sz w:val="28"/>
          <w:szCs w:val="28"/>
          <w:lang w:eastAsia="ru-RU"/>
        </w:rPr>
        <w:t xml:space="preserve"> как человеческий потенциал </w:t>
      </w:r>
      <w:r w:rsidR="00F91001" w:rsidRPr="00294D07">
        <w:rPr>
          <w:rFonts w:ascii="Times New Roman" w:hAnsi="Times New Roman"/>
          <w:sz w:val="28"/>
          <w:szCs w:val="28"/>
          <w:lang w:eastAsia="ru-RU"/>
        </w:rPr>
        <w:t>–</w:t>
      </w:r>
      <w:r w:rsidRPr="00294D07">
        <w:rPr>
          <w:rFonts w:ascii="Times New Roman" w:hAnsi="Times New Roman"/>
          <w:sz w:val="28"/>
          <w:szCs w:val="28"/>
          <w:lang w:eastAsia="ru-RU"/>
        </w:rPr>
        <w:t xml:space="preserve"> больше социологическое и психологическое понятие.</w:t>
      </w:r>
    </w:p>
    <w:p w14:paraId="406DFCA5" w14:textId="22AA2465" w:rsidR="00A207C4" w:rsidRPr="00294D07" w:rsidRDefault="00F91001" w:rsidP="00EC67BA">
      <w:pPr>
        <w:spacing w:before="240" w:after="0" w:line="240" w:lineRule="auto"/>
        <w:ind w:firstLine="851"/>
        <w:jc w:val="both"/>
        <w:rPr>
          <w:rFonts w:ascii="Times New Roman" w:hAnsi="Times New Roman"/>
          <w:sz w:val="28"/>
          <w:szCs w:val="28"/>
          <w:lang w:eastAsia="ru-RU"/>
        </w:rPr>
      </w:pPr>
      <w:r w:rsidRPr="00294D07">
        <w:rPr>
          <w:rFonts w:ascii="Times New Roman" w:hAnsi="Times New Roman"/>
          <w:sz w:val="28"/>
          <w:szCs w:val="28"/>
          <w:lang w:eastAsia="ru-RU"/>
        </w:rPr>
        <w:t xml:space="preserve">Так, некоторые ученые придерживаются такого мнения - </w:t>
      </w:r>
      <w:r w:rsidR="00A207C4" w:rsidRPr="00294D07">
        <w:rPr>
          <w:rFonts w:ascii="Times New Roman" w:hAnsi="Times New Roman"/>
          <w:sz w:val="28"/>
          <w:szCs w:val="28"/>
          <w:lang w:eastAsia="ru-RU"/>
        </w:rPr>
        <w:t>человеческий потенциал - это человеческий капитал (в его реальном значении) плюс</w:t>
      </w:r>
      <w:r w:rsidRPr="00294D07">
        <w:rPr>
          <w:rFonts w:ascii="Times New Roman" w:hAnsi="Times New Roman"/>
          <w:sz w:val="28"/>
          <w:szCs w:val="28"/>
          <w:lang w:eastAsia="ru-RU"/>
        </w:rPr>
        <w:t xml:space="preserve"> сюда нужно добавить</w:t>
      </w:r>
      <w:r w:rsidR="00A207C4" w:rsidRPr="00294D07">
        <w:rPr>
          <w:rFonts w:ascii="Times New Roman" w:hAnsi="Times New Roman"/>
          <w:sz w:val="28"/>
          <w:szCs w:val="28"/>
          <w:lang w:eastAsia="ru-RU"/>
        </w:rPr>
        <w:t xml:space="preserve"> социально-экономические условия его формирования, </w:t>
      </w:r>
      <w:r w:rsidRPr="00294D07">
        <w:rPr>
          <w:rFonts w:ascii="Times New Roman" w:hAnsi="Times New Roman"/>
          <w:sz w:val="28"/>
          <w:szCs w:val="28"/>
          <w:lang w:eastAsia="ru-RU"/>
        </w:rPr>
        <w:t>использования</w:t>
      </w:r>
      <w:r w:rsidR="00A207C4" w:rsidRPr="00294D07">
        <w:rPr>
          <w:rFonts w:ascii="Times New Roman" w:hAnsi="Times New Roman"/>
          <w:sz w:val="28"/>
          <w:szCs w:val="28"/>
          <w:lang w:eastAsia="ru-RU"/>
        </w:rPr>
        <w:t xml:space="preserve"> и </w:t>
      </w:r>
      <w:r w:rsidRPr="00294D07">
        <w:rPr>
          <w:rFonts w:ascii="Times New Roman" w:hAnsi="Times New Roman"/>
          <w:sz w:val="28"/>
          <w:szCs w:val="28"/>
          <w:lang w:eastAsia="ru-RU"/>
        </w:rPr>
        <w:t>развития</w:t>
      </w:r>
      <w:r w:rsidR="00A207C4" w:rsidRPr="00294D07">
        <w:rPr>
          <w:rFonts w:ascii="Times New Roman" w:hAnsi="Times New Roman"/>
          <w:sz w:val="28"/>
          <w:szCs w:val="28"/>
          <w:lang w:eastAsia="ru-RU"/>
        </w:rPr>
        <w:t xml:space="preserve">. </w:t>
      </w:r>
      <w:r w:rsidRPr="00294D07">
        <w:rPr>
          <w:rFonts w:ascii="Times New Roman" w:hAnsi="Times New Roman"/>
          <w:sz w:val="28"/>
          <w:szCs w:val="28"/>
          <w:lang w:eastAsia="ru-RU"/>
        </w:rPr>
        <w:t>Иначе говоря</w:t>
      </w:r>
      <w:r w:rsidR="00A207C4" w:rsidRPr="00294D07">
        <w:rPr>
          <w:rFonts w:ascii="Times New Roman" w:hAnsi="Times New Roman"/>
          <w:sz w:val="28"/>
          <w:szCs w:val="28"/>
          <w:lang w:eastAsia="ru-RU"/>
        </w:rPr>
        <w:t xml:space="preserve">, здесь учитывается не только экономический </w:t>
      </w:r>
      <w:r w:rsidRPr="00294D07">
        <w:rPr>
          <w:rFonts w:ascii="Times New Roman" w:hAnsi="Times New Roman"/>
          <w:sz w:val="28"/>
          <w:szCs w:val="28"/>
          <w:lang w:eastAsia="ru-RU"/>
        </w:rPr>
        <w:t>сторона</w:t>
      </w:r>
      <w:r w:rsidR="00A207C4" w:rsidRPr="00294D07">
        <w:rPr>
          <w:rFonts w:ascii="Times New Roman" w:hAnsi="Times New Roman"/>
          <w:sz w:val="28"/>
          <w:szCs w:val="28"/>
          <w:lang w:eastAsia="ru-RU"/>
        </w:rPr>
        <w:t xml:space="preserve"> инвестиций в человека, но и характеристика социальной среды</w:t>
      </w:r>
      <w:r w:rsidRPr="00294D07">
        <w:rPr>
          <w:rFonts w:ascii="Times New Roman" w:hAnsi="Times New Roman"/>
          <w:sz w:val="28"/>
          <w:szCs w:val="28"/>
          <w:lang w:eastAsia="ru-RU"/>
        </w:rPr>
        <w:t xml:space="preserve">, в которой </w:t>
      </w:r>
      <w:r w:rsidR="00A207C4" w:rsidRPr="00294D07">
        <w:rPr>
          <w:rFonts w:ascii="Times New Roman" w:hAnsi="Times New Roman"/>
          <w:sz w:val="28"/>
          <w:szCs w:val="28"/>
          <w:lang w:eastAsia="ru-RU"/>
        </w:rPr>
        <w:t>формирует</w:t>
      </w:r>
      <w:r w:rsidRPr="00294D07">
        <w:rPr>
          <w:rFonts w:ascii="Times New Roman" w:hAnsi="Times New Roman"/>
          <w:sz w:val="28"/>
          <w:szCs w:val="28"/>
          <w:lang w:eastAsia="ru-RU"/>
        </w:rPr>
        <w:t>ся</w:t>
      </w:r>
      <w:r w:rsidR="00A207C4" w:rsidRPr="00294D07">
        <w:rPr>
          <w:rFonts w:ascii="Times New Roman" w:hAnsi="Times New Roman"/>
          <w:sz w:val="28"/>
          <w:szCs w:val="28"/>
          <w:lang w:eastAsia="ru-RU"/>
        </w:rPr>
        <w:t xml:space="preserve"> личность, систему ее ценн</w:t>
      </w:r>
      <w:r w:rsidRPr="00294D07">
        <w:rPr>
          <w:rFonts w:ascii="Times New Roman" w:hAnsi="Times New Roman"/>
          <w:sz w:val="28"/>
          <w:szCs w:val="28"/>
          <w:lang w:eastAsia="ru-RU"/>
        </w:rPr>
        <w:t>остей и преимуществ, структуру </w:t>
      </w:r>
      <w:r w:rsidR="00A207C4" w:rsidRPr="00294D07">
        <w:rPr>
          <w:rFonts w:ascii="Times New Roman" w:hAnsi="Times New Roman"/>
          <w:sz w:val="28"/>
          <w:szCs w:val="28"/>
          <w:lang w:eastAsia="ru-RU"/>
        </w:rPr>
        <w:t>интересов, степень активности, а также качество жизни населения, которое вместе с уровн</w:t>
      </w:r>
      <w:r w:rsidRPr="00294D07">
        <w:rPr>
          <w:rFonts w:ascii="Times New Roman" w:hAnsi="Times New Roman"/>
          <w:sz w:val="28"/>
          <w:szCs w:val="28"/>
          <w:lang w:eastAsia="ru-RU"/>
        </w:rPr>
        <w:t>ем здравоохранения и образования.</w:t>
      </w:r>
      <w:r w:rsidR="00A207C4" w:rsidRPr="00294D07">
        <w:rPr>
          <w:rFonts w:ascii="Times New Roman" w:hAnsi="Times New Roman"/>
          <w:sz w:val="28"/>
          <w:szCs w:val="28"/>
          <w:lang w:eastAsia="ru-RU"/>
        </w:rPr>
        <w:t xml:space="preserve"> </w:t>
      </w:r>
      <w:r w:rsidR="00183B60" w:rsidRPr="00294D07">
        <w:rPr>
          <w:rFonts w:ascii="Times New Roman" w:hAnsi="Times New Roman"/>
          <w:sz w:val="28"/>
          <w:szCs w:val="28"/>
          <w:lang w:eastAsia="ru-RU"/>
        </w:rPr>
        <w:t>Можно сделать вывод</w:t>
      </w:r>
      <w:r w:rsidR="00A207C4" w:rsidRPr="00294D07">
        <w:rPr>
          <w:rFonts w:ascii="Times New Roman" w:hAnsi="Times New Roman"/>
          <w:sz w:val="28"/>
          <w:szCs w:val="28"/>
          <w:lang w:eastAsia="ru-RU"/>
        </w:rPr>
        <w:t xml:space="preserve">, </w:t>
      </w:r>
      <w:r w:rsidR="00183B60" w:rsidRPr="00294D07">
        <w:rPr>
          <w:rFonts w:ascii="Times New Roman" w:hAnsi="Times New Roman"/>
          <w:sz w:val="28"/>
          <w:szCs w:val="28"/>
          <w:lang w:eastAsia="ru-RU"/>
        </w:rPr>
        <w:t xml:space="preserve">что </w:t>
      </w:r>
      <w:r w:rsidR="00A207C4" w:rsidRPr="00294D07">
        <w:rPr>
          <w:rFonts w:ascii="Times New Roman" w:hAnsi="Times New Roman"/>
          <w:sz w:val="28"/>
          <w:szCs w:val="28"/>
          <w:lang w:eastAsia="ru-RU"/>
        </w:rPr>
        <w:t xml:space="preserve">сформированный человеческий потенциал в зависимости от существующих </w:t>
      </w:r>
      <w:r w:rsidR="00183B60" w:rsidRPr="00294D07">
        <w:rPr>
          <w:rFonts w:ascii="Times New Roman" w:hAnsi="Times New Roman"/>
          <w:sz w:val="28"/>
          <w:szCs w:val="28"/>
          <w:lang w:eastAsia="ru-RU"/>
        </w:rPr>
        <w:t>факторов и условий</w:t>
      </w:r>
      <w:r w:rsidR="00A207C4" w:rsidRPr="00294D07">
        <w:rPr>
          <w:rFonts w:ascii="Times New Roman" w:hAnsi="Times New Roman"/>
          <w:sz w:val="28"/>
          <w:szCs w:val="28"/>
          <w:lang w:eastAsia="ru-RU"/>
        </w:rPr>
        <w:t xml:space="preserve"> может раскрываться, реализовываться в разной степени</w:t>
      </w:r>
      <w:r w:rsidR="00EC67BA" w:rsidRPr="00EC67BA">
        <w:rPr>
          <w:rFonts w:ascii="Times New Roman" w:hAnsi="Times New Roman"/>
          <w:sz w:val="28"/>
          <w:szCs w:val="28"/>
          <w:lang w:eastAsia="ru-RU"/>
        </w:rPr>
        <w:t>.</w:t>
      </w:r>
      <w:r w:rsidR="00EC67BA">
        <w:rPr>
          <w:rFonts w:ascii="Times New Roman" w:hAnsi="Times New Roman"/>
          <w:sz w:val="28"/>
          <w:szCs w:val="28"/>
          <w:lang w:eastAsia="ru-RU"/>
        </w:rPr>
        <w:t xml:space="preserve"> [38]</w:t>
      </w:r>
    </w:p>
    <w:p w14:paraId="56820BA0" w14:textId="77777777" w:rsidR="00A207C4" w:rsidRPr="00294D07" w:rsidRDefault="008E25C6" w:rsidP="00294D07">
      <w:pPr>
        <w:spacing w:after="0" w:line="240" w:lineRule="auto"/>
        <w:ind w:firstLine="851"/>
        <w:jc w:val="both"/>
        <w:rPr>
          <w:rFonts w:ascii="Times New Roman" w:hAnsi="Times New Roman"/>
          <w:sz w:val="28"/>
          <w:szCs w:val="28"/>
          <w:lang w:eastAsia="ru-RU"/>
        </w:rPr>
      </w:pPr>
      <w:r w:rsidRPr="00294D07">
        <w:rPr>
          <w:rFonts w:ascii="Times New Roman" w:hAnsi="Times New Roman"/>
          <w:sz w:val="28"/>
          <w:szCs w:val="28"/>
          <w:lang w:eastAsia="ru-RU"/>
        </w:rPr>
        <w:t>От объема и качества инвестиций зависит в</w:t>
      </w:r>
      <w:r w:rsidR="00A207C4" w:rsidRPr="00294D07">
        <w:rPr>
          <w:rFonts w:ascii="Times New Roman" w:hAnsi="Times New Roman"/>
          <w:sz w:val="28"/>
          <w:szCs w:val="28"/>
          <w:lang w:eastAsia="ru-RU"/>
        </w:rPr>
        <w:t>елич</w:t>
      </w:r>
      <w:r w:rsidR="00183B60" w:rsidRPr="00294D07">
        <w:rPr>
          <w:rFonts w:ascii="Times New Roman" w:hAnsi="Times New Roman"/>
          <w:sz w:val="28"/>
          <w:szCs w:val="28"/>
          <w:lang w:eastAsia="ru-RU"/>
        </w:rPr>
        <w:t>ина человеческого потенциала</w:t>
      </w:r>
      <w:r w:rsidRPr="00294D07">
        <w:rPr>
          <w:rFonts w:ascii="Times New Roman" w:hAnsi="Times New Roman"/>
          <w:sz w:val="28"/>
          <w:szCs w:val="28"/>
          <w:lang w:eastAsia="ru-RU"/>
        </w:rPr>
        <w:t>.</w:t>
      </w:r>
      <w:r w:rsidR="00183B60" w:rsidRPr="00294D07">
        <w:rPr>
          <w:rFonts w:ascii="Times New Roman" w:hAnsi="Times New Roman"/>
          <w:sz w:val="28"/>
          <w:szCs w:val="28"/>
          <w:lang w:eastAsia="ru-RU"/>
        </w:rPr>
        <w:t xml:space="preserve"> </w:t>
      </w:r>
      <w:r w:rsidRPr="00294D07">
        <w:rPr>
          <w:rFonts w:ascii="Times New Roman" w:hAnsi="Times New Roman"/>
          <w:sz w:val="28"/>
          <w:szCs w:val="28"/>
          <w:lang w:eastAsia="ru-RU"/>
        </w:rPr>
        <w:t xml:space="preserve">Немаловажно здесь </w:t>
      </w:r>
      <w:r w:rsidR="00A207C4" w:rsidRPr="00294D07">
        <w:rPr>
          <w:rFonts w:ascii="Times New Roman" w:hAnsi="Times New Roman"/>
          <w:sz w:val="28"/>
          <w:szCs w:val="28"/>
          <w:lang w:eastAsia="ru-RU"/>
        </w:rPr>
        <w:t>непосредственн</w:t>
      </w:r>
      <w:r w:rsidRPr="00294D07">
        <w:rPr>
          <w:rFonts w:ascii="Times New Roman" w:hAnsi="Times New Roman"/>
          <w:sz w:val="28"/>
          <w:szCs w:val="28"/>
          <w:lang w:eastAsia="ru-RU"/>
        </w:rPr>
        <w:t xml:space="preserve">ое </w:t>
      </w:r>
      <w:r w:rsidR="00A207C4" w:rsidRPr="00294D07">
        <w:rPr>
          <w:rFonts w:ascii="Times New Roman" w:hAnsi="Times New Roman"/>
          <w:sz w:val="28"/>
          <w:szCs w:val="28"/>
          <w:lang w:eastAsia="ru-RU"/>
        </w:rPr>
        <w:t xml:space="preserve">желание </w:t>
      </w:r>
      <w:r w:rsidRPr="00294D07">
        <w:rPr>
          <w:rFonts w:ascii="Times New Roman" w:hAnsi="Times New Roman"/>
          <w:sz w:val="28"/>
          <w:szCs w:val="28"/>
          <w:lang w:eastAsia="ru-RU"/>
        </w:rPr>
        <w:t>и стремление индивидуума</w:t>
      </w:r>
      <w:r w:rsidR="00A207C4" w:rsidRPr="00294D07">
        <w:rPr>
          <w:rFonts w:ascii="Times New Roman" w:hAnsi="Times New Roman"/>
          <w:sz w:val="28"/>
          <w:szCs w:val="28"/>
          <w:lang w:eastAsia="ru-RU"/>
        </w:rPr>
        <w:t xml:space="preserve"> потреблять инвестиции (</w:t>
      </w:r>
      <w:r w:rsidRPr="00294D07">
        <w:rPr>
          <w:rFonts w:ascii="Times New Roman" w:hAnsi="Times New Roman"/>
          <w:sz w:val="28"/>
          <w:szCs w:val="28"/>
          <w:lang w:eastAsia="ru-RU"/>
        </w:rPr>
        <w:t>например, стараться</w:t>
      </w:r>
      <w:r w:rsidR="00A207C4" w:rsidRPr="00294D07">
        <w:rPr>
          <w:rFonts w:ascii="Times New Roman" w:hAnsi="Times New Roman"/>
          <w:sz w:val="28"/>
          <w:szCs w:val="28"/>
          <w:lang w:eastAsia="ru-RU"/>
        </w:rPr>
        <w:t xml:space="preserve"> активно</w:t>
      </w:r>
      <w:r w:rsidRPr="00294D07">
        <w:rPr>
          <w:rFonts w:ascii="Times New Roman" w:hAnsi="Times New Roman"/>
          <w:sz w:val="28"/>
          <w:szCs w:val="28"/>
          <w:lang w:eastAsia="ru-RU"/>
        </w:rPr>
        <w:t xml:space="preserve"> усваивать</w:t>
      </w:r>
      <w:r w:rsidR="00A207C4" w:rsidRPr="00294D07">
        <w:rPr>
          <w:rFonts w:ascii="Times New Roman" w:hAnsi="Times New Roman"/>
          <w:sz w:val="28"/>
          <w:szCs w:val="28"/>
          <w:lang w:eastAsia="ru-RU"/>
        </w:rPr>
        <w:t xml:space="preserve"> </w:t>
      </w:r>
      <w:r w:rsidR="00A207C4" w:rsidRPr="00294D07">
        <w:rPr>
          <w:rFonts w:ascii="Times New Roman" w:hAnsi="Times New Roman"/>
          <w:sz w:val="28"/>
          <w:szCs w:val="28"/>
          <w:lang w:eastAsia="ru-RU"/>
        </w:rPr>
        <w:lastRenderedPageBreak/>
        <w:t xml:space="preserve">материал во время </w:t>
      </w:r>
      <w:r w:rsidRPr="00294D07">
        <w:rPr>
          <w:rFonts w:ascii="Times New Roman" w:hAnsi="Times New Roman"/>
          <w:sz w:val="28"/>
          <w:szCs w:val="28"/>
          <w:lang w:eastAsia="ru-RU"/>
        </w:rPr>
        <w:t>обучения</w:t>
      </w:r>
      <w:r w:rsidR="00A207C4" w:rsidRPr="00294D07">
        <w:rPr>
          <w:rFonts w:ascii="Times New Roman" w:hAnsi="Times New Roman"/>
          <w:sz w:val="28"/>
          <w:szCs w:val="28"/>
          <w:lang w:eastAsia="ru-RU"/>
        </w:rPr>
        <w:t xml:space="preserve">, </w:t>
      </w:r>
      <w:r w:rsidRPr="00294D07">
        <w:rPr>
          <w:rFonts w:ascii="Times New Roman" w:hAnsi="Times New Roman"/>
          <w:sz w:val="28"/>
          <w:szCs w:val="28"/>
          <w:lang w:eastAsia="ru-RU"/>
        </w:rPr>
        <w:t>эффективно распределять время обучения</w:t>
      </w:r>
      <w:r w:rsidR="00A207C4" w:rsidRPr="00294D07">
        <w:rPr>
          <w:rFonts w:ascii="Times New Roman" w:hAnsi="Times New Roman"/>
          <w:sz w:val="28"/>
          <w:szCs w:val="28"/>
          <w:lang w:eastAsia="ru-RU"/>
        </w:rPr>
        <w:t xml:space="preserve">, </w:t>
      </w:r>
      <w:r w:rsidRPr="00294D07">
        <w:rPr>
          <w:rFonts w:ascii="Times New Roman" w:hAnsi="Times New Roman"/>
          <w:sz w:val="28"/>
          <w:szCs w:val="28"/>
          <w:lang w:eastAsia="ru-RU"/>
        </w:rPr>
        <w:t>укреплять свое здоровье и физический дух</w:t>
      </w:r>
      <w:r w:rsidR="00A207C4" w:rsidRPr="00294D07">
        <w:rPr>
          <w:rFonts w:ascii="Times New Roman" w:hAnsi="Times New Roman"/>
          <w:sz w:val="28"/>
          <w:szCs w:val="28"/>
          <w:lang w:eastAsia="ru-RU"/>
        </w:rPr>
        <w:t>).</w:t>
      </w:r>
    </w:p>
    <w:p w14:paraId="5604D01E" w14:textId="74284950" w:rsidR="00A207C4" w:rsidRPr="00294D07" w:rsidRDefault="004E70B4" w:rsidP="00294D07">
      <w:pPr>
        <w:spacing w:after="0" w:line="240" w:lineRule="auto"/>
        <w:ind w:firstLine="851"/>
        <w:jc w:val="both"/>
        <w:rPr>
          <w:rFonts w:ascii="Times New Roman" w:hAnsi="Times New Roman"/>
          <w:sz w:val="28"/>
          <w:szCs w:val="28"/>
          <w:lang w:eastAsia="ru-RU"/>
        </w:rPr>
      </w:pPr>
      <w:r w:rsidRPr="00294D07">
        <w:rPr>
          <w:rFonts w:ascii="Times New Roman" w:hAnsi="Times New Roman"/>
          <w:sz w:val="28"/>
          <w:szCs w:val="28"/>
          <w:lang w:eastAsia="ru-RU"/>
        </w:rPr>
        <w:t>Рассматривать ч</w:t>
      </w:r>
      <w:r w:rsidR="00A207C4" w:rsidRPr="00294D07">
        <w:rPr>
          <w:rFonts w:ascii="Times New Roman" w:hAnsi="Times New Roman"/>
          <w:sz w:val="28"/>
          <w:szCs w:val="28"/>
          <w:lang w:eastAsia="ru-RU"/>
        </w:rPr>
        <w:t xml:space="preserve">еловеческий потенциал </w:t>
      </w:r>
      <w:r w:rsidRPr="00294D07">
        <w:rPr>
          <w:rFonts w:ascii="Times New Roman" w:hAnsi="Times New Roman"/>
          <w:sz w:val="28"/>
          <w:szCs w:val="28"/>
          <w:lang w:eastAsia="ru-RU"/>
        </w:rPr>
        <w:t xml:space="preserve">необходимо как стратегический компонент </w:t>
      </w:r>
      <w:r w:rsidR="00A207C4" w:rsidRPr="00294D07">
        <w:rPr>
          <w:rFonts w:ascii="Times New Roman" w:hAnsi="Times New Roman"/>
          <w:sz w:val="28"/>
          <w:szCs w:val="28"/>
          <w:lang w:eastAsia="ru-RU"/>
        </w:rPr>
        <w:t xml:space="preserve">человеческих ресурсов, поскольку он </w:t>
      </w:r>
      <w:r w:rsidR="00407EE2" w:rsidRPr="00294D07">
        <w:rPr>
          <w:rFonts w:ascii="Times New Roman" w:hAnsi="Times New Roman"/>
          <w:sz w:val="28"/>
          <w:szCs w:val="28"/>
          <w:lang w:eastAsia="ru-RU"/>
        </w:rPr>
        <w:t>несет в себе</w:t>
      </w:r>
      <w:r w:rsidR="00A207C4" w:rsidRPr="00294D07">
        <w:rPr>
          <w:rFonts w:ascii="Times New Roman" w:hAnsi="Times New Roman"/>
          <w:sz w:val="28"/>
          <w:szCs w:val="28"/>
          <w:lang w:eastAsia="ru-RU"/>
        </w:rPr>
        <w:t xml:space="preserve"> потенциальные возможности развиваться и адаптироваться к рыночным изменениям</w:t>
      </w:r>
      <w:r w:rsidR="00EC67BA">
        <w:rPr>
          <w:rFonts w:ascii="Times New Roman" w:hAnsi="Times New Roman"/>
          <w:sz w:val="28"/>
          <w:szCs w:val="28"/>
          <w:lang w:eastAsia="ru-RU"/>
        </w:rPr>
        <w:t>. [4]</w:t>
      </w:r>
    </w:p>
    <w:p w14:paraId="11B0E452" w14:textId="77777777" w:rsidR="00A207C4" w:rsidRPr="00294D07" w:rsidRDefault="00A207C4" w:rsidP="00294D07">
      <w:pPr>
        <w:spacing w:after="0" w:line="240" w:lineRule="auto"/>
        <w:ind w:firstLine="851"/>
        <w:jc w:val="both"/>
        <w:rPr>
          <w:rFonts w:ascii="Times New Roman" w:hAnsi="Times New Roman"/>
          <w:sz w:val="28"/>
          <w:szCs w:val="28"/>
          <w:lang w:eastAsia="ru-RU"/>
        </w:rPr>
      </w:pPr>
      <w:r w:rsidRPr="00294D07">
        <w:rPr>
          <w:rFonts w:ascii="Times New Roman" w:hAnsi="Times New Roman"/>
          <w:sz w:val="28"/>
          <w:szCs w:val="28"/>
          <w:lang w:eastAsia="ru-RU"/>
        </w:rPr>
        <w:t xml:space="preserve">Действия потенциальных </w:t>
      </w:r>
      <w:r w:rsidR="00407EE2" w:rsidRPr="00294D07">
        <w:rPr>
          <w:rFonts w:ascii="Times New Roman" w:hAnsi="Times New Roman"/>
          <w:sz w:val="28"/>
          <w:szCs w:val="28"/>
          <w:lang w:eastAsia="ru-RU"/>
        </w:rPr>
        <w:t>обладателей</w:t>
      </w:r>
      <w:r w:rsidRPr="00294D07">
        <w:rPr>
          <w:rFonts w:ascii="Times New Roman" w:hAnsi="Times New Roman"/>
          <w:sz w:val="28"/>
          <w:szCs w:val="28"/>
          <w:lang w:eastAsia="ru-RU"/>
        </w:rPr>
        <w:t xml:space="preserve"> человеческого капитала должны характеризоваться принятием соответствующих решений, предвидением </w:t>
      </w:r>
      <w:r w:rsidR="00407EE2" w:rsidRPr="00294D07">
        <w:rPr>
          <w:rFonts w:ascii="Times New Roman" w:hAnsi="Times New Roman"/>
          <w:sz w:val="28"/>
          <w:szCs w:val="28"/>
          <w:lang w:eastAsia="ru-RU"/>
        </w:rPr>
        <w:t xml:space="preserve">и решением </w:t>
      </w:r>
      <w:r w:rsidRPr="00294D07">
        <w:rPr>
          <w:rFonts w:ascii="Times New Roman" w:hAnsi="Times New Roman"/>
          <w:sz w:val="28"/>
          <w:szCs w:val="28"/>
          <w:lang w:eastAsia="ru-RU"/>
        </w:rPr>
        <w:t xml:space="preserve">нестандартных ситуаций. </w:t>
      </w:r>
      <w:r w:rsidR="00407EE2" w:rsidRPr="00294D07">
        <w:rPr>
          <w:rFonts w:ascii="Times New Roman" w:hAnsi="Times New Roman"/>
          <w:sz w:val="28"/>
          <w:szCs w:val="28"/>
          <w:lang w:eastAsia="ru-RU"/>
        </w:rPr>
        <w:t>Значительным</w:t>
      </w:r>
      <w:r w:rsidRPr="00294D07">
        <w:rPr>
          <w:rFonts w:ascii="Times New Roman" w:hAnsi="Times New Roman"/>
          <w:sz w:val="28"/>
          <w:szCs w:val="28"/>
          <w:lang w:eastAsia="ru-RU"/>
        </w:rPr>
        <w:t xml:space="preserve"> является не только объ</w:t>
      </w:r>
      <w:r w:rsidR="00294D07" w:rsidRPr="00294D07">
        <w:rPr>
          <w:rFonts w:ascii="Times New Roman" w:hAnsi="Times New Roman"/>
          <w:sz w:val="28"/>
          <w:szCs w:val="28"/>
          <w:lang w:eastAsia="ru-RU"/>
        </w:rPr>
        <w:t>ем знаний и способностей, но</w:t>
      </w:r>
      <w:r w:rsidR="004E70B4" w:rsidRPr="00294D07">
        <w:rPr>
          <w:rFonts w:ascii="Times New Roman" w:hAnsi="Times New Roman"/>
          <w:sz w:val="28"/>
          <w:szCs w:val="28"/>
          <w:lang w:eastAsia="ru-RU"/>
        </w:rPr>
        <w:t xml:space="preserve"> и </w:t>
      </w:r>
      <w:r w:rsidR="00294D07" w:rsidRPr="00294D07">
        <w:rPr>
          <w:rFonts w:ascii="Times New Roman" w:hAnsi="Times New Roman"/>
          <w:sz w:val="28"/>
          <w:szCs w:val="28"/>
          <w:lang w:eastAsia="ru-RU"/>
        </w:rPr>
        <w:t>умение</w:t>
      </w:r>
      <w:r w:rsidRPr="00294D07">
        <w:rPr>
          <w:rFonts w:ascii="Times New Roman" w:hAnsi="Times New Roman"/>
          <w:sz w:val="28"/>
          <w:szCs w:val="28"/>
          <w:lang w:eastAsia="ru-RU"/>
        </w:rPr>
        <w:t xml:space="preserve"> </w:t>
      </w:r>
      <w:r w:rsidR="00294D07" w:rsidRPr="00294D07">
        <w:rPr>
          <w:rFonts w:ascii="Times New Roman" w:hAnsi="Times New Roman"/>
          <w:sz w:val="28"/>
          <w:szCs w:val="28"/>
          <w:lang w:eastAsia="ru-RU"/>
        </w:rPr>
        <w:t>этими знаниями воспользоваться</w:t>
      </w:r>
      <w:r w:rsidRPr="00294D07">
        <w:rPr>
          <w:rFonts w:ascii="Times New Roman" w:hAnsi="Times New Roman"/>
          <w:sz w:val="28"/>
          <w:szCs w:val="28"/>
          <w:lang w:eastAsia="ru-RU"/>
        </w:rPr>
        <w:t>.</w:t>
      </w:r>
    </w:p>
    <w:p w14:paraId="4A33D3F6" w14:textId="77777777" w:rsidR="00A207C4" w:rsidRPr="00294D07" w:rsidRDefault="00A207C4" w:rsidP="00294D07">
      <w:pPr>
        <w:spacing w:after="0" w:line="240" w:lineRule="auto"/>
        <w:ind w:firstLine="851"/>
        <w:jc w:val="both"/>
        <w:rPr>
          <w:rFonts w:ascii="Times New Roman" w:hAnsi="Times New Roman"/>
          <w:sz w:val="28"/>
          <w:szCs w:val="28"/>
          <w:lang w:eastAsia="ru-RU"/>
        </w:rPr>
      </w:pPr>
      <w:r w:rsidRPr="00294D07">
        <w:rPr>
          <w:rFonts w:ascii="Times New Roman" w:hAnsi="Times New Roman"/>
          <w:sz w:val="28"/>
          <w:szCs w:val="28"/>
          <w:lang w:eastAsia="ru-RU"/>
        </w:rPr>
        <w:t xml:space="preserve">Для того, чтобы человеческий потенциал </w:t>
      </w:r>
      <w:r w:rsidR="00294D07" w:rsidRPr="00294D07">
        <w:rPr>
          <w:rFonts w:ascii="Times New Roman" w:hAnsi="Times New Roman"/>
          <w:sz w:val="28"/>
          <w:szCs w:val="28"/>
          <w:lang w:eastAsia="ru-RU"/>
        </w:rPr>
        <w:t>с</w:t>
      </w:r>
      <w:r w:rsidRPr="00294D07">
        <w:rPr>
          <w:rFonts w:ascii="Times New Roman" w:hAnsi="Times New Roman"/>
          <w:sz w:val="28"/>
          <w:szCs w:val="28"/>
          <w:lang w:eastAsia="ru-RU"/>
        </w:rPr>
        <w:t>мог реализоваться в человеческий капитал необходимы соответствующие предпосы</w:t>
      </w:r>
      <w:r w:rsidR="00294D07" w:rsidRPr="00294D07">
        <w:rPr>
          <w:rFonts w:ascii="Times New Roman" w:hAnsi="Times New Roman"/>
          <w:sz w:val="28"/>
          <w:szCs w:val="28"/>
          <w:lang w:eastAsia="ru-RU"/>
        </w:rPr>
        <w:t>лки, а именно главенствующим фактором является</w:t>
      </w:r>
      <w:r w:rsidRPr="00294D07">
        <w:rPr>
          <w:rFonts w:ascii="Times New Roman" w:hAnsi="Times New Roman"/>
          <w:sz w:val="28"/>
          <w:szCs w:val="28"/>
          <w:lang w:eastAsia="ru-RU"/>
        </w:rPr>
        <w:t xml:space="preserve"> мотивация людей к использованию своего человеческого потенциала.</w:t>
      </w:r>
    </w:p>
    <w:p w14:paraId="41576AB8" w14:textId="15F0159A" w:rsidR="009C4305" w:rsidRPr="00A07B9C" w:rsidRDefault="009C4305" w:rsidP="002D1FAA">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Отличие человеческого капитала от природных ресурсов, классического труда или обычного капитала состоит в необходимости постоянно растущих вложений в человека. </w:t>
      </w:r>
      <w:r w:rsidR="0017744A" w:rsidRPr="002B5E80">
        <w:rPr>
          <w:rFonts w:ascii="Times New Roman" w:hAnsi="Times New Roman"/>
          <w:sz w:val="28"/>
          <w:szCs w:val="28"/>
        </w:rPr>
        <w:t>В отличие от других ресурсов человеческий капитал –ресурс неисчерпаемый, о</w:t>
      </w:r>
      <w:r w:rsidRPr="002B5E80">
        <w:rPr>
          <w:rFonts w:ascii="Times New Roman" w:hAnsi="Times New Roman"/>
          <w:sz w:val="28"/>
          <w:szCs w:val="28"/>
        </w:rPr>
        <w:t>н формируется за счет непрерывных инвестиций в интеллектуальную деятельность, а также в повышение уровня и качества жизни всего населения. Этот процесс предполагает развитие воспитания, образования, науки, укрепление здоровья, активизацию предпринимательской способности граждан и улучшение делового климата, совершенствование информационного обеспечения труда, формирование эффективной элиты, безопасность населения, экономическую свободу, высокую культуру и искусство, другие составляющие (см. рис. 1.2</w:t>
      </w:r>
      <w:r w:rsidR="00CF1B09">
        <w:rPr>
          <w:rFonts w:ascii="Times New Roman" w:hAnsi="Times New Roman"/>
          <w:sz w:val="28"/>
          <w:szCs w:val="28"/>
        </w:rPr>
        <w:t>.</w:t>
      </w:r>
      <w:r w:rsidRPr="002B5E80">
        <w:rPr>
          <w:rFonts w:ascii="Times New Roman" w:hAnsi="Times New Roman"/>
          <w:sz w:val="28"/>
          <w:szCs w:val="28"/>
        </w:rPr>
        <w:t>).</w:t>
      </w:r>
      <w:r w:rsidR="002A202C">
        <w:rPr>
          <w:rFonts w:ascii="Times New Roman" w:hAnsi="Times New Roman"/>
          <w:sz w:val="28"/>
          <w:szCs w:val="28"/>
        </w:rPr>
        <w:t xml:space="preserve"> [</w:t>
      </w:r>
      <w:r w:rsidR="002A202C" w:rsidRPr="00A07B9C">
        <w:rPr>
          <w:rFonts w:ascii="Times New Roman" w:hAnsi="Times New Roman"/>
          <w:sz w:val="28"/>
          <w:szCs w:val="28"/>
        </w:rPr>
        <w:t>21]</w:t>
      </w:r>
    </w:p>
    <w:p w14:paraId="2FD83EDB" w14:textId="77777777" w:rsidR="002A202C" w:rsidRPr="00A07B9C" w:rsidRDefault="002A202C" w:rsidP="002D1FAA">
      <w:pPr>
        <w:spacing w:after="0" w:line="240" w:lineRule="auto"/>
        <w:ind w:firstLine="720"/>
        <w:jc w:val="both"/>
        <w:rPr>
          <w:rFonts w:ascii="Times New Roman" w:hAnsi="Times New Roman"/>
          <w:sz w:val="28"/>
          <w:szCs w:val="28"/>
        </w:rPr>
      </w:pPr>
    </w:p>
    <w:p w14:paraId="367977B5" w14:textId="77777777" w:rsidR="002A202C" w:rsidRPr="00A07B9C" w:rsidRDefault="002A202C" w:rsidP="002D1FAA">
      <w:pPr>
        <w:spacing w:after="0" w:line="240" w:lineRule="auto"/>
        <w:ind w:firstLine="720"/>
        <w:jc w:val="both"/>
        <w:rPr>
          <w:rFonts w:ascii="Times New Roman" w:hAnsi="Times New Roman"/>
          <w:sz w:val="28"/>
          <w:szCs w:val="28"/>
        </w:rPr>
      </w:pPr>
    </w:p>
    <w:p w14:paraId="6674B93A" w14:textId="01F48F27" w:rsidR="009C4305" w:rsidRPr="002B5E80" w:rsidRDefault="00647652" w:rsidP="002D1FAA">
      <w:pPr>
        <w:spacing w:line="240" w:lineRule="auto"/>
        <w:ind w:firstLine="720"/>
        <w:rPr>
          <w:rFonts w:ascii="Times New Roman" w:hAnsi="Times New Roman"/>
          <w:sz w:val="28"/>
          <w:szCs w:val="28"/>
        </w:rPr>
      </w:pPr>
      <w:r w:rsidRPr="002B5E80">
        <w:rPr>
          <w:rFonts w:ascii="Times New Roman" w:hAnsi="Times New Roman"/>
          <w:noProof/>
          <w:sz w:val="28"/>
          <w:szCs w:val="28"/>
          <w:lang w:eastAsia="ru-RU"/>
        </w:rPr>
        <mc:AlternateContent>
          <mc:Choice Requires="wpg">
            <w:drawing>
              <wp:anchor distT="0" distB="0" distL="114300" distR="114300" simplePos="0" relativeHeight="251651584" behindDoc="0" locked="0" layoutInCell="1" allowOverlap="1" wp14:anchorId="1FF4A443" wp14:editId="7BC6A476">
                <wp:simplePos x="0" y="0"/>
                <wp:positionH relativeFrom="margin">
                  <wp:align>center</wp:align>
                </wp:positionH>
                <wp:positionV relativeFrom="paragraph">
                  <wp:posOffset>47625</wp:posOffset>
                </wp:positionV>
                <wp:extent cx="5895975" cy="3905250"/>
                <wp:effectExtent l="0" t="0" r="28575" b="19050"/>
                <wp:wrapNone/>
                <wp:docPr id="50"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3905250"/>
                          <a:chOff x="0" y="0"/>
                          <a:chExt cx="64293" cy="31242"/>
                        </a:xfrm>
                      </wpg:grpSpPr>
                      <wps:wsp>
                        <wps:cNvPr id="51" name="Прямая со стрелкой 66"/>
                        <wps:cNvCnPr>
                          <a:cxnSpLocks noChangeShapeType="1"/>
                        </wps:cNvCnPr>
                        <wps:spPr bwMode="auto">
                          <a:xfrm>
                            <a:off x="54483" y="5905"/>
                            <a:ext cx="0" cy="13907"/>
                          </a:xfrm>
                          <a:prstGeom prst="straightConnector1">
                            <a:avLst/>
                          </a:prstGeom>
                          <a:noFill/>
                          <a:ln w="6350">
                            <a:solidFill>
                              <a:srgbClr val="5B9BD5"/>
                            </a:solidFill>
                            <a:prstDash val="lgDashDotDot"/>
                            <a:miter lim="800000"/>
                            <a:headEnd type="triangle" w="med" len="med"/>
                            <a:tailEnd type="triangle" w="med" len="med"/>
                          </a:ln>
                          <a:extLst>
                            <a:ext uri="{909E8E84-426E-40DD-AFC4-6F175D3DCCD1}">
                              <a14:hiddenFill xmlns:a14="http://schemas.microsoft.com/office/drawing/2010/main">
                                <a:noFill/>
                              </a14:hiddenFill>
                            </a:ext>
                          </a:extLst>
                        </wps:spPr>
                        <wps:bodyPr/>
                      </wps:wsp>
                      <wpg:grpSp>
                        <wpg:cNvPr id="52" name="Группа 74"/>
                        <wpg:cNvGrpSpPr>
                          <a:grpSpLocks/>
                        </wpg:cNvGrpSpPr>
                        <wpg:grpSpPr bwMode="auto">
                          <a:xfrm>
                            <a:off x="0" y="0"/>
                            <a:ext cx="64293" cy="31242"/>
                            <a:chOff x="0" y="0"/>
                            <a:chExt cx="64293" cy="31242"/>
                          </a:xfrm>
                        </wpg:grpSpPr>
                        <wps:wsp>
                          <wps:cNvPr id="53" name="Прямоугольник 55"/>
                          <wps:cNvSpPr>
                            <a:spLocks noChangeArrowheads="1"/>
                          </wps:cNvSpPr>
                          <wps:spPr bwMode="auto">
                            <a:xfrm>
                              <a:off x="28289" y="9429"/>
                              <a:ext cx="16764" cy="7430"/>
                            </a:xfrm>
                            <a:prstGeom prst="rect">
                              <a:avLst/>
                            </a:prstGeom>
                            <a:solidFill>
                              <a:srgbClr val="FFFFFF"/>
                            </a:solidFill>
                            <a:ln w="76200">
                              <a:solidFill>
                                <a:srgbClr val="4472C4"/>
                              </a:solidFill>
                              <a:miter lim="800000"/>
                              <a:headEnd/>
                              <a:tailEnd/>
                            </a:ln>
                          </wps:spPr>
                          <wps:txbx>
                            <w:txbxContent>
                              <w:p w14:paraId="3D79A4D0" w14:textId="77777777" w:rsidR="002A7910" w:rsidRPr="004C7328" w:rsidRDefault="002A7910" w:rsidP="004C7328">
                                <w:pPr>
                                  <w:spacing w:line="240" w:lineRule="auto"/>
                                  <w:jc w:val="center"/>
                                  <w:rPr>
                                    <w:rFonts w:ascii="Times New Roman" w:hAnsi="Times New Roman"/>
                                    <w:b/>
                                    <w:sz w:val="24"/>
                                    <w:szCs w:val="24"/>
                                  </w:rPr>
                                </w:pPr>
                                <w:r w:rsidRPr="004C7328">
                                  <w:rPr>
                                    <w:rFonts w:ascii="Times New Roman" w:hAnsi="Times New Roman"/>
                                    <w:b/>
                                    <w:sz w:val="24"/>
                                    <w:szCs w:val="24"/>
                                  </w:rPr>
                                  <w:t xml:space="preserve">Человеческий </w:t>
                                </w:r>
                              </w:p>
                              <w:p w14:paraId="7EB49B6C" w14:textId="77777777" w:rsidR="002A7910" w:rsidRPr="004C7328" w:rsidRDefault="002A7910" w:rsidP="009C4305">
                                <w:pPr>
                                  <w:spacing w:after="0" w:line="240" w:lineRule="auto"/>
                                  <w:jc w:val="center"/>
                                  <w:rPr>
                                    <w:rFonts w:ascii="Times New Roman" w:hAnsi="Times New Roman"/>
                                    <w:b/>
                                    <w:sz w:val="24"/>
                                    <w:szCs w:val="24"/>
                                  </w:rPr>
                                </w:pPr>
                                <w:r w:rsidRPr="004C7328">
                                  <w:rPr>
                                    <w:rFonts w:ascii="Times New Roman" w:hAnsi="Times New Roman"/>
                                    <w:b/>
                                    <w:sz w:val="24"/>
                                    <w:szCs w:val="24"/>
                                  </w:rPr>
                                  <w:t>капитал страны</w:t>
                                </w:r>
                              </w:p>
                            </w:txbxContent>
                          </wps:txbx>
                          <wps:bodyPr rot="0" vert="horz" wrap="square" lIns="91440" tIns="45720" rIns="91440" bIns="45720" anchor="ctr" anchorCtr="0" upright="1">
                            <a:noAutofit/>
                          </wps:bodyPr>
                        </wps:wsp>
                        <wps:wsp>
                          <wps:cNvPr id="54" name="Прямоугольник 56"/>
                          <wps:cNvSpPr>
                            <a:spLocks noChangeArrowheads="1"/>
                          </wps:cNvSpPr>
                          <wps:spPr bwMode="auto">
                            <a:xfrm>
                              <a:off x="0" y="11049"/>
                              <a:ext cx="20574" cy="5810"/>
                            </a:xfrm>
                            <a:prstGeom prst="rect">
                              <a:avLst/>
                            </a:prstGeom>
                            <a:solidFill>
                              <a:srgbClr val="FFFFFF"/>
                            </a:solidFill>
                            <a:ln w="12700">
                              <a:solidFill>
                                <a:srgbClr val="4472C4"/>
                              </a:solidFill>
                              <a:miter lim="800000"/>
                              <a:headEnd/>
                              <a:tailEnd/>
                            </a:ln>
                          </wps:spPr>
                          <wps:txbx>
                            <w:txbxContent>
                              <w:p w14:paraId="3F2834DE" w14:textId="77777777" w:rsidR="002A7910" w:rsidRPr="004C7328" w:rsidRDefault="002A7910" w:rsidP="004C7328">
                                <w:pPr>
                                  <w:autoSpaceDE w:val="0"/>
                                  <w:autoSpaceDN w:val="0"/>
                                  <w:adjustRightInd w:val="0"/>
                                  <w:spacing w:after="0" w:line="240" w:lineRule="auto"/>
                                  <w:jc w:val="center"/>
                                  <w:rPr>
                                    <w:rFonts w:ascii="Times New Roman" w:eastAsia="TimesNewRomanPSMT" w:hAnsi="Times New Roman"/>
                                    <w:sz w:val="24"/>
                                    <w:szCs w:val="24"/>
                                  </w:rPr>
                                </w:pPr>
                                <w:r w:rsidRPr="004C7328">
                                  <w:rPr>
                                    <w:rFonts w:ascii="Times New Roman" w:eastAsia="TimesNewRomanPSMT" w:hAnsi="Times New Roman"/>
                                    <w:sz w:val="24"/>
                                    <w:szCs w:val="24"/>
                                  </w:rPr>
                                  <w:t>Человеческий</w:t>
                                </w:r>
                              </w:p>
                              <w:p w14:paraId="04810809" w14:textId="77777777" w:rsidR="002A7910" w:rsidRPr="004C7328" w:rsidRDefault="002A7910" w:rsidP="004C7328">
                                <w:pPr>
                                  <w:autoSpaceDE w:val="0"/>
                                  <w:autoSpaceDN w:val="0"/>
                                  <w:adjustRightInd w:val="0"/>
                                  <w:spacing w:after="0" w:line="240" w:lineRule="auto"/>
                                  <w:jc w:val="center"/>
                                  <w:rPr>
                                    <w:rFonts w:ascii="Times New Roman" w:hAnsi="Times New Roman"/>
                                    <w:sz w:val="24"/>
                                    <w:szCs w:val="24"/>
                                  </w:rPr>
                                </w:pPr>
                                <w:r w:rsidRPr="004C7328">
                                  <w:rPr>
                                    <w:rFonts w:ascii="Times New Roman" w:eastAsia="TimesNewRomanPSMT" w:hAnsi="Times New Roman"/>
                                    <w:sz w:val="24"/>
                                    <w:szCs w:val="24"/>
                                  </w:rPr>
                                  <w:t>капитал других стран</w:t>
                                </w:r>
                              </w:p>
                            </w:txbxContent>
                          </wps:txbx>
                          <wps:bodyPr rot="0" vert="horz" wrap="square" lIns="91440" tIns="45720" rIns="91440" bIns="45720" anchor="ctr" anchorCtr="0" upright="1">
                            <a:noAutofit/>
                          </wps:bodyPr>
                        </wps:wsp>
                        <wps:wsp>
                          <wps:cNvPr id="55" name="Прямоугольник 57"/>
                          <wps:cNvSpPr>
                            <a:spLocks noChangeArrowheads="1"/>
                          </wps:cNvSpPr>
                          <wps:spPr bwMode="auto">
                            <a:xfrm>
                              <a:off x="16859" y="19526"/>
                              <a:ext cx="19812" cy="5429"/>
                            </a:xfrm>
                            <a:prstGeom prst="rect">
                              <a:avLst/>
                            </a:prstGeom>
                            <a:solidFill>
                              <a:srgbClr val="FFFFFF"/>
                            </a:solidFill>
                            <a:ln w="12700">
                              <a:solidFill>
                                <a:srgbClr val="4472C4"/>
                              </a:solidFill>
                              <a:miter lim="800000"/>
                              <a:headEnd/>
                              <a:tailEnd/>
                            </a:ln>
                          </wps:spPr>
                          <wps:txbx>
                            <w:txbxContent>
                              <w:p w14:paraId="4A9365ED" w14:textId="77777777" w:rsidR="002A7910" w:rsidRPr="004C7328" w:rsidRDefault="002A7910" w:rsidP="009C4305">
                                <w:pPr>
                                  <w:autoSpaceDE w:val="0"/>
                                  <w:autoSpaceDN w:val="0"/>
                                  <w:adjustRightInd w:val="0"/>
                                  <w:spacing w:after="0" w:line="240" w:lineRule="auto"/>
                                  <w:jc w:val="center"/>
                                  <w:rPr>
                                    <w:rFonts w:ascii="Times New Roman" w:eastAsia="TimesNewRomanPSMT" w:hAnsi="Times New Roman"/>
                                    <w:sz w:val="24"/>
                                    <w:szCs w:val="24"/>
                                  </w:rPr>
                                </w:pPr>
                                <w:r w:rsidRPr="004C7328">
                                  <w:rPr>
                                    <w:rFonts w:ascii="Times New Roman" w:eastAsia="TimesNewRomanPSMT" w:hAnsi="Times New Roman"/>
                                    <w:sz w:val="24"/>
                                    <w:szCs w:val="24"/>
                                  </w:rPr>
                                  <w:t>Культурный</w:t>
                                </w:r>
                              </w:p>
                              <w:p w14:paraId="13BA1F0D" w14:textId="77777777" w:rsidR="002A7910" w:rsidRPr="004C7328" w:rsidRDefault="002A7910" w:rsidP="009C4305">
                                <w:pPr>
                                  <w:spacing w:line="240" w:lineRule="auto"/>
                                  <w:jc w:val="center"/>
                                  <w:rPr>
                                    <w:rFonts w:ascii="Times New Roman" w:hAnsi="Times New Roman"/>
                                    <w:sz w:val="24"/>
                                    <w:szCs w:val="24"/>
                                  </w:rPr>
                                </w:pPr>
                                <w:r w:rsidRPr="004C7328">
                                  <w:rPr>
                                    <w:rFonts w:ascii="Times New Roman" w:eastAsia="TimesNewRomanPSMT" w:hAnsi="Times New Roman"/>
                                    <w:sz w:val="24"/>
                                    <w:szCs w:val="24"/>
                                  </w:rPr>
                                  <w:t>капитал страны</w:t>
                                </w:r>
                              </w:p>
                            </w:txbxContent>
                          </wps:txbx>
                          <wps:bodyPr rot="0" vert="horz" wrap="square" lIns="91440" tIns="45720" rIns="91440" bIns="45720" anchor="ctr" anchorCtr="0" upright="1">
                            <a:noAutofit/>
                          </wps:bodyPr>
                        </wps:wsp>
                        <wps:wsp>
                          <wps:cNvPr id="56" name="Прямоугольник 58"/>
                          <wps:cNvSpPr>
                            <a:spLocks noChangeArrowheads="1"/>
                          </wps:cNvSpPr>
                          <wps:spPr bwMode="auto">
                            <a:xfrm>
                              <a:off x="6667" y="190"/>
                              <a:ext cx="28670" cy="5810"/>
                            </a:xfrm>
                            <a:prstGeom prst="rect">
                              <a:avLst/>
                            </a:prstGeom>
                            <a:solidFill>
                              <a:srgbClr val="FFFFFF"/>
                            </a:solidFill>
                            <a:ln w="12700">
                              <a:solidFill>
                                <a:srgbClr val="4472C4"/>
                              </a:solidFill>
                              <a:miter lim="800000"/>
                              <a:headEnd/>
                              <a:tailEnd/>
                            </a:ln>
                          </wps:spPr>
                          <wps:txbx>
                            <w:txbxContent>
                              <w:p w14:paraId="222465CE" w14:textId="77777777" w:rsidR="002A7910" w:rsidRPr="004C7328" w:rsidRDefault="002A7910" w:rsidP="009C4305">
                                <w:pPr>
                                  <w:autoSpaceDE w:val="0"/>
                                  <w:autoSpaceDN w:val="0"/>
                                  <w:adjustRightInd w:val="0"/>
                                  <w:spacing w:after="0" w:line="240" w:lineRule="auto"/>
                                  <w:jc w:val="center"/>
                                  <w:rPr>
                                    <w:rFonts w:ascii="Times New Roman" w:eastAsia="TimesNewRomanPSMT" w:hAnsi="Times New Roman"/>
                                    <w:sz w:val="24"/>
                                    <w:szCs w:val="24"/>
                                  </w:rPr>
                                </w:pPr>
                                <w:r w:rsidRPr="004C7328">
                                  <w:rPr>
                                    <w:rFonts w:ascii="Times New Roman" w:eastAsia="TimesNewRomanPSMT" w:hAnsi="Times New Roman"/>
                                    <w:sz w:val="24"/>
                                    <w:szCs w:val="24"/>
                                  </w:rPr>
                                  <w:t>Производственно-экономический</w:t>
                                </w:r>
                              </w:p>
                              <w:p w14:paraId="696261E1" w14:textId="77777777" w:rsidR="002A7910" w:rsidRPr="004C7328" w:rsidRDefault="002A7910" w:rsidP="009C4305">
                                <w:pPr>
                                  <w:spacing w:line="240" w:lineRule="auto"/>
                                  <w:jc w:val="center"/>
                                  <w:rPr>
                                    <w:rFonts w:ascii="Times New Roman" w:hAnsi="Times New Roman"/>
                                    <w:sz w:val="24"/>
                                    <w:szCs w:val="24"/>
                                  </w:rPr>
                                </w:pPr>
                                <w:r w:rsidRPr="004C7328">
                                  <w:rPr>
                                    <w:rFonts w:ascii="Times New Roman" w:eastAsia="TimesNewRomanPSMT" w:hAnsi="Times New Roman"/>
                                    <w:sz w:val="24"/>
                                    <w:szCs w:val="24"/>
                                  </w:rPr>
                                  <w:t>капитал страны</w:t>
                                </w:r>
                              </w:p>
                            </w:txbxContent>
                          </wps:txbx>
                          <wps:bodyPr rot="0" vert="horz" wrap="square" lIns="91440" tIns="45720" rIns="91440" bIns="45720" anchor="ctr" anchorCtr="0" upright="1">
                            <a:noAutofit/>
                          </wps:bodyPr>
                        </wps:wsp>
                        <wps:wsp>
                          <wps:cNvPr id="57" name="Прямоугольник 59"/>
                          <wps:cNvSpPr>
                            <a:spLocks noChangeArrowheads="1"/>
                          </wps:cNvSpPr>
                          <wps:spPr bwMode="auto">
                            <a:xfrm>
                              <a:off x="43243" y="19716"/>
                              <a:ext cx="21050" cy="5144"/>
                            </a:xfrm>
                            <a:prstGeom prst="rect">
                              <a:avLst/>
                            </a:prstGeom>
                            <a:solidFill>
                              <a:srgbClr val="FFFFFF"/>
                            </a:solidFill>
                            <a:ln w="12700">
                              <a:solidFill>
                                <a:srgbClr val="4472C4"/>
                              </a:solidFill>
                              <a:miter lim="800000"/>
                              <a:headEnd/>
                              <a:tailEnd/>
                            </a:ln>
                          </wps:spPr>
                          <wps:txbx>
                            <w:txbxContent>
                              <w:p w14:paraId="28963A14" w14:textId="77777777" w:rsidR="002A7910" w:rsidRDefault="002A7910" w:rsidP="004F5CA3">
                                <w:pPr>
                                  <w:autoSpaceDE w:val="0"/>
                                  <w:autoSpaceDN w:val="0"/>
                                  <w:adjustRightInd w:val="0"/>
                                  <w:spacing w:after="0" w:line="240" w:lineRule="auto"/>
                                  <w:jc w:val="center"/>
                                  <w:rPr>
                                    <w:rFonts w:ascii="Times New Roman" w:eastAsia="TimesNewRomanPSMT" w:hAnsi="Times New Roman"/>
                                    <w:sz w:val="24"/>
                                    <w:szCs w:val="24"/>
                                  </w:rPr>
                                </w:pPr>
                                <w:r w:rsidRPr="004C7328">
                                  <w:rPr>
                                    <w:rFonts w:ascii="Times New Roman" w:eastAsia="TimesNewRomanPSMT" w:hAnsi="Times New Roman"/>
                                    <w:sz w:val="24"/>
                                    <w:szCs w:val="24"/>
                                  </w:rPr>
                                  <w:t xml:space="preserve">Социальный капитал </w:t>
                                </w:r>
                              </w:p>
                              <w:p w14:paraId="263EDEF8" w14:textId="77777777" w:rsidR="002A7910" w:rsidRPr="004C7328" w:rsidRDefault="002A7910" w:rsidP="004F5CA3">
                                <w:pPr>
                                  <w:autoSpaceDE w:val="0"/>
                                  <w:autoSpaceDN w:val="0"/>
                                  <w:adjustRightInd w:val="0"/>
                                  <w:spacing w:after="0" w:line="240" w:lineRule="auto"/>
                                  <w:jc w:val="center"/>
                                  <w:rPr>
                                    <w:rFonts w:ascii="Times New Roman" w:eastAsia="TimesNewRomanPSMT" w:hAnsi="Times New Roman"/>
                                    <w:sz w:val="24"/>
                                    <w:szCs w:val="24"/>
                                  </w:rPr>
                                </w:pPr>
                                <w:r w:rsidRPr="004C7328">
                                  <w:rPr>
                                    <w:rFonts w:ascii="Times New Roman" w:eastAsia="TimesNewRomanPSMT" w:hAnsi="Times New Roman"/>
                                    <w:sz w:val="24"/>
                                    <w:szCs w:val="24"/>
                                  </w:rPr>
                                  <w:t>страны</w:t>
                                </w:r>
                              </w:p>
                            </w:txbxContent>
                          </wps:txbx>
                          <wps:bodyPr rot="0" vert="horz" wrap="square" lIns="91440" tIns="45720" rIns="91440" bIns="45720" anchor="ctr" anchorCtr="0" upright="1">
                            <a:noAutofit/>
                          </wps:bodyPr>
                        </wps:wsp>
                        <wps:wsp>
                          <wps:cNvPr id="58" name="Прямоугольник 60"/>
                          <wps:cNvSpPr>
                            <a:spLocks noChangeArrowheads="1"/>
                          </wps:cNvSpPr>
                          <wps:spPr bwMode="auto">
                            <a:xfrm>
                              <a:off x="39243" y="0"/>
                              <a:ext cx="24765" cy="5905"/>
                            </a:xfrm>
                            <a:prstGeom prst="rect">
                              <a:avLst/>
                            </a:prstGeom>
                            <a:solidFill>
                              <a:srgbClr val="FFFFFF"/>
                            </a:solidFill>
                            <a:ln w="12700">
                              <a:solidFill>
                                <a:srgbClr val="4472C4"/>
                              </a:solidFill>
                              <a:miter lim="800000"/>
                              <a:headEnd/>
                              <a:tailEnd/>
                            </a:ln>
                          </wps:spPr>
                          <wps:txbx>
                            <w:txbxContent>
                              <w:p w14:paraId="786411C8" w14:textId="77777777" w:rsidR="002A7910" w:rsidRPr="004C7328" w:rsidRDefault="002A7910" w:rsidP="009C4305">
                                <w:pPr>
                                  <w:autoSpaceDE w:val="0"/>
                                  <w:autoSpaceDN w:val="0"/>
                                  <w:adjustRightInd w:val="0"/>
                                  <w:spacing w:after="0" w:line="240" w:lineRule="auto"/>
                                  <w:jc w:val="center"/>
                                  <w:rPr>
                                    <w:rFonts w:ascii="Times New Roman" w:hAnsi="Times New Roman"/>
                                    <w:sz w:val="24"/>
                                    <w:szCs w:val="24"/>
                                  </w:rPr>
                                </w:pPr>
                                <w:r w:rsidRPr="004C7328">
                                  <w:rPr>
                                    <w:rFonts w:ascii="Times New Roman" w:eastAsia="TimesNewRomanPSMT" w:hAnsi="Times New Roman"/>
                                    <w:sz w:val="24"/>
                                    <w:szCs w:val="24"/>
                                  </w:rPr>
                                  <w:t>Интеллектуальный капитал страны</w:t>
                                </w:r>
                              </w:p>
                            </w:txbxContent>
                          </wps:txbx>
                          <wps:bodyPr rot="0" vert="horz" wrap="square" lIns="91440" tIns="45720" rIns="91440" bIns="45720" anchor="ctr" anchorCtr="0" upright="1">
                            <a:noAutofit/>
                          </wps:bodyPr>
                        </wps:wsp>
                        <wps:wsp>
                          <wps:cNvPr id="59" name="Прямая со стрелкой 61"/>
                          <wps:cNvCnPr>
                            <a:cxnSpLocks noChangeShapeType="1"/>
                          </wps:cNvCnPr>
                          <wps:spPr bwMode="auto">
                            <a:xfrm>
                              <a:off x="35433" y="3238"/>
                              <a:ext cx="4000" cy="0"/>
                            </a:xfrm>
                            <a:prstGeom prst="straightConnector1">
                              <a:avLst/>
                            </a:prstGeom>
                            <a:noFill/>
                            <a:ln w="6350">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0" name="Прямая со стрелкой 62"/>
                          <wps:cNvCnPr>
                            <a:cxnSpLocks noChangeShapeType="1"/>
                          </wps:cNvCnPr>
                          <wps:spPr bwMode="auto">
                            <a:xfrm flipH="1" flipV="1">
                              <a:off x="31432" y="6000"/>
                              <a:ext cx="1810" cy="3239"/>
                            </a:xfrm>
                            <a:prstGeom prst="straightConnector1">
                              <a:avLst/>
                            </a:prstGeom>
                            <a:noFill/>
                            <a:ln w="6350">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2" name="Прямая со стрелкой 63"/>
                          <wps:cNvCnPr>
                            <a:cxnSpLocks noChangeShapeType="1"/>
                          </wps:cNvCnPr>
                          <wps:spPr bwMode="auto">
                            <a:xfrm flipH="1">
                              <a:off x="41148" y="6096"/>
                              <a:ext cx="2000" cy="3143"/>
                            </a:xfrm>
                            <a:prstGeom prst="straightConnector1">
                              <a:avLst/>
                            </a:prstGeom>
                            <a:noFill/>
                            <a:ln w="6350">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3" name="Прямая со стрелкой 65"/>
                          <wps:cNvCnPr>
                            <a:cxnSpLocks noChangeShapeType="1"/>
                          </wps:cNvCnPr>
                          <wps:spPr bwMode="auto">
                            <a:xfrm>
                              <a:off x="20669" y="14001"/>
                              <a:ext cx="7525" cy="0"/>
                            </a:xfrm>
                            <a:prstGeom prst="straightConnector1">
                              <a:avLst/>
                            </a:prstGeom>
                            <a:noFill/>
                            <a:ln w="6350">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4" name="Прямая со стрелкой 67"/>
                          <wps:cNvCnPr>
                            <a:cxnSpLocks noChangeShapeType="1"/>
                          </wps:cNvCnPr>
                          <wps:spPr bwMode="auto">
                            <a:xfrm>
                              <a:off x="36671" y="22288"/>
                              <a:ext cx="6667" cy="0"/>
                            </a:xfrm>
                            <a:prstGeom prst="straightConnector1">
                              <a:avLst/>
                            </a:prstGeom>
                            <a:noFill/>
                            <a:ln w="6350">
                              <a:solidFill>
                                <a:srgbClr val="5B9BD5"/>
                              </a:solidFill>
                              <a:prstDash val="lgDashDotDot"/>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5" name="Прямая со стрелкой 69"/>
                          <wps:cNvCnPr>
                            <a:cxnSpLocks noChangeShapeType="1"/>
                          </wps:cNvCnPr>
                          <wps:spPr bwMode="auto">
                            <a:xfrm flipV="1">
                              <a:off x="30099" y="17049"/>
                              <a:ext cx="2476" cy="2477"/>
                            </a:xfrm>
                            <a:prstGeom prst="straightConnector1">
                              <a:avLst/>
                            </a:prstGeom>
                            <a:noFill/>
                            <a:ln w="6350">
                              <a:solidFill>
                                <a:srgbClr val="5B9BD5"/>
                              </a:solidFill>
                              <a:prstDash val="lgDashDotDot"/>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Прямая со стрелкой 70"/>
                          <wps:cNvCnPr>
                            <a:cxnSpLocks noChangeShapeType="1"/>
                          </wps:cNvCnPr>
                          <wps:spPr bwMode="auto">
                            <a:xfrm flipH="1" flipV="1">
                              <a:off x="43243" y="17145"/>
                              <a:ext cx="2667" cy="2667"/>
                            </a:xfrm>
                            <a:prstGeom prst="straightConnector1">
                              <a:avLst/>
                            </a:prstGeom>
                            <a:noFill/>
                            <a:ln w="6350">
                              <a:solidFill>
                                <a:srgbClr val="5B9BD5"/>
                              </a:solidFill>
                              <a:prstDash val="lgDashDotDot"/>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Прямоугольник 71"/>
                          <wps:cNvSpPr>
                            <a:spLocks noChangeArrowheads="1"/>
                          </wps:cNvSpPr>
                          <wps:spPr bwMode="auto">
                            <a:xfrm>
                              <a:off x="8858" y="27908"/>
                              <a:ext cx="52387" cy="3334"/>
                            </a:xfrm>
                            <a:prstGeom prst="rect">
                              <a:avLst/>
                            </a:prstGeom>
                            <a:solidFill>
                              <a:srgbClr val="FFFFFF"/>
                            </a:solidFill>
                            <a:ln w="3175">
                              <a:solidFill>
                                <a:srgbClr val="4472C4"/>
                              </a:solidFill>
                              <a:miter lim="800000"/>
                              <a:headEnd/>
                              <a:tailEnd/>
                            </a:ln>
                          </wps:spPr>
                          <wps:txbx>
                            <w:txbxContent>
                              <w:p w14:paraId="7161D31C" w14:textId="77777777" w:rsidR="002A7910" w:rsidRPr="004C7328" w:rsidRDefault="002A7910" w:rsidP="009C4305">
                                <w:pPr>
                                  <w:spacing w:line="240" w:lineRule="auto"/>
                                  <w:jc w:val="center"/>
                                  <w:rPr>
                                    <w:rFonts w:ascii="Times New Roman" w:hAnsi="Times New Roman"/>
                                    <w:sz w:val="24"/>
                                    <w:szCs w:val="24"/>
                                  </w:rPr>
                                </w:pPr>
                                <w:r w:rsidRPr="004C7328">
                                  <w:rPr>
                                    <w:rFonts w:ascii="Times New Roman" w:hAnsi="Times New Roman"/>
                                    <w:noProof/>
                                    <w:sz w:val="24"/>
                                    <w:szCs w:val="24"/>
                                    <w:lang w:eastAsia="ru-RU"/>
                                  </w:rPr>
                                  <w:drawing>
                                    <wp:inline distT="0" distB="0" distL="0" distR="0" wp14:anchorId="6CBB6F78" wp14:editId="6DB051F1">
                                      <wp:extent cx="907415" cy="149860"/>
                                      <wp:effectExtent l="0" t="0" r="0" b="0"/>
                                      <wp:docPr id="13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149860"/>
                                              </a:xfrm>
                                              <a:prstGeom prst="rect">
                                                <a:avLst/>
                                              </a:prstGeom>
                                              <a:noFill/>
                                              <a:ln>
                                                <a:noFill/>
                                              </a:ln>
                                            </pic:spPr>
                                          </pic:pic>
                                        </a:graphicData>
                                      </a:graphic>
                                    </wp:inline>
                                  </w:drawing>
                                </w:r>
                                <w:r w:rsidRPr="004C7328">
                                  <w:rPr>
                                    <w:rFonts w:ascii="Times New Roman" w:hAnsi="Times New Roman"/>
                                    <w:sz w:val="24"/>
                                    <w:szCs w:val="24"/>
                                  </w:rPr>
                                  <w:t xml:space="preserve">Прямые связи         </w:t>
                                </w:r>
                                <w:r w:rsidRPr="004C7328">
                                  <w:rPr>
                                    <w:rFonts w:ascii="Times New Roman" w:hAnsi="Times New Roman"/>
                                    <w:noProof/>
                                    <w:sz w:val="24"/>
                                    <w:szCs w:val="24"/>
                                    <w:lang w:eastAsia="ru-RU"/>
                                  </w:rPr>
                                  <w:drawing>
                                    <wp:inline distT="0" distB="0" distL="0" distR="0" wp14:anchorId="2044746D" wp14:editId="7D334665">
                                      <wp:extent cx="819150" cy="149860"/>
                                      <wp:effectExtent l="0" t="0" r="0" b="0"/>
                                      <wp:docPr id="13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49860"/>
                                              </a:xfrm>
                                              <a:prstGeom prst="rect">
                                                <a:avLst/>
                                              </a:prstGeom>
                                              <a:noFill/>
                                              <a:ln>
                                                <a:noFill/>
                                              </a:ln>
                                            </pic:spPr>
                                          </pic:pic>
                                        </a:graphicData>
                                      </a:graphic>
                                    </wp:inline>
                                  </w:drawing>
                                </w:r>
                                <w:r w:rsidRPr="004C7328">
                                  <w:rPr>
                                    <w:rFonts w:ascii="Times New Roman" w:hAnsi="Times New Roman"/>
                                    <w:sz w:val="24"/>
                                    <w:szCs w:val="24"/>
                                  </w:rPr>
                                  <w:t>Опосредованные связи</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F4A443" id="Группа 64" o:spid="_x0000_s1085" style="position:absolute;left:0;text-align:left;margin-left:0;margin-top:3.75pt;width:464.25pt;height:307.5pt;z-index:251651584;mso-position-horizontal:center;mso-position-horizontal-relative:margin" coordsize="64293,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NcmQYAAIwxAAAOAAAAZHJzL2Uyb0RvYy54bWzsW81u20YQvhfoOxC8O+KSyz8hcuBIdlog&#10;bQMk7Z0mKZEoyWWXtCW3KJC21wI59AH6CgGKAm3Suq8gvVFnZ0lKpmLJTSHZSWgbMimSq93Z+b75&#10;dmZ1/8EsTZTzkBcxywYquaepSpj5LIizyUD98tnJgaMqRellgZewLByoF2GhPjj8+KP707wf6ixi&#10;SRByBRrJiv40H6hRWeb9Xq/wozD1inssDzO4OGY89Uo45ZNewL0ptJ4mPV3TrN6U8SDnzA+LAt4d&#10;yYvqIbY/Hod++cV4XISlkgxU6FuJrxxfT8Vr7/C+159wL49iv+qG9xa9SL04gw9tmhp5paec8Xit&#10;qTT2OSvYuLzns7THxuPYD3EMMBqitUbziLOzHMcy6U8neWMmMG3LTm/drP/5+ROuxMFANcE8mZfC&#10;HM1/WTxf/DT/B35fKhYVNprmkz7c+ojnT/MnXA4UDh8z/+sCLvfa18X5RN6snE4/YwE0652VDG00&#10;G/NUNAGjV2Y4FRfNVISzUvHhTdNxTdc2VcWHa4armTr0DyfLj2BG157zo+PqSYvqrlE9R3Sqi6d6&#10;Xl9+KHa06pgYFThdsbRr8f/s+jTy8hCnqxDGqu1KGrv+CnZ9Mf9r/nLxQln8ML+El8WPi+fz3+ev&#10;56/ml/M/FcuS1sYGhpk0tT/LKlMrGRtGXjYJ8aOeXeRgVoIDFEOBz5SPiJMC5mmr6U1KHbAVmNgE&#10;E0v71jMA7iBsT8D49hUbev2cF+WjkKWKOBioRcm9eBKVQ5ZlADjGCU6zd/64KKXx6wfErGfsJE4S&#10;nMokU6YD1TJgasWVgiVxIC7iCZ+cDhOunHuAXPOh+3CE/YOZvHKbaHnkFZG8L5mI4xEr4U+OJo1L&#10;4JckTgeqo4kf+XYUesFxFiglmrDkMRg1CVXRnTQMVCUJgc3EEfaz9OLkpndDB5NMDADsCOOvjiQX&#10;fOdq7rFz7NADqlvHB1QbjQ6OTob0wDohtjkyRsPhiHwvbEFoP4qDIMyEOWpeIvRm/lkxpGSUhpka&#10;u/euto7ogM7W/7HTgBPpQhIkpyy4eMLFXFaQkYyAQGrIofZ3vfH3VR6xb4dH3sQGXv+d4xAAacXN&#10;NYdcAkP/BpzxevHz/O/5H/NXiokAqYigpulCcnRDHEecs6nwfuC6K8whH6infStz6I7uuMgcLvCt&#10;hEnNHMSyIWoge9jUQMQ1BLxGHhwYYxNdXEF7sUoKJ/gjPrpNCpJXbAsEwhZiodTWh+iZ7TY2E8cq&#10;LcgOCNC3UFPOTmcYWqWBhG0lkBTOpBAB4QQHEePfAvWACAEu/ebM40BEyacZzJBLKBWqBU+oaetw&#10;wlevnK5e8TIfmhqofslVRZ4MS6l1znIuGFrMuWCkjB1BMB7HSM/Lfl3F9z5iI7jJdr9ejYm79msw&#10;sAh6RKMtp9Y1EygMndp0yK05NdHtO+LUEthL5+mcug6AoFq3OzVqKmE9UG27dmpiOaYka+KaOsIJ&#10;9QkqbeI6BEK20HpmReW3wdZ3yLExLnaODZGi8s/asa2bOLYjIvKeHNuyLFsStlsJ+1qD6I5lVyuY&#10;jq7F8t7AhXDn1eteDR60na5RDezJq6mhU7kqJ65NWnStE01kapCuQR1W8rdOqdQL7WplvjtxfYfo&#10;2qgJpxPXUk7UdA2p162ObSFv7smxDbd27DZbU9uqcn11IuoD1yBVtqRbMdZSonZq0LEtp96QTW2U&#10;XJMahdzPzrKphkkNyduGbqAMWqpsKlKPyNpblo63mUzdnPPokqUiMw289DbJ0j0kU4DK/wM0Gjm4&#10;O2go4yTOPxE5Jzz6qs4+VXUfg4DQQfVuNXn5Wr4TkWJBuACUUHtdHw86xJTvY3lhH4hZlirqtPqG&#10;YNLozH0gRmRpK5xQQihIOcjPWJrbXg00YUWgafNioMNJh5NtOw7eXMK21stPG3CyWobafQlb1yyr&#10;ym2CxkLBt1RdNmwb6FRXu6ANofQDKVHvI4asl7A2YGM16797bBiQHgXxBZFD13WntSKRuVORR7rD&#10;K5Jue8f6brE9be/YB3bWK2UbsLOagt0Rdt68TtE0t4ow9npZGDJXMsLo1O72SXX7pNb3Se0DSOuV&#10;ueuBBHWxZYVul0C6fum/UuGwCW1tPNSxqCcCEx7J7TXXFDhuc03Txab3OjbdpCwI6moJpV3v4nAc&#10;U6YBdNvVWmLOhIQzdFiAxjCMW6sKGrCN9U7suDOaRei7UxRc7k3HfXi45R/zzdXXE8R3ClbP8a7l&#10;lygO/wUAAP//AwBQSwMEFAAGAAgAAAAhAPU09vreAAAABgEAAA8AAABkcnMvZG93bnJldi54bWxM&#10;j0FLw0AQhe+C/2EZwZvdJJLaptmUUtRTEdoK4m2bnSah2dmQ3Sbpv3c86W0e7/HeN/l6sq0YsPeN&#10;IwXxLAKBVDrTUKXg8/j2tADhgyajW0eo4IYe1sX9Xa4z40ba43AIleAS8plWUIfQZVL6skar/cx1&#10;SOydXW91YNlX0vR65HLbyiSK5tLqhnih1h1uaywvh6tV8D7qcfMcvw67y3l7+z6mH1+7GJV6fJg2&#10;KxABp/AXhl98RoeCmU7uSsaLVgE/EhS8pCDYXCYLPk4K5kmSgixy+R+/+AEAAP//AwBQSwECLQAU&#10;AAYACAAAACEAtoM4kv4AAADhAQAAEwAAAAAAAAAAAAAAAAAAAAAAW0NvbnRlbnRfVHlwZXNdLnht&#10;bFBLAQItABQABgAIAAAAIQA4/SH/1gAAAJQBAAALAAAAAAAAAAAAAAAAAC8BAABfcmVscy8ucmVs&#10;c1BLAQItABQABgAIAAAAIQCbrSNcmQYAAIwxAAAOAAAAAAAAAAAAAAAAAC4CAABkcnMvZTJvRG9j&#10;LnhtbFBLAQItABQABgAIAAAAIQD1NPb63gAAAAYBAAAPAAAAAAAAAAAAAAAAAPMIAABkcnMvZG93&#10;bnJldi54bWxQSwUGAAAAAAQABADzAAAA/gkAAAAA&#10;">
                <v:shapetype id="_x0000_t32" coordsize="21600,21600" o:spt="32" o:oned="t" path="m,l21600,21600e" filled="f">
                  <v:path arrowok="t" fillok="f" o:connecttype="none"/>
                  <o:lock v:ext="edit" shapetype="t"/>
                </v:shapetype>
                <v:shape id="Прямая со стрелкой 66" o:spid="_x0000_s1086" type="#_x0000_t32" style="position:absolute;left:54483;top:5905;width:0;height:1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Ohs8YAAADbAAAADwAAAGRycy9kb3ducmV2LnhtbESP3WrCQBSE7wu+w3KE3hTdWLTUNKtI&#10;QWgpgklFvDxkT/Nj9mzIbjX26V1B6OUwM98wybI3jThR5yrLCibjCARxbnXFhYLd93r0CsJ5ZI2N&#10;ZVJwIQfLxeAhwVjbM6d0ynwhAoRdjApK79tYSpeXZNCNbUscvB/bGfRBdoXUHZ4D3DTyOYpepMGK&#10;w0KJLb2XlB+zX6Pg8y+duarZ7Oroa5s+mfV0P68PSj0O+9UbCE+9/w/f2x9awWwCty/hB8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jobPGAAAA2wAAAA8AAAAAAAAA&#10;AAAAAAAAoQIAAGRycy9kb3ducmV2LnhtbFBLBQYAAAAABAAEAPkAAACUAwAAAAA=&#10;" strokecolor="#5b9bd5" strokeweight=".5pt">
                  <v:stroke dashstyle="longDashDotDot" startarrow="block" endarrow="block" joinstyle="miter"/>
                </v:shape>
                <v:group id="Группа 74" o:spid="_x0000_s1087" style="position:absolute;width:64293;height:31242" coordsize="64293,3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Прямоугольник 55" o:spid="_x0000_s1088" style="position:absolute;left:28289;top:9429;width:16764;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LnsMA&#10;AADbAAAADwAAAGRycy9kb3ducmV2LnhtbESPT2sCMRTE74LfIbyCF9FsrUrZGkVKBW/iP+jxsXnd&#10;LN28hE3qxm/fCIUeh5n5DbPaJNuKG3WhcazgeVqAIK6cbrhWcDnvJq8gQkTW2DomBXcKsFkPByss&#10;tev5SLdTrEWGcChRgYnRl1KGypDFMHWeOHtfrrMYs+xqqTvsM9y2clYUS2mx4bxg0NO7oer79GMV&#10;1Lvjhz983qMeGz++yrRPPc2VGj2l7RuISCn+h//ae61g8QK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ALnsMAAADbAAAADwAAAAAAAAAAAAAAAACYAgAAZHJzL2Rv&#10;d25yZXYueG1sUEsFBgAAAAAEAAQA9QAAAIgDAAAAAA==&#10;" strokecolor="#4472c4" strokeweight="6pt">
                    <v:textbox>
                      <w:txbxContent>
                        <w:p w14:paraId="3D79A4D0" w14:textId="77777777" w:rsidR="002A7910" w:rsidRPr="004C7328" w:rsidRDefault="002A7910" w:rsidP="004C7328">
                          <w:pPr>
                            <w:spacing w:line="240" w:lineRule="auto"/>
                            <w:jc w:val="center"/>
                            <w:rPr>
                              <w:rFonts w:ascii="Times New Roman" w:hAnsi="Times New Roman"/>
                              <w:b/>
                              <w:sz w:val="24"/>
                              <w:szCs w:val="24"/>
                            </w:rPr>
                          </w:pPr>
                          <w:r w:rsidRPr="004C7328">
                            <w:rPr>
                              <w:rFonts w:ascii="Times New Roman" w:hAnsi="Times New Roman"/>
                              <w:b/>
                              <w:sz w:val="24"/>
                              <w:szCs w:val="24"/>
                            </w:rPr>
                            <w:t xml:space="preserve">Человеческий </w:t>
                          </w:r>
                        </w:p>
                        <w:p w14:paraId="7EB49B6C" w14:textId="77777777" w:rsidR="002A7910" w:rsidRPr="004C7328" w:rsidRDefault="002A7910" w:rsidP="009C4305">
                          <w:pPr>
                            <w:spacing w:after="0" w:line="240" w:lineRule="auto"/>
                            <w:jc w:val="center"/>
                            <w:rPr>
                              <w:rFonts w:ascii="Times New Roman" w:hAnsi="Times New Roman"/>
                              <w:b/>
                              <w:sz w:val="24"/>
                              <w:szCs w:val="24"/>
                            </w:rPr>
                          </w:pPr>
                          <w:r w:rsidRPr="004C7328">
                            <w:rPr>
                              <w:rFonts w:ascii="Times New Roman" w:hAnsi="Times New Roman"/>
                              <w:b/>
                              <w:sz w:val="24"/>
                              <w:szCs w:val="24"/>
                            </w:rPr>
                            <w:t>капитал страны</w:t>
                          </w:r>
                        </w:p>
                      </w:txbxContent>
                    </v:textbox>
                  </v:rect>
                  <v:rect id="Прямоугольник 56" o:spid="_x0000_s1089" style="position:absolute;top:11049;width:20574;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QaVcIA&#10;AADbAAAADwAAAGRycy9kb3ducmV2LnhtbESPQWsCMRSE74X+h/AKvdWsoqVsjSJdFKEnrdDrY/Pc&#10;LG5eluRVt/76RhB6HGbmG2a+HHynzhRTG9jAeFSAIq6DbbkxcPhav7yBSoJssQtMBn4pwXLx+DDH&#10;0oYL7+i8l0ZlCKcSDTiRvtQ61Y48plHoibN3DNGjZBkbbSNeMtx3elIUr9pjy3nBYU8fjurT/scb&#10;qGR3qCafUm34W1+nnNwsRWfM89OwegclNMh/+N7eWgOzKdy+5B+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BpVwgAAANsAAAAPAAAAAAAAAAAAAAAAAJgCAABkcnMvZG93&#10;bnJldi54bWxQSwUGAAAAAAQABAD1AAAAhwMAAAAA&#10;" strokecolor="#4472c4" strokeweight="1pt">
                    <v:textbox>
                      <w:txbxContent>
                        <w:p w14:paraId="3F2834DE" w14:textId="77777777" w:rsidR="002A7910" w:rsidRPr="004C7328" w:rsidRDefault="002A7910" w:rsidP="004C7328">
                          <w:pPr>
                            <w:autoSpaceDE w:val="0"/>
                            <w:autoSpaceDN w:val="0"/>
                            <w:adjustRightInd w:val="0"/>
                            <w:spacing w:after="0" w:line="240" w:lineRule="auto"/>
                            <w:jc w:val="center"/>
                            <w:rPr>
                              <w:rFonts w:ascii="Times New Roman" w:eastAsia="TimesNewRomanPSMT" w:hAnsi="Times New Roman"/>
                              <w:sz w:val="24"/>
                              <w:szCs w:val="24"/>
                            </w:rPr>
                          </w:pPr>
                          <w:r w:rsidRPr="004C7328">
                            <w:rPr>
                              <w:rFonts w:ascii="Times New Roman" w:eastAsia="TimesNewRomanPSMT" w:hAnsi="Times New Roman"/>
                              <w:sz w:val="24"/>
                              <w:szCs w:val="24"/>
                            </w:rPr>
                            <w:t>Человеческий</w:t>
                          </w:r>
                        </w:p>
                        <w:p w14:paraId="04810809" w14:textId="77777777" w:rsidR="002A7910" w:rsidRPr="004C7328" w:rsidRDefault="002A7910" w:rsidP="004C7328">
                          <w:pPr>
                            <w:autoSpaceDE w:val="0"/>
                            <w:autoSpaceDN w:val="0"/>
                            <w:adjustRightInd w:val="0"/>
                            <w:spacing w:after="0" w:line="240" w:lineRule="auto"/>
                            <w:jc w:val="center"/>
                            <w:rPr>
                              <w:rFonts w:ascii="Times New Roman" w:hAnsi="Times New Roman"/>
                              <w:sz w:val="24"/>
                              <w:szCs w:val="24"/>
                            </w:rPr>
                          </w:pPr>
                          <w:r w:rsidRPr="004C7328">
                            <w:rPr>
                              <w:rFonts w:ascii="Times New Roman" w:eastAsia="TimesNewRomanPSMT" w:hAnsi="Times New Roman"/>
                              <w:sz w:val="24"/>
                              <w:szCs w:val="24"/>
                            </w:rPr>
                            <w:t>капитал других стран</w:t>
                          </w:r>
                        </w:p>
                      </w:txbxContent>
                    </v:textbox>
                  </v:rect>
                  <v:rect id="Прямоугольник 57" o:spid="_x0000_s1090" style="position:absolute;left:16859;top:19526;width:1981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zsIA&#10;AADbAAAADwAAAGRycy9kb3ducmV2LnhtbESPQUvDQBSE74L/YXmCN7uxmCKx2yKGiuCpbcDrI/vM&#10;BrNvw+5rG/31bqHQ4zAz3zDL9eQHdaSY+sAGHmcFKOI22J47A81+8/AMKgmyxSEwGfilBOvV7c0S&#10;KxtOvKXjTjqVIZwqNOBExkrr1DrymGZhJM7ed4geJcvYaRvxlOF+0POiWGiPPecFhyO9OWp/dgdv&#10;oJZtU88/pX7nL/33xMmVKTpj7u+m1xdQQpNcw5f2hzVQlnD+kn+AX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L/OwgAAANsAAAAPAAAAAAAAAAAAAAAAAJgCAABkcnMvZG93&#10;bnJldi54bWxQSwUGAAAAAAQABAD1AAAAhwMAAAAA&#10;" strokecolor="#4472c4" strokeweight="1pt">
                    <v:textbox>
                      <w:txbxContent>
                        <w:p w14:paraId="4A9365ED" w14:textId="77777777" w:rsidR="002A7910" w:rsidRPr="004C7328" w:rsidRDefault="002A7910" w:rsidP="009C4305">
                          <w:pPr>
                            <w:autoSpaceDE w:val="0"/>
                            <w:autoSpaceDN w:val="0"/>
                            <w:adjustRightInd w:val="0"/>
                            <w:spacing w:after="0" w:line="240" w:lineRule="auto"/>
                            <w:jc w:val="center"/>
                            <w:rPr>
                              <w:rFonts w:ascii="Times New Roman" w:eastAsia="TimesNewRomanPSMT" w:hAnsi="Times New Roman"/>
                              <w:sz w:val="24"/>
                              <w:szCs w:val="24"/>
                            </w:rPr>
                          </w:pPr>
                          <w:r w:rsidRPr="004C7328">
                            <w:rPr>
                              <w:rFonts w:ascii="Times New Roman" w:eastAsia="TimesNewRomanPSMT" w:hAnsi="Times New Roman"/>
                              <w:sz w:val="24"/>
                              <w:szCs w:val="24"/>
                            </w:rPr>
                            <w:t>Культурный</w:t>
                          </w:r>
                        </w:p>
                        <w:p w14:paraId="13BA1F0D" w14:textId="77777777" w:rsidR="002A7910" w:rsidRPr="004C7328" w:rsidRDefault="002A7910" w:rsidP="009C4305">
                          <w:pPr>
                            <w:spacing w:line="240" w:lineRule="auto"/>
                            <w:jc w:val="center"/>
                            <w:rPr>
                              <w:rFonts w:ascii="Times New Roman" w:hAnsi="Times New Roman"/>
                              <w:sz w:val="24"/>
                              <w:szCs w:val="24"/>
                            </w:rPr>
                          </w:pPr>
                          <w:r w:rsidRPr="004C7328">
                            <w:rPr>
                              <w:rFonts w:ascii="Times New Roman" w:eastAsia="TimesNewRomanPSMT" w:hAnsi="Times New Roman"/>
                              <w:sz w:val="24"/>
                              <w:szCs w:val="24"/>
                            </w:rPr>
                            <w:t>капитал страны</w:t>
                          </w:r>
                        </w:p>
                      </w:txbxContent>
                    </v:textbox>
                  </v:rect>
                  <v:rect id="Прямоугольник 58" o:spid="_x0000_s1091" style="position:absolute;left:6667;top:190;width:2867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hucIA&#10;AADbAAAADwAAAGRycy9kb3ducmV2LnhtbESPQWsCMRSE74X+h/AK3mpWUSlbo0gXpdCTVuj1sXlu&#10;FjcvS/Kqq7++KRR6HGbmG2a5HnynLhRTG9jAZFyAIq6DbbkxcPzcPr+ASoJssQtMBm6UYL16fFhi&#10;acOV93Q5SKMyhFOJBpxIX2qdakce0zj0xNk7hehRsoyNthGvGe47PS2KhfbYcl5w2NObo/p8+PYG&#10;Ktkfq+mHVDv+0vcZJzdP0Rkzeho2r6CEBvkP/7XfrYH5An6/5B+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iG5wgAAANsAAAAPAAAAAAAAAAAAAAAAAJgCAABkcnMvZG93&#10;bnJldi54bWxQSwUGAAAAAAQABAD1AAAAhwMAAAAA&#10;" strokecolor="#4472c4" strokeweight="1pt">
                    <v:textbox>
                      <w:txbxContent>
                        <w:p w14:paraId="222465CE" w14:textId="77777777" w:rsidR="002A7910" w:rsidRPr="004C7328" w:rsidRDefault="002A7910" w:rsidP="009C4305">
                          <w:pPr>
                            <w:autoSpaceDE w:val="0"/>
                            <w:autoSpaceDN w:val="0"/>
                            <w:adjustRightInd w:val="0"/>
                            <w:spacing w:after="0" w:line="240" w:lineRule="auto"/>
                            <w:jc w:val="center"/>
                            <w:rPr>
                              <w:rFonts w:ascii="Times New Roman" w:eastAsia="TimesNewRomanPSMT" w:hAnsi="Times New Roman"/>
                              <w:sz w:val="24"/>
                              <w:szCs w:val="24"/>
                            </w:rPr>
                          </w:pPr>
                          <w:r w:rsidRPr="004C7328">
                            <w:rPr>
                              <w:rFonts w:ascii="Times New Roman" w:eastAsia="TimesNewRomanPSMT" w:hAnsi="Times New Roman"/>
                              <w:sz w:val="24"/>
                              <w:szCs w:val="24"/>
                            </w:rPr>
                            <w:t>Производственно-экономический</w:t>
                          </w:r>
                        </w:p>
                        <w:p w14:paraId="696261E1" w14:textId="77777777" w:rsidR="002A7910" w:rsidRPr="004C7328" w:rsidRDefault="002A7910" w:rsidP="009C4305">
                          <w:pPr>
                            <w:spacing w:line="240" w:lineRule="auto"/>
                            <w:jc w:val="center"/>
                            <w:rPr>
                              <w:rFonts w:ascii="Times New Roman" w:hAnsi="Times New Roman"/>
                              <w:sz w:val="24"/>
                              <w:szCs w:val="24"/>
                            </w:rPr>
                          </w:pPr>
                          <w:r w:rsidRPr="004C7328">
                            <w:rPr>
                              <w:rFonts w:ascii="Times New Roman" w:eastAsia="TimesNewRomanPSMT" w:hAnsi="Times New Roman"/>
                              <w:sz w:val="24"/>
                              <w:szCs w:val="24"/>
                            </w:rPr>
                            <w:t>капитал страны</w:t>
                          </w:r>
                        </w:p>
                      </w:txbxContent>
                    </v:textbox>
                  </v:rect>
                  <v:rect id="Прямоугольник 59" o:spid="_x0000_s1092" style="position:absolute;left:43243;top:19716;width:21050;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EIsIA&#10;AADbAAAADwAAAGRycy9kb3ducmV2LnhtbESPQUvDQBSE74L/YXmCN7uxWCtpNkUMiuCpacHrI/ua&#10;DWbfht1nG/31riB4HGbmG6bazn5UJ4ppCGzgdlGAIu6CHbg3cNg/3zyASoJscQxMBr4owba+vKiw&#10;tOHMOzq10qsM4VSiAScylVqnzpHHtAgTcfaOIXqULGOvbcRzhvtRL4viXnscOC84nOjJUffRfnoD&#10;jewOzfJNmhd+1993nNwqRWfM9dX8uAElNMt/+K/9ag2s1vD7Jf8AX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oQiwgAAANsAAAAPAAAAAAAAAAAAAAAAAJgCAABkcnMvZG93&#10;bnJldi54bWxQSwUGAAAAAAQABAD1AAAAhwMAAAAA&#10;" strokecolor="#4472c4" strokeweight="1pt">
                    <v:textbox>
                      <w:txbxContent>
                        <w:p w14:paraId="28963A14" w14:textId="77777777" w:rsidR="002A7910" w:rsidRDefault="002A7910" w:rsidP="004F5CA3">
                          <w:pPr>
                            <w:autoSpaceDE w:val="0"/>
                            <w:autoSpaceDN w:val="0"/>
                            <w:adjustRightInd w:val="0"/>
                            <w:spacing w:after="0" w:line="240" w:lineRule="auto"/>
                            <w:jc w:val="center"/>
                            <w:rPr>
                              <w:rFonts w:ascii="Times New Roman" w:eastAsia="TimesNewRomanPSMT" w:hAnsi="Times New Roman"/>
                              <w:sz w:val="24"/>
                              <w:szCs w:val="24"/>
                            </w:rPr>
                          </w:pPr>
                          <w:r w:rsidRPr="004C7328">
                            <w:rPr>
                              <w:rFonts w:ascii="Times New Roman" w:eastAsia="TimesNewRomanPSMT" w:hAnsi="Times New Roman"/>
                              <w:sz w:val="24"/>
                              <w:szCs w:val="24"/>
                            </w:rPr>
                            <w:t xml:space="preserve">Социальный капитал </w:t>
                          </w:r>
                        </w:p>
                        <w:p w14:paraId="263EDEF8" w14:textId="77777777" w:rsidR="002A7910" w:rsidRPr="004C7328" w:rsidRDefault="002A7910" w:rsidP="004F5CA3">
                          <w:pPr>
                            <w:autoSpaceDE w:val="0"/>
                            <w:autoSpaceDN w:val="0"/>
                            <w:adjustRightInd w:val="0"/>
                            <w:spacing w:after="0" w:line="240" w:lineRule="auto"/>
                            <w:jc w:val="center"/>
                            <w:rPr>
                              <w:rFonts w:ascii="Times New Roman" w:eastAsia="TimesNewRomanPSMT" w:hAnsi="Times New Roman"/>
                              <w:sz w:val="24"/>
                              <w:szCs w:val="24"/>
                            </w:rPr>
                          </w:pPr>
                          <w:r w:rsidRPr="004C7328">
                            <w:rPr>
                              <w:rFonts w:ascii="Times New Roman" w:eastAsia="TimesNewRomanPSMT" w:hAnsi="Times New Roman"/>
                              <w:sz w:val="24"/>
                              <w:szCs w:val="24"/>
                            </w:rPr>
                            <w:t>страны</w:t>
                          </w:r>
                        </w:p>
                      </w:txbxContent>
                    </v:textbox>
                  </v:rect>
                  <v:rect id="Прямоугольник 60" o:spid="_x0000_s1093" style="position:absolute;left:39243;width:24765;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QUL8A&#10;AADbAAAADwAAAGRycy9kb3ducmV2LnhtbERPTWsCMRC9F/ofwhR6q9lKFdkapbi0FDypC70Om+lm&#10;6WayJKOu/vrmIHh8vO/levS9OlFMXWADr5MCFHETbMetgfrw+bIAlQTZYh+YDFwowXr1+LDE0oYz&#10;7+i0l1blEE4lGnAiQ6l1ahx5TJMwEGfuN0SPkmFstY14zuG+19OimGuPHecGhwNtHDV/+6M3UMmu&#10;rqZbqb74R1/fOLlZis6Y56fx4x2U0Ch38c39bQ3M8tj8Jf8A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6RBQvwAAANsAAAAPAAAAAAAAAAAAAAAAAJgCAABkcnMvZG93bnJl&#10;di54bWxQSwUGAAAAAAQABAD1AAAAhAMAAAAA&#10;" strokecolor="#4472c4" strokeweight="1pt">
                    <v:textbox>
                      <w:txbxContent>
                        <w:p w14:paraId="786411C8" w14:textId="77777777" w:rsidR="002A7910" w:rsidRPr="004C7328" w:rsidRDefault="002A7910" w:rsidP="009C4305">
                          <w:pPr>
                            <w:autoSpaceDE w:val="0"/>
                            <w:autoSpaceDN w:val="0"/>
                            <w:adjustRightInd w:val="0"/>
                            <w:spacing w:after="0" w:line="240" w:lineRule="auto"/>
                            <w:jc w:val="center"/>
                            <w:rPr>
                              <w:rFonts w:ascii="Times New Roman" w:hAnsi="Times New Roman"/>
                              <w:sz w:val="24"/>
                              <w:szCs w:val="24"/>
                            </w:rPr>
                          </w:pPr>
                          <w:r w:rsidRPr="004C7328">
                            <w:rPr>
                              <w:rFonts w:ascii="Times New Roman" w:eastAsia="TimesNewRomanPSMT" w:hAnsi="Times New Roman"/>
                              <w:sz w:val="24"/>
                              <w:szCs w:val="24"/>
                            </w:rPr>
                            <w:t>Интеллектуальный капитал страны</w:t>
                          </w:r>
                        </w:p>
                      </w:txbxContent>
                    </v:textbox>
                  </v:rect>
                  <v:shape id="Прямая со стрелкой 61" o:spid="_x0000_s1094" type="#_x0000_t32" style="position:absolute;left:35433;top:3238;width:4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8NCsUAAADbAAAADwAAAGRycy9kb3ducmV2LnhtbESPQWvCQBSE74L/YXlCb7qxUNHUVURo&#10;qVCQxh7a22v2NUmbfRuyzyT9965Q8DjMzDfMeju4WnXUhsqzgfksAUWce1txYeD99DRdggqCbLH2&#10;TAb+KMB2Mx6tMbW+5zfqMilUhHBI0UAp0qRah7wkh2HmG+LoffvWoUTZFtq22Ee4q/V9kiy0w4rj&#10;QokN7UvKf7OzM7Crn7ND8fXZ/fSLV+mWH6vjkcWYu8mwewQlNMgt/N9+sQYeVnD9En+A3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8NCsUAAADbAAAADwAAAAAAAAAA&#10;AAAAAAChAgAAZHJzL2Rvd25yZXYueG1sUEsFBgAAAAAEAAQA+QAAAJMDAAAAAA==&#10;" strokecolor="#5b9bd5" strokeweight=".5pt">
                    <v:stroke startarrow="block" endarrow="block" joinstyle="miter"/>
                  </v:shape>
                  <v:shape id="Прямая со стрелкой 62" o:spid="_x0000_s1095" type="#_x0000_t32" style="position:absolute;left:31432;top:6000;width:1810;height:32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Os7wAAADbAAAADwAAAGRycy9kb3ducmV2LnhtbERPuwrCMBTdBf8hXMHNpjpUqUYRQXET&#10;H4vbpbm21eamNrHWvzeD4Hg478WqM5VoqXGlZQXjKAZBnFldcq7gct6OZiCcR9ZYWSYFH3KwWvZ7&#10;C0y1ffOR2pPPRQhhl6KCwvs6ldJlBRl0ka2JA3ezjUEfYJNL3eA7hJtKTuI4kQZLDg0F1rQpKHuc&#10;XkYBOuLt4z7bTD9Vsmv9/Xp4lrVSw0G3noPw1Pm/+OfeawVJWB++hB8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PGOs7wAAADbAAAADwAAAAAAAAAAAAAAAAChAgAA&#10;ZHJzL2Rvd25yZXYueG1sUEsFBgAAAAAEAAQA+QAAAIoDAAAAAA==&#10;" strokecolor="#5b9bd5" strokeweight=".5pt">
                    <v:stroke startarrow="block" endarrow="block" joinstyle="miter"/>
                  </v:shape>
                  <v:shape id="Прямая со стрелкой 63" o:spid="_x0000_s1096" type="#_x0000_t32" style="position:absolute;left:41148;top:6096;width:2000;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wyMUAAADbAAAADwAAAGRycy9kb3ducmV2LnhtbESPT2vCQBTE74LfYXkFb2ZTi1aiq4jQ&#10;6qlQm0O9vWSfSTD7Ns1u/vTbdwuFHoeZ+Q2z3Y+mFj21rrKs4DGKQRDnVldcKEg/XuZrEM4ja6wt&#10;k4JvcrDfTSdbTLQd+J36iy9EgLBLUEHpfZNI6fKSDLrINsTBu9nWoA+yLaRucQhwU8tFHK+kwYrD&#10;QokNHUvK75fOKKhPeE2P2efr19Lcn6jLMnzrn5WaPYyHDQhPo/8P/7XPWsFqAb9fw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bwyMUAAADbAAAADwAAAAAAAAAA&#10;AAAAAAChAgAAZHJzL2Rvd25yZXYueG1sUEsFBgAAAAAEAAQA+QAAAJMDAAAAAA==&#10;" strokecolor="#5b9bd5" strokeweight=".5pt">
                    <v:stroke startarrow="block" endarrow="block" joinstyle="miter"/>
                  </v:shape>
                  <v:shape id="Прямая со стрелкой 65" o:spid="_x0000_s1097" type="#_x0000_t32" style="position:absolute;left:20669;top:14001;width:7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vwXcUAAADbAAAADwAAAGRycy9kb3ducmV2LnhtbESPQUvDQBSE74L/YXmCN7tRIdS021IE&#10;RaFQjD20t9fsaxLNvg3ZZ5L++25B6HGYmW+Y+XJ0jeqpC7VnA4+TBBRx4W3NpYHt99vDFFQQZIuN&#10;ZzJwogDLxe3NHDPrB/6iPpdSRQiHDA1UIm2mdSgqchgmviWO3tF3DiXKrtS2wyHCXaOfkiTVDmuO&#10;CxW29FpR8Zv/OQOr5j3/LA/7/mdI19JPdy+bDYsx93fjagZKaJRr+L/9YQ2kz3D5En+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4vwXcUAAADbAAAADwAAAAAAAAAA&#10;AAAAAAChAgAAZHJzL2Rvd25yZXYueG1sUEsFBgAAAAAEAAQA+QAAAJMDAAAAAA==&#10;" strokecolor="#5b9bd5" strokeweight=".5pt">
                    <v:stroke startarrow="block" endarrow="block" joinstyle="miter"/>
                  </v:shape>
                  <v:shape id="Прямая со стрелкой 67" o:spid="_x0000_s1098" type="#_x0000_t32" style="position:absolute;left:36671;top:22288;width:6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jIlsYAAADbAAAADwAAAGRycy9kb3ducmV2LnhtbESP3WrCQBSE7wu+w3IEb4puKlY0ZhUp&#10;CC2lYFTEy0P2mB+zZ0N2q2mfvlsQvBxm5hsmWXWmFldqXWlZwcsoAkGcWV1yruCw3wxnIJxH1lhb&#10;JgU/5GC17D0lGGt745SuO5+LAGEXo4LC+yaW0mUFGXQj2xAH72xbgz7INpe6xVuAm1qOo2gqDZYc&#10;Fgps6K2g7LL7Ngo+ftNXV9Zfhyr63KbPZjM5zquTUoN+t16A8NT5R/jeftcKph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4yJbGAAAA2wAAAA8AAAAAAAAA&#10;AAAAAAAAoQIAAGRycy9kb3ducmV2LnhtbFBLBQYAAAAABAAEAPkAAACUAwAAAAA=&#10;" strokecolor="#5b9bd5" strokeweight=".5pt">
                    <v:stroke dashstyle="longDashDotDot" startarrow="block" endarrow="block" joinstyle="miter"/>
                  </v:shape>
                  <v:shape id="Прямая со стрелкой 69" o:spid="_x0000_s1099" type="#_x0000_t32" style="position:absolute;left:30099;top:17049;width:2476;height:2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5cMMAAADbAAAADwAAAGRycy9kb3ducmV2LnhtbESPT4vCMBTE7wt+h/AEL4umqyhSjaIr&#10;dr36B/T4aJ5tsXkpTdTqpzcLgsdhZn7DTOeNKcWNaldYVvDTi0AQp1YXnCk47NfdMQjnkTWWlknB&#10;gxzMZ62vKcba3nlLt53PRICwi1FB7n0VS+nSnAy6nq2Ig3e2tUEfZJ1JXeM9wE0p+1E0kgYLDgs5&#10;VvSbU3rZXY2C5fo48MkpSVbfA5TP8m/ZT/VWqU67WUxAeGr8J/xub7SC0RD+v4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heXDDAAAA2wAAAA8AAAAAAAAAAAAA&#10;AAAAoQIAAGRycy9kb3ducmV2LnhtbFBLBQYAAAAABAAEAPkAAACRAwAAAAA=&#10;" strokecolor="#5b9bd5" strokeweight=".5pt">
                    <v:stroke dashstyle="longDashDotDot" startarrow="block" endarrow="block" joinstyle="miter"/>
                  </v:shape>
                  <v:shape id="Прямая со стрелкой 70" o:spid="_x0000_s1100" type="#_x0000_t32" style="position:absolute;left:43243;top:17145;width:2667;height:26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ZucQAAADbAAAADwAAAGRycy9kb3ducmV2LnhtbESPQWsCMRSE74L/ITzBi9SkHpayNbu0&#10;UsWCF7Wl9PbYvO4u3bwsSdT13zdCweMwM98wy3KwnTiTD61jDY9zBYK4cqblWsPHcf3wBCJEZIOd&#10;Y9JwpQBlMR4tMTfuwns6H2ItEoRDjhqaGPtcylA1ZDHMXU+cvB/nLcYkfS2Nx0uC204ulMqkxZbT&#10;QoM9rRqqfg8nq2FGK+82av31qvaf73h8q+g77LSeToaXZxCRhngP/7e3RkOWwe1L+gG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P9m5xAAAANsAAAAPAAAAAAAAAAAA&#10;AAAAAKECAABkcnMvZG93bnJldi54bWxQSwUGAAAAAAQABAD5AAAAkgMAAAAA&#10;" strokecolor="#5b9bd5" strokeweight=".5pt">
                    <v:stroke dashstyle="longDashDotDot" startarrow="block" endarrow="block" joinstyle="miter"/>
                  </v:shape>
                  <v:rect id="Прямоугольник 71" o:spid="_x0000_s1101" style="position:absolute;left:8858;top:27908;width:52387;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5t/cMA&#10;AADbAAAADwAAAGRycy9kb3ducmV2LnhtbESPX2vCMBTF3wd+h3AF32bqGE6qUYYgjCmiVcTHS3Nt&#10;65qbkkRbv70ZDPZ4OH9+nNmiM7W4k/OVZQWjYQKCOLe64kLB8bB6nYDwAVljbZkUPMjDYt57mWGq&#10;bct7umehEHGEfYoKyhCaVEqfl2TQD21DHL2LdQZDlK6Q2mEbx00t35JkLA1WHAklNrQsKf/JbiZy&#10;j7v3VbCb63dL5zbLT267W6+VGvS7zymIQF34D/+1v7SC8Qf8fo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5t/cMAAADbAAAADwAAAAAAAAAAAAAAAACYAgAAZHJzL2Rv&#10;d25yZXYueG1sUEsFBgAAAAAEAAQA9QAAAIgDAAAAAA==&#10;" strokecolor="#4472c4" strokeweight=".25pt">
                    <v:textbox>
                      <w:txbxContent>
                        <w:p w14:paraId="7161D31C" w14:textId="77777777" w:rsidR="002A7910" w:rsidRPr="004C7328" w:rsidRDefault="002A7910" w:rsidP="009C4305">
                          <w:pPr>
                            <w:spacing w:line="240" w:lineRule="auto"/>
                            <w:jc w:val="center"/>
                            <w:rPr>
                              <w:rFonts w:ascii="Times New Roman" w:hAnsi="Times New Roman"/>
                              <w:sz w:val="24"/>
                              <w:szCs w:val="24"/>
                            </w:rPr>
                          </w:pPr>
                          <w:r w:rsidRPr="004C7328">
                            <w:rPr>
                              <w:rFonts w:ascii="Times New Roman" w:hAnsi="Times New Roman"/>
                              <w:noProof/>
                              <w:sz w:val="24"/>
                              <w:szCs w:val="24"/>
                              <w:lang w:eastAsia="ru-RU"/>
                            </w:rPr>
                            <w:drawing>
                              <wp:inline distT="0" distB="0" distL="0" distR="0" wp14:anchorId="6CBB6F78" wp14:editId="6DB051F1">
                                <wp:extent cx="907415" cy="149860"/>
                                <wp:effectExtent l="0" t="0" r="0" b="0"/>
                                <wp:docPr id="13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149860"/>
                                        </a:xfrm>
                                        <a:prstGeom prst="rect">
                                          <a:avLst/>
                                        </a:prstGeom>
                                        <a:noFill/>
                                        <a:ln>
                                          <a:noFill/>
                                        </a:ln>
                                      </pic:spPr>
                                    </pic:pic>
                                  </a:graphicData>
                                </a:graphic>
                              </wp:inline>
                            </w:drawing>
                          </w:r>
                          <w:r w:rsidRPr="004C7328">
                            <w:rPr>
                              <w:rFonts w:ascii="Times New Roman" w:hAnsi="Times New Roman"/>
                              <w:sz w:val="24"/>
                              <w:szCs w:val="24"/>
                            </w:rPr>
                            <w:t xml:space="preserve">Прямые связи         </w:t>
                          </w:r>
                          <w:r w:rsidRPr="004C7328">
                            <w:rPr>
                              <w:rFonts w:ascii="Times New Roman" w:hAnsi="Times New Roman"/>
                              <w:noProof/>
                              <w:sz w:val="24"/>
                              <w:szCs w:val="24"/>
                              <w:lang w:eastAsia="ru-RU"/>
                            </w:rPr>
                            <w:drawing>
                              <wp:inline distT="0" distB="0" distL="0" distR="0" wp14:anchorId="2044746D" wp14:editId="7D334665">
                                <wp:extent cx="819150" cy="149860"/>
                                <wp:effectExtent l="0" t="0" r="0" b="0"/>
                                <wp:docPr id="13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49860"/>
                                        </a:xfrm>
                                        <a:prstGeom prst="rect">
                                          <a:avLst/>
                                        </a:prstGeom>
                                        <a:noFill/>
                                        <a:ln>
                                          <a:noFill/>
                                        </a:ln>
                                      </pic:spPr>
                                    </pic:pic>
                                  </a:graphicData>
                                </a:graphic>
                              </wp:inline>
                            </w:drawing>
                          </w:r>
                          <w:r w:rsidRPr="004C7328">
                            <w:rPr>
                              <w:rFonts w:ascii="Times New Roman" w:hAnsi="Times New Roman"/>
                              <w:sz w:val="24"/>
                              <w:szCs w:val="24"/>
                            </w:rPr>
                            <w:t>Опосредованные связи</w:t>
                          </w:r>
                        </w:p>
                      </w:txbxContent>
                    </v:textbox>
                  </v:rect>
                </v:group>
                <w10:wrap anchorx="margin"/>
              </v:group>
            </w:pict>
          </mc:Fallback>
        </mc:AlternateContent>
      </w:r>
    </w:p>
    <w:p w14:paraId="26F2CC80" w14:textId="77777777" w:rsidR="009C4305" w:rsidRPr="002B5E80" w:rsidRDefault="009C4305" w:rsidP="002D1FAA">
      <w:pPr>
        <w:spacing w:line="240" w:lineRule="auto"/>
        <w:ind w:firstLine="720"/>
        <w:rPr>
          <w:rFonts w:ascii="Times New Roman" w:hAnsi="Times New Roman"/>
          <w:sz w:val="28"/>
          <w:szCs w:val="28"/>
        </w:rPr>
      </w:pPr>
    </w:p>
    <w:p w14:paraId="4B9C0997" w14:textId="77777777" w:rsidR="009C4305" w:rsidRPr="002B5E80" w:rsidRDefault="009C4305" w:rsidP="002D1FAA">
      <w:pPr>
        <w:spacing w:line="240" w:lineRule="auto"/>
        <w:ind w:firstLine="720"/>
        <w:rPr>
          <w:rFonts w:ascii="Times New Roman" w:hAnsi="Times New Roman"/>
          <w:sz w:val="28"/>
          <w:szCs w:val="28"/>
        </w:rPr>
      </w:pPr>
    </w:p>
    <w:p w14:paraId="3C28BD72" w14:textId="77777777" w:rsidR="00A00763" w:rsidRPr="002B5E80" w:rsidRDefault="00A00763" w:rsidP="002D1FAA">
      <w:pPr>
        <w:pStyle w:val="a3"/>
        <w:spacing w:before="0" w:beforeAutospacing="0" w:after="0" w:afterAutospacing="0"/>
        <w:ind w:firstLine="720"/>
        <w:jc w:val="right"/>
        <w:rPr>
          <w:rFonts w:eastAsia="Times New Roman"/>
          <w:sz w:val="28"/>
          <w:szCs w:val="28"/>
          <w:lang w:val="ru-RU" w:eastAsia="en-US"/>
        </w:rPr>
      </w:pPr>
    </w:p>
    <w:p w14:paraId="01F8A538" w14:textId="77777777" w:rsidR="00A00763" w:rsidRPr="002B5E80" w:rsidRDefault="00A00763" w:rsidP="002D1FAA">
      <w:pPr>
        <w:pStyle w:val="a3"/>
        <w:spacing w:before="0" w:beforeAutospacing="0" w:after="0" w:afterAutospacing="0"/>
        <w:ind w:firstLine="720"/>
        <w:jc w:val="right"/>
        <w:rPr>
          <w:rFonts w:eastAsia="Times New Roman"/>
          <w:sz w:val="28"/>
          <w:szCs w:val="28"/>
          <w:lang w:val="ru-RU" w:eastAsia="en-US"/>
        </w:rPr>
      </w:pPr>
    </w:p>
    <w:p w14:paraId="3AE710EA" w14:textId="77777777" w:rsidR="00A00763" w:rsidRPr="002B5E80" w:rsidRDefault="00A00763" w:rsidP="002D1FAA">
      <w:pPr>
        <w:pStyle w:val="a3"/>
        <w:spacing w:before="0" w:beforeAutospacing="0" w:after="0" w:afterAutospacing="0"/>
        <w:ind w:firstLine="720"/>
        <w:jc w:val="right"/>
        <w:rPr>
          <w:rFonts w:eastAsia="Times New Roman"/>
          <w:sz w:val="28"/>
          <w:szCs w:val="28"/>
          <w:lang w:val="ru-RU" w:eastAsia="en-US"/>
        </w:rPr>
      </w:pPr>
    </w:p>
    <w:p w14:paraId="4D80A3FF" w14:textId="77777777" w:rsidR="00A00763" w:rsidRPr="002B5E80" w:rsidRDefault="00A00763" w:rsidP="002D1FAA">
      <w:pPr>
        <w:pStyle w:val="a3"/>
        <w:spacing w:before="0" w:beforeAutospacing="0" w:after="0" w:afterAutospacing="0"/>
        <w:ind w:firstLine="720"/>
        <w:jc w:val="right"/>
        <w:rPr>
          <w:rFonts w:eastAsia="Times New Roman"/>
          <w:sz w:val="28"/>
          <w:szCs w:val="28"/>
          <w:lang w:val="ru-RU" w:eastAsia="en-US"/>
        </w:rPr>
      </w:pPr>
    </w:p>
    <w:p w14:paraId="5B2046F3" w14:textId="77777777" w:rsidR="00A00763" w:rsidRPr="002B5E80" w:rsidRDefault="00A00763" w:rsidP="002D1FAA">
      <w:pPr>
        <w:pStyle w:val="a3"/>
        <w:spacing w:before="0" w:beforeAutospacing="0" w:after="0" w:afterAutospacing="0"/>
        <w:ind w:firstLine="720"/>
        <w:jc w:val="right"/>
        <w:rPr>
          <w:rFonts w:eastAsia="Times New Roman"/>
          <w:sz w:val="28"/>
          <w:szCs w:val="28"/>
          <w:lang w:val="ru-RU" w:eastAsia="en-US"/>
        </w:rPr>
      </w:pPr>
    </w:p>
    <w:p w14:paraId="004EC5E7" w14:textId="77777777" w:rsidR="002D1FAA" w:rsidRPr="002B5E80" w:rsidRDefault="002D1FAA" w:rsidP="002D1FAA">
      <w:pPr>
        <w:pStyle w:val="a3"/>
        <w:spacing w:before="0" w:beforeAutospacing="0" w:after="0" w:afterAutospacing="0"/>
        <w:ind w:firstLine="720"/>
        <w:jc w:val="right"/>
        <w:rPr>
          <w:rFonts w:eastAsia="Times New Roman"/>
          <w:sz w:val="28"/>
          <w:szCs w:val="28"/>
          <w:lang w:val="ru-RU" w:eastAsia="en-US"/>
        </w:rPr>
      </w:pPr>
    </w:p>
    <w:p w14:paraId="690AD86D" w14:textId="77777777" w:rsidR="002D1FAA" w:rsidRDefault="002D1FAA" w:rsidP="002D1FAA">
      <w:pPr>
        <w:pStyle w:val="a3"/>
        <w:spacing w:before="0" w:beforeAutospacing="0" w:after="0" w:afterAutospacing="0"/>
        <w:ind w:firstLine="720"/>
        <w:jc w:val="right"/>
        <w:rPr>
          <w:rFonts w:eastAsia="Times New Roman"/>
          <w:sz w:val="28"/>
          <w:szCs w:val="28"/>
          <w:lang w:val="ru-RU" w:eastAsia="en-US"/>
        </w:rPr>
      </w:pPr>
    </w:p>
    <w:p w14:paraId="601DBF90" w14:textId="77777777" w:rsidR="004C778D" w:rsidRDefault="004C778D" w:rsidP="002D1FAA">
      <w:pPr>
        <w:pStyle w:val="a3"/>
        <w:spacing w:before="0" w:beforeAutospacing="0" w:after="0" w:afterAutospacing="0"/>
        <w:ind w:firstLine="720"/>
        <w:jc w:val="right"/>
        <w:rPr>
          <w:rFonts w:eastAsia="Times New Roman"/>
          <w:sz w:val="28"/>
          <w:szCs w:val="28"/>
          <w:lang w:val="ru-RU" w:eastAsia="en-US"/>
        </w:rPr>
      </w:pPr>
    </w:p>
    <w:p w14:paraId="704AEA1A" w14:textId="77777777" w:rsidR="004C778D" w:rsidRDefault="004C778D" w:rsidP="002D1FAA">
      <w:pPr>
        <w:pStyle w:val="a3"/>
        <w:spacing w:before="0" w:beforeAutospacing="0" w:after="0" w:afterAutospacing="0"/>
        <w:ind w:firstLine="720"/>
        <w:jc w:val="right"/>
        <w:rPr>
          <w:rFonts w:eastAsia="Times New Roman"/>
          <w:sz w:val="28"/>
          <w:szCs w:val="28"/>
          <w:lang w:val="ru-RU" w:eastAsia="en-US"/>
        </w:rPr>
      </w:pPr>
    </w:p>
    <w:p w14:paraId="6AC075E3" w14:textId="77777777" w:rsidR="002A202C" w:rsidRPr="002B5E80" w:rsidRDefault="002A202C" w:rsidP="002D1FAA">
      <w:pPr>
        <w:pStyle w:val="a3"/>
        <w:spacing w:before="0" w:beforeAutospacing="0" w:after="0" w:afterAutospacing="0"/>
        <w:ind w:firstLine="720"/>
        <w:jc w:val="right"/>
        <w:rPr>
          <w:rFonts w:eastAsia="Times New Roman"/>
          <w:sz w:val="28"/>
          <w:szCs w:val="28"/>
          <w:lang w:val="ru-RU" w:eastAsia="en-US"/>
        </w:rPr>
      </w:pPr>
    </w:p>
    <w:p w14:paraId="0503CBC7" w14:textId="77777777" w:rsidR="000C6614" w:rsidRDefault="000C6614" w:rsidP="00F4090E">
      <w:pPr>
        <w:pStyle w:val="a3"/>
        <w:spacing w:before="0" w:beforeAutospacing="0" w:after="240" w:afterAutospacing="0"/>
        <w:ind w:firstLine="720"/>
        <w:jc w:val="right"/>
        <w:rPr>
          <w:rFonts w:eastAsia="Times New Roman"/>
          <w:szCs w:val="28"/>
          <w:lang w:val="ru-RU" w:eastAsia="en-US"/>
        </w:rPr>
      </w:pPr>
    </w:p>
    <w:p w14:paraId="06744052" w14:textId="77777777" w:rsidR="002A202C" w:rsidRDefault="002A202C" w:rsidP="00F4090E">
      <w:pPr>
        <w:pStyle w:val="a3"/>
        <w:spacing w:before="0" w:beforeAutospacing="0" w:after="240" w:afterAutospacing="0"/>
        <w:ind w:firstLine="720"/>
        <w:jc w:val="right"/>
        <w:rPr>
          <w:rFonts w:eastAsia="Times New Roman"/>
          <w:szCs w:val="28"/>
          <w:lang w:val="ru-RU" w:eastAsia="en-US"/>
        </w:rPr>
      </w:pPr>
    </w:p>
    <w:p w14:paraId="0EA04B2A" w14:textId="77777777" w:rsidR="002A202C" w:rsidRDefault="002A202C" w:rsidP="00F4090E">
      <w:pPr>
        <w:pStyle w:val="a3"/>
        <w:spacing w:before="0" w:beforeAutospacing="0" w:after="240" w:afterAutospacing="0"/>
        <w:ind w:firstLine="720"/>
        <w:jc w:val="right"/>
        <w:rPr>
          <w:rFonts w:eastAsia="Times New Roman"/>
          <w:szCs w:val="28"/>
          <w:lang w:val="ru-RU" w:eastAsia="en-US"/>
        </w:rPr>
      </w:pPr>
    </w:p>
    <w:p w14:paraId="74776778" w14:textId="77777777" w:rsidR="002A202C" w:rsidRDefault="002A202C" w:rsidP="002A202C">
      <w:pPr>
        <w:pStyle w:val="a3"/>
        <w:spacing w:before="0" w:beforeAutospacing="0" w:after="0" w:afterAutospacing="0"/>
        <w:ind w:firstLine="720"/>
        <w:jc w:val="right"/>
        <w:rPr>
          <w:rFonts w:eastAsia="Times New Roman"/>
          <w:szCs w:val="28"/>
          <w:lang w:val="ru-RU" w:eastAsia="en-US"/>
        </w:rPr>
      </w:pPr>
    </w:p>
    <w:p w14:paraId="29D2E823" w14:textId="77777777" w:rsidR="002A202C" w:rsidRDefault="009C4305" w:rsidP="002A202C">
      <w:pPr>
        <w:pStyle w:val="a3"/>
        <w:spacing w:before="0" w:beforeAutospacing="0" w:after="0" w:afterAutospacing="0"/>
        <w:ind w:firstLine="720"/>
        <w:jc w:val="right"/>
        <w:rPr>
          <w:rFonts w:eastAsia="TimesNewRomanPSMT"/>
          <w:szCs w:val="28"/>
          <w:lang w:val="ru-RU"/>
        </w:rPr>
      </w:pPr>
      <w:r w:rsidRPr="002B5E80">
        <w:rPr>
          <w:rFonts w:eastAsia="Times New Roman"/>
          <w:szCs w:val="28"/>
          <w:lang w:val="ru-RU" w:eastAsia="en-US"/>
        </w:rPr>
        <w:t xml:space="preserve">Рис.1.2 </w:t>
      </w:r>
      <w:r w:rsidRPr="002B5E80">
        <w:rPr>
          <w:rFonts w:eastAsia="TimesNewRomanPSMT"/>
          <w:szCs w:val="28"/>
          <w:lang w:val="ru-RU"/>
        </w:rPr>
        <w:t>Схема формирования человеческого капитала</w:t>
      </w:r>
    </w:p>
    <w:p w14:paraId="7DAD4D28" w14:textId="69FB3003" w:rsidR="009C4305" w:rsidRPr="002A202C" w:rsidRDefault="002A202C" w:rsidP="002A202C">
      <w:pPr>
        <w:pStyle w:val="a3"/>
        <w:spacing w:before="0" w:beforeAutospacing="0" w:after="0" w:afterAutospacing="0"/>
        <w:ind w:firstLine="720"/>
        <w:jc w:val="right"/>
        <w:rPr>
          <w:rFonts w:eastAsia="TimesNewRomanPSMT"/>
          <w:szCs w:val="28"/>
          <w:lang w:val="ru-RU"/>
        </w:rPr>
      </w:pPr>
      <w:r w:rsidRPr="002A202C">
        <w:rPr>
          <w:rFonts w:eastAsia="TimesNewRomanPSMT"/>
          <w:szCs w:val="28"/>
          <w:lang w:val="ru-RU"/>
        </w:rPr>
        <w:t>Примечание – Источник</w:t>
      </w:r>
      <w:r>
        <w:rPr>
          <w:rFonts w:eastAsia="TimesNewRomanPSMT"/>
          <w:szCs w:val="28"/>
          <w:lang w:val="ru-RU"/>
        </w:rPr>
        <w:t>:</w:t>
      </w:r>
      <w:r w:rsidR="00976A33" w:rsidRPr="00976A33">
        <w:rPr>
          <w:rFonts w:eastAsia="TimesNewRomanPSMT"/>
          <w:szCs w:val="28"/>
          <w:lang w:val="ru-RU"/>
        </w:rPr>
        <w:t xml:space="preserve"> </w:t>
      </w:r>
      <w:r w:rsidRPr="002A202C">
        <w:rPr>
          <w:rFonts w:eastAsia="TimesNewRomanPSMT"/>
          <w:szCs w:val="28"/>
          <w:lang w:val="ru-RU"/>
        </w:rPr>
        <w:t>[22]</w:t>
      </w:r>
    </w:p>
    <w:p w14:paraId="7E3B0635" w14:textId="77777777" w:rsidR="002A202C" w:rsidRPr="002A202C" w:rsidRDefault="002A202C" w:rsidP="002A202C">
      <w:pPr>
        <w:pStyle w:val="a3"/>
        <w:spacing w:before="0" w:beforeAutospacing="0" w:after="0" w:afterAutospacing="0"/>
        <w:ind w:firstLine="720"/>
        <w:jc w:val="right"/>
        <w:rPr>
          <w:rFonts w:eastAsia="TimesNewRomanPSMT"/>
          <w:szCs w:val="28"/>
          <w:lang w:val="ru-RU"/>
        </w:rPr>
      </w:pPr>
    </w:p>
    <w:p w14:paraId="7C75FCC0" w14:textId="77777777" w:rsidR="00893DE0" w:rsidRDefault="009C4305" w:rsidP="00893DE0">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Формируется человеческий капитал страны не только за счет внутренних ресурсов страны. В условиях глобализации мировой экономики, относительно свободного передвижения из страны в страну, из региона в регион, из города в город, в условиях острой международной конкуренции носитель человеческого капитала мобилен и может выбрать наиболее комфортное место реализации своего интеллектуального потенциала. </w:t>
      </w:r>
    </w:p>
    <w:p w14:paraId="556E5074" w14:textId="49E0C7C0" w:rsidR="00893DE0" w:rsidRPr="00A07B9C" w:rsidRDefault="009C4305" w:rsidP="00893DE0">
      <w:pPr>
        <w:spacing w:after="0" w:line="240" w:lineRule="auto"/>
        <w:ind w:firstLine="720"/>
        <w:contextualSpacing/>
        <w:jc w:val="both"/>
        <w:rPr>
          <w:rFonts w:ascii="Times New Roman" w:hAnsi="Times New Roman"/>
          <w:sz w:val="28"/>
          <w:szCs w:val="28"/>
        </w:rPr>
      </w:pPr>
      <w:r w:rsidRPr="002B5E80">
        <w:rPr>
          <w:rFonts w:ascii="Times New Roman" w:hAnsi="Times New Roman"/>
          <w:sz w:val="28"/>
          <w:szCs w:val="28"/>
        </w:rPr>
        <w:t xml:space="preserve">Миграция человеческого капитала из стран с менее привлекательными условиями в страны с более предпочтительными условиями творческого развития сегодня очевидна. В результате государства, развивающие интеллектуальный потенциал, который не может быть в силу </w:t>
      </w:r>
      <w:proofErr w:type="spellStart"/>
      <w:r w:rsidR="00150085" w:rsidRPr="002B5E80">
        <w:rPr>
          <w:rFonts w:ascii="Times New Roman" w:hAnsi="Times New Roman"/>
          <w:spacing w:val="-31680"/>
          <w:sz w:val="2"/>
          <w:szCs w:val="28"/>
        </w:rPr>
        <w:t>лово</w:t>
      </w:r>
      <w:proofErr w:type="spellEnd"/>
      <w:r w:rsidR="00150085" w:rsidRPr="002B5E80">
        <w:rPr>
          <w:rFonts w:ascii="Times New Roman" w:hAnsi="Times New Roman"/>
          <w:spacing w:val="-31680"/>
          <w:sz w:val="2"/>
          <w:szCs w:val="28"/>
        </w:rPr>
        <w:t xml:space="preserve"> </w:t>
      </w:r>
      <w:r w:rsidRPr="002B5E80">
        <w:rPr>
          <w:rFonts w:ascii="Times New Roman" w:hAnsi="Times New Roman"/>
          <w:sz w:val="28"/>
          <w:szCs w:val="28"/>
        </w:rPr>
        <w:t>различных причин эффективно востребован их собственным социально-экономическими системами, выступают в качестве доноров тех стран, где такие условия созданы.</w:t>
      </w:r>
      <w:r w:rsidR="002A202C" w:rsidRPr="002A202C">
        <w:rPr>
          <w:color w:val="000000"/>
          <w:sz w:val="28"/>
          <w:szCs w:val="28"/>
          <w:shd w:val="clear" w:color="auto" w:fill="FFFFFF"/>
        </w:rPr>
        <w:t xml:space="preserve"> </w:t>
      </w:r>
      <w:r w:rsidR="002A202C" w:rsidRPr="00A07B9C">
        <w:rPr>
          <w:color w:val="000000"/>
          <w:sz w:val="28"/>
          <w:szCs w:val="28"/>
          <w:shd w:val="clear" w:color="auto" w:fill="FFFFFF"/>
        </w:rPr>
        <w:t>[24]</w:t>
      </w:r>
    </w:p>
    <w:p w14:paraId="041151FA" w14:textId="77777777" w:rsidR="009C4305" w:rsidRPr="002B5E80" w:rsidRDefault="009C4305" w:rsidP="00893DE0">
      <w:pPr>
        <w:pStyle w:val="a3"/>
        <w:spacing w:before="0" w:beforeAutospacing="0" w:after="0" w:afterAutospacing="0"/>
        <w:ind w:firstLine="720"/>
        <w:contextualSpacing/>
        <w:jc w:val="both"/>
        <w:rPr>
          <w:rFonts w:eastAsia="Times New Roman"/>
          <w:sz w:val="28"/>
          <w:szCs w:val="28"/>
          <w:lang w:val="ru-RU" w:eastAsia="en-US"/>
        </w:rPr>
      </w:pPr>
      <w:r w:rsidRPr="002B5E80">
        <w:rPr>
          <w:rFonts w:eastAsia="Times New Roman"/>
          <w:sz w:val="28"/>
          <w:szCs w:val="28"/>
          <w:lang w:val="ru-RU" w:eastAsia="en-US"/>
        </w:rPr>
        <w:t xml:space="preserve">Человеческий капитал </w:t>
      </w:r>
      <w:r w:rsidR="00150085" w:rsidRPr="002B5E80">
        <w:rPr>
          <w:rFonts w:eastAsia="Times New Roman"/>
          <w:spacing w:val="-31680"/>
          <w:sz w:val="2"/>
          <w:szCs w:val="28"/>
          <w:lang w:val="ru-RU" w:eastAsia="en-US"/>
        </w:rPr>
        <w:t xml:space="preserve">слово </w:t>
      </w:r>
      <w:r w:rsidRPr="002B5E80">
        <w:rPr>
          <w:rFonts w:eastAsia="Times New Roman"/>
          <w:sz w:val="28"/>
          <w:szCs w:val="28"/>
          <w:lang w:val="ru-RU" w:eastAsia="en-US"/>
        </w:rPr>
        <w:t>традиционно трактуется как совокупность качеств человека, его способностей и умений к труду, которые определяют его производительность и могут стать источником дохода для самого человека, организации и общества в целом.</w:t>
      </w:r>
      <w:r w:rsidR="00150085" w:rsidRPr="002B5E80">
        <w:rPr>
          <w:rFonts w:eastAsia="Times New Roman"/>
          <w:sz w:val="28"/>
          <w:szCs w:val="28"/>
          <w:lang w:val="ru-RU" w:eastAsia="en-US"/>
        </w:rPr>
        <w:t xml:space="preserve"> </w:t>
      </w:r>
      <w:proofErr w:type="spellStart"/>
      <w:r w:rsidR="00150085" w:rsidRPr="002B5E80">
        <w:rPr>
          <w:rFonts w:eastAsia="Times New Roman"/>
          <w:spacing w:val="-31680"/>
          <w:sz w:val="2"/>
          <w:szCs w:val="28"/>
          <w:lang w:val="ru-RU" w:eastAsia="en-US"/>
        </w:rPr>
        <w:t>лово</w:t>
      </w:r>
      <w:proofErr w:type="spellEnd"/>
    </w:p>
    <w:p w14:paraId="2782A383"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Основные элементы человеческого капитала можно увидеть на рисунке 1.3.</w:t>
      </w:r>
    </w:p>
    <w:p w14:paraId="6785924E" w14:textId="4A3FA268" w:rsidR="002A202C" w:rsidRDefault="00647652" w:rsidP="00B36746">
      <w:pPr>
        <w:pStyle w:val="a3"/>
        <w:spacing w:before="0" w:beforeAutospacing="0" w:after="0" w:afterAutospacing="0"/>
        <w:ind w:firstLine="720"/>
        <w:jc w:val="right"/>
        <w:rPr>
          <w:rFonts w:eastAsia="Times New Roman"/>
          <w:szCs w:val="28"/>
          <w:lang w:val="ru-RU" w:eastAsia="en-US"/>
        </w:rPr>
      </w:pPr>
      <w:r w:rsidRPr="002B5E80">
        <w:rPr>
          <w:noProof/>
          <w:lang w:val="ru-RU" w:eastAsia="ru-RU"/>
        </w:rPr>
        <w:drawing>
          <wp:anchor distT="0" distB="2771" distL="114300" distR="114300" simplePos="0" relativeHeight="251660800" behindDoc="0" locked="0" layoutInCell="1" allowOverlap="1" wp14:anchorId="63606831" wp14:editId="3808F22E">
            <wp:simplePos x="0" y="0"/>
            <wp:positionH relativeFrom="margin">
              <wp:align>right</wp:align>
            </wp:positionH>
            <wp:positionV relativeFrom="paragraph">
              <wp:posOffset>3810</wp:posOffset>
            </wp:positionV>
            <wp:extent cx="6048375" cy="2771775"/>
            <wp:effectExtent l="0" t="0" r="0" b="9525"/>
            <wp:wrapSquare wrapText="bothSides"/>
            <wp:docPr id="61"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rotWithShape="1">
                    <a:blip r:embed="rId10">
                      <a:extLst>
                        <a:ext uri="{28A0092B-C50C-407E-A947-70E740481C1C}">
                          <a14:useLocalDpi xmlns:a14="http://schemas.microsoft.com/office/drawing/2010/main" val="0"/>
                        </a:ext>
                      </a:extLst>
                    </a:blip>
                    <a:srcRect l="2492" t="563" r="2492" b="1404"/>
                    <a:stretch/>
                  </pic:blipFill>
                  <pic:spPr bwMode="auto">
                    <a:xfrm>
                      <a:off x="0" y="0"/>
                      <a:ext cx="6048375" cy="2771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305" w:rsidRPr="002B5E80">
        <w:rPr>
          <w:rFonts w:eastAsia="Times New Roman"/>
          <w:szCs w:val="28"/>
          <w:lang w:val="ru-RU" w:eastAsia="en-US"/>
        </w:rPr>
        <w:t>Рисунок 1.</w:t>
      </w:r>
      <w:r w:rsidR="00CF1B09">
        <w:rPr>
          <w:rFonts w:eastAsia="Times New Roman"/>
          <w:szCs w:val="28"/>
          <w:lang w:val="ru-RU" w:eastAsia="en-US"/>
        </w:rPr>
        <w:t>3</w:t>
      </w:r>
      <w:r w:rsidR="009C4305" w:rsidRPr="002B5E80">
        <w:rPr>
          <w:rFonts w:eastAsia="Times New Roman"/>
          <w:szCs w:val="28"/>
          <w:lang w:val="ru-RU" w:eastAsia="en-US"/>
        </w:rPr>
        <w:t xml:space="preserve"> Основные элементы человеческого капитала</w:t>
      </w:r>
      <w:r w:rsidR="00AF7BBD">
        <w:rPr>
          <w:rFonts w:eastAsia="Times New Roman"/>
          <w:szCs w:val="28"/>
          <w:lang w:val="ru-RU" w:eastAsia="en-US"/>
        </w:rPr>
        <w:t xml:space="preserve"> </w:t>
      </w:r>
    </w:p>
    <w:p w14:paraId="6BC14165" w14:textId="17716785" w:rsidR="002A202C" w:rsidRPr="002A202C" w:rsidRDefault="002A202C" w:rsidP="002A202C">
      <w:pPr>
        <w:pStyle w:val="a3"/>
        <w:spacing w:before="0" w:beforeAutospacing="0" w:after="0" w:afterAutospacing="0"/>
        <w:ind w:firstLine="720"/>
        <w:jc w:val="right"/>
        <w:rPr>
          <w:rFonts w:eastAsia="TimesNewRomanPSMT"/>
          <w:szCs w:val="28"/>
          <w:lang w:val="ru-RU"/>
        </w:rPr>
      </w:pPr>
      <w:r w:rsidRPr="002A202C">
        <w:rPr>
          <w:rFonts w:eastAsia="TimesNewRomanPSMT"/>
          <w:szCs w:val="28"/>
          <w:lang w:val="ru-RU"/>
        </w:rPr>
        <w:t>Примечание – Источник</w:t>
      </w:r>
      <w:r>
        <w:rPr>
          <w:rFonts w:eastAsia="TimesNewRomanPSMT"/>
          <w:szCs w:val="28"/>
          <w:lang w:val="ru-RU"/>
        </w:rPr>
        <w:t>:</w:t>
      </w:r>
      <w:r w:rsidRPr="00976A33">
        <w:rPr>
          <w:rFonts w:eastAsia="TimesNewRomanPSMT"/>
          <w:szCs w:val="28"/>
          <w:lang w:val="ru-RU"/>
        </w:rPr>
        <w:t xml:space="preserve"> </w:t>
      </w:r>
      <w:r>
        <w:rPr>
          <w:rFonts w:eastAsia="TimesNewRomanPSMT"/>
          <w:szCs w:val="28"/>
          <w:lang w:val="ru-RU"/>
        </w:rPr>
        <w:t>[30</w:t>
      </w:r>
      <w:r w:rsidRPr="002A202C">
        <w:rPr>
          <w:rFonts w:eastAsia="TimesNewRomanPSMT"/>
          <w:szCs w:val="28"/>
          <w:lang w:val="ru-RU"/>
        </w:rPr>
        <w:t>]</w:t>
      </w:r>
    </w:p>
    <w:p w14:paraId="13227044" w14:textId="5E96D80F" w:rsidR="00A12AA0" w:rsidRPr="002B5E80" w:rsidRDefault="002A202C" w:rsidP="002A202C">
      <w:pPr>
        <w:pStyle w:val="a3"/>
        <w:spacing w:before="0" w:beforeAutospacing="0" w:after="0" w:afterAutospacing="0"/>
        <w:ind w:firstLine="720"/>
        <w:jc w:val="right"/>
        <w:rPr>
          <w:rFonts w:eastAsia="Times New Roman"/>
          <w:sz w:val="28"/>
          <w:szCs w:val="28"/>
          <w:lang w:val="ru-RU" w:eastAsia="en-US"/>
        </w:rPr>
      </w:pPr>
      <w:r w:rsidRPr="00AF7BBD">
        <w:rPr>
          <w:rFonts w:eastAsia="Times New Roman"/>
          <w:szCs w:val="28"/>
          <w:lang w:val="ru-RU" w:eastAsia="en-US"/>
        </w:rPr>
        <w:t xml:space="preserve"> </w:t>
      </w:r>
    </w:p>
    <w:p w14:paraId="2B39A796"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Немаловажное значение имеет деление человеческого капитала на следующие виды:</w:t>
      </w:r>
    </w:p>
    <w:p w14:paraId="5DDEF8E3" w14:textId="77777777" w:rsidR="009C4305" w:rsidRPr="002B5E80" w:rsidRDefault="009C4305" w:rsidP="002D1FAA">
      <w:pPr>
        <w:pStyle w:val="a3"/>
        <w:numPr>
          <w:ilvl w:val="0"/>
          <w:numId w:val="1"/>
        </w:numPr>
        <w:spacing w:before="0" w:beforeAutospacing="0" w:after="0" w:afterAutospacing="0"/>
        <w:ind w:left="0" w:firstLine="720"/>
        <w:jc w:val="both"/>
        <w:rPr>
          <w:rFonts w:eastAsia="Times New Roman"/>
          <w:sz w:val="28"/>
          <w:szCs w:val="28"/>
          <w:lang w:val="ru-RU" w:eastAsia="en-US"/>
        </w:rPr>
      </w:pPr>
      <w:r w:rsidRPr="002B5E80">
        <w:rPr>
          <w:rFonts w:eastAsia="Times New Roman"/>
          <w:sz w:val="28"/>
          <w:szCs w:val="28"/>
          <w:lang w:val="ru-RU" w:eastAsia="en-US"/>
        </w:rPr>
        <w:lastRenderedPageBreak/>
        <w:t>общий (перемещаемый) человеческий капитал, который может быть использован практически в любой специальности и на любом рабочем месте. Он является результатом общей подготовки (например, умение работать на компьютере, работа с офисной оргтехникой);</w:t>
      </w:r>
    </w:p>
    <w:p w14:paraId="4DFEFCAC" w14:textId="77777777" w:rsidR="009C4305" w:rsidRPr="002B5E80" w:rsidRDefault="009C4305" w:rsidP="002D1FAA">
      <w:pPr>
        <w:pStyle w:val="a3"/>
        <w:numPr>
          <w:ilvl w:val="0"/>
          <w:numId w:val="1"/>
        </w:numPr>
        <w:spacing w:before="0" w:beforeAutospacing="0" w:after="0" w:afterAutospacing="0"/>
        <w:ind w:left="0" w:firstLine="720"/>
        <w:jc w:val="both"/>
        <w:rPr>
          <w:rFonts w:eastAsia="Times New Roman"/>
          <w:sz w:val="28"/>
          <w:szCs w:val="28"/>
          <w:lang w:val="ru-RU" w:eastAsia="en-US"/>
        </w:rPr>
      </w:pPr>
      <w:r w:rsidRPr="002B5E80">
        <w:rPr>
          <w:rFonts w:eastAsia="Times New Roman"/>
          <w:sz w:val="28"/>
          <w:szCs w:val="28"/>
          <w:lang w:val="ru-RU" w:eastAsia="en-US"/>
        </w:rPr>
        <w:t>специальный (неперемещаемый) человеческий капитал, который может быть использован лишь в ограниченном пространстве. Он создается в результате специальной подготовки для реализации преимущественно на конкретном предприятии или на данном рабочем месте.</w:t>
      </w:r>
    </w:p>
    <w:p w14:paraId="4A303504"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Таким образом, человеческий капитал представляет собой определенный комплекс производительных способностей человека, которыми обычно считают уровень образования и профессионализма человека, его здоровье и природные особенности, а также трудовую мобильность индивида.</w:t>
      </w:r>
    </w:p>
    <w:p w14:paraId="366EAED3" w14:textId="77777777" w:rsidR="009C4305" w:rsidRPr="002B5E80" w:rsidRDefault="00340FA8" w:rsidP="002D1FAA">
      <w:pPr>
        <w:pStyle w:val="a3"/>
        <w:shd w:val="clear" w:color="auto" w:fill="FFFFFF"/>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 xml:space="preserve">В первую очередь </w:t>
      </w:r>
      <w:r w:rsidR="009C4305" w:rsidRPr="002B5E80">
        <w:rPr>
          <w:rFonts w:eastAsia="Times New Roman"/>
          <w:sz w:val="28"/>
          <w:szCs w:val="28"/>
          <w:lang w:val="ru-RU" w:eastAsia="en-US"/>
        </w:rPr>
        <w:t>Ч</w:t>
      </w:r>
      <w:r w:rsidRPr="002B5E80">
        <w:rPr>
          <w:rFonts w:eastAsia="Times New Roman"/>
          <w:sz w:val="28"/>
          <w:szCs w:val="28"/>
          <w:lang w:val="ru-RU" w:eastAsia="en-US"/>
        </w:rPr>
        <w:t>К</w:t>
      </w:r>
      <w:r w:rsidR="009C4305" w:rsidRPr="002B5E80">
        <w:rPr>
          <w:rFonts w:eastAsia="Times New Roman"/>
          <w:sz w:val="28"/>
          <w:szCs w:val="28"/>
          <w:lang w:val="ru-RU" w:eastAsia="en-US"/>
        </w:rPr>
        <w:t xml:space="preserve"> </w:t>
      </w:r>
      <w:r w:rsidRPr="002B5E80">
        <w:rPr>
          <w:rFonts w:eastAsia="Times New Roman"/>
          <w:sz w:val="28"/>
          <w:szCs w:val="28"/>
          <w:lang w:val="ru-RU" w:eastAsia="en-US"/>
        </w:rPr>
        <w:t>создается</w:t>
      </w:r>
      <w:r w:rsidR="009C4305" w:rsidRPr="002B5E80">
        <w:rPr>
          <w:rFonts w:eastAsia="Times New Roman"/>
          <w:sz w:val="28"/>
          <w:szCs w:val="28"/>
          <w:lang w:val="ru-RU" w:eastAsia="en-US"/>
        </w:rPr>
        <w:t xml:space="preserve"> за счет инвестиций в повышение уровня и качества жизни населения. </w:t>
      </w:r>
      <w:r w:rsidRPr="002B5E80">
        <w:rPr>
          <w:rFonts w:eastAsia="Times New Roman"/>
          <w:sz w:val="28"/>
          <w:szCs w:val="28"/>
          <w:lang w:val="ru-RU" w:eastAsia="en-US"/>
        </w:rPr>
        <w:t>Также человеческий капитал формируется путем вложения инвестиций в образование,</w:t>
      </w:r>
      <w:r w:rsidR="009C4305" w:rsidRPr="002B5E80">
        <w:rPr>
          <w:rFonts w:eastAsia="Times New Roman"/>
          <w:sz w:val="28"/>
          <w:szCs w:val="28"/>
          <w:lang w:val="ru-RU" w:eastAsia="en-US"/>
        </w:rPr>
        <w:t xml:space="preserve"> воспитание,</w:t>
      </w:r>
      <w:r w:rsidRPr="002B5E80">
        <w:rPr>
          <w:rFonts w:eastAsia="Times New Roman"/>
          <w:sz w:val="28"/>
          <w:szCs w:val="28"/>
          <w:lang w:val="ru-RU" w:eastAsia="en-US"/>
        </w:rPr>
        <w:t xml:space="preserve"> знания,</w:t>
      </w:r>
      <w:r w:rsidR="009C4305" w:rsidRPr="002B5E80">
        <w:rPr>
          <w:rFonts w:eastAsia="Times New Roman"/>
          <w:sz w:val="28"/>
          <w:szCs w:val="28"/>
          <w:lang w:val="ru-RU" w:eastAsia="en-US"/>
        </w:rPr>
        <w:t xml:space="preserve"> здоровье, предпринимательскую способность и климат, в информационное обеспечение труда, в формирование эффективной элиты, в безопасность граждан и бизнеса и экономическую свободу, а также в культуру, искусство и </w:t>
      </w:r>
      <w:r w:rsidRPr="002B5E80">
        <w:rPr>
          <w:rFonts w:eastAsia="Times New Roman"/>
          <w:sz w:val="28"/>
          <w:szCs w:val="28"/>
          <w:lang w:val="ru-RU" w:eastAsia="en-US"/>
        </w:rPr>
        <w:t>многие иные</w:t>
      </w:r>
      <w:r w:rsidR="009C4305" w:rsidRPr="002B5E80">
        <w:rPr>
          <w:rFonts w:eastAsia="Times New Roman"/>
          <w:sz w:val="28"/>
          <w:szCs w:val="28"/>
          <w:lang w:val="ru-RU" w:eastAsia="en-US"/>
        </w:rPr>
        <w:t xml:space="preserve"> составляющие. Формируется человеческий капитал и за счет притока из других стран. Или убывает за счет его оттока, что</w:t>
      </w:r>
      <w:r w:rsidRPr="002B5E80">
        <w:rPr>
          <w:rFonts w:eastAsia="Times New Roman"/>
          <w:sz w:val="28"/>
          <w:szCs w:val="28"/>
          <w:lang w:val="ru-RU" w:eastAsia="en-US"/>
        </w:rPr>
        <w:t xml:space="preserve"> к большому сожалению и</w:t>
      </w:r>
      <w:r w:rsidR="009C4305" w:rsidRPr="002B5E80">
        <w:rPr>
          <w:rFonts w:eastAsia="Times New Roman"/>
          <w:sz w:val="28"/>
          <w:szCs w:val="28"/>
          <w:lang w:val="ru-RU" w:eastAsia="en-US"/>
        </w:rPr>
        <w:t xml:space="preserve"> </w:t>
      </w:r>
      <w:r w:rsidRPr="002B5E80">
        <w:rPr>
          <w:rFonts w:eastAsia="Times New Roman"/>
          <w:sz w:val="28"/>
          <w:szCs w:val="28"/>
          <w:lang w:val="ru-RU" w:eastAsia="en-US"/>
        </w:rPr>
        <w:t>прослеживается</w:t>
      </w:r>
      <w:r w:rsidR="009C4305" w:rsidRPr="002B5E80">
        <w:rPr>
          <w:rFonts w:eastAsia="Times New Roman"/>
          <w:sz w:val="28"/>
          <w:szCs w:val="28"/>
          <w:lang w:val="ru-RU" w:eastAsia="en-US"/>
        </w:rPr>
        <w:t xml:space="preserve"> пока в Беларуси. Человеческий капитал — это </w:t>
      </w:r>
      <w:r w:rsidRPr="002B5E80">
        <w:rPr>
          <w:rFonts w:eastAsia="Times New Roman"/>
          <w:sz w:val="28"/>
          <w:szCs w:val="28"/>
          <w:lang w:val="ru-RU" w:eastAsia="en-US"/>
        </w:rPr>
        <w:t xml:space="preserve">в первую очередь </w:t>
      </w:r>
      <w:r w:rsidR="009C4305" w:rsidRPr="002B5E80">
        <w:rPr>
          <w:rFonts w:eastAsia="Times New Roman"/>
          <w:sz w:val="28"/>
          <w:szCs w:val="28"/>
          <w:lang w:val="ru-RU" w:eastAsia="en-US"/>
        </w:rPr>
        <w:t xml:space="preserve">профессионализм, знания, информационное обслуживание, здоровье и оптимизм, законопослушность граждан, </w:t>
      </w:r>
      <w:proofErr w:type="spellStart"/>
      <w:r w:rsidRPr="002B5E80">
        <w:rPr>
          <w:rFonts w:eastAsia="Times New Roman"/>
          <w:sz w:val="28"/>
          <w:szCs w:val="28"/>
          <w:lang w:val="ru-RU" w:eastAsia="en-US"/>
        </w:rPr>
        <w:t>творческость</w:t>
      </w:r>
      <w:proofErr w:type="spellEnd"/>
      <w:r w:rsidR="009C4305" w:rsidRPr="002B5E80">
        <w:rPr>
          <w:rFonts w:eastAsia="Times New Roman"/>
          <w:sz w:val="28"/>
          <w:szCs w:val="28"/>
          <w:lang w:val="ru-RU" w:eastAsia="en-US"/>
        </w:rPr>
        <w:t xml:space="preserve"> и эффективность элиты и т. д.</w:t>
      </w:r>
    </w:p>
    <w:p w14:paraId="4F359C5C" w14:textId="77777777" w:rsidR="009C4305" w:rsidRDefault="009C4305" w:rsidP="002D1FAA">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 xml:space="preserve">Инвестиции в составляющие человеческого капитала и составляют его структуру. Модель состава человеческого капитала (рис. 1.4), позволяет представить состав человеческого капитала, </w:t>
      </w:r>
      <w:proofErr w:type="spellStart"/>
      <w:r w:rsidR="00150085" w:rsidRPr="002B5E80">
        <w:rPr>
          <w:rFonts w:eastAsia="Times New Roman"/>
          <w:spacing w:val="-31680"/>
          <w:sz w:val="2"/>
          <w:szCs w:val="28"/>
          <w:lang w:val="ru-RU" w:eastAsia="en-US"/>
        </w:rPr>
        <w:t>лово</w:t>
      </w:r>
      <w:proofErr w:type="spellEnd"/>
      <w:r w:rsidR="00150085" w:rsidRPr="002B5E80">
        <w:rPr>
          <w:rFonts w:eastAsia="Times New Roman"/>
          <w:spacing w:val="-31680"/>
          <w:sz w:val="2"/>
          <w:szCs w:val="28"/>
          <w:lang w:val="ru-RU" w:eastAsia="en-US"/>
        </w:rPr>
        <w:t xml:space="preserve"> </w:t>
      </w:r>
      <w:r w:rsidRPr="002B5E80">
        <w:rPr>
          <w:rFonts w:eastAsia="Times New Roman"/>
          <w:sz w:val="28"/>
          <w:szCs w:val="28"/>
          <w:lang w:val="ru-RU" w:eastAsia="en-US"/>
        </w:rPr>
        <w:t>выделить главные его составные части, чтобы затем исследовать эту категорию с определенной степенью подробности.</w:t>
      </w:r>
    </w:p>
    <w:p w14:paraId="56BC48BE" w14:textId="58B0B970" w:rsidR="009C4305" w:rsidRPr="002B5E80" w:rsidRDefault="00B36746" w:rsidP="002D1FAA">
      <w:pPr>
        <w:pStyle w:val="a3"/>
        <w:spacing w:before="0" w:beforeAutospacing="0" w:after="0" w:afterAutospacing="0"/>
        <w:ind w:firstLine="720"/>
        <w:jc w:val="both"/>
        <w:rPr>
          <w:rFonts w:eastAsia="Times New Roman"/>
          <w:sz w:val="28"/>
          <w:szCs w:val="28"/>
          <w:lang w:val="ru-RU" w:eastAsia="en-US"/>
        </w:rPr>
      </w:pPr>
      <w:r w:rsidRPr="002B5E80">
        <w:rPr>
          <w:noProof/>
          <w:sz w:val="28"/>
          <w:szCs w:val="28"/>
          <w:lang w:val="ru-RU" w:eastAsia="ru-RU"/>
        </w:rPr>
        <mc:AlternateContent>
          <mc:Choice Requires="wpg">
            <w:drawing>
              <wp:anchor distT="0" distB="0" distL="114300" distR="114300" simplePos="0" relativeHeight="251654656" behindDoc="0" locked="0" layoutInCell="1" allowOverlap="1" wp14:anchorId="3C4379DD" wp14:editId="6DC65A7A">
                <wp:simplePos x="0" y="0"/>
                <wp:positionH relativeFrom="margin">
                  <wp:posOffset>62865</wp:posOffset>
                </wp:positionH>
                <wp:positionV relativeFrom="paragraph">
                  <wp:posOffset>201930</wp:posOffset>
                </wp:positionV>
                <wp:extent cx="6019800" cy="1962150"/>
                <wp:effectExtent l="19050" t="19050" r="19050" b="19050"/>
                <wp:wrapNone/>
                <wp:docPr id="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962150"/>
                          <a:chOff x="1530" y="8745"/>
                          <a:chExt cx="8940" cy="3427"/>
                        </a:xfrm>
                      </wpg:grpSpPr>
                      <wps:wsp>
                        <wps:cNvPr id="38" name="Oval 12"/>
                        <wps:cNvSpPr>
                          <a:spLocks noChangeArrowheads="1"/>
                        </wps:cNvSpPr>
                        <wps:spPr bwMode="auto">
                          <a:xfrm>
                            <a:off x="4620" y="8745"/>
                            <a:ext cx="2265" cy="735"/>
                          </a:xfrm>
                          <a:prstGeom prst="ellipse">
                            <a:avLst/>
                          </a:prstGeom>
                          <a:solidFill>
                            <a:srgbClr val="FFFFFF"/>
                          </a:solidFill>
                          <a:ln w="31750">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7028CB"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Образование</w:t>
                              </w:r>
                            </w:p>
                          </w:txbxContent>
                        </wps:txbx>
                        <wps:bodyPr rot="0" vert="horz" wrap="square" lIns="91440" tIns="45720" rIns="91440" bIns="45720" anchor="t" anchorCtr="0" upright="1">
                          <a:noAutofit/>
                        </wps:bodyPr>
                      </wps:wsp>
                      <wps:wsp>
                        <wps:cNvPr id="39" name="Oval 13"/>
                        <wps:cNvSpPr>
                          <a:spLocks noChangeArrowheads="1"/>
                        </wps:cNvSpPr>
                        <wps:spPr bwMode="auto">
                          <a:xfrm>
                            <a:off x="7500" y="9405"/>
                            <a:ext cx="2970" cy="810"/>
                          </a:xfrm>
                          <a:prstGeom prst="ellipse">
                            <a:avLst/>
                          </a:prstGeom>
                          <a:solidFill>
                            <a:srgbClr val="FFFFFF"/>
                          </a:solidFill>
                          <a:ln w="31750">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637FAE" w14:textId="77777777" w:rsidR="002A7910" w:rsidRPr="004C7328" w:rsidRDefault="002A7910" w:rsidP="009C4305">
                              <w:pPr>
                                <w:jc w:val="center"/>
                                <w:rPr>
                                  <w:rFonts w:ascii="Times New Roman" w:hAnsi="Times New Roman"/>
                                  <w:sz w:val="24"/>
                                  <w:szCs w:val="24"/>
                                </w:rPr>
                              </w:pPr>
                              <w:proofErr w:type="spellStart"/>
                              <w:r w:rsidRPr="004C7328">
                                <w:rPr>
                                  <w:rFonts w:ascii="Times New Roman" w:hAnsi="Times New Roman"/>
                                  <w:sz w:val="24"/>
                                  <w:szCs w:val="24"/>
                                </w:rPr>
                                <w:t>П</w:t>
                              </w:r>
                              <w:r>
                                <w:rPr>
                                  <w:rFonts w:ascii="Times New Roman" w:hAnsi="Times New Roman"/>
                                  <w:sz w:val="24"/>
                                  <w:szCs w:val="24"/>
                                </w:rPr>
                                <w:t>роф.</w:t>
                              </w:r>
                              <w:r w:rsidRPr="004C7328">
                                <w:rPr>
                                  <w:rFonts w:ascii="Times New Roman" w:hAnsi="Times New Roman"/>
                                  <w:sz w:val="24"/>
                                  <w:szCs w:val="24"/>
                                </w:rPr>
                                <w:t>подготовк</w:t>
                              </w:r>
                              <w:r>
                                <w:rPr>
                                  <w:rFonts w:ascii="Times New Roman" w:hAnsi="Times New Roman"/>
                                  <w:sz w:val="24"/>
                                  <w:szCs w:val="24"/>
                                </w:rPr>
                                <w:t>а</w:t>
                              </w:r>
                              <w:proofErr w:type="spellEnd"/>
                            </w:p>
                            <w:p w14:paraId="0E25EA11" w14:textId="77777777" w:rsidR="002A7910" w:rsidRPr="004C7328" w:rsidRDefault="002A7910" w:rsidP="009C4305">
                              <w:pPr>
                                <w:rPr>
                                  <w:rFonts w:ascii="Times New Roman" w:hAnsi="Times New Roman"/>
                                  <w:sz w:val="24"/>
                                  <w:szCs w:val="24"/>
                                </w:rPr>
                              </w:pPr>
                            </w:p>
                          </w:txbxContent>
                        </wps:txbx>
                        <wps:bodyPr rot="0" vert="horz" wrap="square" lIns="91440" tIns="45720" rIns="91440" bIns="45720" anchor="t" anchorCtr="0" upright="1">
                          <a:noAutofit/>
                        </wps:bodyPr>
                      </wps:wsp>
                      <wps:wsp>
                        <wps:cNvPr id="40" name="Oval 14"/>
                        <wps:cNvSpPr>
                          <a:spLocks noChangeArrowheads="1"/>
                        </wps:cNvSpPr>
                        <wps:spPr bwMode="auto">
                          <a:xfrm>
                            <a:off x="7500" y="10800"/>
                            <a:ext cx="2835" cy="735"/>
                          </a:xfrm>
                          <a:prstGeom prst="ellipse">
                            <a:avLst/>
                          </a:prstGeom>
                          <a:solidFill>
                            <a:srgbClr val="FFFFFF"/>
                          </a:solidFill>
                          <a:ln w="31750">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D00983"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Здоровье</w:t>
                              </w:r>
                            </w:p>
                          </w:txbxContent>
                        </wps:txbx>
                        <wps:bodyPr rot="0" vert="horz" wrap="square" lIns="91440" tIns="45720" rIns="91440" bIns="45720" anchor="t" anchorCtr="0" upright="1">
                          <a:noAutofit/>
                        </wps:bodyPr>
                      </wps:wsp>
                      <wps:wsp>
                        <wps:cNvPr id="41" name="Oval 15"/>
                        <wps:cNvSpPr>
                          <a:spLocks noChangeArrowheads="1"/>
                        </wps:cNvSpPr>
                        <wps:spPr bwMode="auto">
                          <a:xfrm>
                            <a:off x="4725" y="11437"/>
                            <a:ext cx="2265" cy="735"/>
                          </a:xfrm>
                          <a:prstGeom prst="ellipse">
                            <a:avLst/>
                          </a:prstGeom>
                          <a:solidFill>
                            <a:srgbClr val="FFFFFF"/>
                          </a:solidFill>
                          <a:ln w="31750">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721C3C"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Доход</w:t>
                              </w:r>
                            </w:p>
                          </w:txbxContent>
                        </wps:txbx>
                        <wps:bodyPr rot="0" vert="horz" wrap="square" lIns="91440" tIns="45720" rIns="91440" bIns="45720" anchor="t" anchorCtr="0" upright="1">
                          <a:noAutofit/>
                        </wps:bodyPr>
                      </wps:wsp>
                      <wps:wsp>
                        <wps:cNvPr id="42" name="Oval 16"/>
                        <wps:cNvSpPr>
                          <a:spLocks noChangeArrowheads="1"/>
                        </wps:cNvSpPr>
                        <wps:spPr bwMode="auto">
                          <a:xfrm>
                            <a:off x="1530" y="10800"/>
                            <a:ext cx="2865" cy="735"/>
                          </a:xfrm>
                          <a:prstGeom prst="ellipse">
                            <a:avLst/>
                          </a:prstGeom>
                          <a:solidFill>
                            <a:srgbClr val="FFFFFF"/>
                          </a:solidFill>
                          <a:ln w="31750">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3D9B34"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Мотивация</w:t>
                              </w:r>
                            </w:p>
                          </w:txbxContent>
                        </wps:txbx>
                        <wps:bodyPr rot="0" vert="horz" wrap="square" lIns="91440" tIns="45720" rIns="91440" bIns="45720" anchor="t" anchorCtr="0" upright="1">
                          <a:noAutofit/>
                        </wps:bodyPr>
                      </wps:wsp>
                      <wps:wsp>
                        <wps:cNvPr id="43" name="Oval 17"/>
                        <wps:cNvSpPr>
                          <a:spLocks noChangeArrowheads="1"/>
                        </wps:cNvSpPr>
                        <wps:spPr bwMode="auto">
                          <a:xfrm>
                            <a:off x="1530" y="9480"/>
                            <a:ext cx="2865" cy="735"/>
                          </a:xfrm>
                          <a:prstGeom prst="ellipse">
                            <a:avLst/>
                          </a:prstGeom>
                          <a:solidFill>
                            <a:srgbClr val="FFFFFF"/>
                          </a:solidFill>
                          <a:ln w="31750">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0FB92D"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Общая культура</w:t>
                              </w:r>
                            </w:p>
                          </w:txbxContent>
                        </wps:txbx>
                        <wps:bodyPr rot="0" vert="horz" wrap="square" lIns="91440" tIns="45720" rIns="91440" bIns="45720" anchor="t" anchorCtr="0" upright="1">
                          <a:noAutofit/>
                        </wps:bodyPr>
                      </wps:wsp>
                      <wps:wsp>
                        <wps:cNvPr id="44" name="AutoShape 18"/>
                        <wps:cNvCnPr>
                          <a:cxnSpLocks noChangeShapeType="1"/>
                        </wps:cNvCnPr>
                        <wps:spPr bwMode="auto">
                          <a:xfrm>
                            <a:off x="7065" y="9225"/>
                            <a:ext cx="615" cy="255"/>
                          </a:xfrm>
                          <a:prstGeom prst="straightConnector1">
                            <a:avLst/>
                          </a:prstGeom>
                          <a:noFill/>
                          <a:ln w="31750">
                            <a:solidFill>
                              <a:srgbClr val="4472C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 name="AutoShape 20"/>
                        <wps:cNvCnPr>
                          <a:cxnSpLocks noChangeShapeType="1"/>
                        </wps:cNvCnPr>
                        <wps:spPr bwMode="auto">
                          <a:xfrm flipH="1">
                            <a:off x="9045" y="10335"/>
                            <a:ext cx="15" cy="450"/>
                          </a:xfrm>
                          <a:prstGeom prst="straightConnector1">
                            <a:avLst/>
                          </a:prstGeom>
                          <a:noFill/>
                          <a:ln w="31750">
                            <a:solidFill>
                              <a:srgbClr val="4472C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 name="AutoShape 21"/>
                        <wps:cNvCnPr>
                          <a:cxnSpLocks noChangeShapeType="1"/>
                        </wps:cNvCnPr>
                        <wps:spPr bwMode="auto">
                          <a:xfrm flipH="1">
                            <a:off x="7065" y="11535"/>
                            <a:ext cx="690" cy="210"/>
                          </a:xfrm>
                          <a:prstGeom prst="straightConnector1">
                            <a:avLst/>
                          </a:prstGeom>
                          <a:noFill/>
                          <a:ln w="31750">
                            <a:solidFill>
                              <a:srgbClr val="4472C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7" name="AutoShape 23"/>
                        <wps:cNvCnPr>
                          <a:cxnSpLocks noChangeShapeType="1"/>
                        </wps:cNvCnPr>
                        <wps:spPr bwMode="auto">
                          <a:xfrm flipH="1" flipV="1">
                            <a:off x="4035" y="11535"/>
                            <a:ext cx="585" cy="315"/>
                          </a:xfrm>
                          <a:prstGeom prst="straightConnector1">
                            <a:avLst/>
                          </a:prstGeom>
                          <a:noFill/>
                          <a:ln w="31750">
                            <a:solidFill>
                              <a:srgbClr val="4472C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8" name="AutoShape 24"/>
                        <wps:cNvCnPr>
                          <a:cxnSpLocks noChangeShapeType="1"/>
                        </wps:cNvCnPr>
                        <wps:spPr bwMode="auto">
                          <a:xfrm flipV="1">
                            <a:off x="2835" y="10335"/>
                            <a:ext cx="0" cy="330"/>
                          </a:xfrm>
                          <a:prstGeom prst="straightConnector1">
                            <a:avLst/>
                          </a:prstGeom>
                          <a:noFill/>
                          <a:ln w="31750">
                            <a:solidFill>
                              <a:srgbClr val="4472C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9" name="AutoShape 25"/>
                        <wps:cNvCnPr>
                          <a:cxnSpLocks noChangeShapeType="1"/>
                        </wps:cNvCnPr>
                        <wps:spPr bwMode="auto">
                          <a:xfrm flipV="1">
                            <a:off x="3630" y="9150"/>
                            <a:ext cx="765" cy="210"/>
                          </a:xfrm>
                          <a:prstGeom prst="straightConnector1">
                            <a:avLst/>
                          </a:prstGeom>
                          <a:noFill/>
                          <a:ln w="31750">
                            <a:solidFill>
                              <a:srgbClr val="4472C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C4379DD" id="Group 26" o:spid="_x0000_s1102" style="position:absolute;left:0;text-align:left;margin-left:4.95pt;margin-top:15.9pt;width:474pt;height:154.5pt;z-index:251654656;mso-position-horizontal-relative:margin" coordorigin="1530,8745" coordsize="8940,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O4AUAAIMzAAAOAAAAZHJzL2Uyb0RvYy54bWzsW21v2zYQ/j5g/4HQd9d6ofVi1ClSv3QD&#10;urVAuu0zI9GWMFnUKCZ2Nuy/746UFNlJl6xJXKCjAzikKVHHI/nw7p7T6zf7bUmuuWwKUc0c75Xr&#10;EF6lIiuqzcz55dNqFDukUazKWCkqPnNueOO8Ofv+u9e7esp9kYsy45JAJ1Uz3dUzJ1eqno7HTZrz&#10;LWteiZpX0LgWcssUVOVmnEm2g9635dh33XC8EzKrpUh508CvC9PonOn+12ueqg/rdcMVKWcOyKb0&#10;t9Tfl/g9PnvNphvJ6rxIWzHYF0ixZUUFD+27WjDFyJUs7nS1LVIpGrFWr1KxHYv1uki5HgOMxnOP&#10;RvNOiqtaj2Uz3W3qXk2g2iM9fXG36c/XHyUpspkTRA6p2BbmSD+W+CEqZ1dvpnDNO1lf1B+lGSEU&#10;34v09waax8ftWN+Yi8nl7ieRQX/sSgmtnP1abrELGDbZ6zm46eeA7xVJ4cfQ9ZLYhalKoc1LQt+b&#10;tLOU5jCVeJ83CaAdmuOITswMpvmyvT9OaHtzQP0IW8dsah6shW2Fw5HBimtuldo8TakXOau5nqsG&#10;FdYpFZa/UeqHa1YSzzc61Zd0Cm2MNkkl5jmrNvxcSrHLOctAIk8PAEWFPs0NWGlgLh5ULw39YzV1&#10;Svb9cGI0HAVag72O2LSWjXrHxZZgYebwsizqBkfGpuz6faOMRrur8OdGlEW2KspSV+Tmcl5KAsOd&#10;OSv9aSfh4LKyIjtYc14Es/vvfVAa+XN6Xx+wO6oMxGFT1NayLStWlKYMgyorbOYaCIzsUNsrKOrf&#10;Yc3oTfrX+WriRjSIR1E0CUY0WLqjt/FqPjqfe2EYLd/O3y69v1FQj07zIst4tdR9Nh1mePRxy6dF&#10;L7Pbe9ToBUSpxJXi8iLPdiQrcAaCSeJ7DlQAtvzIxY9DWLkBvE2VdIgU6rdC5XoB4nbCPprhLMQh&#10;/rUa7HvXG2Pw4PGdsZkr9qAq0GSnNdhEZv2ZHaT2l3sDHy1cNNNLkd3A8gSx9BaHwwEKuZB/OmQH&#10;QDtzmj+umOQOKX+sYIknHsUdq3SFTiJctHLYcjlsYVUKXc0cBSrQxbkyaH5Vy2KTw5M8rYBKnAPq&#10;rAu9XFFkIxUMBSuw708FAMkhAAQ4DShCv59hsl4IAGBvGQAASGxxsgeAJIImhNjY0/BqAcACwBMB&#10;QB+2t1vNAoDGRcS2oQWgT7JTA4Dnokmlj8oeAWI4+TUCWBMA7XRrAuAxf2zedEd/918bTp81AeLu&#10;cLMmwMAHoGC8DRFAH8UnQgCwnWGXoyflUXDwDhHAOgHWCdCmfecePR0BEosA90QBqH+IAL2rdAIn&#10;oA+W3GsD2DAAhgdsGODZEADM3dbBtTbA0AYIDhGg95VOiQAJje84ARYALABgdO/5AECHrG0YoAvy&#10;tUQApR0AYFxSx2qJ1/tLgALzytAr6b5q6ZWeENBXf7qpgUo54APMLajqR/EBkYubHXyBxAen4MAV&#10;CL02FuBPHqADGiUZxlnnoqqAXBPShFs/wwxUAmkB/agXD/gTpTWkZAEkSskh2DxztjyDMDOHSDmW&#10;QI7/QAkkbrKMlzEdUT9cjqi7WIzOV3M6CldAWiyCxXy+OKIEcKzPwwf0eht45IZgMZF467c8i99i&#10;TBRcFriJTkcKAGvZRgRuwQBoDxCkDQu8EBiQNXB5P3QUScvCJi6KgyECNzBkoLGIkYztYIEaDvbz&#10;JIGFBQsL3wyn+dVgIbwHFnpz6uVshHthobcWPIggHJsLSUse+g+RhxYXLC5YXHh0wpe29CF/oTUD&#10;Ot+hz8wamAvDRIIXNxc0Qvx6ZDhQFxlEzS3cQYhJDE2YXhCACWHs7i75q8scavOLLEJYhLAI8VSE&#10;6NMMBwgxzDR4SYQ4xgVfZxbc71C0dkMACZwWFXTagQ0z3Fn731qO5FfzJ/rcwwEq6OP4BGGGY1QI&#10;wjZpO+kTurtUpKgjIaw70TORFhb+j7AAcUj9pocOVLdvpeCrJMO6jlbevjtz9g8AAAD//wMAUEsD&#10;BBQABgAIAAAAIQDbkIa63gAAAAgBAAAPAAAAZHJzL2Rvd25yZXYueG1sTI9BS8NAEIXvgv9hGcGb&#10;3cRabWI2pRT1VARbQbxNk2kSmp0N2W2S/nvHkx7nvceb72WrybZqoN43jg3EswgUceHKhisDn/vX&#10;uyUoH5BLbB2TgQt5WOXXVxmmpRv5g4ZdqJSUsE/RQB1Cl2rti5os+pnriMU7ut5ikLOvdNnjKOW2&#10;1fdR9KgtNiwfauxoU1Nx2p2tgbcRx/U8fhm2p+Pm8r1fvH9tYzLm9mZaP4MKNIW/MPziCzrkwnRw&#10;Zy69ag0kiQQNzGMZIHayeBLhIMJDtASdZ/r/gPwHAAD//wMAUEsBAi0AFAAGAAgAAAAhALaDOJL+&#10;AAAA4QEAABMAAAAAAAAAAAAAAAAAAAAAAFtDb250ZW50X1R5cGVzXS54bWxQSwECLQAUAAYACAAA&#10;ACEAOP0h/9YAAACUAQAACwAAAAAAAAAAAAAAAAAvAQAAX3JlbHMvLnJlbHNQSwECLQAUAAYACAAA&#10;ACEAMWJvjuAFAACDMwAADgAAAAAAAAAAAAAAAAAuAgAAZHJzL2Uyb0RvYy54bWxQSwECLQAUAAYA&#10;CAAAACEA25CGut4AAAAIAQAADwAAAAAAAAAAAAAAAAA6CAAAZHJzL2Rvd25yZXYueG1sUEsFBgAA&#10;AAAEAAQA8wAAAEUJAAAAAA==&#10;">
                <v:oval id="Oval 12" o:spid="_x0000_s1103" style="position:absolute;left:4620;top:8745;width:226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I/DsEA&#10;AADbAAAADwAAAGRycy9kb3ducmV2LnhtbERPS2vCQBC+F/wPywi9lLrRQjGpq4ggCKVSH7TXITtm&#10;o9nZkJ1q+u/dQ6HHj+89W/S+UVfqYh3YwHiUgSIug625MnA8rJ+noKIgW2wCk4FfirCYDx5mWNhw&#10;4x1d91KpFMKxQANOpC20jqUjj3EUWuLEnULnURLsKm07vKVw3+hJlr1qjzWnBoctrRyVl/2PN5Dz&#10;9yWczl82lyc5xPM2/3x3H8Y8DvvlGyihXv7Ff+6NNfCSxqY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CPw7BAAAA2wAAAA8AAAAAAAAAAAAAAAAAmAIAAGRycy9kb3du&#10;cmV2LnhtbFBLBQYAAAAABAAEAPUAAACGAwAAAAA=&#10;" strokecolor="#4472c4" strokeweight="2.5pt">
                  <v:shadow color="#868686"/>
                  <v:textbox>
                    <w:txbxContent>
                      <w:p w14:paraId="297028CB"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Образование</w:t>
                        </w:r>
                      </w:p>
                    </w:txbxContent>
                  </v:textbox>
                </v:oval>
                <v:oval id="Oval 13" o:spid="_x0000_s1104" style="position:absolute;left:7500;top:9405;width:297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6alcQA&#10;AADbAAAADwAAAGRycy9kb3ducmV2LnhtbESPUWvCQBCE3wv+h2MLvoheqlCa1FOkUCgUS6vSvi65&#10;NRfN7YXcVuO/9wpCH4eZ+YaZL3vfqBN1sQ5s4GGSgSIug625MrDbvo6fQEVBttgEJgMXirBcDO7m&#10;WNhw5i86baRSCcKxQANOpC20jqUjj3ESWuLk7UPnUZLsKm07PCe4b/Q0yx61x5rTgsOWXhyVx82v&#10;N5DzzzHsD982l5Fs4+Ej/3x3a2OG9/3qGZRQL//hW/vNGpjl8Pcl/QC9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OmpXEAAAA2wAAAA8AAAAAAAAAAAAAAAAAmAIAAGRycy9k&#10;b3ducmV2LnhtbFBLBQYAAAAABAAEAPUAAACJAwAAAAA=&#10;" strokecolor="#4472c4" strokeweight="2.5pt">
                  <v:shadow color="#868686"/>
                  <v:textbox>
                    <w:txbxContent>
                      <w:p w14:paraId="12637FAE" w14:textId="77777777" w:rsidR="002A7910" w:rsidRPr="004C7328" w:rsidRDefault="002A7910" w:rsidP="009C4305">
                        <w:pPr>
                          <w:jc w:val="center"/>
                          <w:rPr>
                            <w:rFonts w:ascii="Times New Roman" w:hAnsi="Times New Roman"/>
                            <w:sz w:val="24"/>
                            <w:szCs w:val="24"/>
                          </w:rPr>
                        </w:pPr>
                        <w:proofErr w:type="spellStart"/>
                        <w:r w:rsidRPr="004C7328">
                          <w:rPr>
                            <w:rFonts w:ascii="Times New Roman" w:hAnsi="Times New Roman"/>
                            <w:sz w:val="24"/>
                            <w:szCs w:val="24"/>
                          </w:rPr>
                          <w:t>П</w:t>
                        </w:r>
                        <w:r>
                          <w:rPr>
                            <w:rFonts w:ascii="Times New Roman" w:hAnsi="Times New Roman"/>
                            <w:sz w:val="24"/>
                            <w:szCs w:val="24"/>
                          </w:rPr>
                          <w:t>роф.</w:t>
                        </w:r>
                        <w:r w:rsidRPr="004C7328">
                          <w:rPr>
                            <w:rFonts w:ascii="Times New Roman" w:hAnsi="Times New Roman"/>
                            <w:sz w:val="24"/>
                            <w:szCs w:val="24"/>
                          </w:rPr>
                          <w:t>подготовк</w:t>
                        </w:r>
                        <w:r>
                          <w:rPr>
                            <w:rFonts w:ascii="Times New Roman" w:hAnsi="Times New Roman"/>
                            <w:sz w:val="24"/>
                            <w:szCs w:val="24"/>
                          </w:rPr>
                          <w:t>а</w:t>
                        </w:r>
                        <w:proofErr w:type="spellEnd"/>
                      </w:p>
                      <w:p w14:paraId="0E25EA11" w14:textId="77777777" w:rsidR="002A7910" w:rsidRPr="004C7328" w:rsidRDefault="002A7910" w:rsidP="009C4305">
                        <w:pPr>
                          <w:rPr>
                            <w:rFonts w:ascii="Times New Roman" w:hAnsi="Times New Roman"/>
                            <w:sz w:val="24"/>
                            <w:szCs w:val="24"/>
                          </w:rPr>
                        </w:pPr>
                      </w:p>
                    </w:txbxContent>
                  </v:textbox>
                </v:oval>
                <v:oval id="Oval 14" o:spid="_x0000_s1105" style="position:absolute;left:7500;top:10800;width:283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AdcEA&#10;AADbAAAADwAAAGRycy9kb3ducmV2LnhtbERPS2vCQBC+F/wPywi9lLpRSjGpq4ggCKVSH7TXITtm&#10;o9nZkJ1q+u/dQ6HHj+89W/S+UVfqYh3YwHiUgSIug625MnA8rJ+noKIgW2wCk4FfirCYDx5mWNhw&#10;4x1d91KpFMKxQANOpC20jqUjj3EUWuLEnULnURLsKm07vKVw3+hJlr1qjzWnBoctrRyVl/2PN5Dz&#10;9yWczl82lyc5xPM2/3x3H8Y8DvvlGyihXv7Ff+6NNfCS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yQHXBAAAA2wAAAA8AAAAAAAAAAAAAAAAAmAIAAGRycy9kb3du&#10;cmV2LnhtbFBLBQYAAAAABAAEAPUAAACGAwAAAAA=&#10;" strokecolor="#4472c4" strokeweight="2.5pt">
                  <v:shadow color="#868686"/>
                  <v:textbox>
                    <w:txbxContent>
                      <w:p w14:paraId="60D00983"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Здоровье</w:t>
                        </w:r>
                      </w:p>
                    </w:txbxContent>
                  </v:textbox>
                </v:oval>
                <v:oval id="Oval 15" o:spid="_x0000_s1106" style="position:absolute;left:4725;top:11437;width:226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l7sQA&#10;AADbAAAADwAAAGRycy9kb3ducmV2LnhtbESPUWvCQBCE3wv+h2OFvhS9WKQ00VNKoVAoStWir0tu&#10;zUVzeyG31fTf94RCH4eZ+YaZL3vfqAt1sQ5sYDLOQBGXwdZcGfjavY2eQUVBttgEJgM/FGG5GNzN&#10;sbDhyhu6bKVSCcKxQANOpC20jqUjj3EcWuLkHUPnUZLsKm07vCa4b/Rjlj1pjzWnBYctvToqz9tv&#10;byDnwzkcT3uby4Ps4mmdf364lTH3w/5lBkqol//wX/vdGphO4PYl/Q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5e7EAAAA2wAAAA8AAAAAAAAAAAAAAAAAmAIAAGRycy9k&#10;b3ducmV2LnhtbFBLBQYAAAAABAAEAPUAAACJAwAAAAA=&#10;" strokecolor="#4472c4" strokeweight="2.5pt">
                  <v:shadow color="#868686"/>
                  <v:textbox>
                    <w:txbxContent>
                      <w:p w14:paraId="1D721C3C"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Доход</w:t>
                        </w:r>
                      </w:p>
                    </w:txbxContent>
                  </v:textbox>
                </v:oval>
                <v:oval id="Oval 16" o:spid="_x0000_s1107" style="position:absolute;left:1530;top:10800;width:286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7mcQA&#10;AADbAAAADwAAAGRycy9kb3ducmV2LnhtbESPX0vDQBDE3wW/w7GCL8VeLFJM2ksRQRBE6R+xr0tu&#10;m0ua2wu5tY3f3hMKPg4z8xtmuRp9p040xCawgftpBoq4Crbh2sDn7uXuEVQUZItdYDLwQxFW5fXV&#10;Egsbzryh01ZqlSAcCzTgRPpC61g58hinoSdO3iEMHiXJodZ2wHOC+07PsmyuPTacFhz29OyoOm6/&#10;vYGc98dwaL9sLhPZxfYjX7+5d2Nub8anBSihUf7Dl/arNfAwg78v6Qfo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se5nEAAAA2wAAAA8AAAAAAAAAAAAAAAAAmAIAAGRycy9k&#10;b3ducmV2LnhtbFBLBQYAAAAABAAEAPUAAACJAwAAAAA=&#10;" strokecolor="#4472c4" strokeweight="2.5pt">
                  <v:shadow color="#868686"/>
                  <v:textbox>
                    <w:txbxContent>
                      <w:p w14:paraId="6B3D9B34"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Мотивация</w:t>
                        </w:r>
                      </w:p>
                    </w:txbxContent>
                  </v:textbox>
                </v:oval>
                <v:oval id="Oval 17" o:spid="_x0000_s1108" style="position:absolute;left:1530;top:9480;width:286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DeAsUA&#10;AADbAAAADwAAAGRycy9kb3ducmV2LnhtbESPUWvCQBCE3wv9D8cWfCl6qS3FRE8pglAoLVZFX5fc&#10;movm9kJuq+m/7xUKfRxm5htmtuh9oy7UxTqwgYdRBoq4DLbmysBuuxpOQEVBttgEJgPfFGExv72Z&#10;YWHDlT/pspFKJQjHAg04kbbQOpaOPMZRaImTdwydR0myq7Tt8JrgvtHjLHvWHmtOCw5bWjoqz5sv&#10;byDnwzkcT3uby71s4+kjX7+5d2MGd/3LFJRQL//hv/arNfD0CL9f0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N4CxQAAANsAAAAPAAAAAAAAAAAAAAAAAJgCAABkcnMv&#10;ZG93bnJldi54bWxQSwUGAAAAAAQABAD1AAAAigMAAAAA&#10;" strokecolor="#4472c4" strokeweight="2.5pt">
                  <v:shadow color="#868686"/>
                  <v:textbox>
                    <w:txbxContent>
                      <w:p w14:paraId="590FB92D"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Общая культура</w:t>
                        </w:r>
                      </w:p>
                    </w:txbxContent>
                  </v:textbox>
                </v:oval>
                <v:shape id="AutoShape 18" o:spid="_x0000_s1109" type="#_x0000_t32" style="position:absolute;left:7065;top:9225;width:615;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TUG78AAADbAAAADwAAAGRycy9kb3ducmV2LnhtbESP0YrCMBRE3wX/IVxh3zRVqixd0yKC&#10;rq/qfsCludvUNjelibb79xtB8HGYOTPMthhtKx7U+9qxguUiAUFcOl1zpeDneph/gvABWWPrmBT8&#10;kYcin062mGk38Jkel1CJWMI+QwUmhC6T0peGLPqF64ij9+t6iyHKvpK6xyGW21aukmQjLdYcFwx2&#10;tDdUNpe7VZDqlRlu606TY0vHVCeH5rtR6mM27r5ABBrDO/yiTzpyKTy/xB8g8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mTUG78AAADbAAAADwAAAAAAAAAAAAAAAACh&#10;AgAAZHJzL2Rvd25yZXYueG1sUEsFBgAAAAAEAAQA+QAAAI0DAAAAAA==&#10;" strokecolor="#4472c4" strokeweight="2.5pt">
                  <v:stroke endarrow="block"/>
                  <v:shadow color="#868686"/>
                </v:shape>
                <v:shape id="AutoShape 20" o:spid="_x0000_s1110" type="#_x0000_t32" style="position:absolute;left:9045;top:10335;width:15;height: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pkbcMAAADbAAAADwAAAGRycy9kb3ducmV2LnhtbESPW2sCMRSE3wv+h3AE32pWUbFbo0ih&#10;4IU+eKHPh81xs3Rzsm6ixn9vhIKPw8x8w8wW0dbiSq2vHCsY9DMQxIXTFZcKjofv9ykIH5A11o5J&#10;wZ08LOadtxnm2t14R9d9KEWCsM9RgQmhyaX0hSGLvu8a4uSdXGsxJNmWUrd4S3Bby2GWTaTFitOC&#10;wYa+DBV/+4tVsNqcYz38lR9xPY3b7GQnux9zVqrXjctPEIFieIX/2yutYDSG55f0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aZG3DAAAA2wAAAA8AAAAAAAAAAAAA&#10;AAAAoQIAAGRycy9kb3ducmV2LnhtbFBLBQYAAAAABAAEAPkAAACRAwAAAAA=&#10;" strokecolor="#4472c4" strokeweight="2.5pt">
                  <v:stroke endarrow="block"/>
                  <v:shadow color="#868686"/>
                </v:shape>
                <v:shape id="AutoShape 21" o:spid="_x0000_s1111" type="#_x0000_t32" style="position:absolute;left:7065;top:11535;width:690;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j6GsMAAADbAAAADwAAAGRycy9kb3ducmV2LnhtbESPQWsCMRSE7wX/Q3iCt5pVZLGrUUQQ&#10;bKUHt+L5sXluFjcv6ybV9N+bQqHHYWa+YZbraFtxp943jhVMxhkI4srphmsFp6/d6xyED8gaW8ek&#10;4Ic8rFeDlyUW2j34SPcy1CJB2BeowITQFVL6ypBFP3YdcfIurrcYkuxrqXt8JLht5TTLcmmx4bRg&#10;sKOtoepaflsF+49bbKdn+Rbf5/GQXWx+/DQ3pUbDuFmACBTDf/ivvdcKZjn8fkk/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I+hrDAAAA2wAAAA8AAAAAAAAAAAAA&#10;AAAAoQIAAGRycy9kb3ducmV2LnhtbFBLBQYAAAAABAAEAPkAAACRAwAAAAA=&#10;" strokecolor="#4472c4" strokeweight="2.5pt">
                  <v:stroke endarrow="block"/>
                  <v:shadow color="#868686"/>
                </v:shape>
                <v:shape id="AutoShape 23" o:spid="_x0000_s1112" type="#_x0000_t32" style="position:absolute;left:4035;top:11535;width:585;height:3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f4n8IAAADbAAAADwAAAGRycy9kb3ducmV2LnhtbESPQWsCMRSE74L/ITyhN80qRctqFCkI&#10;UhBRe/D42Dyzq5uXbZLq+u+NIHgcZuYbZrZobS2u5EPlWMFwkIEgLpyu2Cj4Paz6XyBCRNZYOyYF&#10;dwqwmHc7M8y1u/GOrvtoRIJwyFFBGWOTSxmKkiyGgWuIk3dy3mJM0hupPd4S3NZylGVjabHitFBi&#10;Q98lFZf9v1VQm9V2czRNNvZF+DueN/FneNJKffTa5RREpDa+w6/2Wiv4nMDzS/o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f4n8IAAADbAAAADwAAAAAAAAAAAAAA&#10;AAChAgAAZHJzL2Rvd25yZXYueG1sUEsFBgAAAAAEAAQA+QAAAJADAAAAAA==&#10;" strokecolor="#4472c4" strokeweight="2.5pt">
                  <v:stroke endarrow="block"/>
                  <v:shadow color="#868686"/>
                </v:shape>
                <v:shape id="AutoShape 24" o:spid="_x0000_s1113" type="#_x0000_t32" style="position:absolute;left:2835;top:10335;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vL878AAADbAAAADwAAAGRycy9kb3ducmV2LnhtbERPy4rCMBTdD/gP4QruxlQR0WoUEQZ8&#10;MAsfuL4016bY3NQmo/HvzUKY5eG858toa/Gg1leOFQz6GQjiwumKSwXn08/3BIQPyBprx6TgRR6W&#10;i87XHHPtnnygxzGUIoWwz1GBCaHJpfSFIYu+7xrixF1dazEk2JZSt/hM4baWwywbS4sVpwaDDa0N&#10;Fbfjn1Ww2d1jPbzIadxO4j672vHh19yV6nXjagYiUAz/4o97oxWM0tj0Jf0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NvL878AAADbAAAADwAAAAAAAAAAAAAAAACh&#10;AgAAZHJzL2Rvd25yZXYueG1sUEsFBgAAAAAEAAQA+QAAAI0DAAAAAA==&#10;" strokecolor="#4472c4" strokeweight="2.5pt">
                  <v:stroke endarrow="block"/>
                  <v:shadow color="#868686"/>
                </v:shape>
                <v:shape id="AutoShape 25" o:spid="_x0000_s1114" type="#_x0000_t32" style="position:absolute;left:3630;top:9150;width:765;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duaMQAAADbAAAADwAAAGRycy9kb3ducmV2LnhtbESPzWrDMBCE74W8g9hAbrXcEELiWgkl&#10;EEhbesgPOS/WxjK1Vo6l2urbV4VCj8PMfMOU22hbMVDvG8cKnrIcBHHldMO1gst5/7gC4QOyxtYx&#10;KfgmD9vN5KHEQruRjzScQi0ShH2BCkwIXSGlrwxZ9JnriJN3c73FkGRfS93jmOC2lfM8X0qLDacF&#10;gx3tDFWfpy+r4PB2j+38KtfxdRXf85tdHj/MXanZNL48gwgUw3/4r33QChZr+P2Sf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25oxAAAANsAAAAPAAAAAAAAAAAA&#10;AAAAAKECAABkcnMvZG93bnJldi54bWxQSwUGAAAAAAQABAD5AAAAkgMAAAAA&#10;" strokecolor="#4472c4" strokeweight="2.5pt">
                  <v:stroke endarrow="block"/>
                  <v:shadow color="#868686"/>
                </v:shape>
                <w10:wrap anchorx="margin"/>
              </v:group>
            </w:pict>
          </mc:Fallback>
        </mc:AlternateContent>
      </w:r>
    </w:p>
    <w:p w14:paraId="103F7A44" w14:textId="256CC43A" w:rsidR="009C4305" w:rsidRPr="002B5E80" w:rsidRDefault="009C4305" w:rsidP="002D1FAA">
      <w:pPr>
        <w:pStyle w:val="a3"/>
        <w:shd w:val="clear" w:color="auto" w:fill="FFFFFF"/>
        <w:spacing w:before="120" w:beforeAutospacing="0" w:after="120" w:afterAutospacing="0"/>
        <w:ind w:firstLine="720"/>
        <w:rPr>
          <w:rFonts w:eastAsia="Times New Roman"/>
          <w:sz w:val="28"/>
          <w:szCs w:val="28"/>
          <w:lang w:val="ru-RU" w:eastAsia="en-US"/>
        </w:rPr>
      </w:pPr>
    </w:p>
    <w:p w14:paraId="6E4242FD" w14:textId="77777777" w:rsidR="009C4305" w:rsidRPr="002B5E80" w:rsidRDefault="009C4305" w:rsidP="002D1FAA">
      <w:pPr>
        <w:pStyle w:val="a3"/>
        <w:spacing w:before="0" w:beforeAutospacing="0" w:after="0" w:afterAutospacing="0"/>
        <w:ind w:firstLine="720"/>
        <w:jc w:val="center"/>
        <w:rPr>
          <w:rFonts w:eastAsia="Times New Roman"/>
          <w:sz w:val="28"/>
          <w:szCs w:val="28"/>
          <w:lang w:val="ru-RU" w:eastAsia="en-US"/>
        </w:rPr>
      </w:pPr>
    </w:p>
    <w:p w14:paraId="7F10DE44"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452BC85F"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3BB2AD1E"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50A8321D"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5F9750AF"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4AFF34B9"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3B966D4E"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14EC29D9"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541D1141" w14:textId="2A108EC2" w:rsidR="009C4305" w:rsidRDefault="009C4305" w:rsidP="002D1FAA">
      <w:pPr>
        <w:pStyle w:val="a3"/>
        <w:spacing w:before="0" w:beforeAutospacing="0" w:after="0" w:afterAutospacing="0"/>
        <w:ind w:firstLine="720"/>
        <w:jc w:val="right"/>
        <w:rPr>
          <w:rFonts w:eastAsia="Times New Roman"/>
          <w:szCs w:val="28"/>
          <w:lang w:val="ru-RU" w:eastAsia="en-US"/>
        </w:rPr>
      </w:pPr>
      <w:r w:rsidRPr="004C778D">
        <w:rPr>
          <w:rFonts w:eastAsia="Times New Roman"/>
          <w:szCs w:val="28"/>
          <w:lang w:val="ru-RU" w:eastAsia="en-US"/>
        </w:rPr>
        <w:t>Рис. 1.</w:t>
      </w:r>
      <w:r w:rsidR="00CF1B09">
        <w:rPr>
          <w:rFonts w:eastAsia="Times New Roman"/>
          <w:szCs w:val="28"/>
          <w:lang w:val="ru-RU" w:eastAsia="en-US"/>
        </w:rPr>
        <w:t xml:space="preserve">4 </w:t>
      </w:r>
      <w:r w:rsidRPr="004C778D">
        <w:rPr>
          <w:rFonts w:eastAsia="Times New Roman"/>
          <w:szCs w:val="28"/>
          <w:lang w:val="ru-RU" w:eastAsia="en-US"/>
        </w:rPr>
        <w:t>Модель состава человеческого капитала</w:t>
      </w:r>
    </w:p>
    <w:p w14:paraId="61CFCA83" w14:textId="77777777" w:rsidR="00B36746" w:rsidRPr="002A202C" w:rsidRDefault="00B36746" w:rsidP="00B36746">
      <w:pPr>
        <w:pStyle w:val="a3"/>
        <w:spacing w:before="0" w:beforeAutospacing="0" w:after="0" w:afterAutospacing="0"/>
        <w:ind w:firstLine="720"/>
        <w:jc w:val="right"/>
        <w:rPr>
          <w:rFonts w:eastAsia="TimesNewRomanPSMT"/>
          <w:szCs w:val="28"/>
          <w:lang w:val="ru-RU"/>
        </w:rPr>
      </w:pPr>
      <w:r w:rsidRPr="002A202C">
        <w:rPr>
          <w:rFonts w:eastAsia="TimesNewRomanPSMT"/>
          <w:szCs w:val="28"/>
          <w:lang w:val="ru-RU"/>
        </w:rPr>
        <w:t>Примечание – Источник</w:t>
      </w:r>
      <w:r>
        <w:rPr>
          <w:rFonts w:eastAsia="TimesNewRomanPSMT"/>
          <w:szCs w:val="28"/>
          <w:lang w:val="ru-RU"/>
        </w:rPr>
        <w:t>:</w:t>
      </w:r>
      <w:r w:rsidRPr="00976A33">
        <w:rPr>
          <w:rFonts w:eastAsia="TimesNewRomanPSMT"/>
          <w:szCs w:val="28"/>
          <w:lang w:val="ru-RU"/>
        </w:rPr>
        <w:t xml:space="preserve"> </w:t>
      </w:r>
      <w:r>
        <w:rPr>
          <w:rFonts w:eastAsia="TimesNewRomanPSMT"/>
          <w:szCs w:val="28"/>
          <w:lang w:val="ru-RU"/>
        </w:rPr>
        <w:t>[30</w:t>
      </w:r>
      <w:r w:rsidRPr="002A202C">
        <w:rPr>
          <w:rFonts w:eastAsia="TimesNewRomanPSMT"/>
          <w:szCs w:val="28"/>
          <w:lang w:val="ru-RU"/>
        </w:rPr>
        <w:t>]</w:t>
      </w:r>
    </w:p>
    <w:p w14:paraId="7A2BBFBB"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p>
    <w:p w14:paraId="7B675D98"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lastRenderedPageBreak/>
        <w:t xml:space="preserve">Модель </w:t>
      </w:r>
      <w:proofErr w:type="spellStart"/>
      <w:r w:rsidR="00150085" w:rsidRPr="002B5E80">
        <w:rPr>
          <w:rFonts w:eastAsia="Times New Roman"/>
          <w:spacing w:val="-31680"/>
          <w:sz w:val="2"/>
          <w:szCs w:val="28"/>
          <w:lang w:val="ru-RU" w:eastAsia="en-US"/>
        </w:rPr>
        <w:t>лово</w:t>
      </w:r>
      <w:proofErr w:type="spellEnd"/>
      <w:r w:rsidR="00150085" w:rsidRPr="002B5E80">
        <w:rPr>
          <w:rFonts w:eastAsia="Times New Roman"/>
          <w:spacing w:val="-31680"/>
          <w:sz w:val="2"/>
          <w:szCs w:val="28"/>
          <w:lang w:val="ru-RU" w:eastAsia="en-US"/>
        </w:rPr>
        <w:t xml:space="preserve"> </w:t>
      </w:r>
      <w:r w:rsidRPr="002B5E80">
        <w:rPr>
          <w:rFonts w:eastAsia="Times New Roman"/>
          <w:sz w:val="28"/>
          <w:szCs w:val="28"/>
          <w:lang w:val="ru-RU" w:eastAsia="en-US"/>
        </w:rPr>
        <w:t>структуры человеческого капитала, которая представляет собой описание каждого из элементов рассматриваемой категории и взаимосвязь между ними можно рассмотреть на р</w:t>
      </w:r>
      <w:r w:rsidR="000E088E">
        <w:rPr>
          <w:rFonts w:eastAsia="Times New Roman"/>
          <w:sz w:val="28"/>
          <w:szCs w:val="28"/>
          <w:lang w:val="ru-RU" w:eastAsia="en-US"/>
        </w:rPr>
        <w:t>ис. 1.</w:t>
      </w:r>
      <w:r w:rsidR="00CF1B09">
        <w:rPr>
          <w:rFonts w:eastAsia="Times New Roman"/>
          <w:sz w:val="28"/>
          <w:szCs w:val="28"/>
          <w:lang w:val="ru-RU" w:eastAsia="en-US"/>
        </w:rPr>
        <w:t>5</w:t>
      </w:r>
      <w:r w:rsidR="000E088E">
        <w:rPr>
          <w:rFonts w:eastAsia="Times New Roman"/>
          <w:sz w:val="28"/>
          <w:szCs w:val="28"/>
          <w:lang w:val="ru-RU" w:eastAsia="en-US"/>
        </w:rPr>
        <w:t>.</w:t>
      </w:r>
      <w:r w:rsidRPr="002B5E80">
        <w:rPr>
          <w:rFonts w:eastAsia="Times New Roman"/>
          <w:sz w:val="28"/>
          <w:szCs w:val="28"/>
          <w:lang w:val="ru-RU" w:eastAsia="en-US"/>
        </w:rPr>
        <w:t xml:space="preserve"> </w:t>
      </w:r>
    </w:p>
    <w:p w14:paraId="477E8961" w14:textId="77777777" w:rsidR="004F5CA3" w:rsidRPr="002B5E80" w:rsidRDefault="00A12AA0" w:rsidP="002D1FAA">
      <w:pPr>
        <w:pStyle w:val="a3"/>
        <w:spacing w:before="0" w:beforeAutospacing="0" w:after="0" w:afterAutospacing="0"/>
        <w:ind w:firstLine="720"/>
        <w:jc w:val="both"/>
        <w:rPr>
          <w:rFonts w:eastAsia="Times New Roman"/>
          <w:sz w:val="28"/>
          <w:szCs w:val="28"/>
          <w:lang w:val="ru-RU" w:eastAsia="en-US"/>
        </w:rPr>
      </w:pPr>
      <w:r w:rsidRPr="002B5E80">
        <w:rPr>
          <w:noProof/>
          <w:lang w:val="ru-RU" w:eastAsia="ru-RU"/>
        </w:rPr>
        <mc:AlternateContent>
          <mc:Choice Requires="wpg">
            <w:drawing>
              <wp:anchor distT="0" distB="0" distL="114300" distR="114300" simplePos="0" relativeHeight="251657728" behindDoc="0" locked="0" layoutInCell="1" allowOverlap="1" wp14:anchorId="33F82C6A" wp14:editId="6543F367">
                <wp:simplePos x="0" y="0"/>
                <wp:positionH relativeFrom="margin">
                  <wp:align>right</wp:align>
                </wp:positionH>
                <wp:positionV relativeFrom="paragraph">
                  <wp:posOffset>204470</wp:posOffset>
                </wp:positionV>
                <wp:extent cx="6486525" cy="3257550"/>
                <wp:effectExtent l="0" t="0" r="28575" b="19050"/>
                <wp:wrapNone/>
                <wp:docPr id="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3257550"/>
                          <a:chOff x="960" y="7696"/>
                          <a:chExt cx="10215" cy="5249"/>
                        </a:xfrm>
                      </wpg:grpSpPr>
                      <wps:wsp>
                        <wps:cNvPr id="9" name="Rectangle 30"/>
                        <wps:cNvSpPr>
                          <a:spLocks noChangeArrowheads="1"/>
                        </wps:cNvSpPr>
                        <wps:spPr bwMode="auto">
                          <a:xfrm>
                            <a:off x="960" y="8730"/>
                            <a:ext cx="1605" cy="945"/>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C95AF1"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Образование</w:t>
                              </w:r>
                            </w:p>
                          </w:txbxContent>
                        </wps:txbx>
                        <wps:bodyPr rot="0" vert="horz" wrap="square" lIns="91440" tIns="45720" rIns="91440" bIns="45720" anchor="t" anchorCtr="0" upright="1">
                          <a:noAutofit/>
                        </wps:bodyPr>
                      </wps:wsp>
                      <wps:wsp>
                        <wps:cNvPr id="10" name="Rectangle 31"/>
                        <wps:cNvSpPr>
                          <a:spLocks noChangeArrowheads="1"/>
                        </wps:cNvSpPr>
                        <wps:spPr bwMode="auto">
                          <a:xfrm>
                            <a:off x="2715" y="8730"/>
                            <a:ext cx="1605" cy="945"/>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F88F5D"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Здоровье</w:t>
                              </w:r>
                            </w:p>
                          </w:txbxContent>
                        </wps:txbx>
                        <wps:bodyPr rot="0" vert="horz" wrap="square" lIns="91440" tIns="45720" rIns="91440" bIns="45720" anchor="t" anchorCtr="0" upright="1">
                          <a:noAutofit/>
                        </wps:bodyPr>
                      </wps:wsp>
                      <wps:wsp>
                        <wps:cNvPr id="11" name="Rectangle 32"/>
                        <wps:cNvSpPr>
                          <a:spLocks noChangeArrowheads="1"/>
                        </wps:cNvSpPr>
                        <wps:spPr bwMode="auto">
                          <a:xfrm>
                            <a:off x="6135" y="8730"/>
                            <a:ext cx="1605" cy="945"/>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576479"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Мотивация</w:t>
                              </w:r>
                            </w:p>
                          </w:txbxContent>
                        </wps:txbx>
                        <wps:bodyPr rot="0" vert="horz" wrap="square" lIns="91440" tIns="45720" rIns="91440" bIns="45720" anchor="t" anchorCtr="0" upright="1">
                          <a:noAutofit/>
                        </wps:bodyPr>
                      </wps:wsp>
                      <wps:wsp>
                        <wps:cNvPr id="12" name="Rectangle 33"/>
                        <wps:cNvSpPr>
                          <a:spLocks noChangeArrowheads="1"/>
                        </wps:cNvSpPr>
                        <wps:spPr bwMode="auto">
                          <a:xfrm>
                            <a:off x="4440" y="8730"/>
                            <a:ext cx="1605" cy="945"/>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5736DB" w14:textId="02F1B112" w:rsidR="002A7910" w:rsidRPr="004C7328" w:rsidRDefault="002A7910" w:rsidP="009C4305">
                              <w:pPr>
                                <w:jc w:val="center"/>
                                <w:rPr>
                                  <w:rFonts w:ascii="Times New Roman" w:hAnsi="Times New Roman"/>
                                  <w:sz w:val="24"/>
                                  <w:szCs w:val="24"/>
                                </w:rPr>
                              </w:pPr>
                              <w:proofErr w:type="spellStart"/>
                              <w:r w:rsidRPr="004C7328">
                                <w:rPr>
                                  <w:rFonts w:ascii="Times New Roman" w:hAnsi="Times New Roman"/>
                                  <w:sz w:val="24"/>
                                  <w:szCs w:val="24"/>
                                </w:rPr>
                                <w:t>П</w:t>
                              </w:r>
                              <w:r>
                                <w:rPr>
                                  <w:rFonts w:ascii="Times New Roman" w:hAnsi="Times New Roman"/>
                                  <w:sz w:val="24"/>
                                  <w:szCs w:val="24"/>
                                </w:rPr>
                                <w:t>роф</w:t>
                              </w:r>
                              <w:proofErr w:type="spellEnd"/>
                              <w:r>
                                <w:rPr>
                                  <w:rFonts w:ascii="Times New Roman" w:hAnsi="Times New Roman"/>
                                  <w:sz w:val="24"/>
                                  <w:szCs w:val="24"/>
                                  <w:lang w:val="en-US"/>
                                </w:rPr>
                                <w:t>.</w:t>
                              </w:r>
                              <w:r w:rsidRPr="004C7328">
                                <w:rPr>
                                  <w:rFonts w:ascii="Times New Roman" w:hAnsi="Times New Roman"/>
                                  <w:sz w:val="24"/>
                                  <w:szCs w:val="24"/>
                                </w:rPr>
                                <w:t>подготовка</w:t>
                              </w:r>
                            </w:p>
                          </w:txbxContent>
                        </wps:txbx>
                        <wps:bodyPr rot="0" vert="horz" wrap="square" lIns="91440" tIns="45720" rIns="91440" bIns="45720" anchor="t" anchorCtr="0" upright="1">
                          <a:noAutofit/>
                        </wps:bodyPr>
                      </wps:wsp>
                      <wps:wsp>
                        <wps:cNvPr id="13" name="Rectangle 34"/>
                        <wps:cNvSpPr>
                          <a:spLocks noChangeArrowheads="1"/>
                        </wps:cNvSpPr>
                        <wps:spPr bwMode="auto">
                          <a:xfrm>
                            <a:off x="7875" y="8730"/>
                            <a:ext cx="1605" cy="945"/>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50380A"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Общая культура</w:t>
                              </w:r>
                            </w:p>
                          </w:txbxContent>
                        </wps:txbx>
                        <wps:bodyPr rot="0" vert="horz" wrap="square" lIns="91440" tIns="45720" rIns="91440" bIns="45720" anchor="t" anchorCtr="0" upright="1">
                          <a:noAutofit/>
                        </wps:bodyPr>
                      </wps:wsp>
                      <wps:wsp>
                        <wps:cNvPr id="14" name="Rectangle 35"/>
                        <wps:cNvSpPr>
                          <a:spLocks noChangeArrowheads="1"/>
                        </wps:cNvSpPr>
                        <wps:spPr bwMode="auto">
                          <a:xfrm>
                            <a:off x="9570" y="8730"/>
                            <a:ext cx="1605" cy="945"/>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ED7478"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Доход</w:t>
                              </w:r>
                            </w:p>
                          </w:txbxContent>
                        </wps:txbx>
                        <wps:bodyPr rot="0" vert="horz" wrap="square" lIns="91440" tIns="45720" rIns="91440" bIns="45720" anchor="t" anchorCtr="0" upright="1">
                          <a:noAutofit/>
                        </wps:bodyPr>
                      </wps:wsp>
                      <wpg:grpSp>
                        <wpg:cNvPr id="15" name="Group 56"/>
                        <wpg:cNvGrpSpPr>
                          <a:grpSpLocks/>
                        </wpg:cNvGrpSpPr>
                        <wpg:grpSpPr bwMode="auto">
                          <a:xfrm>
                            <a:off x="960" y="7696"/>
                            <a:ext cx="10215" cy="5249"/>
                            <a:chOff x="960" y="7696"/>
                            <a:chExt cx="10215" cy="5249"/>
                          </a:xfrm>
                        </wpg:grpSpPr>
                        <wps:wsp>
                          <wps:cNvPr id="16" name="Rectangle 29"/>
                          <wps:cNvSpPr>
                            <a:spLocks noChangeArrowheads="1"/>
                          </wps:cNvSpPr>
                          <wps:spPr bwMode="auto">
                            <a:xfrm>
                              <a:off x="4440" y="7696"/>
                              <a:ext cx="3180" cy="644"/>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21AE19" w14:textId="77777777" w:rsidR="002A7910" w:rsidRPr="004C7328" w:rsidRDefault="002A7910" w:rsidP="009C4305">
                                <w:pPr>
                                  <w:spacing w:after="0"/>
                                  <w:jc w:val="center"/>
                                  <w:rPr>
                                    <w:rFonts w:ascii="Times New Roman" w:hAnsi="Times New Roman"/>
                                    <w:sz w:val="24"/>
                                    <w:szCs w:val="24"/>
                                  </w:rPr>
                                </w:pPr>
                                <w:r w:rsidRPr="004C7328">
                                  <w:rPr>
                                    <w:rFonts w:ascii="Times New Roman" w:hAnsi="Times New Roman"/>
                                    <w:sz w:val="24"/>
                                    <w:szCs w:val="24"/>
                                  </w:rPr>
                                  <w:t>Человеческий капитал</w:t>
                                </w:r>
                              </w:p>
                            </w:txbxContent>
                          </wps:txbx>
                          <wps:bodyPr rot="0" vert="horz" wrap="square" lIns="91440" tIns="45720" rIns="91440" bIns="45720" anchor="t" anchorCtr="0" upright="1">
                            <a:noAutofit/>
                          </wps:bodyPr>
                        </wps:wsp>
                        <wps:wsp>
                          <wps:cNvPr id="17" name="Rectangle 36"/>
                          <wps:cNvSpPr>
                            <a:spLocks noChangeArrowheads="1"/>
                          </wps:cNvSpPr>
                          <wps:spPr bwMode="auto">
                            <a:xfrm>
                              <a:off x="960" y="9915"/>
                              <a:ext cx="1605" cy="3030"/>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C0191E" w14:textId="77777777" w:rsidR="002A7910" w:rsidRPr="004C7328" w:rsidRDefault="002A7910" w:rsidP="009C4305">
                                <w:pPr>
                                  <w:rPr>
                                    <w:rFonts w:ascii="Times New Roman" w:hAnsi="Times New Roman"/>
                                    <w:sz w:val="24"/>
                                    <w:szCs w:val="24"/>
                                  </w:rPr>
                                </w:pPr>
                                <w:r w:rsidRPr="004C7328">
                                  <w:rPr>
                                    <w:rFonts w:ascii="Times New Roman" w:hAnsi="Times New Roman"/>
                                    <w:sz w:val="24"/>
                                    <w:szCs w:val="24"/>
                                  </w:rPr>
                                  <w:t>Знания</w:t>
                                </w:r>
                                <w:r w:rsidRPr="004C7328">
                                  <w:rPr>
                                    <w:rFonts w:ascii="Times New Roman" w:hAnsi="Times New Roman"/>
                                    <w:sz w:val="24"/>
                                    <w:szCs w:val="24"/>
                                  </w:rPr>
                                  <w:br/>
                                  <w:t>общеобразовательные</w:t>
                                </w:r>
                                <w:r w:rsidRPr="004C7328">
                                  <w:rPr>
                                    <w:rFonts w:ascii="Times New Roman" w:hAnsi="Times New Roman"/>
                                    <w:sz w:val="24"/>
                                    <w:szCs w:val="24"/>
                                  </w:rPr>
                                  <w:br/>
                                  <w:t>специальные</w:t>
                                </w:r>
                              </w:p>
                            </w:txbxContent>
                          </wps:txbx>
                          <wps:bodyPr rot="0" vert="vert270" wrap="square" lIns="91440" tIns="45720" rIns="91440" bIns="45720" anchor="t" anchorCtr="0" upright="1">
                            <a:noAutofit/>
                          </wps:bodyPr>
                        </wps:wsp>
                        <wps:wsp>
                          <wps:cNvPr id="18" name="Rectangle 37"/>
                          <wps:cNvSpPr>
                            <a:spLocks noChangeArrowheads="1"/>
                          </wps:cNvSpPr>
                          <wps:spPr bwMode="auto">
                            <a:xfrm>
                              <a:off x="2715" y="9915"/>
                              <a:ext cx="1605" cy="3030"/>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4F697A" w14:textId="77777777" w:rsidR="002A7910" w:rsidRPr="004C7328" w:rsidRDefault="002A7910" w:rsidP="009C4305">
                                <w:pPr>
                                  <w:rPr>
                                    <w:rFonts w:ascii="Times New Roman" w:hAnsi="Times New Roman"/>
                                    <w:sz w:val="24"/>
                                    <w:szCs w:val="24"/>
                                  </w:rPr>
                                </w:pPr>
                                <w:r w:rsidRPr="004C7328">
                                  <w:rPr>
                                    <w:rFonts w:ascii="Times New Roman" w:hAnsi="Times New Roman"/>
                                    <w:sz w:val="24"/>
                                    <w:szCs w:val="24"/>
                                  </w:rPr>
                                  <w:t>Физическое</w:t>
                                </w:r>
                                <w:r w:rsidRPr="004C7328">
                                  <w:rPr>
                                    <w:rFonts w:ascii="Times New Roman" w:hAnsi="Times New Roman"/>
                                    <w:sz w:val="24"/>
                                    <w:szCs w:val="24"/>
                                  </w:rPr>
                                  <w:br/>
                                  <w:t>моральное</w:t>
                                </w:r>
                              </w:p>
                            </w:txbxContent>
                          </wps:txbx>
                          <wps:bodyPr rot="0" vert="vert270" wrap="square" lIns="91440" tIns="45720" rIns="91440" bIns="45720" anchor="t" anchorCtr="0" upright="1">
                            <a:noAutofit/>
                          </wps:bodyPr>
                        </wps:wsp>
                        <wps:wsp>
                          <wps:cNvPr id="19" name="Rectangle 38"/>
                          <wps:cNvSpPr>
                            <a:spLocks noChangeArrowheads="1"/>
                          </wps:cNvSpPr>
                          <wps:spPr bwMode="auto">
                            <a:xfrm>
                              <a:off x="6135" y="9915"/>
                              <a:ext cx="1605" cy="3030"/>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0E8978" w14:textId="77777777" w:rsidR="002A7910" w:rsidRPr="004C7328" w:rsidRDefault="002A7910" w:rsidP="009C4305">
                                <w:pPr>
                                  <w:rPr>
                                    <w:rFonts w:ascii="Times New Roman" w:hAnsi="Times New Roman"/>
                                    <w:sz w:val="24"/>
                                    <w:szCs w:val="24"/>
                                  </w:rPr>
                                </w:pPr>
                                <w:r w:rsidRPr="004C7328">
                                  <w:rPr>
                                    <w:rFonts w:ascii="Times New Roman" w:hAnsi="Times New Roman"/>
                                    <w:sz w:val="24"/>
                                    <w:szCs w:val="24"/>
                                  </w:rPr>
                                  <w:t>К обучению</w:t>
                                </w:r>
                                <w:r w:rsidRPr="004C7328">
                                  <w:rPr>
                                    <w:rFonts w:ascii="Times New Roman" w:hAnsi="Times New Roman"/>
                                    <w:sz w:val="24"/>
                                    <w:szCs w:val="24"/>
                                  </w:rPr>
                                  <w:br/>
                                </w:r>
                                <w:proofErr w:type="gramStart"/>
                                <w:r w:rsidRPr="004C7328">
                                  <w:rPr>
                                    <w:rFonts w:ascii="Times New Roman" w:hAnsi="Times New Roman"/>
                                    <w:sz w:val="24"/>
                                    <w:szCs w:val="24"/>
                                  </w:rPr>
                                  <w:t>К</w:t>
                                </w:r>
                                <w:proofErr w:type="gramEnd"/>
                                <w:r w:rsidRPr="004C7328">
                                  <w:rPr>
                                    <w:rFonts w:ascii="Times New Roman" w:hAnsi="Times New Roman"/>
                                    <w:sz w:val="24"/>
                                    <w:szCs w:val="24"/>
                                  </w:rPr>
                                  <w:t xml:space="preserve"> экономической и трудовой деятельности</w:t>
                                </w:r>
                              </w:p>
                            </w:txbxContent>
                          </wps:txbx>
                          <wps:bodyPr rot="0" vert="vert270" wrap="square" lIns="91440" tIns="45720" rIns="91440" bIns="45720" anchor="t" anchorCtr="0" upright="1">
                            <a:noAutofit/>
                          </wps:bodyPr>
                        </wps:wsp>
                        <wps:wsp>
                          <wps:cNvPr id="20" name="Rectangle 39"/>
                          <wps:cNvSpPr>
                            <a:spLocks noChangeArrowheads="1"/>
                          </wps:cNvSpPr>
                          <wps:spPr bwMode="auto">
                            <a:xfrm>
                              <a:off x="4440" y="9915"/>
                              <a:ext cx="1605" cy="3030"/>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998220" w14:textId="77777777" w:rsidR="002A7910" w:rsidRPr="004C7328" w:rsidRDefault="002A7910" w:rsidP="009C4305">
                                <w:pPr>
                                  <w:rPr>
                                    <w:rFonts w:ascii="Times New Roman" w:hAnsi="Times New Roman"/>
                                    <w:sz w:val="24"/>
                                    <w:szCs w:val="24"/>
                                  </w:rPr>
                                </w:pPr>
                                <w:r w:rsidRPr="004C7328">
                                  <w:rPr>
                                    <w:rFonts w:ascii="Times New Roman" w:hAnsi="Times New Roman"/>
                                    <w:sz w:val="24"/>
                                    <w:szCs w:val="24"/>
                                  </w:rPr>
                                  <w:t>Квалификация</w:t>
                                </w:r>
                                <w:r w:rsidRPr="004C7328">
                                  <w:rPr>
                                    <w:rFonts w:ascii="Times New Roman" w:hAnsi="Times New Roman"/>
                                    <w:color w:val="000000"/>
                                    <w:sz w:val="24"/>
                                    <w:szCs w:val="24"/>
                                  </w:rPr>
                                  <w:br/>
                                  <w:t>Навыки</w:t>
                                </w:r>
                                <w:r w:rsidRPr="004C7328">
                                  <w:rPr>
                                    <w:rFonts w:ascii="Times New Roman" w:hAnsi="Times New Roman"/>
                                    <w:color w:val="000000"/>
                                    <w:sz w:val="24"/>
                                    <w:szCs w:val="24"/>
                                  </w:rPr>
                                  <w:br/>
                                </w:r>
                                <w:r w:rsidRPr="004C7328">
                                  <w:rPr>
                                    <w:rFonts w:ascii="Times New Roman" w:hAnsi="Times New Roman"/>
                                    <w:sz w:val="24"/>
                                    <w:szCs w:val="24"/>
                                  </w:rPr>
                                  <w:t>Опыт</w:t>
                                </w:r>
                              </w:p>
                            </w:txbxContent>
                          </wps:txbx>
                          <wps:bodyPr rot="0" vert="vert270" wrap="square" lIns="91440" tIns="45720" rIns="91440" bIns="45720" anchor="t" anchorCtr="0" upright="1">
                            <a:noAutofit/>
                          </wps:bodyPr>
                        </wps:wsp>
                        <wps:wsp>
                          <wps:cNvPr id="21" name="Rectangle 40"/>
                          <wps:cNvSpPr>
                            <a:spLocks noChangeArrowheads="1"/>
                          </wps:cNvSpPr>
                          <wps:spPr bwMode="auto">
                            <a:xfrm>
                              <a:off x="7875" y="9915"/>
                              <a:ext cx="1605" cy="3030"/>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2FEB40" w14:textId="77777777" w:rsidR="002A7910" w:rsidRPr="004C7328" w:rsidRDefault="002A7910" w:rsidP="00B36746">
                                <w:pPr>
                                  <w:spacing w:after="0" w:line="240" w:lineRule="auto"/>
                                  <w:contextualSpacing/>
                                  <w:rPr>
                                    <w:rFonts w:ascii="Times New Roman" w:hAnsi="Times New Roman"/>
                                    <w:sz w:val="24"/>
                                    <w:szCs w:val="24"/>
                                  </w:rPr>
                                </w:pPr>
                                <w:r w:rsidRPr="004C7328">
                                  <w:rPr>
                                    <w:rFonts w:ascii="Times New Roman" w:hAnsi="Times New Roman"/>
                                    <w:sz w:val="24"/>
                                    <w:szCs w:val="24"/>
                                  </w:rPr>
                                  <w:t>Интеллект, индивидуальные качества, воспитательные принципы</w:t>
                                </w:r>
                              </w:p>
                            </w:txbxContent>
                          </wps:txbx>
                          <wps:bodyPr rot="0" vert="vert270" wrap="square" lIns="91440" tIns="45720" rIns="91440" bIns="45720" anchor="t" anchorCtr="0" upright="1">
                            <a:noAutofit/>
                          </wps:bodyPr>
                        </wps:wsp>
                        <wps:wsp>
                          <wps:cNvPr id="22" name="Rectangle 41"/>
                          <wps:cNvSpPr>
                            <a:spLocks noChangeArrowheads="1"/>
                          </wps:cNvSpPr>
                          <wps:spPr bwMode="auto">
                            <a:xfrm>
                              <a:off x="9570" y="9915"/>
                              <a:ext cx="1605" cy="3030"/>
                            </a:xfrm>
                            <a:prstGeom prst="rect">
                              <a:avLst/>
                            </a:prstGeom>
                            <a:solidFill>
                              <a:srgbClr val="FFFFFF"/>
                            </a:solidFill>
                            <a:ln w="190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26D0FA" w14:textId="77777777" w:rsidR="002A7910" w:rsidRPr="004C7328" w:rsidRDefault="002A7910" w:rsidP="009C4305">
                                <w:pPr>
                                  <w:rPr>
                                    <w:rFonts w:ascii="Times New Roman" w:hAnsi="Times New Roman"/>
                                    <w:sz w:val="24"/>
                                    <w:szCs w:val="24"/>
                                  </w:rPr>
                                </w:pPr>
                                <w:r w:rsidRPr="004C7328">
                                  <w:rPr>
                                    <w:rFonts w:ascii="Times New Roman" w:hAnsi="Times New Roman"/>
                                    <w:sz w:val="24"/>
                                    <w:szCs w:val="24"/>
                                  </w:rPr>
                                  <w:t>Заработная плата</w:t>
                                </w:r>
                              </w:p>
                            </w:txbxContent>
                          </wps:txbx>
                          <wps:bodyPr rot="0" vert="vert270" wrap="square" lIns="91440" tIns="45720" rIns="91440" bIns="45720" anchor="t" anchorCtr="0" upright="1">
                            <a:noAutofit/>
                          </wps:bodyPr>
                        </wps:wsp>
                        <wps:wsp>
                          <wps:cNvPr id="23" name="AutoShape 42"/>
                          <wps:cNvCnPr>
                            <a:cxnSpLocks noChangeShapeType="1"/>
                          </wps:cNvCnPr>
                          <wps:spPr bwMode="auto">
                            <a:xfrm>
                              <a:off x="6045" y="8340"/>
                              <a:ext cx="0" cy="16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 name="AutoShape 43"/>
                          <wps:cNvCnPr>
                            <a:cxnSpLocks noChangeShapeType="1"/>
                          </wps:cNvCnPr>
                          <wps:spPr bwMode="auto">
                            <a:xfrm>
                              <a:off x="1905" y="8505"/>
                              <a:ext cx="7980" cy="0"/>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5" name="AutoShape 44"/>
                          <wps:cNvCnPr>
                            <a:cxnSpLocks noChangeShapeType="1"/>
                          </wps:cNvCnPr>
                          <wps:spPr bwMode="auto">
                            <a:xfrm>
                              <a:off x="1905" y="8505"/>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AutoShape 45"/>
                          <wps:cNvCnPr>
                            <a:cxnSpLocks noChangeShapeType="1"/>
                          </wps:cNvCnPr>
                          <wps:spPr bwMode="auto">
                            <a:xfrm>
                              <a:off x="3540" y="8505"/>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AutoShape 46"/>
                          <wps:cNvCnPr>
                            <a:cxnSpLocks noChangeShapeType="1"/>
                          </wps:cNvCnPr>
                          <wps:spPr bwMode="auto">
                            <a:xfrm>
                              <a:off x="5235" y="8520"/>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AutoShape 47"/>
                          <wps:cNvCnPr>
                            <a:cxnSpLocks noChangeShapeType="1"/>
                          </wps:cNvCnPr>
                          <wps:spPr bwMode="auto">
                            <a:xfrm>
                              <a:off x="6930" y="8520"/>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AutoShape 48"/>
                          <wps:cNvCnPr>
                            <a:cxnSpLocks noChangeShapeType="1"/>
                          </wps:cNvCnPr>
                          <wps:spPr bwMode="auto">
                            <a:xfrm>
                              <a:off x="8685" y="8520"/>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0" name="AutoShape 49"/>
                          <wps:cNvCnPr>
                            <a:cxnSpLocks noChangeShapeType="1"/>
                          </wps:cNvCnPr>
                          <wps:spPr bwMode="auto">
                            <a:xfrm>
                              <a:off x="9885" y="8505"/>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AutoShape 50"/>
                          <wps:cNvCnPr>
                            <a:cxnSpLocks noChangeShapeType="1"/>
                          </wps:cNvCnPr>
                          <wps:spPr bwMode="auto">
                            <a:xfrm>
                              <a:off x="1905" y="9675"/>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AutoShape 51"/>
                          <wps:cNvCnPr>
                            <a:cxnSpLocks noChangeShapeType="1"/>
                          </wps:cNvCnPr>
                          <wps:spPr bwMode="auto">
                            <a:xfrm>
                              <a:off x="3540" y="9690"/>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AutoShape 52"/>
                          <wps:cNvCnPr>
                            <a:cxnSpLocks noChangeShapeType="1"/>
                          </wps:cNvCnPr>
                          <wps:spPr bwMode="auto">
                            <a:xfrm>
                              <a:off x="5235" y="9690"/>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4" name="AutoShape 53"/>
                          <wps:cNvCnPr>
                            <a:cxnSpLocks noChangeShapeType="1"/>
                          </wps:cNvCnPr>
                          <wps:spPr bwMode="auto">
                            <a:xfrm>
                              <a:off x="6930" y="9675"/>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AutoShape 54"/>
                          <wps:cNvCnPr>
                            <a:cxnSpLocks noChangeShapeType="1"/>
                          </wps:cNvCnPr>
                          <wps:spPr bwMode="auto">
                            <a:xfrm>
                              <a:off x="8775" y="9690"/>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 name="AutoShape 55"/>
                          <wps:cNvCnPr>
                            <a:cxnSpLocks noChangeShapeType="1"/>
                          </wps:cNvCnPr>
                          <wps:spPr bwMode="auto">
                            <a:xfrm>
                              <a:off x="9885" y="9690"/>
                              <a:ext cx="0" cy="225"/>
                            </a:xfrm>
                            <a:prstGeom prst="straightConnector1">
                              <a:avLst/>
                            </a:prstGeom>
                            <a:noFill/>
                            <a:ln w="19050">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3F82C6A" id="Group 57" o:spid="_x0000_s1115" style="position:absolute;left:0;text-align:left;margin-left:459.55pt;margin-top:16.1pt;width:510.75pt;height:256.5pt;z-index:251657728;mso-position-horizontal:right;mso-position-horizontal-relative:margin" coordorigin="960,7696" coordsize="10215,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pTbwcAAKdvAAAOAAAAZHJzL2Uyb0RvYy54bWzsXVtv2zYUfh+w/yDo3bHusow6RWo7xYBu&#10;K5YOe2Yk2RImixqlxM6G/fcdkhIt20rbNTGDticBEsmUKfKQ38ejc6Fevd5tCuM+ZXVOy5lpX1im&#10;kZYxTfJyPTN//3A9mphG3ZAyIQUt05n5kNbm68sff3i1raapQzNaJCkzoJKynm6rmZk1TTUdj+s4&#10;SzekvqBVWkLhirINaeCUrccJI1uofVOMHcsKxlvKkorROK1r+HQhC81LUf9qlcbNr6tVnTZGMTOh&#10;bY34y8TfW/53fPmKTNeMVFket80gX9CKDclLuKmqakEaYtyx/KSqTR4zWtNVcxHTzZiuVnmcij5A&#10;b2zrqDdvGb2rRF/W0+26UmIC0R7J6YurjX+5f8+MPJmZMFAl2cAQibsafshls63WU7jkLatuqvdM&#10;dhAO39H4zxqKx8fl/HwtLzZutz/TBOojdw0Vstmt2IZXAb02dmIIHtQQpLvGiOHDwJsEvuObRgxl&#10;ruOHvt8OUpzBSPLvRQEMJJSGQRTI8YuzZft123Ls9su+40W8eEym8saisW3jeM9gwtV7mdZPk+lN&#10;RqpUDFXNBdbKNOpk+htMRFKui9RwRXf43eGyTqi1lKhR0nkGl6VXjNFtlpIEWmWLThx8gZ/UMB6f&#10;FHEnqkkob0umnZztwGrlFHn+gZjItGJ18zalG4MfzEwGbRfjR+7f1Y2UaHcJH86aFnlynReFOGHr&#10;23nBjHsCgLsWP23tB5cVpbGFrkUWjO7H6/C80Jl7Q3Vs8gaoo8g3MHct/sMvIlMutmWZiOOG5IU8&#10;hllQlLw4FaQgOyLEAYfic5hBArD/XF37Vui5k1EY+u7Ic5fW6M3kej66mttBEC7fzN8s7X95q21v&#10;muVJkpZLUWfd8Yftfd5caplMIl8xiGogbxW9gz7eZMnWSHI+Fq4fObYJJ0BhTih7bZBiDdwbN8w0&#10;GG3+yJtMzEaOLV5H3R+SScB/W3Gq2gVKejcen/RNXrEDUYEkYRIJqQGi5ESUcGp2tztBJZ7Db8AL&#10;b2nyAPMUmiXwDgsFHGSU/W0aWyDdmVn/dUdYahrFTyXM9cj2PM7S4sTzQwdOWL/ktl9CyhiqmpmN&#10;acjDeSOZ/a5i+TqDO9lCACW9Agpa5WLu7lsFXeEnQAKa2MCG3kiK7dGBgDdvhwY6cEJOjkCdyAfI&#10;B5Ki9fCBi3wwoB3YwOQnfKCoUwMfBLaLfID6gX79QOhz+5UY9QOhNtnOAB8o6tTAB57QvlA/kM84&#10;+LwAj3B69APxBIp8IB6ZAOet9cB2B/hAUacGPggnIeoHqB/o1w+EgQL54JgPvAE+UNSpgQ8iP5Sm&#10;V7QfoP1Ap/2g9UV8TfbE1g/CTYvChdKt6bCgHrhZWqo7n5ul8wHs3SXKB3DqLCHTr9HNYgedUPeG&#10;VUc4fzQZVtWD06mQXXsCnMm9WYHXuTE6R1jnRUFHCzpaOidS52Dp/n/c0TJBw+qQYTU85QNX6ZQ6&#10;FKXWRR1F4HARnkjFucrv6lrSJwuaBPIBj5RAxyvH/LFTueOB7v/H+UAteoOOV+5+Ba/xd+l7VeEt&#10;exXBVWqlBkpQvlfkBB5CgMZVXcZVGT/1qDHle+aEofAspVFp4ATlf0VOQE5oY+a0OFx8FXWEekJr&#10;ImjtMzzi7CQmQ2lVGjhBmRKQE5ATtHKCijxCTjjihIE4LQhTbUNcNXCC8sMiJyAnaOUEFX2EnHDE&#10;CQOxWp7SqjRwgvLFIicgJ2jlBBWBhJxwxAkqXovnm4gcHGOfCgOcMC9lDl28K9scOpXxJa7+8FBB&#10;vtxBwpf8Cr/PZyV8BRZkc4kMD1dqKPuMr9YLaQefSPeqG0Z49sycliVkflEmk2geSf4qKc/8Ei6O&#10;58jpgoTHNnXryWlckRUtJ8uJN/KcYDnyrMVidHU990bBtR36C3cxny+O0rh4T54nh0tJpWfPlxly&#10;YPoEVxAmnHHOfnLCmSQgHq3LAaIvkctRgVg9oCtVSQvQeeqkBLoPBwcuxjDqIg7EM8rj/kVEOiSd&#10;g8PtKdmaiHSV7XtOy+WLIV2Fa/WQrhSgl0Z6u6Q7kC/PSfDRQAIEOgL9K8khfzGgqxDCHtAFrFod&#10;//y6u+vz3HeefXWypCPQUXeXO9t8M5tFvBjQVWxgD+j92MDzA913urRrH9yNB7o7Ah2BjkCvL/7X&#10;flbCdgY7vbQrdefJVxF/PaD3I/7OD/QgghBfuaIj0NEad7Tr27e2/dOLregqjK8H9H4Y3/mBDqaP&#10;zhqHQEegI9BhL7en7FA5vKLzxVTG5vWA3o/NOz/Qo4kC+rHZHVV3VN1RdX8W1d1VAXd7oO/TGPRa&#10;3aMA9kDBZ3R0pPc3bEbVHfbmfoZndFdF0fWA3o+iO/+KrqzuURChMQ4jZg53ZkegPxPQB0LjfJVw&#10;oGVFV1Z3BDqGxp28ggGB/kxAHwiN8/WGximrO6ruCHQEOnjFzmKMG4iM8/VGxk3gBR3CvYYrOgId&#10;gX4uoA9Exvl6I+OU1R2BjkD/HoG+f3WZyHURb4MTAd/tm+v46+b65+Kq/fv1Lv8DAAD//wMAUEsD&#10;BBQABgAIAAAAIQD4rvwq3gAAAAgBAAAPAAAAZHJzL2Rvd25yZXYueG1sTI9BS8NAFITvgv9heYI3&#10;u8nWiMS8lFLUUxFsBfG2zb4modm3IbtN0n/v9qTHYYaZb4rVbDsx0uBbxwjpIgFBXDnTco3wtX97&#10;eAbhg2ajO8eEcCEPq/L2ptC5cRN/0rgLtYgl7HON0ITQ51L6qiGr/cL1xNE7usHqEOVQSzPoKZbb&#10;TqokeZJWtxwXGt3TpqHqtDtbhPdJT+tl+jpuT8fN5WeffXxvU0K8v5vXLyACzeEvDFf8iA5lZDq4&#10;MxsvOoR4JCAslQJxdROVZiAOCNljpkCWhfx/oPwFAAD//wMAUEsBAi0AFAAGAAgAAAAhALaDOJL+&#10;AAAA4QEAABMAAAAAAAAAAAAAAAAAAAAAAFtDb250ZW50X1R5cGVzXS54bWxQSwECLQAUAAYACAAA&#10;ACEAOP0h/9YAAACUAQAACwAAAAAAAAAAAAAAAAAvAQAAX3JlbHMvLnJlbHNQSwECLQAUAAYACAAA&#10;ACEAbgmqU28HAACnbwAADgAAAAAAAAAAAAAAAAAuAgAAZHJzL2Uyb0RvYy54bWxQSwECLQAUAAYA&#10;CAAAACEA+K78Kt4AAAAIAQAADwAAAAAAAAAAAAAAAADJCQAAZHJzL2Rvd25yZXYueG1sUEsFBgAA&#10;AAAEAAQA8wAAANQKAAAAAA==&#10;">
                <v:rect id="Rectangle 30" o:spid="_x0000_s1116" style="position:absolute;left:960;top:8730;width:160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D38IA&#10;AADaAAAADwAAAGRycy9kb3ducmV2LnhtbESPzWrDMBCE74G8g9hAboncHNLEjRxKSItPLfkh58Xa&#10;2sLSylhy4r59VSj0OMzMN8xuPzor7tQH41nB0zIDQVx5bbhWcL28LTYgQkTWaD2Tgm8KsC+mkx3m&#10;2j/4RPdzrEWCcMhRQRNjl0sZqoYchqXviJP35XuHMcm+lrrHR4I7K1dZtpYODaeFBjs6NFS158Ep&#10;CMehsub2bj7rq42r7fNQtuWHUvPZ+PoCItIY/8N/7VIr2MLvlXQ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oPfwgAAANoAAAAPAAAAAAAAAAAAAAAAAJgCAABkcnMvZG93&#10;bnJldi54bWxQSwUGAAAAAAQABAD1AAAAhwMAAAAA&#10;" strokecolor="#4472c4" strokeweight="1.5pt">
                  <v:shadow color="#868686"/>
                  <v:textbox>
                    <w:txbxContent>
                      <w:p w14:paraId="69C95AF1"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Образование</w:t>
                        </w:r>
                      </w:p>
                    </w:txbxContent>
                  </v:textbox>
                </v:rect>
                <v:rect id="Rectangle 31" o:spid="_x0000_s1117" style="position:absolute;left:2715;top:8730;width:160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R0cMA&#10;AADbAAAADwAAAGRycy9kb3ducmV2LnhtbESPQW/CMAyF75P2HyJP4jbScRhbR0BogqmnIRja2WpM&#10;G5E4VZNC+ffzAWk3W+/5vc+L1Ri8ulCfXGQDL9MCFHEdrePGwPFn+/wGKmVkiz4yGbhRgtXy8WGB&#10;pY1X3tPlkBslIZxKNNDm3JVap7qlgGkaO2LRTrEPmGXtG217vEp48HpWFK86oGNpaLGjz5bq82EI&#10;BtJmqL37/XK75ujz7H0+VOfq25jJ07j+AJVpzP/m+3VlBV/o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RR0cMAAADbAAAADwAAAAAAAAAAAAAAAACYAgAAZHJzL2Rv&#10;d25yZXYueG1sUEsFBgAAAAAEAAQA9QAAAIgDAAAAAA==&#10;" strokecolor="#4472c4" strokeweight="1.5pt">
                  <v:shadow color="#868686"/>
                  <v:textbox>
                    <w:txbxContent>
                      <w:p w14:paraId="22F88F5D"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Здоровье</w:t>
                        </w:r>
                      </w:p>
                    </w:txbxContent>
                  </v:textbox>
                </v:rect>
                <v:rect id="Rectangle 32" o:spid="_x0000_s1118" style="position:absolute;left:6135;top:8730;width:160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j0SsEA&#10;AADbAAAADwAAAGRycy9kb3ducmV2LnhtbERPTWvCQBC9C/0PyxR6040eWhuzESltyamiFc9DdkwW&#10;d2dDdqPpv+8Kgrd5vM8p1qOz4kJ9MJ4VzGcZCOLaa8ONgsPv13QJIkRkjdYzKfijAOvyaVJgrv2V&#10;d3TZx0akEA45Kmhj7HIpQ92SwzDzHXHiTr53GBPsG6l7vKZwZ+Uiy16lQ8OpocWOPlqqz/vBKQif&#10;Q23N8dtsm4ONi/e3oTpXP0q9PI+bFYhIY3yI7+5Kp/lzuP2SD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I9ErBAAAA2wAAAA8AAAAAAAAAAAAAAAAAmAIAAGRycy9kb3du&#10;cmV2LnhtbFBLBQYAAAAABAAEAPUAAACGAwAAAAA=&#10;" strokecolor="#4472c4" strokeweight="1.5pt">
                  <v:shadow color="#868686"/>
                  <v:textbox>
                    <w:txbxContent>
                      <w:p w14:paraId="14576479"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Мотивация</w:t>
                        </w:r>
                      </w:p>
                    </w:txbxContent>
                  </v:textbox>
                </v:rect>
                <v:rect id="Rectangle 33" o:spid="_x0000_s1119" style="position:absolute;left:4440;top:8730;width:160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qPcAA&#10;AADbAAAADwAAAGRycy9kb3ducmV2LnhtbERPS2sCMRC+F/ofwhR6q1n30OrWKCIqe6r4wPOwme4G&#10;k8myyer23zeC4G0+vufMFoOz4kpdMJ4VjEcZCOLKa8O1gtNx8zEBESKyRuuZFPxRgMX89WWGhfY3&#10;3tP1EGuRQjgUqKCJsS2kDFVDDsPIt8SJ+/Wdw5hgV0vd4S2FOyvzLPuUDg2nhgZbWjVUXQ69UxDW&#10;fWXNeWt29cnGfPrVl5fyR6n3t2H5DSLSEJ/ih7vUaX4O91/S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pqPcAAAADbAAAADwAAAAAAAAAAAAAAAACYAgAAZHJzL2Rvd25y&#10;ZXYueG1sUEsFBgAAAAAEAAQA9QAAAIUDAAAAAA==&#10;" strokecolor="#4472c4" strokeweight="1.5pt">
                  <v:shadow color="#868686"/>
                  <v:textbox>
                    <w:txbxContent>
                      <w:p w14:paraId="255736DB" w14:textId="02F1B112" w:rsidR="002A7910" w:rsidRPr="004C7328" w:rsidRDefault="002A7910" w:rsidP="009C4305">
                        <w:pPr>
                          <w:jc w:val="center"/>
                          <w:rPr>
                            <w:rFonts w:ascii="Times New Roman" w:hAnsi="Times New Roman"/>
                            <w:sz w:val="24"/>
                            <w:szCs w:val="24"/>
                          </w:rPr>
                        </w:pPr>
                        <w:proofErr w:type="spellStart"/>
                        <w:r w:rsidRPr="004C7328">
                          <w:rPr>
                            <w:rFonts w:ascii="Times New Roman" w:hAnsi="Times New Roman"/>
                            <w:sz w:val="24"/>
                            <w:szCs w:val="24"/>
                          </w:rPr>
                          <w:t>П</w:t>
                        </w:r>
                        <w:r>
                          <w:rPr>
                            <w:rFonts w:ascii="Times New Roman" w:hAnsi="Times New Roman"/>
                            <w:sz w:val="24"/>
                            <w:szCs w:val="24"/>
                          </w:rPr>
                          <w:t>роф</w:t>
                        </w:r>
                        <w:proofErr w:type="spellEnd"/>
                        <w:r>
                          <w:rPr>
                            <w:rFonts w:ascii="Times New Roman" w:hAnsi="Times New Roman"/>
                            <w:sz w:val="24"/>
                            <w:szCs w:val="24"/>
                            <w:lang w:val="en-US"/>
                          </w:rPr>
                          <w:t>.</w:t>
                        </w:r>
                        <w:r w:rsidRPr="004C7328">
                          <w:rPr>
                            <w:rFonts w:ascii="Times New Roman" w:hAnsi="Times New Roman"/>
                            <w:sz w:val="24"/>
                            <w:szCs w:val="24"/>
                          </w:rPr>
                          <w:t>подготовка</w:t>
                        </w:r>
                      </w:p>
                    </w:txbxContent>
                  </v:textbox>
                </v:rect>
                <v:rect id="Rectangle 34" o:spid="_x0000_s1120" style="position:absolute;left:7875;top:8730;width:160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bPpsEA&#10;AADbAAAADwAAAGRycy9kb3ducmV2LnhtbERP32vCMBB+F/wfwgm+aTqFOTtTEdlGnyZT2fPR3NrQ&#10;5FKaVLv/fhkM9nYf38/b7UdnxY36YDwreFhmIIgrrw3XCq6X18UTiBCRNVrPpOCbAuyL6WSHufZ3&#10;/qDbOdYihXDIUUETY5dLGaqGHIal74gT9+V7hzHBvpa6x3sKd1ausuxROjScGhrs6NhQ1Z4HpyC8&#10;DJU1n2/mVF9tXG03Q9mW70rNZ+PhGUSkMf6L/9ylTvPX8PtLOkA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Wz6bBAAAA2wAAAA8AAAAAAAAAAAAAAAAAmAIAAGRycy9kb3du&#10;cmV2LnhtbFBLBQYAAAAABAAEAPUAAACGAwAAAAA=&#10;" strokecolor="#4472c4" strokeweight="1.5pt">
                  <v:shadow color="#868686"/>
                  <v:textbox>
                    <w:txbxContent>
                      <w:p w14:paraId="3E50380A"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Общая культура</w:t>
                        </w:r>
                      </w:p>
                    </w:txbxContent>
                  </v:textbox>
                </v:rect>
                <v:rect id="Rectangle 35" o:spid="_x0000_s1121" style="position:absolute;left:9570;top:8730;width:160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9X0sEA&#10;AADbAAAADwAAAGRycy9kb3ducmV2LnhtbERP32vCMBB+F/wfwgm+aTqROTtTEdlGnyZT2fPR3NrQ&#10;5FKaVLv/fhkM9nYf38/b7UdnxY36YDwreFhmIIgrrw3XCq6X18UTiBCRNVrPpOCbAuyL6WSHufZ3&#10;/qDbOdYihXDIUUETY5dLGaqGHIal74gT9+V7hzHBvpa6x3sKd1ausuxROjScGhrs6NhQ1Z4HpyC8&#10;DJU1n2/mVF9tXG03Q9mW70rNZ+PhGUSkMf6L/9ylTvPX8PtLOkA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V9LBAAAA2wAAAA8AAAAAAAAAAAAAAAAAmAIAAGRycy9kb3du&#10;cmV2LnhtbFBLBQYAAAAABAAEAPUAAACGAwAAAAA=&#10;" strokecolor="#4472c4" strokeweight="1.5pt">
                  <v:shadow color="#868686"/>
                  <v:textbox>
                    <w:txbxContent>
                      <w:p w14:paraId="7FED7478" w14:textId="77777777" w:rsidR="002A7910" w:rsidRPr="004C7328" w:rsidRDefault="002A7910" w:rsidP="009C4305">
                        <w:pPr>
                          <w:jc w:val="center"/>
                          <w:rPr>
                            <w:rFonts w:ascii="Times New Roman" w:hAnsi="Times New Roman"/>
                            <w:sz w:val="24"/>
                            <w:szCs w:val="24"/>
                          </w:rPr>
                        </w:pPr>
                        <w:r w:rsidRPr="004C7328">
                          <w:rPr>
                            <w:rFonts w:ascii="Times New Roman" w:hAnsi="Times New Roman"/>
                            <w:sz w:val="24"/>
                            <w:szCs w:val="24"/>
                          </w:rPr>
                          <w:t>Доход</w:t>
                        </w:r>
                      </w:p>
                    </w:txbxContent>
                  </v:textbox>
                </v:rect>
                <v:group id="Group 56" o:spid="_x0000_s1122" style="position:absolute;left:960;top:7696;width:10215;height:5249" coordorigin="960,7696" coordsize="10215,5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29" o:spid="_x0000_s1123" style="position:absolute;left:4440;top:7696;width:3180;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sPsAA&#10;AADbAAAADwAAAGRycy9kb3ducmV2LnhtbERPTWsCMRC9F/ofwhR6q9l60LoaRYqWPSldxfOwGXeD&#10;yWTZZHX77xtB8DaP9zmL1eCsuFIXjGcFn6MMBHHlteFawfGw/fgCESKyRuuZFPxRgNXy9WWBufY3&#10;/qVrGWuRQjjkqKCJsc2lDFVDDsPIt8SJO/vOYUywq6Xu8JbCnZXjLJtIh4ZTQ4MtfTdUXcreKQib&#10;vrLm9GP29dHG8WzaF5dip9T727Ceg4g0xKf44S50mj+B+y/p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FsPsAAAADbAAAADwAAAAAAAAAAAAAAAACYAgAAZHJzL2Rvd25y&#10;ZXYueG1sUEsFBgAAAAAEAAQA9QAAAIUDAAAAAA==&#10;" strokecolor="#4472c4" strokeweight="1.5pt">
                    <v:shadow color="#868686"/>
                    <v:textbox>
                      <w:txbxContent>
                        <w:p w14:paraId="5A21AE19" w14:textId="77777777" w:rsidR="002A7910" w:rsidRPr="004C7328" w:rsidRDefault="002A7910" w:rsidP="009C4305">
                          <w:pPr>
                            <w:spacing w:after="0"/>
                            <w:jc w:val="center"/>
                            <w:rPr>
                              <w:rFonts w:ascii="Times New Roman" w:hAnsi="Times New Roman"/>
                              <w:sz w:val="24"/>
                              <w:szCs w:val="24"/>
                            </w:rPr>
                          </w:pPr>
                          <w:r w:rsidRPr="004C7328">
                            <w:rPr>
                              <w:rFonts w:ascii="Times New Roman" w:hAnsi="Times New Roman"/>
                              <w:sz w:val="24"/>
                              <w:szCs w:val="24"/>
                            </w:rPr>
                            <w:t>Человеческий капитал</w:t>
                          </w:r>
                        </w:p>
                      </w:txbxContent>
                    </v:textbox>
                  </v:rect>
                  <v:rect id="Rectangle 36" o:spid="_x0000_s1124" style="position:absolute;left:960;top:9915;width:1605;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VPD8MA&#10;AADbAAAADwAAAGRycy9kb3ducmV2LnhtbERPTWvCQBC9F/wPywi91Y2ltDVmFWkRSk8mFXMdsmMS&#10;zM6m2dUk/fWuUPA2j/c5yXowjbhQ52rLCuazCARxYXXNpYL9z/bpHYTzyBoby6RgJAfr1eQhwVjb&#10;nlO6ZL4UIYRdjAoq79tYSldUZNDNbEscuKPtDPoAu1LqDvsQbhr5HEWv0mDNoaHClj4qKk7Z2Sio&#10;fw9jfk7Tv+3L52GRnr77nHc7pR6nw2YJwtPg7+J/95cO89/g9ks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VPD8MAAADbAAAADwAAAAAAAAAAAAAAAACYAgAAZHJzL2Rv&#10;d25yZXYueG1sUEsFBgAAAAAEAAQA9QAAAIgDAAAAAA==&#10;" strokecolor="#4472c4" strokeweight="1.5pt">
                    <v:shadow color="#868686"/>
                    <v:textbox style="layout-flow:vertical;mso-layout-flow-alt:bottom-to-top">
                      <w:txbxContent>
                        <w:p w14:paraId="5BC0191E" w14:textId="77777777" w:rsidR="002A7910" w:rsidRPr="004C7328" w:rsidRDefault="002A7910" w:rsidP="009C4305">
                          <w:pPr>
                            <w:rPr>
                              <w:rFonts w:ascii="Times New Roman" w:hAnsi="Times New Roman"/>
                              <w:sz w:val="24"/>
                              <w:szCs w:val="24"/>
                            </w:rPr>
                          </w:pPr>
                          <w:r w:rsidRPr="004C7328">
                            <w:rPr>
                              <w:rFonts w:ascii="Times New Roman" w:hAnsi="Times New Roman"/>
                              <w:sz w:val="24"/>
                              <w:szCs w:val="24"/>
                            </w:rPr>
                            <w:t>Знания</w:t>
                          </w:r>
                          <w:r w:rsidRPr="004C7328">
                            <w:rPr>
                              <w:rFonts w:ascii="Times New Roman" w:hAnsi="Times New Roman"/>
                              <w:sz w:val="24"/>
                              <w:szCs w:val="24"/>
                            </w:rPr>
                            <w:br/>
                            <w:t>общеобразовательные</w:t>
                          </w:r>
                          <w:r w:rsidRPr="004C7328">
                            <w:rPr>
                              <w:rFonts w:ascii="Times New Roman" w:hAnsi="Times New Roman"/>
                              <w:sz w:val="24"/>
                              <w:szCs w:val="24"/>
                            </w:rPr>
                            <w:br/>
                            <w:t>специальные</w:t>
                          </w:r>
                        </w:p>
                      </w:txbxContent>
                    </v:textbox>
                  </v:rect>
                  <v:rect id="Rectangle 37" o:spid="_x0000_s1125" style="position:absolute;left:2715;top:9915;width:1605;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bfcQA&#10;AADbAAAADwAAAGRycy9kb3ducmV2LnhtbESPQWvCQBCF74L/YRnBm24qRdrUVUpFKJ6MFr0O2WkS&#10;zM6m2dVEf71zEHqb4b1575vFqne1ulIbKs8GXqYJKOLc24oLAz+HzeQNVIjIFmvPZOBGAVbL4WCB&#10;qfUdZ3Tdx0JJCIcUDZQxNqnWIS/JYZj6hli0X986jLK2hbYtdhLuaj1Lkrl2WLE0lNjQV0n5eX9x&#10;Bqq/4+10ybL75nV9fM/O2+7Eu50x41H/+QEqUh//zc/rbyv4Aiu/yA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233EAAAA2wAAAA8AAAAAAAAAAAAAAAAAmAIAAGRycy9k&#10;b3ducmV2LnhtbFBLBQYAAAAABAAEAPUAAACJAwAAAAA=&#10;" strokecolor="#4472c4" strokeweight="1.5pt">
                    <v:shadow color="#868686"/>
                    <v:textbox style="layout-flow:vertical;mso-layout-flow-alt:bottom-to-top">
                      <w:txbxContent>
                        <w:p w14:paraId="0B4F697A" w14:textId="77777777" w:rsidR="002A7910" w:rsidRPr="004C7328" w:rsidRDefault="002A7910" w:rsidP="009C4305">
                          <w:pPr>
                            <w:rPr>
                              <w:rFonts w:ascii="Times New Roman" w:hAnsi="Times New Roman"/>
                              <w:sz w:val="24"/>
                              <w:szCs w:val="24"/>
                            </w:rPr>
                          </w:pPr>
                          <w:r w:rsidRPr="004C7328">
                            <w:rPr>
                              <w:rFonts w:ascii="Times New Roman" w:hAnsi="Times New Roman"/>
                              <w:sz w:val="24"/>
                              <w:szCs w:val="24"/>
                            </w:rPr>
                            <w:t>Физическое</w:t>
                          </w:r>
                          <w:r w:rsidRPr="004C7328">
                            <w:rPr>
                              <w:rFonts w:ascii="Times New Roman" w:hAnsi="Times New Roman"/>
                              <w:sz w:val="24"/>
                              <w:szCs w:val="24"/>
                            </w:rPr>
                            <w:br/>
                            <w:t>моральное</w:t>
                          </w:r>
                        </w:p>
                      </w:txbxContent>
                    </v:textbox>
                  </v:rect>
                  <v:rect id="Rectangle 38" o:spid="_x0000_s1126" style="position:absolute;left:6135;top:9915;width:1605;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5sEA&#10;AADbAAAADwAAAGRycy9kb3ducmV2LnhtbERPTYvCMBC9C/sfwix401RZxHaNIoqweLLuotehmW2L&#10;zaQ20VZ/vREEb/N4nzNbdKYSV2pcaVnBaBiBIM6sLjlX8Pe7GUxBOI+ssbJMCm7kYDH/6M0w0bbl&#10;lK57n4sQwi5BBYX3dSKlywoy6Ia2Jg7cv20M+gCbXOoG2xBuKjmOook0WHJoKLCmVUHZaX8xCsrz&#10;4Xa8pOl987U+xOlp2x55t1Oq/9ktv0F46vxb/HL/6DA/hucv4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fubBAAAA2wAAAA8AAAAAAAAAAAAAAAAAmAIAAGRycy9kb3du&#10;cmV2LnhtbFBLBQYAAAAABAAEAPUAAACGAwAAAAA=&#10;" strokecolor="#4472c4" strokeweight="1.5pt">
                    <v:shadow color="#868686"/>
                    <v:textbox style="layout-flow:vertical;mso-layout-flow-alt:bottom-to-top">
                      <w:txbxContent>
                        <w:p w14:paraId="670E8978" w14:textId="77777777" w:rsidR="002A7910" w:rsidRPr="004C7328" w:rsidRDefault="002A7910" w:rsidP="009C4305">
                          <w:pPr>
                            <w:rPr>
                              <w:rFonts w:ascii="Times New Roman" w:hAnsi="Times New Roman"/>
                              <w:sz w:val="24"/>
                              <w:szCs w:val="24"/>
                            </w:rPr>
                          </w:pPr>
                          <w:r w:rsidRPr="004C7328">
                            <w:rPr>
                              <w:rFonts w:ascii="Times New Roman" w:hAnsi="Times New Roman"/>
                              <w:sz w:val="24"/>
                              <w:szCs w:val="24"/>
                            </w:rPr>
                            <w:t>К обучению</w:t>
                          </w:r>
                          <w:r w:rsidRPr="004C7328">
                            <w:rPr>
                              <w:rFonts w:ascii="Times New Roman" w:hAnsi="Times New Roman"/>
                              <w:sz w:val="24"/>
                              <w:szCs w:val="24"/>
                            </w:rPr>
                            <w:br/>
                          </w:r>
                          <w:proofErr w:type="gramStart"/>
                          <w:r w:rsidRPr="004C7328">
                            <w:rPr>
                              <w:rFonts w:ascii="Times New Roman" w:hAnsi="Times New Roman"/>
                              <w:sz w:val="24"/>
                              <w:szCs w:val="24"/>
                            </w:rPr>
                            <w:t>К</w:t>
                          </w:r>
                          <w:proofErr w:type="gramEnd"/>
                          <w:r w:rsidRPr="004C7328">
                            <w:rPr>
                              <w:rFonts w:ascii="Times New Roman" w:hAnsi="Times New Roman"/>
                              <w:sz w:val="24"/>
                              <w:szCs w:val="24"/>
                            </w:rPr>
                            <w:t xml:space="preserve"> экономической и трудовой деятельности</w:t>
                          </w:r>
                        </w:p>
                      </w:txbxContent>
                    </v:textbox>
                  </v:rect>
                  <v:rect id="Rectangle 39" o:spid="_x0000_s1127" style="position:absolute;left:4440;top:9915;width:1605;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dxsEA&#10;AADbAAAADwAAAGRycy9kb3ducmV2LnhtbERPy2rCQBTdC/2H4Qrd6UQpxaaOIi1C6SqJottL5poE&#10;M3fSzJhHv95ZCC4P573eDqYWHbWusqxgMY9AEOdWV1woOB72sxUI55E11pZJwUgOtpuXyRpjbXtO&#10;qct8IUIIuxgVlN43sZQuL8mgm9uGOHAX2xr0AbaF1C32IdzUchlF79JgxaGhxIa+Ssqv2c0oqP5O&#10;4/mWpv/7t+/TR3r97c+cJEq9TofdJwhPg3+KH+4frWAZ1ocv4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AHcbBAAAA2wAAAA8AAAAAAAAAAAAAAAAAmAIAAGRycy9kb3du&#10;cmV2LnhtbFBLBQYAAAAABAAEAPUAAACGAwAAAAA=&#10;" strokecolor="#4472c4" strokeweight="1.5pt">
                    <v:shadow color="#868686"/>
                    <v:textbox style="layout-flow:vertical;mso-layout-flow-alt:bottom-to-top">
                      <w:txbxContent>
                        <w:p w14:paraId="69998220" w14:textId="77777777" w:rsidR="002A7910" w:rsidRPr="004C7328" w:rsidRDefault="002A7910" w:rsidP="009C4305">
                          <w:pPr>
                            <w:rPr>
                              <w:rFonts w:ascii="Times New Roman" w:hAnsi="Times New Roman"/>
                              <w:sz w:val="24"/>
                              <w:szCs w:val="24"/>
                            </w:rPr>
                          </w:pPr>
                          <w:r w:rsidRPr="004C7328">
                            <w:rPr>
                              <w:rFonts w:ascii="Times New Roman" w:hAnsi="Times New Roman"/>
                              <w:sz w:val="24"/>
                              <w:szCs w:val="24"/>
                            </w:rPr>
                            <w:t>Квалификация</w:t>
                          </w:r>
                          <w:r w:rsidRPr="004C7328">
                            <w:rPr>
                              <w:rFonts w:ascii="Times New Roman" w:hAnsi="Times New Roman"/>
                              <w:color w:val="000000"/>
                              <w:sz w:val="24"/>
                              <w:szCs w:val="24"/>
                            </w:rPr>
                            <w:br/>
                            <w:t>Навыки</w:t>
                          </w:r>
                          <w:r w:rsidRPr="004C7328">
                            <w:rPr>
                              <w:rFonts w:ascii="Times New Roman" w:hAnsi="Times New Roman"/>
                              <w:color w:val="000000"/>
                              <w:sz w:val="24"/>
                              <w:szCs w:val="24"/>
                            </w:rPr>
                            <w:br/>
                          </w:r>
                          <w:r w:rsidRPr="004C7328">
                            <w:rPr>
                              <w:rFonts w:ascii="Times New Roman" w:hAnsi="Times New Roman"/>
                              <w:sz w:val="24"/>
                              <w:szCs w:val="24"/>
                            </w:rPr>
                            <w:t>Опыт</w:t>
                          </w:r>
                        </w:p>
                      </w:txbxContent>
                    </v:textbox>
                  </v:rect>
                  <v:rect id="Rectangle 40" o:spid="_x0000_s1128" style="position:absolute;left:7875;top:9915;width:1605;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4XcUA&#10;AADbAAAADwAAAGRycy9kb3ducmV2LnhtbESPT2vCQBTE74V+h+UVvNWNIqVGV5GKIJ6MLcn1kX0m&#10;wezbNLvmj5++Wyj0OMzMb5j1djC16Kh1lWUFs2kEgji3uuJCwdfn4fUdhPPIGmvLpGAkB9vN89Ma&#10;Y217Tqi7+EIECLsYFZTeN7GULi/JoJvahjh4V9sa9EG2hdQt9gFuajmPojdpsOKwUGJDHyXlt8vd&#10;KKi+0zG7J8njsNiny+R26jM+n5WavAy7FQhPg/8P/7WPWsF8Br9fw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LhdxQAAANsAAAAPAAAAAAAAAAAAAAAAAJgCAABkcnMv&#10;ZG93bnJldi54bWxQSwUGAAAAAAQABAD1AAAAigMAAAAA&#10;" strokecolor="#4472c4" strokeweight="1.5pt">
                    <v:shadow color="#868686"/>
                    <v:textbox style="layout-flow:vertical;mso-layout-flow-alt:bottom-to-top">
                      <w:txbxContent>
                        <w:p w14:paraId="4E2FEB40" w14:textId="77777777" w:rsidR="002A7910" w:rsidRPr="004C7328" w:rsidRDefault="002A7910" w:rsidP="00B36746">
                          <w:pPr>
                            <w:spacing w:after="0" w:line="240" w:lineRule="auto"/>
                            <w:contextualSpacing/>
                            <w:rPr>
                              <w:rFonts w:ascii="Times New Roman" w:hAnsi="Times New Roman"/>
                              <w:sz w:val="24"/>
                              <w:szCs w:val="24"/>
                            </w:rPr>
                          </w:pPr>
                          <w:r w:rsidRPr="004C7328">
                            <w:rPr>
                              <w:rFonts w:ascii="Times New Roman" w:hAnsi="Times New Roman"/>
                              <w:sz w:val="24"/>
                              <w:szCs w:val="24"/>
                            </w:rPr>
                            <w:t>Интеллект, индивидуальные качества, воспитательные принципы</w:t>
                          </w:r>
                        </w:p>
                      </w:txbxContent>
                    </v:textbox>
                  </v:rect>
                  <v:rect id="Rectangle 41" o:spid="_x0000_s1129" style="position:absolute;left:9570;top:9915;width:1605;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mKsMA&#10;AADbAAAADwAAAGRycy9kb3ducmV2LnhtbESPQYvCMBSE74L/ITxhb5paFnGrUWQXYfFkddHro3m2&#10;xeal20Rb/fVGEDwOM/MNM192phJXalxpWcF4FIEgzqwuOVfwt18PpyCcR9ZYWSYFN3KwXPR7c0y0&#10;bTml687nIkDYJaig8L5OpHRZQQbdyNbEwTvZxqAPssmlbrANcFPJOIom0mDJYaHAmr4Lys67i1FQ&#10;/h9ux0ua3tefP4ev9Lxpj7zdKvUx6FYzEJ46/w6/2r9aQRzD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4mKsMAAADbAAAADwAAAAAAAAAAAAAAAACYAgAAZHJzL2Rv&#10;d25yZXYueG1sUEsFBgAAAAAEAAQA9QAAAIgDAAAAAA==&#10;" strokecolor="#4472c4" strokeweight="1.5pt">
                    <v:shadow color="#868686"/>
                    <v:textbox style="layout-flow:vertical;mso-layout-flow-alt:bottom-to-top">
                      <w:txbxContent>
                        <w:p w14:paraId="6326D0FA" w14:textId="77777777" w:rsidR="002A7910" w:rsidRPr="004C7328" w:rsidRDefault="002A7910" w:rsidP="009C4305">
                          <w:pPr>
                            <w:rPr>
                              <w:rFonts w:ascii="Times New Roman" w:hAnsi="Times New Roman"/>
                              <w:sz w:val="24"/>
                              <w:szCs w:val="24"/>
                            </w:rPr>
                          </w:pPr>
                          <w:r w:rsidRPr="004C7328">
                            <w:rPr>
                              <w:rFonts w:ascii="Times New Roman" w:hAnsi="Times New Roman"/>
                              <w:sz w:val="24"/>
                              <w:szCs w:val="24"/>
                            </w:rPr>
                            <w:t>Заработная плата</w:t>
                          </w:r>
                        </w:p>
                      </w:txbxContent>
                    </v:textbox>
                  </v:rect>
                  <v:shape id="AutoShape 42" o:spid="_x0000_s1130" type="#_x0000_t32" style="position:absolute;left:6045;top:8340;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qNcMAAADbAAAADwAAAGRycy9kb3ducmV2LnhtbESPQWvCQBSE7wX/w/IEb3WjQivRVUQo&#10;mGNjRb09ss8kJPs27G5N7K/vCoUeh5n5hllvB9OKOzlfW1YwmyYgiAuray4VfB0/XpcgfEDW2Fom&#10;BQ/ysN2MXtaYatvzJ93zUIoIYZ+igiqELpXSFxUZ9FPbEUfvZp3BEKUrpXbYR7hp5TxJ3qTBmuNC&#10;hR3tKyqa/NsoeM+kvzShv53KS5Of+Sdz13Om1GQ87FYgAg3hP/zXPmgF8wU8v8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sqjXDAAAA2wAAAA8AAAAAAAAAAAAA&#10;AAAAoQIAAGRycy9kb3ducmV2LnhtbFBLBQYAAAAABAAEAPkAAACRAwAAAAA=&#10;" strokecolor="#4472c4" strokeweight="1.5pt">
                    <v:shadow color="#868686"/>
                  </v:shape>
                  <v:shape id="AutoShape 43" o:spid="_x0000_s1131" type="#_x0000_t32" style="position:absolute;left:1905;top:8505;width:7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UyQcMAAADbAAAADwAAAGRycy9kb3ducmV2LnhtbESPQWvCQBSE7wX/w/IEb3WjSCvRVUQo&#10;mGNjRb09ss8kJPs27G5N7K/vCoUeh5n5hllvB9OKOzlfW1YwmyYgiAuray4VfB0/XpcgfEDW2Fom&#10;BQ/ysN2MXtaYatvzJ93zUIoIYZ+igiqELpXSFxUZ9FPbEUfvZp3BEKUrpXbYR7hp5TxJ3qTBmuNC&#10;hR3tKyqa/NsoeM+kvzShv53KS5Of+Sdz13Om1GQ87FYgAg3hP/zXPmgF8wU8v8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FMkHDAAAA2wAAAA8AAAAAAAAAAAAA&#10;AAAAoQIAAGRycy9kb3ducmV2LnhtbFBLBQYAAAAABAAEAPkAAACRAwAAAAA=&#10;" strokecolor="#4472c4" strokeweight="1.5pt">
                    <v:shadow color="#868686"/>
                  </v:shape>
                  <v:shape id="AutoShape 44" o:spid="_x0000_s1132" type="#_x0000_t32" style="position:absolute;left:1905;top:850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X2sMAAADbAAAADwAAAGRycy9kb3ducmV2LnhtbESPQWvCQBSE7wX/w/IEb3WjYCvRVUQo&#10;mGNjRb09ss8kJPs27G5N7K/vCoUeh5n5hllvB9OKOzlfW1YwmyYgiAuray4VfB0/XpcgfEDW2Fom&#10;BQ/ysN2MXtaYatvzJ93zUIoIYZ+igiqELpXSFxUZ9FPbEUfvZp3BEKUrpXbYR7hp5TxJ3qTBmuNC&#10;hR3tKyqa/NsoeM+kvzShv53KS5Of+Sdz13Om1GQ87FYgAg3hP/zXPmgF8wU8v8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Jl9rDAAAA2wAAAA8AAAAAAAAAAAAA&#10;AAAAoQIAAGRycy9kb3ducmV2LnhtbFBLBQYAAAAABAAEAPkAAACRAwAAAAA=&#10;" strokecolor="#4472c4" strokeweight="1.5pt">
                    <v:shadow color="#868686"/>
                  </v:shape>
                  <v:shape id="AutoShape 45" o:spid="_x0000_s1133" type="#_x0000_t32" style="position:absolute;left:3540;top:850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JrcIAAADbAAAADwAAAGRycy9kb3ducmV2LnhtbESPQWvCQBSE7wX/w/IEb3WjB1uiq4gg&#10;mGNTi3p7ZJ9JSPZt2N2a2F/fFQSPw8x8w6w2g2nFjZyvLSuYTRMQxIXVNZcKjt/7908QPiBrbC2T&#10;gjt52KxHbytMte35i255KEWEsE9RQRVCl0rpi4oM+qntiKN3tc5giNKVUjvsI9y0cp4kC2mw5rhQ&#10;YUe7ioom/zUKPjLpz03orz/luclP/Je5yylTajIetksQgYbwCj/bB61gvoDHl/g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sJrcIAAADbAAAADwAAAAAAAAAAAAAA&#10;AAChAgAAZHJzL2Rvd25yZXYueG1sUEsFBgAAAAAEAAQA+QAAAJADAAAAAA==&#10;" strokecolor="#4472c4" strokeweight="1.5pt">
                    <v:shadow color="#868686"/>
                  </v:shape>
                  <v:shape id="AutoShape 46" o:spid="_x0000_s1134" type="#_x0000_t32" style="position:absolute;left:5235;top:852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sNsIAAADbAAAADwAAAGRycy9kb3ducmV2LnhtbESPQWvCQBSE7wX/w/IEb3WjBy3RVUQQ&#10;zLGpRb09ss8kJPs27G5N2l/fFQSPw8x8w6y3g2nFnZyvLSuYTRMQxIXVNZcKTl+H9w8QPiBrbC2T&#10;gl/ysN2M3taYatvzJ93zUIoIYZ+igiqELpXSFxUZ9FPbEUfvZp3BEKUrpXbYR7hp5TxJFtJgzXGh&#10;wo72FRVN/mMULDPpL03ob9/lpcnP/Je56zlTajIedisQgYbwCj/bR61gvoTHl/gD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esNsIAAADbAAAADwAAAAAAAAAAAAAA&#10;AAChAgAAZHJzL2Rvd25yZXYueG1sUEsFBgAAAAAEAAQA+QAAAJADAAAAAA==&#10;" strokecolor="#4472c4" strokeweight="1.5pt">
                    <v:shadow color="#868686"/>
                  </v:shape>
                  <v:shape id="AutoShape 47" o:spid="_x0000_s1135" type="#_x0000_t32" style="position:absolute;left:6930;top:852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4RMAAAADbAAAADwAAAGRycy9kb3ducmV2LnhtbERPz2uDMBS+D/o/hFfobY3z0A3XVMag&#10;UI9zG9rbw7yqaF4kyartX78cBjt+fL/3+WJGcSXne8sKnrYJCOLG6p5bBV+fx8cXED4gaxwtk4Ib&#10;ecgPq4c9ZtrO/EHXMrQihrDPUEEXwpRJ6ZuODPqtnYgjd7HOYIjQtVI7nGO4GWWaJDtpsOfY0OFE&#10;7x01Q/ljFDwX0tdDmC/fbT2UFd8Ld64KpTbr5e0VRKAl/Iv/3CetII1j45f4A+Th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IOETAAAAA2wAAAA8AAAAAAAAAAAAAAAAA&#10;oQIAAGRycy9kb3ducmV2LnhtbFBLBQYAAAAABAAEAPkAAACOAwAAAAA=&#10;" strokecolor="#4472c4" strokeweight="1.5pt">
                    <v:shadow color="#868686"/>
                  </v:shape>
                  <v:shape id="AutoShape 48" o:spid="_x0000_s1136" type="#_x0000_t32" style="position:absolute;left:8685;top:852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Sd38MAAADbAAAADwAAAGRycy9kb3ducmV2LnhtbESPQWvCQBSE7wX/w/IEb3WjB1ujq4hQ&#10;MMfGinp7ZJ9JSPZt2N2a2F/fFQo9DjPzDbPeDqYVd3K+tqxgNk1AEBdW11wq+Dp+vL6D8AFZY2uZ&#10;FDzIw3Yzelljqm3Pn3TPQykihH2KCqoQulRKX1Rk0E9tRxy9m3UGQ5SulNphH+GmlfMkWUiDNceF&#10;CjvaV1Q0+bdR8JZJf2lCfzuVlyY/80/mrudMqcl42K1ABBrCf/ivfdAK5kt4fo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nd/DAAAA2wAAAA8AAAAAAAAAAAAA&#10;AAAAoQIAAGRycy9kb3ducmV2LnhtbFBLBQYAAAAABAAEAPkAAACRAwAAAAA=&#10;" strokecolor="#4472c4" strokeweight="1.5pt">
                    <v:shadow color="#868686"/>
                  </v:shape>
                  <v:shape id="AutoShape 49" o:spid="_x0000_s1137" type="#_x0000_t32" style="position:absolute;left:9885;top:850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ein8AAAADbAAAADwAAAGRycy9kb3ducmV2LnhtbERPz2vCMBS+D/Y/hCfsNlMduFGNIgNh&#10;PVondbdH82xLm5eSZLb615uD4PHj+73ajKYTF3K+saxgNk1AEJdWN1wp+D3s3r9A+ICssbNMCq7k&#10;YbN+fVlhqu3Ae7rkoRIxhH2KCuoQ+lRKX9Zk0E9tTxy5s3UGQ4SuktrhEMNNJ+dJspAGG44NNfb0&#10;XVPZ5v9GwWcm/akNw/lYndq84Fvm/opMqbfJuF2CCDSGp/jh/tEKPuL6+CX+ALm+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nop/AAAAA2wAAAA8AAAAAAAAAAAAAAAAA&#10;oQIAAGRycy9kb3ducmV2LnhtbFBLBQYAAAAABAAEAPkAAACOAwAAAAA=&#10;" strokecolor="#4472c4" strokeweight="1.5pt">
                    <v:shadow color="#868686"/>
                  </v:shape>
                  <v:shape id="AutoShape 50" o:spid="_x0000_s1138" type="#_x0000_t32" style="position:absolute;left:1905;top:967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HBMMAAADbAAAADwAAAGRycy9kb3ducmV2LnhtbESPQWvCQBSE7wX/w/KE3upGhVaiq4gg&#10;mGNjRb09ss8kJPs27K4m7a/vCoUeh5n5hlltBtOKBzlfW1YwnSQgiAuray4VfB33bwsQPiBrbC2T&#10;gm/ysFmPXlaYatvzJz3yUIoIYZ+igiqELpXSFxUZ9BPbEUfvZp3BEKUrpXbYR7hp5SxJ3qXBmuNC&#10;hR3tKiqa/G4UfGTSX5rQ307lpcnP/JO56zlT6nU8bJcgAg3hP/zXPmgF8yk8v8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rBwTDAAAA2wAAAA8AAAAAAAAAAAAA&#10;AAAAoQIAAGRycy9kb3ducmV2LnhtbFBLBQYAAAAABAAEAPkAAACRAwAAAAA=&#10;" strokecolor="#4472c4" strokeweight="1.5pt">
                    <v:shadow color="#868686"/>
                  </v:shape>
                  <v:shape id="AutoShape 51" o:spid="_x0000_s1139" type="#_x0000_t32" style="position:absolute;left:3540;top:969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mZc8MAAADbAAAADwAAAGRycy9kb3ducmV2LnhtbESPQWvCQBSE7wX/w/IEb3WjQivRVUQo&#10;mGNjRb09ss8kJPs27G5N7K/vCoUeh5n5hllvB9OKOzlfW1YwmyYgiAuray4VfB0/XpcgfEDW2Fom&#10;BQ/ysN2MXtaYatvzJ93zUIoIYZ+igiqELpXSFxUZ9FPbEUfvZp3BEKUrpXbYR7hp5TxJ3qTBmuNC&#10;hR3tKyqa/NsoeM+kvzShv53KS5Of+Sdz13Om1GQ87FYgAg3hP/zXPmgFizk8v8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5mXPDAAAA2wAAAA8AAAAAAAAAAAAA&#10;AAAAoQIAAGRycy9kb3ducmV2LnhtbFBLBQYAAAAABAAEAPkAAACRAwAAAAA=&#10;" strokecolor="#4472c4" strokeweight="1.5pt">
                    <v:shadow color="#868686"/>
                  </v:shape>
                  <v:shape id="AutoShape 52" o:spid="_x0000_s1140" type="#_x0000_t32" style="position:absolute;left:5235;top:969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86MMAAADbAAAADwAAAGRycy9kb3ducmV2LnhtbESPQWvCQBSE7wX/w/IEb3WjQivRVUQQ&#10;mmNjRb09ss8kJPs27G5N7K/vCoUeh5n5hllvB9OKOzlfW1YwmyYgiAuray4VfB0Pr0sQPiBrbC2T&#10;ggd52G5GL2tMte35k+55KEWEsE9RQRVCl0rpi4oM+qntiKN3s85giNKVUjvsI9y0cp4kb9JgzXGh&#10;wo72FRVN/m0UvGfSX5rQ307lpcnP/JO56zlTajIedisQgYbwH/5rf2gFiwU8v8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1POjDAAAA2wAAAA8AAAAAAAAAAAAA&#10;AAAAoQIAAGRycy9kb3ducmV2LnhtbFBLBQYAAAAABAAEAPkAAACRAwAAAAA=&#10;" strokecolor="#4472c4" strokeweight="1.5pt">
                    <v:shadow color="#868686"/>
                  </v:shape>
                  <v:shape id="AutoShape 53" o:spid="_x0000_s1141" type="#_x0000_t32" style="position:absolute;left:6930;top:967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yknMMAAADbAAAADwAAAGRycy9kb3ducmV2LnhtbESPQWvCQBSE7wX/w/IEb3VjLVWiq4hQ&#10;MMeminp7ZJ9JSPZt2F1N2l/fLRR6HGbmG2a9HUwrHuR8bVnBbJqAIC6srrlUcPx8f16C8AFZY2uZ&#10;FHyRh+1m9LTGVNueP+iRh1JECPsUFVQhdKmUvqjIoJ/ajjh6N+sMhihdKbXDPsJNK1+S5E0arDku&#10;VNjRvqKiye9GwSKT/tKE/nYqL01+5u/MXc+ZUpPxsFuBCDSE//Bf+6AVzF/h90v8A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cpJzDAAAA2wAAAA8AAAAAAAAAAAAA&#10;AAAAoQIAAGRycy9kb3ducmV2LnhtbFBLBQYAAAAABAAEAPkAAACRAwAAAAA=&#10;" strokecolor="#4472c4" strokeweight="1.5pt">
                    <v:shadow color="#868686"/>
                  </v:shape>
                  <v:shape id="AutoShape 54" o:spid="_x0000_s1142" type="#_x0000_t32" style="position:absolute;left:8775;top:969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ABB8MAAADbAAAADwAAAGRycy9kb3ducmV2LnhtbESPQWvCQBSE7wX/w/IEb3VjpVWiq4hQ&#10;MMeminp7ZJ9JSPZt2F1N2l/fLRR6HGbmG2a9HUwrHuR8bVnBbJqAIC6srrlUcPx8f16C8AFZY2uZ&#10;FHyRh+1m9LTGVNueP+iRh1JECPsUFVQhdKmUvqjIoJ/ajjh6N+sMhihdKbXDPsJNK1+S5E0arDku&#10;VNjRvqKiye9GwSKT/tKE/nYqL01+5u/MXc+ZUpPxsFuBCDSE//Bf+6AVzF/h90v8A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AQfDAAAA2wAAAA8AAAAAAAAAAAAA&#10;AAAAoQIAAGRycy9kb3ducmV2LnhtbFBLBQYAAAAABAAEAPkAAACRAwAAAAA=&#10;" strokecolor="#4472c4" strokeweight="1.5pt">
                    <v:shadow color="#868686"/>
                  </v:shape>
                  <v:shape id="AutoShape 55" o:spid="_x0000_s1143" type="#_x0000_t32" style="position:absolute;left:9885;top:969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KfcMMAAADbAAAADwAAAGRycy9kb3ducmV2LnhtbESPQWvCQBSE7wX/w/IEb3VjBSvRVUQo&#10;NMfGinp7ZJ9JSPZt2N2atL++Kwgeh5n5hllvB9OKGzlfW1YwmyYgiAuray4VfB8+XpcgfEDW2Fom&#10;Bb/kYbsZvawx1bbnL7rloRQRwj5FBVUIXSqlLyoy6Ke2I47e1TqDIUpXSu2wj3DTyrckWUiDNceF&#10;CjvaV1Q0+Y9R8J5Jf25Cfz2W5yY/8V/mLqdMqcl42K1ABBrCM/xof2oF8wXcv8Qf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Cn3DDAAAA2wAAAA8AAAAAAAAAAAAA&#10;AAAAoQIAAGRycy9kb3ducmV2LnhtbFBLBQYAAAAABAAEAPkAAACRAwAAAAA=&#10;" strokecolor="#4472c4" strokeweight="1.5pt">
                    <v:shadow color="#868686"/>
                  </v:shape>
                </v:group>
                <w10:wrap anchorx="margin"/>
              </v:group>
            </w:pict>
          </mc:Fallback>
        </mc:AlternateContent>
      </w:r>
    </w:p>
    <w:p w14:paraId="5C691D23" w14:textId="77777777" w:rsidR="009C4305" w:rsidRPr="002B5E80" w:rsidRDefault="009C4305" w:rsidP="002D1FAA">
      <w:pPr>
        <w:pStyle w:val="a3"/>
        <w:spacing w:before="0" w:beforeAutospacing="0" w:after="0" w:afterAutospacing="0"/>
        <w:ind w:firstLine="720"/>
        <w:jc w:val="both"/>
        <w:rPr>
          <w:rFonts w:eastAsia="Times New Roman"/>
          <w:lang w:val="ru-RU" w:eastAsia="en-US"/>
        </w:rPr>
      </w:pPr>
    </w:p>
    <w:p w14:paraId="478FABD2"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p>
    <w:p w14:paraId="6DBF648A"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p>
    <w:p w14:paraId="6280E663"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06133F4E"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2B7056EC"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0FC36F6F"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5796A4AE"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49387942"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1690AED9"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47907474"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0BD053C5" w14:textId="77777777" w:rsidR="009C4305" w:rsidRDefault="009C4305" w:rsidP="002D1FAA">
      <w:pPr>
        <w:pStyle w:val="a3"/>
        <w:spacing w:before="0" w:beforeAutospacing="0" w:after="0" w:afterAutospacing="0"/>
        <w:ind w:firstLine="720"/>
        <w:jc w:val="right"/>
        <w:rPr>
          <w:rFonts w:eastAsia="Times New Roman"/>
          <w:sz w:val="28"/>
          <w:szCs w:val="28"/>
          <w:lang w:val="ru-RU" w:eastAsia="en-US"/>
        </w:rPr>
      </w:pPr>
    </w:p>
    <w:p w14:paraId="522A66EF" w14:textId="77777777" w:rsidR="00A12AA0" w:rsidRDefault="00A12AA0" w:rsidP="002D1FAA">
      <w:pPr>
        <w:pStyle w:val="a3"/>
        <w:spacing w:before="0" w:beforeAutospacing="0" w:after="0" w:afterAutospacing="0"/>
        <w:ind w:firstLine="720"/>
        <w:jc w:val="right"/>
        <w:rPr>
          <w:rFonts w:eastAsia="Times New Roman"/>
          <w:sz w:val="28"/>
          <w:szCs w:val="28"/>
          <w:lang w:val="ru-RU" w:eastAsia="en-US"/>
        </w:rPr>
      </w:pPr>
    </w:p>
    <w:p w14:paraId="3FBBCBC5" w14:textId="77777777" w:rsidR="00A12AA0" w:rsidRDefault="00A12AA0" w:rsidP="002D1FAA">
      <w:pPr>
        <w:pStyle w:val="a3"/>
        <w:spacing w:before="0" w:beforeAutospacing="0" w:after="0" w:afterAutospacing="0"/>
        <w:ind w:firstLine="720"/>
        <w:jc w:val="right"/>
        <w:rPr>
          <w:rFonts w:eastAsia="Times New Roman"/>
          <w:sz w:val="28"/>
          <w:szCs w:val="28"/>
          <w:lang w:val="ru-RU" w:eastAsia="en-US"/>
        </w:rPr>
      </w:pPr>
    </w:p>
    <w:p w14:paraId="22852274" w14:textId="77777777" w:rsidR="00A12AA0" w:rsidRPr="002B5E80" w:rsidRDefault="00A12AA0" w:rsidP="002D1FAA">
      <w:pPr>
        <w:pStyle w:val="a3"/>
        <w:spacing w:before="0" w:beforeAutospacing="0" w:after="0" w:afterAutospacing="0"/>
        <w:ind w:firstLine="720"/>
        <w:jc w:val="right"/>
        <w:rPr>
          <w:rFonts w:eastAsia="Times New Roman"/>
          <w:sz w:val="28"/>
          <w:szCs w:val="28"/>
          <w:lang w:val="ru-RU" w:eastAsia="en-US"/>
        </w:rPr>
      </w:pPr>
    </w:p>
    <w:p w14:paraId="68878678"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052B6789" w14:textId="4283C08E" w:rsidR="009C4305" w:rsidRDefault="008D3B35" w:rsidP="002D1FAA">
      <w:pPr>
        <w:pStyle w:val="a3"/>
        <w:spacing w:before="0" w:beforeAutospacing="0" w:after="0" w:afterAutospacing="0"/>
        <w:ind w:firstLine="720"/>
        <w:jc w:val="right"/>
        <w:rPr>
          <w:rFonts w:eastAsia="Times New Roman"/>
          <w:szCs w:val="28"/>
          <w:lang w:val="ru-RU" w:eastAsia="en-US"/>
        </w:rPr>
      </w:pPr>
      <w:r w:rsidRPr="002B5E80">
        <w:rPr>
          <w:rFonts w:eastAsia="Times New Roman"/>
          <w:szCs w:val="28"/>
          <w:lang w:val="ru-RU" w:eastAsia="en-US"/>
        </w:rPr>
        <w:t xml:space="preserve">Рис. </w:t>
      </w:r>
      <w:r w:rsidR="00CF1B09">
        <w:rPr>
          <w:rFonts w:eastAsia="Times New Roman"/>
          <w:szCs w:val="28"/>
          <w:lang w:val="ru-RU" w:eastAsia="en-US"/>
        </w:rPr>
        <w:t>1.5</w:t>
      </w:r>
      <w:r w:rsidR="009C4305" w:rsidRPr="002B5E80">
        <w:rPr>
          <w:rFonts w:eastAsia="Times New Roman"/>
          <w:szCs w:val="28"/>
          <w:lang w:val="ru-RU" w:eastAsia="en-US"/>
        </w:rPr>
        <w:t xml:space="preserve"> Модель структуры человеческого капитала</w:t>
      </w:r>
    </w:p>
    <w:p w14:paraId="482A46C8" w14:textId="77777777" w:rsidR="00B36746" w:rsidRPr="002A202C" w:rsidRDefault="00B36746" w:rsidP="00B36746">
      <w:pPr>
        <w:pStyle w:val="a3"/>
        <w:spacing w:before="0" w:beforeAutospacing="0" w:after="0" w:afterAutospacing="0"/>
        <w:ind w:firstLine="720"/>
        <w:jc w:val="right"/>
        <w:rPr>
          <w:rFonts w:eastAsia="TimesNewRomanPSMT"/>
          <w:szCs w:val="28"/>
          <w:lang w:val="ru-RU"/>
        </w:rPr>
      </w:pPr>
      <w:r w:rsidRPr="002A202C">
        <w:rPr>
          <w:rFonts w:eastAsia="TimesNewRomanPSMT"/>
          <w:szCs w:val="28"/>
          <w:lang w:val="ru-RU"/>
        </w:rPr>
        <w:t>Примечание – Источник</w:t>
      </w:r>
      <w:r>
        <w:rPr>
          <w:rFonts w:eastAsia="TimesNewRomanPSMT"/>
          <w:szCs w:val="28"/>
          <w:lang w:val="ru-RU"/>
        </w:rPr>
        <w:t>:</w:t>
      </w:r>
      <w:r w:rsidRPr="00976A33">
        <w:rPr>
          <w:rFonts w:eastAsia="TimesNewRomanPSMT"/>
          <w:szCs w:val="28"/>
          <w:lang w:val="ru-RU"/>
        </w:rPr>
        <w:t xml:space="preserve"> </w:t>
      </w:r>
      <w:r>
        <w:rPr>
          <w:rFonts w:eastAsia="TimesNewRomanPSMT"/>
          <w:szCs w:val="28"/>
          <w:lang w:val="ru-RU"/>
        </w:rPr>
        <w:t>[30</w:t>
      </w:r>
      <w:r w:rsidRPr="002A202C">
        <w:rPr>
          <w:rFonts w:eastAsia="TimesNewRomanPSMT"/>
          <w:szCs w:val="28"/>
          <w:lang w:val="ru-RU"/>
        </w:rPr>
        <w:t>]</w:t>
      </w:r>
    </w:p>
    <w:p w14:paraId="6D2F983B" w14:textId="77777777" w:rsidR="009C4305" w:rsidRPr="002B5E80" w:rsidRDefault="009C4305" w:rsidP="002D1FAA">
      <w:pPr>
        <w:pStyle w:val="a3"/>
        <w:spacing w:before="0" w:beforeAutospacing="0" w:after="0" w:afterAutospacing="0"/>
        <w:ind w:firstLine="720"/>
        <w:jc w:val="right"/>
        <w:rPr>
          <w:rFonts w:eastAsia="Times New Roman"/>
          <w:sz w:val="28"/>
          <w:szCs w:val="28"/>
          <w:lang w:val="ru-RU" w:eastAsia="en-US"/>
        </w:rPr>
      </w:pPr>
    </w:p>
    <w:p w14:paraId="55F008BE"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 xml:space="preserve">Рассмотрев </w:t>
      </w:r>
      <w:r w:rsidR="00EC16AD" w:rsidRPr="002B5E80">
        <w:rPr>
          <w:rFonts w:eastAsia="Times New Roman"/>
          <w:sz w:val="28"/>
          <w:szCs w:val="28"/>
          <w:lang w:val="ru-RU" w:eastAsia="en-US"/>
        </w:rPr>
        <w:t>всевозможные</w:t>
      </w:r>
      <w:r w:rsidRPr="002B5E80">
        <w:rPr>
          <w:rFonts w:eastAsia="Times New Roman"/>
          <w:sz w:val="28"/>
          <w:szCs w:val="28"/>
          <w:lang w:val="ru-RU" w:eastAsia="en-US"/>
        </w:rPr>
        <w:t xml:space="preserve"> точки зрения о составе человеческого капитала, </w:t>
      </w:r>
      <w:r w:rsidR="00EC16AD" w:rsidRPr="002B5E80">
        <w:rPr>
          <w:rFonts w:eastAsia="Times New Roman"/>
          <w:sz w:val="28"/>
          <w:szCs w:val="28"/>
          <w:lang w:val="ru-RU" w:eastAsia="en-US"/>
        </w:rPr>
        <w:t>выделим следующие составляющие ЧК</w:t>
      </w:r>
      <w:r w:rsidRPr="002B5E80">
        <w:rPr>
          <w:rFonts w:eastAsia="Times New Roman"/>
          <w:sz w:val="28"/>
          <w:szCs w:val="28"/>
          <w:lang w:val="ru-RU" w:eastAsia="en-US"/>
        </w:rPr>
        <w:t>: образование, профессиональную подготовку, здоровье, мотивацию, доход</w:t>
      </w:r>
      <w:r w:rsidR="00EC16AD" w:rsidRPr="002B5E80">
        <w:rPr>
          <w:rFonts w:eastAsia="Times New Roman"/>
          <w:sz w:val="28"/>
          <w:szCs w:val="28"/>
          <w:lang w:val="ru-RU" w:eastAsia="en-US"/>
        </w:rPr>
        <w:t xml:space="preserve"> и</w:t>
      </w:r>
      <w:r w:rsidRPr="002B5E80">
        <w:rPr>
          <w:rFonts w:eastAsia="Times New Roman"/>
          <w:sz w:val="28"/>
          <w:szCs w:val="28"/>
          <w:lang w:val="ru-RU" w:eastAsia="en-US"/>
        </w:rPr>
        <w:t xml:space="preserve"> общую культуру. Образование </w:t>
      </w:r>
      <w:r w:rsidR="00EC16AD" w:rsidRPr="002B5E80">
        <w:rPr>
          <w:rFonts w:eastAsia="Times New Roman"/>
          <w:sz w:val="28"/>
          <w:szCs w:val="28"/>
          <w:lang w:val="ru-RU" w:eastAsia="en-US"/>
        </w:rPr>
        <w:t>подразумевает все знания, полученные человеком за всю свою жизнь</w:t>
      </w:r>
      <w:r w:rsidRPr="002B5E80">
        <w:rPr>
          <w:rFonts w:eastAsia="Times New Roman"/>
          <w:sz w:val="28"/>
          <w:szCs w:val="28"/>
          <w:lang w:val="ru-RU" w:eastAsia="en-US"/>
        </w:rPr>
        <w:t xml:space="preserve"> – школьное образование и общеобразовательные </w:t>
      </w:r>
      <w:r w:rsidR="00EC16AD" w:rsidRPr="002B5E80">
        <w:rPr>
          <w:rFonts w:eastAsia="Times New Roman"/>
          <w:sz w:val="28"/>
          <w:szCs w:val="28"/>
          <w:lang w:val="ru-RU" w:eastAsia="en-US"/>
        </w:rPr>
        <w:t>знания</w:t>
      </w:r>
      <w:r w:rsidRPr="002B5E80">
        <w:rPr>
          <w:rFonts w:eastAsia="Times New Roman"/>
          <w:sz w:val="28"/>
          <w:szCs w:val="28"/>
          <w:lang w:val="ru-RU" w:eastAsia="en-US"/>
        </w:rPr>
        <w:t xml:space="preserve">, а также специальные </w:t>
      </w:r>
      <w:r w:rsidR="00EC16AD" w:rsidRPr="002B5E80">
        <w:rPr>
          <w:rFonts w:eastAsia="Times New Roman"/>
          <w:sz w:val="28"/>
          <w:szCs w:val="28"/>
          <w:lang w:val="ru-RU" w:eastAsia="en-US"/>
        </w:rPr>
        <w:t>умения</w:t>
      </w:r>
      <w:r w:rsidRPr="002B5E80">
        <w:rPr>
          <w:rFonts w:eastAsia="Times New Roman"/>
          <w:sz w:val="28"/>
          <w:szCs w:val="28"/>
          <w:lang w:val="ru-RU" w:eastAsia="en-US"/>
        </w:rPr>
        <w:t>, которые включают изучение специальных предметов, нацеленных на получение знаний в конкретной сфере.</w:t>
      </w:r>
    </w:p>
    <w:p w14:paraId="748C3DDB"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 xml:space="preserve">Работоспособность человека в любой сфере экономики, на любой должности в значительной степени зависит от его здоровья. Здоровье можно разделить на такие две составляющие, как моральное здоровье и физическое здоровье. Физическое - это все то, что человек получает при рождении и приобретает потом, влияющее на его физиологию, а именно, наследственность, возраст, условия окружающей среды и условия труда. Моральное здоровье обеспечивается морально-психологическим </w:t>
      </w:r>
      <w:proofErr w:type="spellStart"/>
      <w:r w:rsidR="00150085" w:rsidRPr="002B5E80">
        <w:rPr>
          <w:rFonts w:eastAsia="Times New Roman"/>
          <w:spacing w:val="-31680"/>
          <w:sz w:val="2"/>
          <w:szCs w:val="28"/>
          <w:lang w:val="ru-RU" w:eastAsia="en-US"/>
        </w:rPr>
        <w:t>лово</w:t>
      </w:r>
      <w:proofErr w:type="spellEnd"/>
      <w:r w:rsidR="00150085" w:rsidRPr="002B5E80">
        <w:rPr>
          <w:rFonts w:eastAsia="Times New Roman"/>
          <w:spacing w:val="-31680"/>
          <w:sz w:val="2"/>
          <w:szCs w:val="28"/>
          <w:lang w:val="ru-RU" w:eastAsia="en-US"/>
        </w:rPr>
        <w:t xml:space="preserve"> </w:t>
      </w:r>
      <w:r w:rsidRPr="002B5E80">
        <w:rPr>
          <w:rFonts w:eastAsia="Times New Roman"/>
          <w:sz w:val="28"/>
          <w:szCs w:val="28"/>
          <w:lang w:val="ru-RU" w:eastAsia="en-US"/>
        </w:rPr>
        <w:t xml:space="preserve">климатом прежде всего в семье и в коллективе. </w:t>
      </w:r>
    </w:p>
    <w:p w14:paraId="432DFCC9"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Мотивация может быть направлена как к обучению, так и к экономической и трудовой деятельности.</w:t>
      </w:r>
    </w:p>
    <w:p w14:paraId="5647792B"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Профессиональная подготовка включает в себя квалификацию, навыки и опыт работы.</w:t>
      </w:r>
    </w:p>
    <w:p w14:paraId="0F0051C6" w14:textId="77777777" w:rsidR="009C4305" w:rsidRPr="002B5E80" w:rsidRDefault="009C4305" w:rsidP="002D1FAA">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 xml:space="preserve">Под доходом подразумевается определенный процент прибыли на одного человека или с одного человека, то есть результат использования человеческого </w:t>
      </w:r>
      <w:r w:rsidRPr="002B5E80">
        <w:rPr>
          <w:rFonts w:eastAsia="Times New Roman"/>
          <w:sz w:val="28"/>
          <w:szCs w:val="28"/>
          <w:lang w:val="ru-RU" w:eastAsia="en-US"/>
        </w:rPr>
        <w:lastRenderedPageBreak/>
        <w:t>капитала. В данном случае будет рассматриваться доход одного человека, то есть его заработная плата на предприятии.</w:t>
      </w:r>
    </w:p>
    <w:p w14:paraId="1A4DC2AB" w14:textId="259B6139" w:rsidR="009C4305" w:rsidRPr="00A07B9C" w:rsidRDefault="009C4305" w:rsidP="002D1FAA">
      <w:pPr>
        <w:pStyle w:val="a3"/>
        <w:spacing w:before="0" w:beforeAutospacing="0" w:after="0" w:afterAutospacing="0"/>
        <w:ind w:firstLine="720"/>
        <w:jc w:val="both"/>
        <w:rPr>
          <w:rFonts w:eastAsia="Times New Roman"/>
          <w:color w:val="000000"/>
          <w:sz w:val="28"/>
          <w:szCs w:val="28"/>
          <w:highlight w:val="yellow"/>
          <w:lang w:val="ru-RU" w:eastAsia="en-US"/>
        </w:rPr>
      </w:pPr>
      <w:r w:rsidRPr="002B5E80">
        <w:rPr>
          <w:rFonts w:eastAsia="Times New Roman"/>
          <w:sz w:val="28"/>
          <w:szCs w:val="28"/>
          <w:lang w:val="ru-RU" w:eastAsia="en-US"/>
        </w:rPr>
        <w:t>Общая культура включает в себя все те индивидуальности, которыми отличается один человек от другого, а в частности это интеллект, творческие способности, воспитание, которое формирует определенные моральные принципы, а также все те человеческие качества, которые могут повлиять на деятельност</w:t>
      </w:r>
      <w:r w:rsidR="00A00763" w:rsidRPr="002B5E80">
        <w:rPr>
          <w:rFonts w:eastAsia="Times New Roman"/>
          <w:sz w:val="28"/>
          <w:szCs w:val="28"/>
          <w:lang w:val="ru-RU" w:eastAsia="en-US"/>
        </w:rPr>
        <w:t xml:space="preserve">ь организации: ответственность, </w:t>
      </w:r>
      <w:proofErr w:type="spellStart"/>
      <w:r w:rsidRPr="002B5E80">
        <w:rPr>
          <w:rFonts w:eastAsia="Times New Roman"/>
          <w:sz w:val="28"/>
          <w:szCs w:val="28"/>
          <w:lang w:val="ru-RU" w:eastAsia="en-US"/>
        </w:rPr>
        <w:t>коммуникативность</w:t>
      </w:r>
      <w:proofErr w:type="spellEnd"/>
      <w:r w:rsidRPr="002B5E80">
        <w:rPr>
          <w:rFonts w:eastAsia="Times New Roman"/>
          <w:sz w:val="28"/>
          <w:szCs w:val="28"/>
          <w:lang w:val="ru-RU" w:eastAsia="en-US"/>
        </w:rPr>
        <w:t>, креативность и даже уважение к политической и социальной стабильности.</w:t>
      </w:r>
      <w:r w:rsidR="00B36746" w:rsidRPr="00B36746">
        <w:rPr>
          <w:rFonts w:eastAsia="Times New Roman"/>
          <w:sz w:val="28"/>
          <w:szCs w:val="28"/>
          <w:lang w:val="ru-RU" w:eastAsia="en-US"/>
        </w:rPr>
        <w:t xml:space="preserve"> </w:t>
      </w:r>
      <w:r w:rsidR="00B36746" w:rsidRPr="00A07B9C">
        <w:rPr>
          <w:rFonts w:eastAsia="Times New Roman"/>
          <w:sz w:val="28"/>
          <w:szCs w:val="28"/>
          <w:lang w:val="ru-RU" w:eastAsia="en-US"/>
        </w:rPr>
        <w:t>[24]</w:t>
      </w:r>
    </w:p>
    <w:p w14:paraId="3431D444" w14:textId="77777777" w:rsidR="003C2D2D" w:rsidRPr="002B5E80" w:rsidRDefault="003C2D2D" w:rsidP="003C2D2D">
      <w:pPr>
        <w:pStyle w:val="a3"/>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В современном мире по степени эффективности выделяют два типа человеческого капитала:</w:t>
      </w:r>
    </w:p>
    <w:p w14:paraId="76A90CBE" w14:textId="77777777" w:rsidR="003C2D2D" w:rsidRPr="002B5E80" w:rsidRDefault="009C4305" w:rsidP="003B377F">
      <w:pPr>
        <w:pStyle w:val="a3"/>
        <w:numPr>
          <w:ilvl w:val="0"/>
          <w:numId w:val="7"/>
        </w:numPr>
        <w:tabs>
          <w:tab w:val="clear" w:pos="720"/>
          <w:tab w:val="num" w:pos="360"/>
        </w:tabs>
        <w:spacing w:before="0" w:beforeAutospacing="0" w:after="0" w:afterAutospacing="0"/>
        <w:ind w:left="0" w:firstLine="709"/>
        <w:jc w:val="both"/>
        <w:rPr>
          <w:rFonts w:eastAsia="Times New Roman"/>
          <w:sz w:val="28"/>
          <w:szCs w:val="28"/>
          <w:lang w:val="ru-RU" w:eastAsia="en-US"/>
        </w:rPr>
      </w:pPr>
      <w:r w:rsidRPr="002B5E80">
        <w:rPr>
          <w:rFonts w:eastAsia="Times New Roman"/>
          <w:sz w:val="28"/>
          <w:szCs w:val="28"/>
          <w:lang w:val="ru-RU" w:eastAsia="en-US"/>
        </w:rPr>
        <w:t>Отрицательный (разрушительный);</w:t>
      </w:r>
    </w:p>
    <w:p w14:paraId="4E5ABF45" w14:textId="77777777" w:rsidR="009C4305" w:rsidRPr="002B5E80" w:rsidRDefault="009C4305" w:rsidP="003B377F">
      <w:pPr>
        <w:pStyle w:val="a3"/>
        <w:numPr>
          <w:ilvl w:val="0"/>
          <w:numId w:val="7"/>
        </w:numPr>
        <w:tabs>
          <w:tab w:val="clear" w:pos="720"/>
          <w:tab w:val="num" w:pos="360"/>
        </w:tabs>
        <w:spacing w:before="0" w:beforeAutospacing="0" w:after="0" w:afterAutospacing="0"/>
        <w:ind w:left="0" w:firstLine="709"/>
        <w:jc w:val="both"/>
        <w:rPr>
          <w:rFonts w:eastAsia="Times New Roman"/>
          <w:sz w:val="28"/>
          <w:szCs w:val="28"/>
          <w:lang w:val="ru-RU" w:eastAsia="en-US"/>
        </w:rPr>
      </w:pPr>
      <w:r w:rsidRPr="002B5E80">
        <w:rPr>
          <w:rFonts w:eastAsia="Times New Roman"/>
          <w:sz w:val="28"/>
          <w:szCs w:val="28"/>
          <w:lang w:val="ru-RU" w:eastAsia="en-US"/>
        </w:rPr>
        <w:t>Положительный (созидательный).</w:t>
      </w:r>
    </w:p>
    <w:p w14:paraId="0A68A9CA" w14:textId="77777777" w:rsidR="009C4305" w:rsidRPr="002B5E80" w:rsidRDefault="009C4305" w:rsidP="002D1FAA">
      <w:pPr>
        <w:pStyle w:val="a3"/>
        <w:shd w:val="clear" w:color="auto" w:fill="FFFFFF"/>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Между этими крайними состояниями и составляющими совокупного человеческого капитала существуют промежуточные по эффективности состояния и его составляющие.</w:t>
      </w:r>
    </w:p>
    <w:p w14:paraId="6C465730" w14:textId="77777777" w:rsidR="009C4305" w:rsidRPr="002B5E80" w:rsidRDefault="009C4305" w:rsidP="002D1FAA">
      <w:pPr>
        <w:pStyle w:val="a3"/>
        <w:shd w:val="clear" w:color="auto" w:fill="FFFFFF"/>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Отрицательный человеческий капитал — это часть накопленного ЧК, не дающая какой-либо полезной отдачи от инвестиций в него для общества, экономики и препятствующая росту качества жизни населения, развитию общества и личности. Не каждая инвестиция в воспитание и образование полезна и увеличивает ценность человеческого капитала. Например, неисправимый преступник — это потерянные для общества и семьи инвестиции в них. Значительный вклад в накопленный отрицательный человеческий капитал вносят коррупционеры, преступники, наркоманы и т. д. И, напротив, в положительную часть человеческого капитала вносят существенную д</w:t>
      </w:r>
      <w:r w:rsidR="00150085" w:rsidRPr="002B5E80">
        <w:rPr>
          <w:rFonts w:eastAsia="Times New Roman"/>
          <w:sz w:val="28"/>
          <w:szCs w:val="28"/>
          <w:lang w:val="ru-RU" w:eastAsia="en-US"/>
        </w:rPr>
        <w:t xml:space="preserve">олю </w:t>
      </w:r>
      <w:proofErr w:type="spellStart"/>
      <w:r w:rsidR="00150085" w:rsidRPr="002B5E80">
        <w:rPr>
          <w:rFonts w:eastAsia="Times New Roman"/>
          <w:sz w:val="28"/>
          <w:szCs w:val="28"/>
          <w:lang w:val="ru-RU" w:eastAsia="en-US"/>
        </w:rPr>
        <w:t>трудоголики</w:t>
      </w:r>
      <w:proofErr w:type="spellEnd"/>
      <w:r w:rsidR="00150085" w:rsidRPr="002B5E80">
        <w:rPr>
          <w:rFonts w:eastAsia="Times New Roman"/>
          <w:sz w:val="28"/>
          <w:szCs w:val="28"/>
          <w:lang w:val="ru-RU" w:eastAsia="en-US"/>
        </w:rPr>
        <w:t>, профессионалы</w:t>
      </w:r>
      <w:r w:rsidRPr="002B5E80">
        <w:rPr>
          <w:rFonts w:eastAsia="Times New Roman"/>
          <w:sz w:val="28"/>
          <w:szCs w:val="28"/>
          <w:lang w:val="ru-RU" w:eastAsia="en-US"/>
        </w:rPr>
        <w:t xml:space="preserve">, специалисты мирового уровня. Отрицательный накопленный человеческий капитал формируется на базе негативных сторон менталитета нации, на низкой культуре населения, включая её рыночные составляющие (в частности, этику труда и предпринимательства). </w:t>
      </w:r>
    </w:p>
    <w:p w14:paraId="618BBE1A" w14:textId="77777777" w:rsidR="009C4305" w:rsidRPr="002B5E80" w:rsidRDefault="009C4305" w:rsidP="002D1FAA">
      <w:pPr>
        <w:pStyle w:val="a3"/>
        <w:shd w:val="clear" w:color="auto" w:fill="FFFFFF"/>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Положительный человеческий капитал (</w:t>
      </w:r>
      <w:proofErr w:type="spellStart"/>
      <w:r w:rsidR="00150085" w:rsidRPr="002B5E80">
        <w:rPr>
          <w:rFonts w:eastAsia="Times New Roman"/>
          <w:spacing w:val="-31680"/>
          <w:sz w:val="2"/>
          <w:szCs w:val="28"/>
          <w:lang w:val="ru-RU" w:eastAsia="en-US"/>
        </w:rPr>
        <w:t>лово</w:t>
      </w:r>
      <w:r w:rsidRPr="002B5E80">
        <w:rPr>
          <w:rFonts w:eastAsia="Times New Roman"/>
          <w:sz w:val="28"/>
          <w:szCs w:val="28"/>
          <w:lang w:val="ru-RU" w:eastAsia="en-US"/>
        </w:rPr>
        <w:t>креативный</w:t>
      </w:r>
      <w:proofErr w:type="spellEnd"/>
      <w:r w:rsidRPr="002B5E80">
        <w:rPr>
          <w:rFonts w:eastAsia="Times New Roman"/>
          <w:sz w:val="28"/>
          <w:szCs w:val="28"/>
          <w:lang w:val="ru-RU" w:eastAsia="en-US"/>
        </w:rPr>
        <w:t xml:space="preserve"> или инновационный) определяются как накопленный человеческий капитал, обеспечивающий полезную отдачу от инвестиций в него в процессы развития и роста. В частности, от инвестиций в повышение и поддержание качества жизни населения, в рост инновационного потенциала и институционального потенциала. В развитие системы образования, рост знаний, развитие науки, улучшение здоровья населения. В повышение качества и доступности информации. Человеческий капитал является инерционным производительным фактором. Инвестиции в него дают отдачу только через некоторое время. Величина и качество человеческого капитала зависят, прежде всего, от менталитета, образования, знаний и здоровья населения. В исторически короткие сроки можно получить существенную отдачу от инвестиций в образование, знания, здоровье, но не в менталитет, который формируется веками. В то же время менталитет населения может существенно снижать коэффициенты трансформации инвестиций в </w:t>
      </w:r>
      <w:r w:rsidRPr="002B5E80">
        <w:rPr>
          <w:rFonts w:eastAsia="Times New Roman"/>
          <w:sz w:val="28"/>
          <w:szCs w:val="28"/>
          <w:lang w:val="ru-RU" w:eastAsia="en-US"/>
        </w:rPr>
        <w:lastRenderedPageBreak/>
        <w:t>человеческий капитал и даже делать полностью неэффективными инвестиции в него.</w:t>
      </w:r>
    </w:p>
    <w:p w14:paraId="4908DA6A" w14:textId="77777777" w:rsidR="009C4305" w:rsidRPr="002B5E80" w:rsidRDefault="009C4305" w:rsidP="002D1FAA">
      <w:pPr>
        <w:pStyle w:val="a3"/>
        <w:shd w:val="clear" w:color="auto" w:fill="FFFFFF"/>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Пассивный человеческий капитал — человеческий капитал, не вносящий вклада в процессы развития страны, в инновационную экономику, направленный в основном на собственное потребление материальных благ.</w:t>
      </w:r>
    </w:p>
    <w:p w14:paraId="73AFEEB8" w14:textId="77777777" w:rsidR="009C4305" w:rsidRPr="002B5E80" w:rsidRDefault="009C4305" w:rsidP="002D1FAA">
      <w:pPr>
        <w:pStyle w:val="a3"/>
        <w:shd w:val="clear" w:color="auto" w:fill="FFFFFF"/>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То обстоятельство, что человеческий капитал невозможно изменить в короткие сроки, особенно при значительном объёме отрицательного накопленного человеческого капитала, в сущности, является главной проблемой развития экономики Беларуси с точки зрения теории развития человеческого капитала.</w:t>
      </w:r>
    </w:p>
    <w:p w14:paraId="3F65FD5C" w14:textId="77777777" w:rsidR="009C4305" w:rsidRPr="002B5E80" w:rsidRDefault="009C4305" w:rsidP="002D1FAA">
      <w:pPr>
        <w:pStyle w:val="a3"/>
        <w:shd w:val="clear" w:color="auto" w:fill="FFFFFF"/>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 xml:space="preserve">Важнейшей составляющей человеческого капитала является </w:t>
      </w:r>
      <w:proofErr w:type="spellStart"/>
      <w:r w:rsidR="00150085" w:rsidRPr="002B5E80">
        <w:rPr>
          <w:rFonts w:eastAsia="Times New Roman"/>
          <w:spacing w:val="-31680"/>
          <w:sz w:val="2"/>
          <w:szCs w:val="28"/>
          <w:lang w:val="ru-RU" w:eastAsia="en-US"/>
        </w:rPr>
        <w:t>лово</w:t>
      </w:r>
      <w:proofErr w:type="spellEnd"/>
      <w:r w:rsidR="00150085" w:rsidRPr="002B5E80">
        <w:rPr>
          <w:rFonts w:eastAsia="Times New Roman"/>
          <w:spacing w:val="-31680"/>
          <w:sz w:val="2"/>
          <w:szCs w:val="28"/>
          <w:lang w:val="ru-RU" w:eastAsia="en-US"/>
        </w:rPr>
        <w:t xml:space="preserve"> </w:t>
      </w:r>
      <w:r w:rsidRPr="002B5E80">
        <w:rPr>
          <w:rFonts w:eastAsia="Times New Roman"/>
          <w:sz w:val="28"/>
          <w:szCs w:val="28"/>
          <w:lang w:val="ru-RU" w:eastAsia="en-US"/>
        </w:rPr>
        <w:t>труд, его качество и производительность. Качество труда в свою очередь определяется ментальностью населения и качеством жизни. Труд в Беларуси, к сожалению, был и остается традиционно низкого качества (то есть продукция белорусских предприятий, неконкурентоспособна на мировых рынках, производительность и интенсивность труда низки). Энергопотребление белорусской продукции, в зависимости от отрасли, вдвое — втрое выше, чем в странах с эффективными производствами. А производительность труда в несколько раз ниже, чем в развитых странах. Низко-производительный и некачественный труд существенно снижает накопленный белорусский человеческий капитал, снижает его качество.</w:t>
      </w:r>
    </w:p>
    <w:p w14:paraId="46B57748" w14:textId="77777777" w:rsidR="009C4305" w:rsidRPr="002B5E80" w:rsidRDefault="009C4305" w:rsidP="002D1FAA">
      <w:pPr>
        <w:pStyle w:val="a3"/>
        <w:shd w:val="clear" w:color="auto" w:fill="FFFFFF"/>
        <w:spacing w:before="0" w:beforeAutospacing="0" w:after="0" w:afterAutospacing="0"/>
        <w:ind w:firstLine="720"/>
        <w:jc w:val="both"/>
        <w:rPr>
          <w:rFonts w:eastAsia="Times New Roman"/>
          <w:sz w:val="28"/>
          <w:szCs w:val="28"/>
          <w:lang w:val="ru-RU" w:eastAsia="en-US"/>
        </w:rPr>
      </w:pPr>
      <w:r w:rsidRPr="002B5E80">
        <w:rPr>
          <w:rFonts w:eastAsia="Times New Roman"/>
          <w:sz w:val="28"/>
          <w:szCs w:val="28"/>
          <w:lang w:val="ru-RU" w:eastAsia="en-US"/>
        </w:rPr>
        <w:t xml:space="preserve">В процессе воспроизводственного движения человеческий капитал совершает естественный, экономический и инновационный обороты. Циклический характер воспроизводства </w:t>
      </w:r>
      <w:proofErr w:type="spellStart"/>
      <w:r w:rsidR="00150085" w:rsidRPr="002B5E80">
        <w:rPr>
          <w:rFonts w:eastAsia="Times New Roman"/>
          <w:spacing w:val="-31680"/>
          <w:sz w:val="2"/>
          <w:szCs w:val="28"/>
          <w:lang w:val="ru-RU" w:eastAsia="en-US"/>
        </w:rPr>
        <w:t>лово</w:t>
      </w:r>
      <w:proofErr w:type="spellEnd"/>
      <w:r w:rsidR="00150085" w:rsidRPr="002B5E80">
        <w:rPr>
          <w:rFonts w:eastAsia="Times New Roman"/>
          <w:spacing w:val="-31680"/>
          <w:sz w:val="2"/>
          <w:szCs w:val="28"/>
          <w:lang w:val="ru-RU" w:eastAsia="en-US"/>
        </w:rPr>
        <w:t xml:space="preserve"> </w:t>
      </w:r>
      <w:r w:rsidRPr="002B5E80">
        <w:rPr>
          <w:rFonts w:eastAsia="Times New Roman"/>
          <w:sz w:val="28"/>
          <w:szCs w:val="28"/>
          <w:lang w:val="ru-RU" w:eastAsia="en-US"/>
        </w:rPr>
        <w:t xml:space="preserve">человеческого капитала проявляется в трех главных видах: </w:t>
      </w:r>
    </w:p>
    <w:p w14:paraId="3AADDC39" w14:textId="77777777" w:rsidR="00300A40" w:rsidRPr="002B5E80" w:rsidRDefault="009C4305" w:rsidP="002D1FAA">
      <w:pPr>
        <w:pStyle w:val="a3"/>
        <w:numPr>
          <w:ilvl w:val="0"/>
          <w:numId w:val="3"/>
        </w:numPr>
        <w:shd w:val="clear" w:color="auto" w:fill="FFFFFF"/>
        <w:spacing w:before="0" w:beforeAutospacing="0" w:after="0" w:afterAutospacing="0"/>
        <w:ind w:left="0" w:firstLine="720"/>
        <w:jc w:val="both"/>
        <w:rPr>
          <w:rFonts w:eastAsia="Times New Roman"/>
          <w:sz w:val="28"/>
          <w:szCs w:val="28"/>
          <w:lang w:val="ru-RU" w:eastAsia="en-US"/>
        </w:rPr>
      </w:pPr>
      <w:r w:rsidRPr="002B5E80">
        <w:rPr>
          <w:rFonts w:eastAsia="Times New Roman"/>
          <w:sz w:val="28"/>
          <w:szCs w:val="28"/>
          <w:lang w:val="ru-RU" w:eastAsia="en-US"/>
        </w:rPr>
        <w:t>естественный оборот – обусловлен естественным выбытием и заменой работников при завершении периода их трудовой деятельности;</w:t>
      </w:r>
    </w:p>
    <w:p w14:paraId="3AE65318" w14:textId="77777777" w:rsidR="00893DE0" w:rsidRDefault="009C4305" w:rsidP="00893DE0">
      <w:pPr>
        <w:pStyle w:val="a3"/>
        <w:numPr>
          <w:ilvl w:val="0"/>
          <w:numId w:val="3"/>
        </w:numPr>
        <w:shd w:val="clear" w:color="auto" w:fill="FFFFFF"/>
        <w:spacing w:before="0" w:beforeAutospacing="0" w:after="0" w:afterAutospacing="0"/>
        <w:ind w:left="0" w:firstLine="720"/>
        <w:jc w:val="both"/>
        <w:rPr>
          <w:rFonts w:eastAsia="Times New Roman"/>
          <w:sz w:val="28"/>
          <w:szCs w:val="28"/>
          <w:lang w:val="ru-RU" w:eastAsia="en-US"/>
        </w:rPr>
      </w:pPr>
      <w:r w:rsidRPr="002B5E80">
        <w:rPr>
          <w:rFonts w:eastAsia="Times New Roman"/>
          <w:sz w:val="28"/>
          <w:szCs w:val="28"/>
          <w:lang w:val="ru-RU" w:eastAsia="en-US"/>
        </w:rPr>
        <w:t>экономический оборот – заменой традиционно применяемой технологии, техники с целью поддержания непрерывного процесса воспроизводства и сопровождается подготовкой работников традиционных профессий на среднем для той или иной отрасли уровне;</w:t>
      </w:r>
    </w:p>
    <w:p w14:paraId="17EF3715" w14:textId="592D125A" w:rsidR="00A55184" w:rsidRPr="00B36746" w:rsidRDefault="009C4305" w:rsidP="000C2403">
      <w:pPr>
        <w:pStyle w:val="a3"/>
        <w:numPr>
          <w:ilvl w:val="0"/>
          <w:numId w:val="3"/>
        </w:numPr>
        <w:shd w:val="clear" w:color="auto" w:fill="FFFFFF"/>
        <w:spacing w:before="0" w:beforeAutospacing="0" w:after="0" w:afterAutospacing="0"/>
        <w:ind w:left="0" w:firstLine="720"/>
        <w:jc w:val="both"/>
        <w:rPr>
          <w:rFonts w:eastAsia="Times New Roman"/>
          <w:sz w:val="28"/>
          <w:szCs w:val="28"/>
          <w:lang w:val="ru-RU" w:eastAsia="en-US"/>
        </w:rPr>
      </w:pPr>
      <w:r w:rsidRPr="00B36746">
        <w:rPr>
          <w:rFonts w:eastAsia="Times New Roman"/>
          <w:sz w:val="28"/>
          <w:szCs w:val="28"/>
          <w:lang w:val="ru-RU" w:eastAsia="en-US"/>
        </w:rPr>
        <w:t>инновационный оборот – качественным обновлением технологии и техники, совершенствованием организации труда и сопровождается обучением работников новым специальностям, повышением их профессионального уровня, улучшением качества и ростом производительности их труда</w:t>
      </w:r>
      <w:r w:rsidR="008D3B35" w:rsidRPr="00B36746">
        <w:rPr>
          <w:rFonts w:eastAsia="Times New Roman"/>
          <w:sz w:val="28"/>
          <w:szCs w:val="28"/>
          <w:lang w:val="ru-RU" w:eastAsia="en-US"/>
        </w:rPr>
        <w:t>.</w:t>
      </w:r>
      <w:r w:rsidR="00B36746">
        <w:rPr>
          <w:rFonts w:eastAsia="Times New Roman"/>
          <w:sz w:val="28"/>
          <w:szCs w:val="28"/>
          <w:lang w:val="ru-RU" w:eastAsia="en-US"/>
        </w:rPr>
        <w:t xml:space="preserve"> </w:t>
      </w:r>
      <w:r w:rsidR="00B36746">
        <w:rPr>
          <w:rFonts w:eastAsia="Times New Roman"/>
          <w:sz w:val="28"/>
          <w:szCs w:val="28"/>
          <w:lang w:val="en-US" w:eastAsia="en-US"/>
        </w:rPr>
        <w:t>[49]</w:t>
      </w:r>
    </w:p>
    <w:p w14:paraId="4F20D53A" w14:textId="77777777" w:rsidR="004C778D" w:rsidRPr="002B5E80" w:rsidRDefault="004C778D" w:rsidP="004C778D">
      <w:pPr>
        <w:pStyle w:val="a3"/>
        <w:shd w:val="clear" w:color="auto" w:fill="FFFFFF"/>
        <w:tabs>
          <w:tab w:val="left" w:pos="1440"/>
        </w:tabs>
        <w:spacing w:before="0" w:beforeAutospacing="0" w:after="0" w:afterAutospacing="0"/>
        <w:ind w:left="720"/>
        <w:jc w:val="both"/>
        <w:rPr>
          <w:rFonts w:eastAsia="Times New Roman"/>
          <w:sz w:val="28"/>
          <w:szCs w:val="28"/>
          <w:lang w:val="ru-RU" w:eastAsia="en-US"/>
        </w:rPr>
      </w:pPr>
    </w:p>
    <w:p w14:paraId="39A0FF8B" w14:textId="549945A7" w:rsidR="00DB6C15" w:rsidRPr="002C245A" w:rsidRDefault="0005487E" w:rsidP="002C245A">
      <w:pPr>
        <w:pStyle w:val="a3"/>
        <w:numPr>
          <w:ilvl w:val="0"/>
          <w:numId w:val="19"/>
        </w:numPr>
        <w:shd w:val="clear" w:color="auto" w:fill="FFFFFF"/>
        <w:tabs>
          <w:tab w:val="left" w:pos="1440"/>
        </w:tabs>
        <w:spacing w:before="0" w:beforeAutospacing="0" w:after="0"/>
        <w:jc w:val="center"/>
        <w:outlineLvl w:val="0"/>
        <w:rPr>
          <w:rFonts w:eastAsia="Times New Roman"/>
          <w:b/>
          <w:sz w:val="30"/>
          <w:szCs w:val="30"/>
          <w:lang w:val="ru-RU" w:eastAsia="en-US"/>
        </w:rPr>
      </w:pPr>
      <w:r w:rsidRPr="002B5E80">
        <w:rPr>
          <w:rFonts w:eastAsia="Times New Roman"/>
          <w:sz w:val="28"/>
          <w:szCs w:val="28"/>
          <w:lang w:val="ru-RU" w:eastAsia="en-US"/>
        </w:rPr>
        <w:br w:type="page"/>
      </w:r>
      <w:bookmarkStart w:id="5" w:name="_Toc516388763"/>
      <w:r w:rsidR="004020AE" w:rsidRPr="002C245A">
        <w:rPr>
          <w:rFonts w:eastAsia="Times New Roman"/>
          <w:b/>
          <w:sz w:val="30"/>
          <w:szCs w:val="30"/>
          <w:lang w:val="ru-RU" w:eastAsia="en-US"/>
        </w:rPr>
        <w:lastRenderedPageBreak/>
        <w:t>ОЦЕНКА ЧЕЛОВЕЧЕСКОГО КАПИТАЛА КАК СОСТАВНОЙ ЧАСТИ НАЦИОНАЛЬНОГО БОГАТСТВА: ПОДХОД ВСЕМИРНОГО БАНКА</w:t>
      </w:r>
      <w:bookmarkEnd w:id="5"/>
    </w:p>
    <w:p w14:paraId="7078396E" w14:textId="77777777" w:rsidR="00811031" w:rsidRPr="00DB6C15" w:rsidRDefault="00811031" w:rsidP="00811031">
      <w:pPr>
        <w:pStyle w:val="a3"/>
        <w:shd w:val="clear" w:color="auto" w:fill="FFFFFF"/>
        <w:tabs>
          <w:tab w:val="left" w:pos="1440"/>
        </w:tabs>
        <w:spacing w:before="0" w:beforeAutospacing="0" w:after="0"/>
        <w:ind w:left="1211"/>
        <w:jc w:val="both"/>
        <w:outlineLvl w:val="0"/>
        <w:rPr>
          <w:rFonts w:eastAsia="Times New Roman"/>
          <w:b/>
          <w:sz w:val="28"/>
          <w:szCs w:val="28"/>
          <w:lang w:val="ru-RU" w:eastAsia="en-US"/>
        </w:rPr>
      </w:pPr>
    </w:p>
    <w:p w14:paraId="4F402B2B" w14:textId="77777777" w:rsidR="00811031" w:rsidRPr="002C245A" w:rsidRDefault="00B760F9" w:rsidP="002536F4">
      <w:pPr>
        <w:pStyle w:val="a3"/>
        <w:shd w:val="clear" w:color="auto" w:fill="FFFFFF"/>
        <w:tabs>
          <w:tab w:val="left" w:pos="1440"/>
        </w:tabs>
        <w:spacing w:before="0" w:beforeAutospacing="0"/>
        <w:ind w:firstLine="709"/>
        <w:contextualSpacing/>
        <w:jc w:val="both"/>
        <w:outlineLvl w:val="1"/>
        <w:rPr>
          <w:rFonts w:eastAsia="Times New Roman"/>
          <w:sz w:val="30"/>
          <w:szCs w:val="30"/>
          <w:lang w:val="ru-RU" w:eastAsia="en-US"/>
        </w:rPr>
      </w:pPr>
      <w:bookmarkStart w:id="6" w:name="_Toc516388764"/>
      <w:r w:rsidRPr="002C245A">
        <w:rPr>
          <w:rFonts w:eastAsia="Times New Roman"/>
          <w:b/>
          <w:sz w:val="30"/>
          <w:szCs w:val="30"/>
          <w:lang w:val="ru-RU" w:eastAsia="en-US"/>
        </w:rPr>
        <w:t xml:space="preserve">2.1 </w:t>
      </w:r>
      <w:r w:rsidR="000909E1" w:rsidRPr="002C245A">
        <w:rPr>
          <w:rFonts w:eastAsia="Times New Roman"/>
          <w:b/>
          <w:sz w:val="30"/>
          <w:szCs w:val="30"/>
          <w:lang w:val="ru-RU" w:eastAsia="en-US"/>
        </w:rPr>
        <w:t>Концептуальный подход к расчету человеческого капитала согласно докладу Всемирного банка «</w:t>
      </w:r>
      <w:proofErr w:type="spellStart"/>
      <w:r w:rsidR="000909E1" w:rsidRPr="002C245A">
        <w:rPr>
          <w:rFonts w:eastAsia="Times New Roman"/>
          <w:b/>
          <w:sz w:val="30"/>
          <w:szCs w:val="30"/>
          <w:lang w:val="ru-RU" w:eastAsia="en-US"/>
        </w:rPr>
        <w:t>Building</w:t>
      </w:r>
      <w:proofErr w:type="spellEnd"/>
      <w:r w:rsidR="000909E1" w:rsidRPr="002C245A">
        <w:rPr>
          <w:rFonts w:eastAsia="Times New Roman"/>
          <w:b/>
          <w:sz w:val="30"/>
          <w:szCs w:val="30"/>
          <w:lang w:val="ru-RU" w:eastAsia="en-US"/>
        </w:rPr>
        <w:t xml:space="preserve"> </w:t>
      </w:r>
      <w:proofErr w:type="spellStart"/>
      <w:r w:rsidR="000909E1" w:rsidRPr="002C245A">
        <w:rPr>
          <w:rFonts w:eastAsia="Times New Roman"/>
          <w:b/>
          <w:sz w:val="30"/>
          <w:szCs w:val="30"/>
          <w:lang w:val="ru-RU" w:eastAsia="en-US"/>
        </w:rPr>
        <w:t>the</w:t>
      </w:r>
      <w:proofErr w:type="spellEnd"/>
      <w:r w:rsidR="000909E1" w:rsidRPr="002C245A">
        <w:rPr>
          <w:rFonts w:eastAsia="Times New Roman"/>
          <w:b/>
          <w:sz w:val="30"/>
          <w:szCs w:val="30"/>
          <w:lang w:val="ru-RU" w:eastAsia="en-US"/>
        </w:rPr>
        <w:t xml:space="preserve"> </w:t>
      </w:r>
      <w:proofErr w:type="spellStart"/>
      <w:r w:rsidR="000909E1" w:rsidRPr="002C245A">
        <w:rPr>
          <w:rFonts w:eastAsia="Times New Roman"/>
          <w:b/>
          <w:sz w:val="30"/>
          <w:szCs w:val="30"/>
          <w:lang w:val="ru-RU" w:eastAsia="en-US"/>
        </w:rPr>
        <w:t>World</w:t>
      </w:r>
      <w:proofErr w:type="spellEnd"/>
      <w:r w:rsidR="000909E1" w:rsidRPr="002C245A">
        <w:rPr>
          <w:rFonts w:eastAsia="Times New Roman"/>
          <w:b/>
          <w:sz w:val="30"/>
          <w:szCs w:val="30"/>
          <w:lang w:val="ru-RU" w:eastAsia="en-US"/>
        </w:rPr>
        <w:t xml:space="preserve"> </w:t>
      </w:r>
      <w:proofErr w:type="spellStart"/>
      <w:r w:rsidR="000909E1" w:rsidRPr="002C245A">
        <w:rPr>
          <w:rFonts w:eastAsia="Times New Roman"/>
          <w:b/>
          <w:sz w:val="30"/>
          <w:szCs w:val="30"/>
          <w:lang w:val="ru-RU" w:eastAsia="en-US"/>
        </w:rPr>
        <w:t>Bank’s</w:t>
      </w:r>
      <w:proofErr w:type="spellEnd"/>
      <w:r w:rsidR="000909E1" w:rsidRPr="002C245A">
        <w:rPr>
          <w:rFonts w:eastAsia="Times New Roman"/>
          <w:b/>
          <w:sz w:val="30"/>
          <w:szCs w:val="30"/>
          <w:lang w:val="ru-RU" w:eastAsia="en-US"/>
        </w:rPr>
        <w:t xml:space="preserve"> </w:t>
      </w:r>
      <w:proofErr w:type="spellStart"/>
      <w:r w:rsidR="000909E1" w:rsidRPr="002C245A">
        <w:rPr>
          <w:rFonts w:eastAsia="Times New Roman"/>
          <w:b/>
          <w:sz w:val="30"/>
          <w:szCs w:val="30"/>
          <w:lang w:val="ru-RU" w:eastAsia="en-US"/>
        </w:rPr>
        <w:t>Wealth</w:t>
      </w:r>
      <w:proofErr w:type="spellEnd"/>
      <w:r w:rsidR="000909E1" w:rsidRPr="002C245A">
        <w:rPr>
          <w:rFonts w:eastAsia="Times New Roman"/>
          <w:b/>
          <w:sz w:val="30"/>
          <w:szCs w:val="30"/>
          <w:lang w:val="ru-RU" w:eastAsia="en-US"/>
        </w:rPr>
        <w:t xml:space="preserve"> </w:t>
      </w:r>
      <w:proofErr w:type="spellStart"/>
      <w:r w:rsidR="000909E1" w:rsidRPr="002C245A">
        <w:rPr>
          <w:rFonts w:eastAsia="Times New Roman"/>
          <w:b/>
          <w:sz w:val="30"/>
          <w:szCs w:val="30"/>
          <w:lang w:val="ru-RU" w:eastAsia="en-US"/>
        </w:rPr>
        <w:t>Accounts</w:t>
      </w:r>
      <w:proofErr w:type="spellEnd"/>
      <w:r w:rsidR="000909E1" w:rsidRPr="002C245A">
        <w:rPr>
          <w:rFonts w:eastAsia="Times New Roman"/>
          <w:b/>
          <w:sz w:val="30"/>
          <w:szCs w:val="30"/>
          <w:lang w:val="ru-RU" w:eastAsia="en-US"/>
        </w:rPr>
        <w:t xml:space="preserve">: </w:t>
      </w:r>
      <w:proofErr w:type="spellStart"/>
      <w:r w:rsidR="000909E1" w:rsidRPr="002C245A">
        <w:rPr>
          <w:rFonts w:eastAsia="Times New Roman"/>
          <w:b/>
          <w:sz w:val="30"/>
          <w:szCs w:val="30"/>
          <w:lang w:val="ru-RU" w:eastAsia="en-US"/>
        </w:rPr>
        <w:t>Methods</w:t>
      </w:r>
      <w:proofErr w:type="spellEnd"/>
      <w:r w:rsidR="000909E1" w:rsidRPr="002C245A">
        <w:rPr>
          <w:rFonts w:eastAsia="Times New Roman"/>
          <w:b/>
          <w:sz w:val="30"/>
          <w:szCs w:val="30"/>
          <w:lang w:val="ru-RU" w:eastAsia="en-US"/>
        </w:rPr>
        <w:t xml:space="preserve"> </w:t>
      </w:r>
      <w:proofErr w:type="spellStart"/>
      <w:r w:rsidR="000909E1" w:rsidRPr="002C245A">
        <w:rPr>
          <w:rFonts w:eastAsia="Times New Roman"/>
          <w:b/>
          <w:sz w:val="30"/>
          <w:szCs w:val="30"/>
          <w:lang w:val="ru-RU" w:eastAsia="en-US"/>
        </w:rPr>
        <w:t>and</w:t>
      </w:r>
      <w:proofErr w:type="spellEnd"/>
      <w:r w:rsidR="000909E1" w:rsidRPr="002C245A">
        <w:rPr>
          <w:rFonts w:eastAsia="Times New Roman"/>
          <w:b/>
          <w:sz w:val="30"/>
          <w:szCs w:val="30"/>
          <w:lang w:val="ru-RU" w:eastAsia="en-US"/>
        </w:rPr>
        <w:t xml:space="preserve"> </w:t>
      </w:r>
      <w:proofErr w:type="spellStart"/>
      <w:r w:rsidR="000909E1" w:rsidRPr="002C245A">
        <w:rPr>
          <w:rFonts w:eastAsia="Times New Roman"/>
          <w:b/>
          <w:sz w:val="30"/>
          <w:szCs w:val="30"/>
          <w:lang w:val="ru-RU" w:eastAsia="en-US"/>
        </w:rPr>
        <w:t>Data</w:t>
      </w:r>
      <w:proofErr w:type="spellEnd"/>
      <w:r w:rsidR="000909E1" w:rsidRPr="002C245A">
        <w:rPr>
          <w:rFonts w:eastAsia="Times New Roman"/>
          <w:b/>
          <w:sz w:val="30"/>
          <w:szCs w:val="30"/>
          <w:lang w:val="ru-RU" w:eastAsia="en-US"/>
        </w:rPr>
        <w:t>»</w:t>
      </w:r>
      <w:bookmarkEnd w:id="6"/>
    </w:p>
    <w:p w14:paraId="6BC4F459" w14:textId="77777777" w:rsidR="00811031" w:rsidRDefault="00811031" w:rsidP="00F57F27">
      <w:pPr>
        <w:pStyle w:val="a3"/>
        <w:shd w:val="clear" w:color="auto" w:fill="FFFFFF"/>
        <w:tabs>
          <w:tab w:val="left" w:pos="1440"/>
        </w:tabs>
        <w:spacing w:before="0" w:beforeAutospacing="0"/>
        <w:ind w:firstLine="709"/>
        <w:contextualSpacing/>
        <w:jc w:val="both"/>
        <w:rPr>
          <w:rFonts w:eastAsia="Times New Roman"/>
          <w:sz w:val="28"/>
          <w:szCs w:val="28"/>
          <w:lang w:val="ru-RU" w:eastAsia="en-US"/>
        </w:rPr>
      </w:pPr>
    </w:p>
    <w:p w14:paraId="400A7F24" w14:textId="77777777" w:rsidR="002C245A" w:rsidRDefault="002C245A" w:rsidP="00F57F27">
      <w:pPr>
        <w:pStyle w:val="a3"/>
        <w:shd w:val="clear" w:color="auto" w:fill="FFFFFF"/>
        <w:tabs>
          <w:tab w:val="left" w:pos="1440"/>
        </w:tabs>
        <w:spacing w:before="0" w:beforeAutospacing="0"/>
        <w:ind w:firstLine="709"/>
        <w:contextualSpacing/>
        <w:jc w:val="both"/>
        <w:rPr>
          <w:rFonts w:eastAsia="Times New Roman"/>
          <w:sz w:val="28"/>
          <w:szCs w:val="28"/>
          <w:lang w:val="ru-RU" w:eastAsia="en-US"/>
        </w:rPr>
      </w:pPr>
    </w:p>
    <w:p w14:paraId="299DEE3B" w14:textId="22FDA2ED" w:rsidR="00D02FA8" w:rsidRDefault="00D02FA8" w:rsidP="00747E0C">
      <w:pPr>
        <w:pStyle w:val="a3"/>
        <w:shd w:val="clear" w:color="auto" w:fill="FFFFFF"/>
        <w:tabs>
          <w:tab w:val="left" w:pos="1440"/>
        </w:tabs>
        <w:ind w:firstLine="709"/>
        <w:contextualSpacing/>
        <w:jc w:val="both"/>
        <w:rPr>
          <w:rFonts w:eastAsia="Times New Roman"/>
          <w:sz w:val="28"/>
          <w:szCs w:val="28"/>
          <w:lang w:val="ru-RU" w:eastAsia="en-US"/>
        </w:rPr>
      </w:pPr>
      <w:r w:rsidRPr="00D02FA8">
        <w:rPr>
          <w:rFonts w:eastAsia="Times New Roman"/>
          <w:sz w:val="28"/>
          <w:szCs w:val="28"/>
          <w:lang w:val="ru-RU" w:eastAsia="en-US"/>
        </w:rPr>
        <w:t xml:space="preserve">30 </w:t>
      </w:r>
      <w:r>
        <w:rPr>
          <w:rFonts w:eastAsia="Times New Roman"/>
          <w:sz w:val="28"/>
          <w:szCs w:val="28"/>
          <w:lang w:val="ru-RU" w:eastAsia="en-US"/>
        </w:rPr>
        <w:t>января</w:t>
      </w:r>
      <w:r w:rsidRPr="00D02FA8">
        <w:rPr>
          <w:rFonts w:eastAsia="Times New Roman"/>
          <w:sz w:val="28"/>
          <w:szCs w:val="28"/>
          <w:lang w:val="ru-RU" w:eastAsia="en-US"/>
        </w:rPr>
        <w:t xml:space="preserve"> 2018 </w:t>
      </w:r>
      <w:r>
        <w:rPr>
          <w:rFonts w:eastAsia="Times New Roman"/>
          <w:sz w:val="28"/>
          <w:szCs w:val="28"/>
          <w:lang w:val="ru-RU" w:eastAsia="en-US"/>
        </w:rPr>
        <w:t>года</w:t>
      </w:r>
      <w:r w:rsidRPr="00D02FA8">
        <w:rPr>
          <w:rFonts w:eastAsia="Times New Roman"/>
          <w:sz w:val="28"/>
          <w:szCs w:val="28"/>
          <w:lang w:val="ru-RU" w:eastAsia="en-US"/>
        </w:rPr>
        <w:t xml:space="preserve"> </w:t>
      </w:r>
      <w:r>
        <w:rPr>
          <w:rFonts w:eastAsia="Times New Roman"/>
          <w:sz w:val="28"/>
          <w:szCs w:val="28"/>
          <w:lang w:val="ru-RU" w:eastAsia="en-US"/>
        </w:rPr>
        <w:t>был</w:t>
      </w:r>
      <w:r w:rsidRPr="00D02FA8">
        <w:rPr>
          <w:rFonts w:eastAsia="Times New Roman"/>
          <w:sz w:val="28"/>
          <w:szCs w:val="28"/>
          <w:lang w:val="ru-RU" w:eastAsia="en-US"/>
        </w:rPr>
        <w:t xml:space="preserve"> </w:t>
      </w:r>
      <w:r>
        <w:rPr>
          <w:rFonts w:eastAsia="Times New Roman"/>
          <w:sz w:val="28"/>
          <w:szCs w:val="28"/>
          <w:lang w:val="ru-RU" w:eastAsia="en-US"/>
        </w:rPr>
        <w:t>опубликован</w:t>
      </w:r>
      <w:r w:rsidRPr="00D02FA8">
        <w:rPr>
          <w:rFonts w:eastAsia="Times New Roman"/>
          <w:sz w:val="28"/>
          <w:szCs w:val="28"/>
          <w:lang w:val="ru-RU" w:eastAsia="en-US"/>
        </w:rPr>
        <w:t xml:space="preserve"> </w:t>
      </w:r>
      <w:r>
        <w:rPr>
          <w:rFonts w:eastAsia="Times New Roman"/>
          <w:sz w:val="28"/>
          <w:szCs w:val="28"/>
          <w:lang w:val="ru-RU" w:eastAsia="en-US"/>
        </w:rPr>
        <w:t>доклад</w:t>
      </w:r>
      <w:r w:rsidRPr="00D02FA8">
        <w:rPr>
          <w:rFonts w:eastAsia="Times New Roman"/>
          <w:sz w:val="28"/>
          <w:szCs w:val="28"/>
          <w:lang w:val="ru-RU" w:eastAsia="en-US"/>
        </w:rPr>
        <w:t xml:space="preserve"> </w:t>
      </w:r>
      <w:r>
        <w:rPr>
          <w:rFonts w:eastAsia="Times New Roman"/>
          <w:sz w:val="28"/>
          <w:szCs w:val="28"/>
          <w:lang w:val="ru-RU" w:eastAsia="en-US"/>
        </w:rPr>
        <w:t>Всемирного</w:t>
      </w:r>
      <w:r w:rsidRPr="00D02FA8">
        <w:rPr>
          <w:rFonts w:eastAsia="Times New Roman"/>
          <w:sz w:val="28"/>
          <w:szCs w:val="28"/>
          <w:lang w:val="ru-RU" w:eastAsia="en-US"/>
        </w:rPr>
        <w:t xml:space="preserve"> </w:t>
      </w:r>
      <w:r>
        <w:rPr>
          <w:rFonts w:eastAsia="Times New Roman"/>
          <w:sz w:val="28"/>
          <w:szCs w:val="28"/>
          <w:lang w:val="ru-RU" w:eastAsia="en-US"/>
        </w:rPr>
        <w:t>банка на английском языке</w:t>
      </w:r>
      <w:r w:rsidRPr="00D02FA8">
        <w:rPr>
          <w:rFonts w:eastAsia="Times New Roman"/>
          <w:sz w:val="28"/>
          <w:szCs w:val="28"/>
          <w:lang w:val="ru-RU" w:eastAsia="en-US"/>
        </w:rPr>
        <w:t xml:space="preserve"> «</w:t>
      </w:r>
      <w:r w:rsidRPr="00D02FA8">
        <w:rPr>
          <w:rFonts w:eastAsia="Times New Roman"/>
          <w:sz w:val="28"/>
          <w:szCs w:val="28"/>
          <w:lang w:val="en-US" w:eastAsia="en-US"/>
        </w:rPr>
        <w:t>Building</w:t>
      </w:r>
      <w:r w:rsidRPr="00D02FA8">
        <w:rPr>
          <w:rFonts w:eastAsia="Times New Roman"/>
          <w:sz w:val="28"/>
          <w:szCs w:val="28"/>
          <w:lang w:val="ru-RU" w:eastAsia="en-US"/>
        </w:rPr>
        <w:t xml:space="preserve"> </w:t>
      </w:r>
      <w:r w:rsidRPr="00D02FA8">
        <w:rPr>
          <w:rFonts w:eastAsia="Times New Roman"/>
          <w:sz w:val="28"/>
          <w:szCs w:val="28"/>
          <w:lang w:val="en-US" w:eastAsia="en-US"/>
        </w:rPr>
        <w:t>the</w:t>
      </w:r>
      <w:r w:rsidRPr="00D02FA8">
        <w:rPr>
          <w:rFonts w:eastAsia="Times New Roman"/>
          <w:sz w:val="28"/>
          <w:szCs w:val="28"/>
          <w:lang w:val="ru-RU" w:eastAsia="en-US"/>
        </w:rPr>
        <w:t xml:space="preserve"> </w:t>
      </w:r>
      <w:r w:rsidRPr="00D02FA8">
        <w:rPr>
          <w:rFonts w:eastAsia="Times New Roman"/>
          <w:sz w:val="28"/>
          <w:szCs w:val="28"/>
          <w:lang w:val="en-US" w:eastAsia="en-US"/>
        </w:rPr>
        <w:t>World</w:t>
      </w:r>
      <w:r w:rsidRPr="00D02FA8">
        <w:rPr>
          <w:rFonts w:eastAsia="Times New Roman"/>
          <w:sz w:val="28"/>
          <w:szCs w:val="28"/>
          <w:lang w:val="ru-RU" w:eastAsia="en-US"/>
        </w:rPr>
        <w:t xml:space="preserve"> </w:t>
      </w:r>
      <w:r w:rsidRPr="00D02FA8">
        <w:rPr>
          <w:rFonts w:eastAsia="Times New Roman"/>
          <w:sz w:val="28"/>
          <w:szCs w:val="28"/>
          <w:lang w:val="en-US" w:eastAsia="en-US"/>
        </w:rPr>
        <w:t>Bank</w:t>
      </w:r>
      <w:r w:rsidRPr="00D02FA8">
        <w:rPr>
          <w:rFonts w:eastAsia="Times New Roman"/>
          <w:sz w:val="28"/>
          <w:szCs w:val="28"/>
          <w:lang w:val="ru-RU" w:eastAsia="en-US"/>
        </w:rPr>
        <w:t>’</w:t>
      </w:r>
      <w:r w:rsidRPr="00D02FA8">
        <w:rPr>
          <w:rFonts w:eastAsia="Times New Roman"/>
          <w:sz w:val="28"/>
          <w:szCs w:val="28"/>
          <w:lang w:val="en-US" w:eastAsia="en-US"/>
        </w:rPr>
        <w:t>s</w:t>
      </w:r>
      <w:r w:rsidRPr="00D02FA8">
        <w:rPr>
          <w:rFonts w:eastAsia="Times New Roman"/>
          <w:sz w:val="28"/>
          <w:szCs w:val="28"/>
          <w:lang w:val="ru-RU" w:eastAsia="en-US"/>
        </w:rPr>
        <w:t xml:space="preserve"> </w:t>
      </w:r>
      <w:r w:rsidRPr="00D02FA8">
        <w:rPr>
          <w:rFonts w:eastAsia="Times New Roman"/>
          <w:sz w:val="28"/>
          <w:szCs w:val="28"/>
          <w:lang w:val="en-US" w:eastAsia="en-US"/>
        </w:rPr>
        <w:t>Wealth</w:t>
      </w:r>
      <w:r w:rsidRPr="00D02FA8">
        <w:rPr>
          <w:rFonts w:eastAsia="Times New Roman"/>
          <w:sz w:val="28"/>
          <w:szCs w:val="28"/>
          <w:lang w:val="ru-RU" w:eastAsia="en-US"/>
        </w:rPr>
        <w:t xml:space="preserve"> </w:t>
      </w:r>
      <w:r w:rsidRPr="00D02FA8">
        <w:rPr>
          <w:rFonts w:eastAsia="Times New Roman"/>
          <w:sz w:val="28"/>
          <w:szCs w:val="28"/>
          <w:lang w:val="en-US" w:eastAsia="en-US"/>
        </w:rPr>
        <w:t>Accounts</w:t>
      </w:r>
      <w:r w:rsidRPr="00D02FA8">
        <w:rPr>
          <w:rFonts w:eastAsia="Times New Roman"/>
          <w:sz w:val="28"/>
          <w:szCs w:val="28"/>
          <w:lang w:val="ru-RU" w:eastAsia="en-US"/>
        </w:rPr>
        <w:t xml:space="preserve">: </w:t>
      </w:r>
      <w:r w:rsidRPr="00D02FA8">
        <w:rPr>
          <w:rFonts w:eastAsia="Times New Roman"/>
          <w:sz w:val="28"/>
          <w:szCs w:val="28"/>
          <w:lang w:val="en-US" w:eastAsia="en-US"/>
        </w:rPr>
        <w:t>Methods</w:t>
      </w:r>
      <w:r w:rsidRPr="00D02FA8">
        <w:rPr>
          <w:rFonts w:eastAsia="Times New Roman"/>
          <w:sz w:val="28"/>
          <w:szCs w:val="28"/>
          <w:lang w:val="ru-RU" w:eastAsia="en-US"/>
        </w:rPr>
        <w:t xml:space="preserve"> </w:t>
      </w:r>
      <w:r w:rsidRPr="00D02FA8">
        <w:rPr>
          <w:rFonts w:eastAsia="Times New Roman"/>
          <w:sz w:val="28"/>
          <w:szCs w:val="28"/>
          <w:lang w:val="en-US" w:eastAsia="en-US"/>
        </w:rPr>
        <w:t>and</w:t>
      </w:r>
      <w:r w:rsidRPr="00D02FA8">
        <w:rPr>
          <w:rFonts w:eastAsia="Times New Roman"/>
          <w:sz w:val="28"/>
          <w:szCs w:val="28"/>
          <w:lang w:val="ru-RU" w:eastAsia="en-US"/>
        </w:rPr>
        <w:t xml:space="preserve"> </w:t>
      </w:r>
      <w:r w:rsidRPr="00D02FA8">
        <w:rPr>
          <w:rFonts w:eastAsia="Times New Roman"/>
          <w:sz w:val="28"/>
          <w:szCs w:val="28"/>
          <w:lang w:val="en-US" w:eastAsia="en-US"/>
        </w:rPr>
        <w:t>Data</w:t>
      </w:r>
      <w:r w:rsidRPr="00D02FA8">
        <w:rPr>
          <w:rFonts w:eastAsia="Times New Roman"/>
          <w:sz w:val="28"/>
          <w:szCs w:val="28"/>
          <w:lang w:val="ru-RU" w:eastAsia="en-US"/>
        </w:rPr>
        <w:t xml:space="preserve">». </w:t>
      </w:r>
      <w:r w:rsidR="002712D0">
        <w:rPr>
          <w:rFonts w:eastAsia="Times New Roman"/>
          <w:sz w:val="28"/>
          <w:szCs w:val="28"/>
          <w:lang w:val="ru-RU" w:eastAsia="en-US"/>
        </w:rPr>
        <w:t>Интересующие нас разделы 8-9 (</w:t>
      </w:r>
      <w:proofErr w:type="spellStart"/>
      <w:r w:rsidR="002712D0">
        <w:rPr>
          <w:rFonts w:eastAsia="Times New Roman"/>
          <w:sz w:val="28"/>
          <w:szCs w:val="28"/>
          <w:lang w:val="ru-RU" w:eastAsia="en-US"/>
        </w:rPr>
        <w:t>Human</w:t>
      </w:r>
      <w:proofErr w:type="spellEnd"/>
      <w:r w:rsidR="002712D0">
        <w:rPr>
          <w:rFonts w:eastAsia="Times New Roman"/>
          <w:sz w:val="28"/>
          <w:szCs w:val="28"/>
          <w:lang w:val="ru-RU" w:eastAsia="en-US"/>
        </w:rPr>
        <w:t xml:space="preserve"> </w:t>
      </w:r>
      <w:proofErr w:type="spellStart"/>
      <w:r w:rsidR="002712D0">
        <w:rPr>
          <w:rFonts w:eastAsia="Times New Roman"/>
          <w:sz w:val="28"/>
          <w:szCs w:val="28"/>
          <w:lang w:val="ru-RU" w:eastAsia="en-US"/>
        </w:rPr>
        <w:t>Capital</w:t>
      </w:r>
      <w:proofErr w:type="spellEnd"/>
      <w:r w:rsidR="002712D0">
        <w:rPr>
          <w:rFonts w:eastAsia="Times New Roman"/>
          <w:sz w:val="28"/>
          <w:szCs w:val="28"/>
          <w:lang w:val="ru-RU" w:eastAsia="en-US"/>
        </w:rPr>
        <w:t xml:space="preserve">, </w:t>
      </w:r>
      <w:proofErr w:type="spellStart"/>
      <w:r w:rsidR="002712D0">
        <w:rPr>
          <w:rFonts w:eastAsia="Times New Roman"/>
          <w:sz w:val="28"/>
          <w:szCs w:val="28"/>
          <w:lang w:val="ru-RU" w:eastAsia="en-US"/>
        </w:rPr>
        <w:t>Total</w:t>
      </w:r>
      <w:proofErr w:type="spellEnd"/>
      <w:r w:rsidR="002712D0">
        <w:rPr>
          <w:rFonts w:eastAsia="Times New Roman"/>
          <w:sz w:val="28"/>
          <w:szCs w:val="28"/>
          <w:lang w:val="ru-RU" w:eastAsia="en-US"/>
        </w:rPr>
        <w:t xml:space="preserve"> </w:t>
      </w:r>
      <w:proofErr w:type="spellStart"/>
      <w:r w:rsidR="002712D0">
        <w:rPr>
          <w:rFonts w:eastAsia="Times New Roman"/>
          <w:sz w:val="28"/>
          <w:szCs w:val="28"/>
          <w:lang w:val="ru-RU" w:eastAsia="en-US"/>
        </w:rPr>
        <w:t>Wealth</w:t>
      </w:r>
      <w:proofErr w:type="spellEnd"/>
      <w:r w:rsidR="002712D0">
        <w:rPr>
          <w:rFonts w:eastAsia="Times New Roman"/>
          <w:sz w:val="28"/>
          <w:szCs w:val="28"/>
          <w:lang w:val="ru-RU" w:eastAsia="en-US"/>
        </w:rPr>
        <w:t>) м</w:t>
      </w:r>
      <w:r>
        <w:rPr>
          <w:rFonts w:eastAsia="Times New Roman"/>
          <w:sz w:val="28"/>
          <w:szCs w:val="28"/>
          <w:lang w:val="ru-RU" w:eastAsia="en-US"/>
        </w:rPr>
        <w:t xml:space="preserve">ы перевели на русский язык. </w:t>
      </w:r>
    </w:p>
    <w:p w14:paraId="34B3F6A0" w14:textId="1077E838" w:rsidR="003261D7" w:rsidRPr="003261D7" w:rsidRDefault="003261D7" w:rsidP="00747E0C">
      <w:pPr>
        <w:pStyle w:val="a3"/>
        <w:shd w:val="clear" w:color="auto" w:fill="FFFFFF"/>
        <w:tabs>
          <w:tab w:val="left" w:pos="1440"/>
        </w:tabs>
        <w:ind w:firstLine="709"/>
        <w:contextualSpacing/>
        <w:jc w:val="both"/>
        <w:rPr>
          <w:rFonts w:eastAsia="Times New Roman"/>
          <w:sz w:val="28"/>
          <w:szCs w:val="28"/>
          <w:lang w:val="ru-RU" w:eastAsia="en-US"/>
        </w:rPr>
      </w:pPr>
      <w:r w:rsidRPr="003261D7">
        <w:rPr>
          <w:rFonts w:eastAsia="Times New Roman"/>
          <w:sz w:val="28"/>
          <w:szCs w:val="28"/>
          <w:lang w:val="ru-RU" w:eastAsia="en-US"/>
        </w:rPr>
        <w:t xml:space="preserve">В этой работе </w:t>
      </w:r>
      <w:r w:rsidR="00707F21">
        <w:rPr>
          <w:rFonts w:eastAsia="Times New Roman"/>
          <w:sz w:val="28"/>
          <w:szCs w:val="28"/>
          <w:lang w:val="ru-RU" w:eastAsia="en-US"/>
        </w:rPr>
        <w:t>представлена</w:t>
      </w:r>
      <w:r w:rsidRPr="003261D7">
        <w:rPr>
          <w:rFonts w:eastAsia="Times New Roman"/>
          <w:sz w:val="28"/>
          <w:szCs w:val="28"/>
          <w:lang w:val="ru-RU" w:eastAsia="en-US"/>
        </w:rPr>
        <w:t xml:space="preserve"> оценка </w:t>
      </w:r>
      <w:r w:rsidR="00555CB2">
        <w:rPr>
          <w:rFonts w:eastAsia="Times New Roman"/>
          <w:sz w:val="28"/>
          <w:szCs w:val="28"/>
          <w:lang w:val="ru-RU" w:eastAsia="en-US"/>
        </w:rPr>
        <w:t>национального</w:t>
      </w:r>
      <w:r w:rsidRPr="003261D7">
        <w:rPr>
          <w:rFonts w:eastAsia="Times New Roman"/>
          <w:sz w:val="28"/>
          <w:szCs w:val="28"/>
          <w:lang w:val="ru-RU" w:eastAsia="en-US"/>
        </w:rPr>
        <w:t xml:space="preserve"> богатства Всемирным банком. Опираясь</w:t>
      </w:r>
      <w:r w:rsidRPr="003261D7">
        <w:rPr>
          <w:rFonts w:eastAsia="Times New Roman"/>
          <w:sz w:val="28"/>
          <w:szCs w:val="28"/>
          <w:lang w:val="en-US" w:eastAsia="en-US"/>
        </w:rPr>
        <w:t xml:space="preserve"> </w:t>
      </w:r>
      <w:r w:rsidRPr="003261D7">
        <w:rPr>
          <w:rFonts w:eastAsia="Times New Roman"/>
          <w:sz w:val="28"/>
          <w:szCs w:val="28"/>
          <w:lang w:val="ru-RU" w:eastAsia="en-US"/>
        </w:rPr>
        <w:t>на</w:t>
      </w:r>
      <w:r w:rsidRPr="003261D7">
        <w:rPr>
          <w:rFonts w:eastAsia="Times New Roman"/>
          <w:sz w:val="28"/>
          <w:szCs w:val="28"/>
          <w:lang w:val="en-US" w:eastAsia="en-US"/>
        </w:rPr>
        <w:t xml:space="preserve"> </w:t>
      </w:r>
      <w:r w:rsidRPr="003261D7">
        <w:rPr>
          <w:rFonts w:eastAsia="Times New Roman"/>
          <w:sz w:val="28"/>
          <w:szCs w:val="28"/>
          <w:lang w:val="ru-RU" w:eastAsia="en-US"/>
        </w:rPr>
        <w:t>фундамент</w:t>
      </w:r>
      <w:r w:rsidRPr="003261D7">
        <w:rPr>
          <w:rFonts w:eastAsia="Times New Roman"/>
          <w:sz w:val="28"/>
          <w:szCs w:val="28"/>
          <w:lang w:val="en-US" w:eastAsia="en-US"/>
        </w:rPr>
        <w:t xml:space="preserve">, </w:t>
      </w:r>
      <w:r w:rsidRPr="003261D7">
        <w:rPr>
          <w:rFonts w:eastAsia="Times New Roman"/>
          <w:sz w:val="28"/>
          <w:szCs w:val="28"/>
          <w:lang w:val="ru-RU" w:eastAsia="en-US"/>
        </w:rPr>
        <w:t>заложенный</w:t>
      </w:r>
      <w:r w:rsidRPr="003261D7">
        <w:rPr>
          <w:rFonts w:eastAsia="Times New Roman"/>
          <w:sz w:val="28"/>
          <w:szCs w:val="28"/>
          <w:lang w:val="en-US" w:eastAsia="en-US"/>
        </w:rPr>
        <w:t xml:space="preserve"> </w:t>
      </w:r>
      <w:r w:rsidRPr="003261D7">
        <w:rPr>
          <w:rFonts w:eastAsia="Times New Roman"/>
          <w:sz w:val="28"/>
          <w:szCs w:val="28"/>
          <w:lang w:val="ru-RU" w:eastAsia="en-US"/>
        </w:rPr>
        <w:t>в</w:t>
      </w:r>
      <w:r w:rsidRPr="003261D7">
        <w:rPr>
          <w:rFonts w:eastAsia="Times New Roman"/>
          <w:sz w:val="28"/>
          <w:szCs w:val="28"/>
          <w:lang w:val="en-US" w:eastAsia="en-US"/>
        </w:rPr>
        <w:t xml:space="preserve"> </w:t>
      </w:r>
      <w:r w:rsidRPr="003261D7">
        <w:rPr>
          <w:rFonts w:eastAsia="Times New Roman"/>
          <w:sz w:val="28"/>
          <w:szCs w:val="28"/>
          <w:lang w:val="ru-RU" w:eastAsia="en-US"/>
        </w:rPr>
        <w:t>предыдущих</w:t>
      </w:r>
      <w:r w:rsidRPr="003261D7">
        <w:rPr>
          <w:rFonts w:eastAsia="Times New Roman"/>
          <w:sz w:val="28"/>
          <w:szCs w:val="28"/>
          <w:lang w:val="en-US" w:eastAsia="en-US"/>
        </w:rPr>
        <w:t xml:space="preserve"> </w:t>
      </w:r>
      <w:r w:rsidRPr="003261D7">
        <w:rPr>
          <w:rFonts w:eastAsia="Times New Roman"/>
          <w:sz w:val="28"/>
          <w:szCs w:val="28"/>
          <w:lang w:val="ru-RU" w:eastAsia="en-US"/>
        </w:rPr>
        <w:t>работах</w:t>
      </w:r>
      <w:r w:rsidRPr="003261D7">
        <w:rPr>
          <w:rFonts w:eastAsia="Times New Roman"/>
          <w:sz w:val="28"/>
          <w:szCs w:val="28"/>
          <w:lang w:val="en-US" w:eastAsia="en-US"/>
        </w:rPr>
        <w:t xml:space="preserve"> </w:t>
      </w:r>
      <w:r w:rsidRPr="003261D7">
        <w:rPr>
          <w:rFonts w:eastAsia="Times New Roman"/>
          <w:sz w:val="28"/>
          <w:szCs w:val="28"/>
          <w:lang w:val="ru-RU" w:eastAsia="en-US"/>
        </w:rPr>
        <w:t>Всемирного</w:t>
      </w:r>
      <w:r w:rsidRPr="003261D7">
        <w:rPr>
          <w:rFonts w:eastAsia="Times New Roman"/>
          <w:sz w:val="28"/>
          <w:szCs w:val="28"/>
          <w:lang w:val="en-US" w:eastAsia="en-US"/>
        </w:rPr>
        <w:t xml:space="preserve"> </w:t>
      </w:r>
      <w:r w:rsidRPr="003261D7">
        <w:rPr>
          <w:rFonts w:eastAsia="Times New Roman"/>
          <w:sz w:val="28"/>
          <w:szCs w:val="28"/>
          <w:lang w:val="ru-RU" w:eastAsia="en-US"/>
        </w:rPr>
        <w:t>банка</w:t>
      </w:r>
      <w:r w:rsidRPr="003261D7">
        <w:rPr>
          <w:rFonts w:eastAsia="Times New Roman"/>
          <w:sz w:val="28"/>
          <w:szCs w:val="28"/>
          <w:lang w:val="en-US" w:eastAsia="en-US"/>
        </w:rPr>
        <w:t xml:space="preserve"> (</w:t>
      </w:r>
      <w:r w:rsidRPr="003261D7">
        <w:rPr>
          <w:sz w:val="28"/>
          <w:szCs w:val="28"/>
        </w:rPr>
        <w:t>Expanding the Measure of Wealth (1997)</w:t>
      </w:r>
      <w:r w:rsidRPr="003261D7">
        <w:rPr>
          <w:rFonts w:eastAsia="Times New Roman"/>
          <w:sz w:val="28"/>
          <w:szCs w:val="28"/>
          <w:lang w:val="en-US" w:eastAsia="en-US"/>
        </w:rPr>
        <w:t xml:space="preserve">, </w:t>
      </w:r>
      <w:r w:rsidRPr="003261D7">
        <w:rPr>
          <w:sz w:val="28"/>
          <w:szCs w:val="28"/>
        </w:rPr>
        <w:t>Where is the Wealth o</w:t>
      </w:r>
      <w:r>
        <w:rPr>
          <w:sz w:val="28"/>
          <w:szCs w:val="28"/>
        </w:rPr>
        <w:t>f Nations? (2006),</w:t>
      </w:r>
      <w:r w:rsidRPr="003261D7">
        <w:rPr>
          <w:sz w:val="28"/>
          <w:szCs w:val="28"/>
        </w:rPr>
        <w:t xml:space="preserve"> The Changing Wealth of Nations (2011)</w:t>
      </w:r>
      <w:r w:rsidRPr="003261D7">
        <w:rPr>
          <w:sz w:val="28"/>
          <w:szCs w:val="28"/>
          <w:lang w:val="ru-RU"/>
        </w:rPr>
        <w:t>)</w:t>
      </w:r>
      <w:r w:rsidRPr="003261D7">
        <w:rPr>
          <w:rFonts w:eastAsia="Times New Roman"/>
          <w:sz w:val="28"/>
          <w:szCs w:val="28"/>
          <w:lang w:val="ru-RU" w:eastAsia="en-US"/>
        </w:rPr>
        <w:t>,</w:t>
      </w:r>
      <w:r>
        <w:rPr>
          <w:rFonts w:eastAsia="Times New Roman"/>
          <w:sz w:val="28"/>
          <w:szCs w:val="28"/>
          <w:lang w:val="ru-RU" w:eastAsia="en-US"/>
        </w:rPr>
        <w:t xml:space="preserve"> </w:t>
      </w:r>
      <w:r w:rsidRPr="003261D7">
        <w:rPr>
          <w:rFonts w:eastAsia="Times New Roman"/>
          <w:sz w:val="28"/>
          <w:szCs w:val="28"/>
          <w:lang w:val="ru-RU" w:eastAsia="en-US"/>
        </w:rPr>
        <w:t xml:space="preserve">данные и методы, описанные в этом </w:t>
      </w:r>
      <w:r>
        <w:rPr>
          <w:rFonts w:eastAsia="Times New Roman"/>
          <w:sz w:val="28"/>
          <w:szCs w:val="28"/>
          <w:lang w:val="ru-RU" w:eastAsia="en-US"/>
        </w:rPr>
        <w:t>докладе</w:t>
      </w:r>
      <w:r w:rsidRPr="003261D7">
        <w:rPr>
          <w:rFonts w:eastAsia="Times New Roman"/>
          <w:sz w:val="28"/>
          <w:szCs w:val="28"/>
          <w:lang w:val="ru-RU" w:eastAsia="en-US"/>
        </w:rPr>
        <w:t xml:space="preserve">, представляют собой последний этап в </w:t>
      </w:r>
      <w:r>
        <w:rPr>
          <w:rFonts w:eastAsia="Times New Roman"/>
          <w:sz w:val="28"/>
          <w:szCs w:val="28"/>
          <w:lang w:val="ru-RU" w:eastAsia="en-US"/>
        </w:rPr>
        <w:t>непрерывной</w:t>
      </w:r>
      <w:r w:rsidR="000560FF">
        <w:rPr>
          <w:rFonts w:eastAsia="Times New Roman"/>
          <w:sz w:val="28"/>
          <w:szCs w:val="28"/>
          <w:lang w:val="ru-RU" w:eastAsia="en-US"/>
        </w:rPr>
        <w:t xml:space="preserve"> эволюции</w:t>
      </w:r>
      <w:r w:rsidR="0054202A">
        <w:rPr>
          <w:rFonts w:eastAsia="Times New Roman"/>
          <w:sz w:val="28"/>
          <w:szCs w:val="28"/>
          <w:lang w:val="ru-RU" w:eastAsia="en-US"/>
        </w:rPr>
        <w:t xml:space="preserve"> подходов к расчету</w:t>
      </w:r>
      <w:r w:rsidR="000560FF">
        <w:rPr>
          <w:rFonts w:eastAsia="Times New Roman"/>
          <w:sz w:val="28"/>
          <w:szCs w:val="28"/>
          <w:lang w:val="ru-RU" w:eastAsia="en-US"/>
        </w:rPr>
        <w:t xml:space="preserve"> </w:t>
      </w:r>
      <w:r w:rsidR="00555CB2">
        <w:rPr>
          <w:rFonts w:eastAsia="Times New Roman"/>
          <w:sz w:val="28"/>
          <w:szCs w:val="28"/>
          <w:lang w:val="ru-RU" w:eastAsia="en-US"/>
        </w:rPr>
        <w:t>национального</w:t>
      </w:r>
      <w:r w:rsidR="000560FF">
        <w:rPr>
          <w:rFonts w:eastAsia="Times New Roman"/>
          <w:sz w:val="28"/>
          <w:szCs w:val="28"/>
          <w:lang w:val="ru-RU" w:eastAsia="en-US"/>
        </w:rPr>
        <w:t xml:space="preserve"> богатства.</w:t>
      </w:r>
    </w:p>
    <w:p w14:paraId="2335E6AA" w14:textId="6905D114" w:rsidR="003261D7" w:rsidRPr="00561EEF" w:rsidRDefault="0054202A" w:rsidP="00747E0C">
      <w:pPr>
        <w:pStyle w:val="a3"/>
        <w:shd w:val="clear" w:color="auto" w:fill="FFFFFF"/>
        <w:tabs>
          <w:tab w:val="left" w:pos="1440"/>
        </w:tabs>
        <w:ind w:firstLine="709"/>
        <w:contextualSpacing/>
        <w:jc w:val="both"/>
        <w:rPr>
          <w:rFonts w:eastAsia="Times New Roman"/>
          <w:sz w:val="28"/>
          <w:szCs w:val="28"/>
          <w:lang w:val="ru-RU" w:eastAsia="en-US"/>
        </w:rPr>
      </w:pPr>
      <w:r w:rsidRPr="0054202A">
        <w:rPr>
          <w:rFonts w:eastAsia="Times New Roman"/>
          <w:sz w:val="28"/>
          <w:szCs w:val="28"/>
          <w:lang w:val="ru-RU" w:eastAsia="en-US"/>
        </w:rPr>
        <w:t>Публикация «</w:t>
      </w:r>
      <w:proofErr w:type="spellStart"/>
      <w:r w:rsidRPr="0054202A">
        <w:rPr>
          <w:rFonts w:eastAsia="Times New Roman"/>
          <w:sz w:val="28"/>
          <w:szCs w:val="28"/>
          <w:lang w:val="ru-RU" w:eastAsia="en-US"/>
        </w:rPr>
        <w:t>The</w:t>
      </w:r>
      <w:proofErr w:type="spellEnd"/>
      <w:r w:rsidRPr="0054202A">
        <w:rPr>
          <w:rFonts w:eastAsia="Times New Roman"/>
          <w:sz w:val="28"/>
          <w:szCs w:val="28"/>
          <w:lang w:val="ru-RU" w:eastAsia="en-US"/>
        </w:rPr>
        <w:t xml:space="preserve"> </w:t>
      </w:r>
      <w:proofErr w:type="spellStart"/>
      <w:r w:rsidRPr="0054202A">
        <w:rPr>
          <w:rFonts w:eastAsia="Times New Roman"/>
          <w:sz w:val="28"/>
          <w:szCs w:val="28"/>
          <w:lang w:val="ru-RU" w:eastAsia="en-US"/>
        </w:rPr>
        <w:t>Changing</w:t>
      </w:r>
      <w:proofErr w:type="spellEnd"/>
      <w:r w:rsidRPr="0054202A">
        <w:rPr>
          <w:rFonts w:eastAsia="Times New Roman"/>
          <w:sz w:val="28"/>
          <w:szCs w:val="28"/>
          <w:lang w:val="ru-RU" w:eastAsia="en-US"/>
        </w:rPr>
        <w:t xml:space="preserve"> </w:t>
      </w:r>
      <w:proofErr w:type="spellStart"/>
      <w:r w:rsidRPr="0054202A">
        <w:rPr>
          <w:rFonts w:eastAsia="Times New Roman"/>
          <w:sz w:val="28"/>
          <w:szCs w:val="28"/>
          <w:lang w:val="ru-RU" w:eastAsia="en-US"/>
        </w:rPr>
        <w:t>Wealth</w:t>
      </w:r>
      <w:proofErr w:type="spellEnd"/>
      <w:r w:rsidRPr="0054202A">
        <w:rPr>
          <w:rFonts w:eastAsia="Times New Roman"/>
          <w:sz w:val="28"/>
          <w:szCs w:val="28"/>
          <w:lang w:val="ru-RU" w:eastAsia="en-US"/>
        </w:rPr>
        <w:t xml:space="preserve"> </w:t>
      </w:r>
      <w:proofErr w:type="spellStart"/>
      <w:r w:rsidRPr="0054202A">
        <w:rPr>
          <w:rFonts w:eastAsia="Times New Roman"/>
          <w:sz w:val="28"/>
          <w:szCs w:val="28"/>
          <w:lang w:val="ru-RU" w:eastAsia="en-US"/>
        </w:rPr>
        <w:t>of</w:t>
      </w:r>
      <w:proofErr w:type="spellEnd"/>
      <w:r w:rsidRPr="0054202A">
        <w:rPr>
          <w:rFonts w:eastAsia="Times New Roman"/>
          <w:sz w:val="28"/>
          <w:szCs w:val="28"/>
          <w:lang w:val="ru-RU" w:eastAsia="en-US"/>
        </w:rPr>
        <w:t xml:space="preserve"> </w:t>
      </w:r>
      <w:proofErr w:type="spellStart"/>
      <w:r w:rsidRPr="0054202A">
        <w:rPr>
          <w:rFonts w:eastAsia="Times New Roman"/>
          <w:sz w:val="28"/>
          <w:szCs w:val="28"/>
          <w:lang w:val="ru-RU" w:eastAsia="en-US"/>
        </w:rPr>
        <w:t>Nations</w:t>
      </w:r>
      <w:proofErr w:type="spellEnd"/>
      <w:r w:rsidRPr="0054202A">
        <w:rPr>
          <w:rFonts w:eastAsia="Times New Roman"/>
          <w:sz w:val="28"/>
          <w:szCs w:val="28"/>
          <w:lang w:val="ru-RU" w:eastAsia="en-US"/>
        </w:rPr>
        <w:t xml:space="preserve"> 2018</w:t>
      </w:r>
      <w:r w:rsidRPr="0054202A">
        <w:rPr>
          <w:lang w:val="ru-RU"/>
        </w:rPr>
        <w:t>»</w:t>
      </w:r>
      <w:r w:rsidRPr="0054202A">
        <w:rPr>
          <w:rFonts w:eastAsia="Times New Roman"/>
          <w:sz w:val="28"/>
          <w:szCs w:val="28"/>
          <w:lang w:val="ru-RU" w:eastAsia="en-US"/>
        </w:rPr>
        <w:t xml:space="preserve"> </w:t>
      </w:r>
      <w:r w:rsidR="003261D7" w:rsidRPr="0054202A">
        <w:rPr>
          <w:rFonts w:eastAsia="Times New Roman"/>
          <w:sz w:val="28"/>
          <w:szCs w:val="28"/>
          <w:lang w:val="ru-RU" w:eastAsia="en-US"/>
        </w:rPr>
        <w:t>охватывает гораздо более длительный период (1995-2014) с лучшими данными и охватом стран, чем предыдущие доклады. Впервые</w:t>
      </w:r>
      <w:r w:rsidRPr="0054202A">
        <w:rPr>
          <w:rFonts w:eastAsia="Times New Roman"/>
          <w:sz w:val="28"/>
          <w:szCs w:val="28"/>
          <w:lang w:val="ru-RU" w:eastAsia="en-US"/>
        </w:rPr>
        <w:t xml:space="preserve"> здесь</w:t>
      </w:r>
      <w:r w:rsidR="003261D7" w:rsidRPr="0054202A">
        <w:rPr>
          <w:rFonts w:eastAsia="Times New Roman"/>
          <w:sz w:val="28"/>
          <w:szCs w:val="28"/>
          <w:lang w:val="ru-RU" w:eastAsia="en-US"/>
        </w:rPr>
        <w:t xml:space="preserve"> приводятся четкие оценки человеческого капитала, который является крупнейшим компонентом мирового богатства</w:t>
      </w:r>
      <w:r w:rsidR="003261D7" w:rsidRPr="001713A6">
        <w:rPr>
          <w:rFonts w:eastAsia="Times New Roman"/>
          <w:sz w:val="28"/>
          <w:szCs w:val="28"/>
          <w:lang w:val="ru-RU" w:eastAsia="en-US"/>
        </w:rPr>
        <w:t xml:space="preserve">. Наличие </w:t>
      </w:r>
      <w:r w:rsidR="0016440F" w:rsidRPr="001713A6">
        <w:rPr>
          <w:rFonts w:eastAsia="Times New Roman"/>
          <w:sz w:val="28"/>
          <w:szCs w:val="28"/>
          <w:lang w:val="ru-RU" w:eastAsia="en-US"/>
        </w:rPr>
        <w:t>во Всемирном</w:t>
      </w:r>
      <w:r w:rsidR="003261D7" w:rsidRPr="001713A6">
        <w:rPr>
          <w:rFonts w:eastAsia="Times New Roman"/>
          <w:sz w:val="28"/>
          <w:szCs w:val="28"/>
          <w:lang w:val="ru-RU" w:eastAsia="en-US"/>
        </w:rPr>
        <w:t xml:space="preserve"> банк</w:t>
      </w:r>
      <w:r w:rsidR="0016440F" w:rsidRPr="001713A6">
        <w:rPr>
          <w:rFonts w:eastAsia="Times New Roman"/>
          <w:sz w:val="28"/>
          <w:szCs w:val="28"/>
          <w:lang w:val="ru-RU" w:eastAsia="en-US"/>
        </w:rPr>
        <w:t>е уникальной</w:t>
      </w:r>
      <w:r w:rsidR="003261D7" w:rsidRPr="001713A6">
        <w:rPr>
          <w:rFonts w:eastAsia="Times New Roman"/>
          <w:sz w:val="28"/>
          <w:szCs w:val="28"/>
          <w:lang w:val="ru-RU" w:eastAsia="en-US"/>
        </w:rPr>
        <w:t xml:space="preserve"> глобальной баз</w:t>
      </w:r>
      <w:r w:rsidR="0016440F" w:rsidRPr="001713A6">
        <w:rPr>
          <w:rFonts w:eastAsia="Times New Roman"/>
          <w:sz w:val="28"/>
          <w:szCs w:val="28"/>
          <w:lang w:val="ru-RU" w:eastAsia="en-US"/>
        </w:rPr>
        <w:t>ы</w:t>
      </w:r>
      <w:r w:rsidR="003261D7" w:rsidRPr="001713A6">
        <w:rPr>
          <w:rFonts w:eastAsia="Times New Roman"/>
          <w:sz w:val="28"/>
          <w:szCs w:val="28"/>
          <w:lang w:val="ru-RU" w:eastAsia="en-US"/>
        </w:rPr>
        <w:t xml:space="preserve"> данных</w:t>
      </w:r>
      <w:r w:rsidR="0016440F" w:rsidRPr="001713A6">
        <w:rPr>
          <w:rFonts w:eastAsia="Times New Roman"/>
          <w:sz w:val="28"/>
          <w:szCs w:val="28"/>
          <w:lang w:val="ru-RU" w:eastAsia="en-US"/>
        </w:rPr>
        <w:t>,</w:t>
      </w:r>
      <w:r w:rsidR="003261D7" w:rsidRPr="001713A6">
        <w:rPr>
          <w:rFonts w:eastAsia="Times New Roman"/>
          <w:sz w:val="28"/>
          <w:szCs w:val="28"/>
          <w:lang w:val="ru-RU" w:eastAsia="en-US"/>
        </w:rPr>
        <w:t xml:space="preserve"> </w:t>
      </w:r>
      <w:r w:rsidR="0016440F" w:rsidRPr="001713A6">
        <w:rPr>
          <w:rFonts w:eastAsia="Times New Roman"/>
          <w:sz w:val="28"/>
          <w:szCs w:val="28"/>
          <w:lang w:val="ru-RU" w:eastAsia="en-US"/>
        </w:rPr>
        <w:t>сделало возможным первое в своем роде глобальное внедрение и</w:t>
      </w:r>
      <w:r w:rsidR="001713A6" w:rsidRPr="001713A6">
        <w:rPr>
          <w:rFonts w:eastAsia="Times New Roman"/>
          <w:sz w:val="28"/>
          <w:szCs w:val="28"/>
          <w:lang w:val="ru-RU" w:eastAsia="en-US"/>
        </w:rPr>
        <w:t>звестного подхода к пожизненным</w:t>
      </w:r>
      <w:r w:rsidR="0016440F" w:rsidRPr="001713A6">
        <w:rPr>
          <w:rFonts w:eastAsia="Times New Roman"/>
          <w:sz w:val="28"/>
          <w:szCs w:val="28"/>
          <w:lang w:val="ru-RU" w:eastAsia="en-US"/>
        </w:rPr>
        <w:t xml:space="preserve"> </w:t>
      </w:r>
      <w:r w:rsidR="001713A6" w:rsidRPr="001713A6">
        <w:rPr>
          <w:rFonts w:eastAsia="Times New Roman"/>
          <w:sz w:val="28"/>
          <w:szCs w:val="28"/>
          <w:lang w:val="ru-RU" w:eastAsia="en-US"/>
        </w:rPr>
        <w:t>доходам</w:t>
      </w:r>
      <w:r w:rsidR="0016440F" w:rsidRPr="001713A6">
        <w:rPr>
          <w:rFonts w:eastAsia="Times New Roman"/>
          <w:sz w:val="28"/>
          <w:szCs w:val="28"/>
          <w:lang w:val="ru-RU" w:eastAsia="en-US"/>
        </w:rPr>
        <w:t xml:space="preserve"> </w:t>
      </w:r>
      <w:proofErr w:type="spellStart"/>
      <w:r w:rsidR="0016440F" w:rsidRPr="00A001FA">
        <w:rPr>
          <w:rFonts w:eastAsia="Times New Roman"/>
          <w:sz w:val="28"/>
          <w:szCs w:val="28"/>
          <w:lang w:val="ru-RU" w:eastAsia="en-US"/>
        </w:rPr>
        <w:t>Йоргенсона-Фраумени</w:t>
      </w:r>
      <w:proofErr w:type="spellEnd"/>
      <w:r w:rsidR="00A71FC4">
        <w:rPr>
          <w:rStyle w:val="aa"/>
          <w:rFonts w:eastAsia="Times New Roman"/>
          <w:sz w:val="28"/>
          <w:szCs w:val="28"/>
          <w:lang w:val="ru-RU" w:eastAsia="en-US"/>
        </w:rPr>
        <w:footnoteReference w:id="7"/>
      </w:r>
      <w:r w:rsidR="001713A6" w:rsidRPr="001713A6">
        <w:rPr>
          <w:rFonts w:eastAsia="Times New Roman"/>
          <w:sz w:val="28"/>
          <w:szCs w:val="28"/>
          <w:lang w:val="ru-RU" w:eastAsia="en-US"/>
        </w:rPr>
        <w:t xml:space="preserve"> </w:t>
      </w:r>
      <w:r w:rsidR="0016440F" w:rsidRPr="001713A6">
        <w:rPr>
          <w:rFonts w:eastAsia="Times New Roman"/>
          <w:sz w:val="28"/>
          <w:szCs w:val="28"/>
          <w:lang w:val="ru-RU" w:eastAsia="en-US"/>
        </w:rPr>
        <w:t>для</w:t>
      </w:r>
      <w:r w:rsidR="0016440F" w:rsidRPr="0016440F">
        <w:rPr>
          <w:rFonts w:eastAsia="Times New Roman"/>
          <w:sz w:val="28"/>
          <w:szCs w:val="28"/>
          <w:lang w:val="ru-RU" w:eastAsia="en-US"/>
        </w:rPr>
        <w:t xml:space="preserve"> измерения человеческого </w:t>
      </w:r>
      <w:r w:rsidR="0016440F" w:rsidRPr="00F0453B">
        <w:rPr>
          <w:rFonts w:eastAsia="Times New Roman"/>
          <w:sz w:val="28"/>
          <w:szCs w:val="28"/>
          <w:lang w:val="ru-RU" w:eastAsia="en-US"/>
        </w:rPr>
        <w:t>капитала на основе индивидуальных данных обследований домашних хозяйств</w:t>
      </w:r>
      <w:r w:rsidR="003261D7" w:rsidRPr="00F0453B">
        <w:rPr>
          <w:rFonts w:eastAsia="Times New Roman"/>
          <w:sz w:val="28"/>
          <w:szCs w:val="28"/>
          <w:lang w:val="ru-RU" w:eastAsia="en-US"/>
        </w:rPr>
        <w:t>. Оценка человеческого капитала с использованием данных обследования домашних хозяйств</w:t>
      </w:r>
      <w:r w:rsidR="00F0453B" w:rsidRPr="00F0453B">
        <w:rPr>
          <w:rFonts w:eastAsia="Times New Roman"/>
          <w:sz w:val="28"/>
          <w:szCs w:val="28"/>
          <w:lang w:val="ru-RU" w:eastAsia="en-US"/>
        </w:rPr>
        <w:t>,</w:t>
      </w:r>
      <w:r w:rsidR="003261D7" w:rsidRPr="00F0453B">
        <w:rPr>
          <w:rFonts w:eastAsia="Times New Roman"/>
          <w:sz w:val="28"/>
          <w:szCs w:val="28"/>
          <w:lang w:val="ru-RU" w:eastAsia="en-US"/>
        </w:rPr>
        <w:t xml:space="preserve"> позволяет нам рассчитать совокупное богатство путем суммирования прямых оценок каждого компонента </w:t>
      </w:r>
      <w:r w:rsidR="00F0453B" w:rsidRPr="00F0453B">
        <w:rPr>
          <w:rFonts w:eastAsia="Times New Roman"/>
          <w:sz w:val="28"/>
          <w:szCs w:val="28"/>
          <w:lang w:val="ru-RU" w:eastAsia="en-US"/>
        </w:rPr>
        <w:t>богатства</w:t>
      </w:r>
      <w:r w:rsidR="003261D7" w:rsidRPr="00F0453B">
        <w:rPr>
          <w:rFonts w:eastAsia="Times New Roman"/>
          <w:sz w:val="28"/>
          <w:szCs w:val="28"/>
          <w:lang w:val="ru-RU" w:eastAsia="en-US"/>
        </w:rPr>
        <w:t xml:space="preserve">. В отличие от этого, </w:t>
      </w:r>
      <w:r w:rsidR="00F0453B" w:rsidRPr="00F0453B">
        <w:rPr>
          <w:rFonts w:eastAsia="Times New Roman"/>
          <w:sz w:val="28"/>
          <w:szCs w:val="28"/>
          <w:lang w:val="ru-RU" w:eastAsia="en-US"/>
        </w:rPr>
        <w:t xml:space="preserve">в предыдущих версиях счетов богатства непосредственно измерялся </w:t>
      </w:r>
      <w:r w:rsidR="00F0453B" w:rsidRPr="00561EEF">
        <w:rPr>
          <w:rFonts w:eastAsia="Times New Roman"/>
          <w:sz w:val="28"/>
          <w:szCs w:val="28"/>
          <w:lang w:val="ru-RU" w:eastAsia="en-US"/>
        </w:rPr>
        <w:t>производимый капитал, природный капитал и чистые иностранные активы</w:t>
      </w:r>
      <w:r w:rsidR="003261D7" w:rsidRPr="00561EEF">
        <w:rPr>
          <w:rFonts w:eastAsia="Times New Roman"/>
          <w:sz w:val="28"/>
          <w:szCs w:val="28"/>
          <w:lang w:val="ru-RU" w:eastAsia="en-US"/>
        </w:rPr>
        <w:t xml:space="preserve">; </w:t>
      </w:r>
      <w:r w:rsidR="00751FAC" w:rsidRPr="00561EEF">
        <w:rPr>
          <w:rFonts w:eastAsia="Times New Roman"/>
          <w:sz w:val="28"/>
          <w:szCs w:val="28"/>
          <w:lang w:val="ru-RU" w:eastAsia="en-US"/>
        </w:rPr>
        <w:t>совокупное богатство</w:t>
      </w:r>
      <w:r w:rsidR="003261D7" w:rsidRPr="00561EEF">
        <w:rPr>
          <w:rFonts w:eastAsia="Times New Roman"/>
          <w:sz w:val="28"/>
          <w:szCs w:val="28"/>
          <w:lang w:val="ru-RU" w:eastAsia="en-US"/>
        </w:rPr>
        <w:t xml:space="preserve"> и человеческий капитал были выведены.</w:t>
      </w:r>
    </w:p>
    <w:p w14:paraId="184CF89A" w14:textId="7CB10F78" w:rsidR="00D37E44" w:rsidRPr="00561EEF" w:rsidRDefault="003261D7" w:rsidP="003261D7">
      <w:pPr>
        <w:pStyle w:val="a3"/>
        <w:shd w:val="clear" w:color="auto" w:fill="FFFFFF"/>
        <w:tabs>
          <w:tab w:val="left" w:pos="1440"/>
        </w:tabs>
        <w:ind w:firstLine="709"/>
        <w:contextualSpacing/>
        <w:jc w:val="both"/>
        <w:rPr>
          <w:rFonts w:eastAsia="Times New Roman"/>
          <w:sz w:val="28"/>
          <w:szCs w:val="28"/>
          <w:lang w:val="ru-RU" w:eastAsia="en-US"/>
        </w:rPr>
      </w:pPr>
      <w:r w:rsidRPr="00561EEF">
        <w:rPr>
          <w:rFonts w:eastAsia="Times New Roman"/>
          <w:sz w:val="28"/>
          <w:szCs w:val="28"/>
          <w:lang w:val="ru-RU" w:eastAsia="en-US"/>
        </w:rPr>
        <w:t xml:space="preserve">Богатство нации состоит из разнообразного портфеля активов, которые вместе образуют производственную базу национальной экономики. </w:t>
      </w:r>
      <w:r w:rsidR="00561EEF" w:rsidRPr="00561EEF">
        <w:rPr>
          <w:rFonts w:eastAsia="Times New Roman"/>
          <w:sz w:val="28"/>
          <w:szCs w:val="28"/>
          <w:lang w:val="ru-RU" w:eastAsia="en-US"/>
        </w:rPr>
        <w:t>Национальное богатство есть сумма следующих системообразующих элементов</w:t>
      </w:r>
      <w:r w:rsidRPr="00561EEF">
        <w:rPr>
          <w:rFonts w:eastAsia="Times New Roman"/>
          <w:sz w:val="28"/>
          <w:szCs w:val="28"/>
          <w:lang w:val="ru-RU" w:eastAsia="en-US"/>
        </w:rPr>
        <w:t xml:space="preserve">: </w:t>
      </w:r>
    </w:p>
    <w:p w14:paraId="71D924C1" w14:textId="769B134D" w:rsidR="003261D7" w:rsidRPr="00561EEF" w:rsidRDefault="00561EEF" w:rsidP="00561EEF">
      <w:pPr>
        <w:pStyle w:val="a3"/>
        <w:numPr>
          <w:ilvl w:val="0"/>
          <w:numId w:val="24"/>
        </w:numPr>
        <w:shd w:val="clear" w:color="auto" w:fill="FFFFFF"/>
        <w:tabs>
          <w:tab w:val="left" w:pos="1440"/>
        </w:tabs>
        <w:ind w:left="0" w:firstLine="709"/>
        <w:contextualSpacing/>
        <w:jc w:val="both"/>
        <w:rPr>
          <w:rFonts w:eastAsia="Times New Roman"/>
          <w:sz w:val="28"/>
          <w:szCs w:val="28"/>
          <w:lang w:val="ru-RU" w:eastAsia="en-US"/>
        </w:rPr>
      </w:pPr>
      <w:r>
        <w:rPr>
          <w:rFonts w:eastAsia="Times New Roman"/>
          <w:sz w:val="28"/>
          <w:szCs w:val="28"/>
          <w:lang w:val="ru-RU" w:eastAsia="en-US"/>
        </w:rPr>
        <w:t>П</w:t>
      </w:r>
      <w:r w:rsidR="003261D7" w:rsidRPr="00561EEF">
        <w:rPr>
          <w:rFonts w:eastAsia="Times New Roman"/>
          <w:sz w:val="28"/>
          <w:szCs w:val="28"/>
          <w:lang w:val="ru-RU" w:eastAsia="en-US"/>
        </w:rPr>
        <w:t>риродны</w:t>
      </w:r>
      <w:r w:rsidRPr="00561EEF">
        <w:rPr>
          <w:rFonts w:eastAsia="Times New Roman"/>
          <w:sz w:val="28"/>
          <w:szCs w:val="28"/>
          <w:lang w:val="ru-RU" w:eastAsia="en-US"/>
        </w:rPr>
        <w:t xml:space="preserve">й капитал – </w:t>
      </w:r>
      <w:r w:rsidR="003261D7" w:rsidRPr="00561EEF">
        <w:rPr>
          <w:rFonts w:eastAsia="Times New Roman"/>
          <w:sz w:val="28"/>
          <w:szCs w:val="28"/>
          <w:lang w:val="ru-RU" w:eastAsia="en-US"/>
        </w:rPr>
        <w:t>включает энергию, полезные ископаемые, сельскохозяйственные земли, охраняемые территории и леса;</w:t>
      </w:r>
    </w:p>
    <w:p w14:paraId="3263E232" w14:textId="60232A06" w:rsidR="003261D7" w:rsidRPr="00561EEF" w:rsidRDefault="00561EEF" w:rsidP="00561EEF">
      <w:pPr>
        <w:pStyle w:val="a3"/>
        <w:numPr>
          <w:ilvl w:val="0"/>
          <w:numId w:val="24"/>
        </w:numPr>
        <w:shd w:val="clear" w:color="auto" w:fill="FFFFFF"/>
        <w:tabs>
          <w:tab w:val="left" w:pos="1440"/>
        </w:tabs>
        <w:ind w:left="0" w:firstLine="709"/>
        <w:contextualSpacing/>
        <w:jc w:val="both"/>
        <w:rPr>
          <w:rFonts w:eastAsia="Times New Roman"/>
          <w:sz w:val="28"/>
          <w:szCs w:val="28"/>
          <w:lang w:val="ru-RU" w:eastAsia="en-US"/>
        </w:rPr>
      </w:pPr>
      <w:r w:rsidRPr="00561EEF">
        <w:rPr>
          <w:rFonts w:eastAsia="Times New Roman"/>
          <w:sz w:val="28"/>
          <w:szCs w:val="28"/>
          <w:lang w:val="ru-RU" w:eastAsia="en-US"/>
        </w:rPr>
        <w:lastRenderedPageBreak/>
        <w:t>Произведенный капитал –</w:t>
      </w:r>
      <w:r w:rsidR="003261D7" w:rsidRPr="00561EEF">
        <w:rPr>
          <w:rFonts w:eastAsia="Times New Roman"/>
          <w:sz w:val="28"/>
          <w:szCs w:val="28"/>
          <w:lang w:val="ru-RU" w:eastAsia="en-US"/>
        </w:rPr>
        <w:t xml:space="preserve"> включающий машины, сооружения, оборудование и городские земли;</w:t>
      </w:r>
    </w:p>
    <w:p w14:paraId="3CE96929" w14:textId="40102503" w:rsidR="003261D7" w:rsidRPr="00561EEF" w:rsidRDefault="00561EEF" w:rsidP="00561EEF">
      <w:pPr>
        <w:pStyle w:val="a3"/>
        <w:numPr>
          <w:ilvl w:val="0"/>
          <w:numId w:val="24"/>
        </w:numPr>
        <w:shd w:val="clear" w:color="auto" w:fill="FFFFFF"/>
        <w:tabs>
          <w:tab w:val="left" w:pos="1440"/>
        </w:tabs>
        <w:ind w:left="0" w:firstLine="709"/>
        <w:contextualSpacing/>
        <w:jc w:val="both"/>
        <w:rPr>
          <w:rFonts w:eastAsia="Times New Roman"/>
          <w:sz w:val="28"/>
          <w:szCs w:val="28"/>
          <w:lang w:val="ru-RU" w:eastAsia="en-US"/>
        </w:rPr>
      </w:pPr>
      <w:r w:rsidRPr="00561EEF">
        <w:rPr>
          <w:rFonts w:eastAsia="Times New Roman"/>
          <w:sz w:val="28"/>
          <w:szCs w:val="28"/>
          <w:lang w:val="ru-RU" w:eastAsia="en-US"/>
        </w:rPr>
        <w:t xml:space="preserve">Человеческий капитал – </w:t>
      </w:r>
      <w:r w:rsidR="003261D7" w:rsidRPr="00561EEF">
        <w:rPr>
          <w:rFonts w:eastAsia="Times New Roman"/>
          <w:sz w:val="28"/>
          <w:szCs w:val="28"/>
          <w:lang w:val="ru-RU" w:eastAsia="en-US"/>
        </w:rPr>
        <w:t>знания, навыки и опыт, воплощенные в рабочей силе;</w:t>
      </w:r>
    </w:p>
    <w:p w14:paraId="16A80175" w14:textId="21E77107" w:rsidR="00561EEF" w:rsidRDefault="00561EEF" w:rsidP="00561EEF">
      <w:pPr>
        <w:pStyle w:val="a3"/>
        <w:numPr>
          <w:ilvl w:val="0"/>
          <w:numId w:val="24"/>
        </w:numPr>
        <w:shd w:val="clear" w:color="auto" w:fill="FFFFFF"/>
        <w:tabs>
          <w:tab w:val="left" w:pos="1440"/>
        </w:tabs>
        <w:ind w:left="0" w:firstLine="709"/>
        <w:contextualSpacing/>
        <w:jc w:val="both"/>
        <w:rPr>
          <w:rFonts w:eastAsia="Times New Roman"/>
          <w:sz w:val="28"/>
          <w:szCs w:val="28"/>
          <w:lang w:val="ru-RU" w:eastAsia="en-US"/>
        </w:rPr>
      </w:pPr>
      <w:r w:rsidRPr="00561EEF">
        <w:rPr>
          <w:rFonts w:eastAsia="Times New Roman"/>
          <w:sz w:val="28"/>
          <w:szCs w:val="28"/>
          <w:lang w:val="ru-RU" w:eastAsia="en-US"/>
        </w:rPr>
        <w:t>Чистые иностранные активы –</w:t>
      </w:r>
      <w:r w:rsidR="00A00166">
        <w:rPr>
          <w:rFonts w:eastAsia="Times New Roman"/>
          <w:sz w:val="28"/>
          <w:szCs w:val="28"/>
          <w:lang w:val="ru-RU" w:eastAsia="en-US"/>
        </w:rPr>
        <w:t xml:space="preserve"> </w:t>
      </w:r>
      <w:r w:rsidR="003261D7" w:rsidRPr="00561EEF">
        <w:rPr>
          <w:rFonts w:eastAsia="Times New Roman"/>
          <w:sz w:val="28"/>
          <w:szCs w:val="28"/>
          <w:lang w:val="ru-RU" w:eastAsia="en-US"/>
        </w:rPr>
        <w:t>собственный капитал, долговые ценные бумаги, прямые иностранные инвестиции и прочий финансовый капитал, хранящийся в других странах</w:t>
      </w:r>
      <w:r>
        <w:rPr>
          <w:rFonts w:eastAsia="Times New Roman"/>
          <w:sz w:val="28"/>
          <w:szCs w:val="28"/>
          <w:lang w:val="ru-RU" w:eastAsia="en-US"/>
        </w:rPr>
        <w:t>.</w:t>
      </w:r>
      <w:r w:rsidR="006A045F">
        <w:rPr>
          <w:rFonts w:eastAsia="Times New Roman"/>
          <w:sz w:val="28"/>
          <w:szCs w:val="28"/>
          <w:lang w:val="ru-RU" w:eastAsia="en-US"/>
        </w:rPr>
        <w:t xml:space="preserve"> </w:t>
      </w:r>
      <w:r w:rsidR="006A045F">
        <w:rPr>
          <w:rFonts w:eastAsia="Times New Roman"/>
          <w:sz w:val="28"/>
          <w:szCs w:val="28"/>
          <w:lang w:val="en-US" w:eastAsia="en-US"/>
        </w:rPr>
        <w:t>[43]</w:t>
      </w:r>
    </w:p>
    <w:p w14:paraId="6CE25B3D" w14:textId="1B0DB047" w:rsidR="00811031" w:rsidRPr="00A07B9C" w:rsidRDefault="00F93E71" w:rsidP="00F93E71">
      <w:pPr>
        <w:pStyle w:val="a3"/>
        <w:shd w:val="clear" w:color="auto" w:fill="FFFFFF"/>
        <w:tabs>
          <w:tab w:val="left" w:pos="1440"/>
        </w:tabs>
        <w:spacing w:before="0" w:beforeAutospacing="0"/>
        <w:ind w:firstLine="709"/>
        <w:contextualSpacing/>
        <w:jc w:val="both"/>
        <w:rPr>
          <w:sz w:val="14"/>
          <w:szCs w:val="14"/>
          <w:lang w:val="ru-RU"/>
        </w:rPr>
      </w:pPr>
      <w:r w:rsidRPr="00773789">
        <w:rPr>
          <w:rFonts w:eastAsia="Times New Roman"/>
          <w:sz w:val="28"/>
          <w:szCs w:val="28"/>
          <w:lang w:val="ru-RU" w:eastAsia="en-US"/>
        </w:rPr>
        <w:t>Понятие</w:t>
      </w:r>
      <w:r w:rsidR="0005487E" w:rsidRPr="00773789">
        <w:rPr>
          <w:rFonts w:eastAsia="Times New Roman"/>
          <w:sz w:val="28"/>
          <w:szCs w:val="28"/>
          <w:lang w:val="ru-RU" w:eastAsia="en-US"/>
        </w:rPr>
        <w:t xml:space="preserve"> </w:t>
      </w:r>
      <w:r w:rsidR="00651EF4" w:rsidRPr="00773789">
        <w:rPr>
          <w:rFonts w:eastAsia="Times New Roman"/>
          <w:sz w:val="28"/>
          <w:szCs w:val="28"/>
          <w:lang w:val="ru-RU" w:eastAsia="en-US"/>
        </w:rPr>
        <w:t>«</w:t>
      </w:r>
      <w:r w:rsidR="0005487E" w:rsidRPr="00773789">
        <w:rPr>
          <w:rFonts w:eastAsia="Times New Roman"/>
          <w:sz w:val="28"/>
          <w:szCs w:val="28"/>
          <w:lang w:val="ru-RU" w:eastAsia="en-US"/>
        </w:rPr>
        <w:t>богатств</w:t>
      </w:r>
      <w:r w:rsidR="00651EF4" w:rsidRPr="00773789">
        <w:rPr>
          <w:rFonts w:eastAsia="Times New Roman"/>
          <w:sz w:val="28"/>
          <w:szCs w:val="28"/>
          <w:lang w:val="ru-RU" w:eastAsia="en-US"/>
        </w:rPr>
        <w:t>о</w:t>
      </w:r>
      <w:r w:rsidR="0005487E" w:rsidRPr="00F93E71">
        <w:rPr>
          <w:rFonts w:eastAsia="Times New Roman"/>
          <w:sz w:val="28"/>
          <w:szCs w:val="28"/>
          <w:lang w:val="ru-RU" w:eastAsia="en-US"/>
        </w:rPr>
        <w:t xml:space="preserve"> человеческого капитала</w:t>
      </w:r>
      <w:r w:rsidR="00651EF4">
        <w:rPr>
          <w:rFonts w:eastAsia="Times New Roman"/>
          <w:sz w:val="28"/>
          <w:szCs w:val="28"/>
          <w:lang w:val="ru-RU" w:eastAsia="en-US"/>
        </w:rPr>
        <w:t>»</w:t>
      </w:r>
      <w:r w:rsidR="0005487E" w:rsidRPr="00F93E71">
        <w:rPr>
          <w:rFonts w:eastAsia="Times New Roman"/>
          <w:sz w:val="28"/>
          <w:szCs w:val="28"/>
          <w:lang w:val="ru-RU" w:eastAsia="en-US"/>
        </w:rPr>
        <w:t xml:space="preserve"> отличается</w:t>
      </w:r>
      <w:r w:rsidR="0005487E" w:rsidRPr="002B5E80">
        <w:rPr>
          <w:rFonts w:eastAsia="Times New Roman"/>
          <w:sz w:val="28"/>
          <w:szCs w:val="28"/>
          <w:lang w:val="ru-RU" w:eastAsia="en-US"/>
        </w:rPr>
        <w:t xml:space="preserve"> от концепции человеческого развития или человеческого потенциала. Термин "капитал" обозначает ресурс, который может быть использован для экономического производства. Хорошее образование имеет неотъемлемую ценность, помимо того, что оно помогает работникам получать более высокую заработную плату. Хорошее здоровье также полезно само по себе, независимо от его влияния на производство и заработную плату. Эти важные преимущества признаны, но они не являются частью этой методологии исследования. Акцент делается сознательно и исключительно на экономических выгодах производи</w:t>
      </w:r>
      <w:r w:rsidR="00811031">
        <w:rPr>
          <w:rFonts w:eastAsia="Times New Roman"/>
          <w:sz w:val="28"/>
          <w:szCs w:val="28"/>
          <w:lang w:val="ru-RU" w:eastAsia="en-US"/>
        </w:rPr>
        <w:t>тельной рабочей силы.</w:t>
      </w:r>
      <w:r w:rsidR="007D6FCF" w:rsidRPr="007D6FCF">
        <w:rPr>
          <w:rFonts w:eastAsia="Times New Roman"/>
          <w:sz w:val="28"/>
          <w:szCs w:val="28"/>
          <w:lang w:val="ru-RU" w:eastAsia="en-US"/>
        </w:rPr>
        <w:t xml:space="preserve"> </w:t>
      </w:r>
      <w:r w:rsidR="007D6FCF" w:rsidRPr="00A07B9C">
        <w:rPr>
          <w:sz w:val="28"/>
          <w:szCs w:val="28"/>
          <w:lang w:val="ru-RU"/>
        </w:rPr>
        <w:t>[8]</w:t>
      </w:r>
    </w:p>
    <w:p w14:paraId="29EE1527" w14:textId="5EE1796C" w:rsidR="00555CB2" w:rsidRPr="00F40E89" w:rsidRDefault="00D845FD" w:rsidP="00555CB2">
      <w:pPr>
        <w:pStyle w:val="a3"/>
        <w:shd w:val="clear" w:color="auto" w:fill="FFFFFF"/>
        <w:tabs>
          <w:tab w:val="left" w:pos="1440"/>
        </w:tabs>
        <w:ind w:firstLine="709"/>
        <w:contextualSpacing/>
        <w:jc w:val="both"/>
        <w:rPr>
          <w:rFonts w:eastAsia="Times New Roman"/>
          <w:sz w:val="28"/>
          <w:szCs w:val="28"/>
          <w:lang w:val="ru-RU" w:eastAsia="en-US"/>
        </w:rPr>
      </w:pPr>
      <w:r w:rsidRPr="00E66865">
        <w:rPr>
          <w:rFonts w:eastAsia="Times New Roman"/>
          <w:sz w:val="28"/>
          <w:szCs w:val="28"/>
          <w:lang w:eastAsia="en-US"/>
        </w:rPr>
        <w:t xml:space="preserve">Национальное богатство рассчитывается путем суммирования прямых оценок каждого компонента богатства. </w:t>
      </w:r>
      <w:r>
        <w:rPr>
          <w:rFonts w:eastAsia="Times New Roman"/>
          <w:sz w:val="28"/>
          <w:szCs w:val="28"/>
          <w:lang w:val="ru-RU" w:eastAsia="en-US"/>
        </w:rPr>
        <w:t xml:space="preserve">Более подробно мы остановимся на расчете человеческого капитала. </w:t>
      </w:r>
      <w:r w:rsidR="00555CB2">
        <w:rPr>
          <w:rFonts w:eastAsia="Times New Roman"/>
          <w:sz w:val="28"/>
          <w:szCs w:val="28"/>
          <w:lang w:val="ru-RU" w:eastAsia="en-US"/>
        </w:rPr>
        <w:t xml:space="preserve">Он </w:t>
      </w:r>
      <w:r w:rsidR="00555CB2" w:rsidRPr="0054202A">
        <w:rPr>
          <w:rFonts w:eastAsia="Times New Roman"/>
          <w:sz w:val="28"/>
          <w:szCs w:val="28"/>
          <w:lang w:val="ru-RU" w:eastAsia="en-US"/>
        </w:rPr>
        <w:t>является крупнейшим компонентом мирового богатства</w:t>
      </w:r>
      <w:r w:rsidR="00555CB2">
        <w:rPr>
          <w:rFonts w:eastAsia="Times New Roman"/>
          <w:sz w:val="28"/>
          <w:szCs w:val="28"/>
          <w:lang w:val="ru-RU" w:eastAsia="en-US"/>
        </w:rPr>
        <w:t>, поэтому э</w:t>
      </w:r>
      <w:r w:rsidR="00555CB2" w:rsidRPr="00CE4B71">
        <w:rPr>
          <w:rFonts w:eastAsia="Times New Roman"/>
          <w:sz w:val="28"/>
          <w:szCs w:val="28"/>
          <w:lang w:val="ru-RU" w:eastAsia="en-US"/>
        </w:rPr>
        <w:t xml:space="preserve">ффективность функционирования экономики напрямую связана с качеством и эффективностью его </w:t>
      </w:r>
      <w:proofErr w:type="gramStart"/>
      <w:r w:rsidR="00555CB2" w:rsidRPr="00CE4B71">
        <w:rPr>
          <w:rFonts w:eastAsia="Times New Roman"/>
          <w:sz w:val="28"/>
          <w:szCs w:val="28"/>
          <w:lang w:val="ru-RU" w:eastAsia="en-US"/>
        </w:rPr>
        <w:t>использования.</w:t>
      </w:r>
      <w:r w:rsidR="00F40E89" w:rsidRPr="00F40E89">
        <w:rPr>
          <w:rFonts w:eastAsia="Times New Roman"/>
          <w:sz w:val="28"/>
          <w:szCs w:val="28"/>
          <w:lang w:val="ru-RU" w:eastAsia="en-US"/>
        </w:rPr>
        <w:t>[</w:t>
      </w:r>
      <w:proofErr w:type="gramEnd"/>
      <w:r w:rsidR="00F40E89" w:rsidRPr="00F40E89">
        <w:rPr>
          <w:rFonts w:eastAsia="Times New Roman"/>
          <w:sz w:val="28"/>
          <w:szCs w:val="28"/>
          <w:lang w:val="ru-RU" w:eastAsia="en-US"/>
        </w:rPr>
        <w:t>3]</w:t>
      </w:r>
    </w:p>
    <w:p w14:paraId="42D31A7D" w14:textId="77777777" w:rsidR="0005487E" w:rsidRPr="002B5E80" w:rsidRDefault="0005487E" w:rsidP="006F6D41">
      <w:pPr>
        <w:pStyle w:val="a3"/>
        <w:shd w:val="clear" w:color="auto" w:fill="FFFFFF"/>
        <w:tabs>
          <w:tab w:val="left" w:pos="1440"/>
        </w:tabs>
        <w:spacing w:before="0" w:beforeAutospacing="0"/>
        <w:ind w:firstLine="709"/>
        <w:contextualSpacing/>
        <w:jc w:val="both"/>
        <w:rPr>
          <w:rFonts w:eastAsia="Times New Roman"/>
          <w:sz w:val="28"/>
          <w:szCs w:val="28"/>
          <w:lang w:val="ru-RU" w:eastAsia="en-US"/>
        </w:rPr>
      </w:pPr>
      <w:r w:rsidRPr="002B5E80">
        <w:rPr>
          <w:rFonts w:eastAsia="Times New Roman"/>
          <w:sz w:val="28"/>
          <w:szCs w:val="28"/>
          <w:lang w:val="ru-RU" w:eastAsia="en-US"/>
        </w:rPr>
        <w:t xml:space="preserve">Для измерения богатства человеческого капитала можно использовать два основных подхода. </w:t>
      </w:r>
      <w:r w:rsidRPr="002B5E80">
        <w:rPr>
          <w:rFonts w:eastAsia="Times New Roman"/>
          <w:b/>
          <w:i/>
          <w:sz w:val="28"/>
          <w:szCs w:val="28"/>
          <w:lang w:val="ru-RU" w:eastAsia="en-US"/>
        </w:rPr>
        <w:t>Первый</w:t>
      </w:r>
      <w:r w:rsidRPr="002B5E80">
        <w:rPr>
          <w:rFonts w:eastAsia="Times New Roman"/>
          <w:b/>
          <w:sz w:val="28"/>
          <w:szCs w:val="28"/>
          <w:lang w:val="ru-RU" w:eastAsia="en-US"/>
        </w:rPr>
        <w:t xml:space="preserve"> </w:t>
      </w:r>
      <w:r w:rsidRPr="002B5E80">
        <w:rPr>
          <w:rFonts w:eastAsia="Times New Roman"/>
          <w:b/>
          <w:i/>
          <w:sz w:val="28"/>
          <w:szCs w:val="28"/>
          <w:lang w:val="ru-RU" w:eastAsia="en-US"/>
        </w:rPr>
        <w:t>подход</w:t>
      </w:r>
      <w:r w:rsidRPr="002B5E80">
        <w:rPr>
          <w:rFonts w:eastAsia="Times New Roman"/>
          <w:sz w:val="28"/>
          <w:szCs w:val="28"/>
          <w:lang w:val="ru-RU" w:eastAsia="en-US"/>
        </w:rPr>
        <w:t xml:space="preserve"> основан на анализе инвестиций в развитие человеческого потенциала, как правило, с акцентом на государственные расходы на образование. В качестве примера можно привести опубликованные Всемирным банком текущие данные о скорректированных чистых сбережениях, в которых расходы государственного сектора на образование рассматриваются как инвестиции. Этот метод является технически правильным с точки зрения учета материальных ценностей, поскольку эти расходы носят инвестиционный характер. Но расходы измеряются на валовой основе, а не на чистой основе, поскольку нет взаимозачета человеческого капитала, который вышел на пенсию или умер в данном году. Кроме того, эти меры не включают частные расходы на образование. Наконец, эти меры лишь слабо связаны со стоимостью создаваемого человеческого капитала вследствие неэффективных расходов, особенно в развивающихся странах. Анализ взаимосвязи между инвестициями стран в их системы образования (и здравоохранения) и результативностью систем образования (и здравоохранения) часто показывает, что эти связи не очень прочны – лучше расходовать качественно, нежели тратить больше. </w:t>
      </w:r>
    </w:p>
    <w:p w14:paraId="37ABF378" w14:textId="77777777" w:rsidR="0005487E" w:rsidRPr="002B5E80" w:rsidRDefault="0005487E" w:rsidP="0005487E">
      <w:pPr>
        <w:pStyle w:val="a3"/>
        <w:shd w:val="clear" w:color="auto" w:fill="FFFFFF"/>
        <w:tabs>
          <w:tab w:val="left" w:pos="1440"/>
        </w:tabs>
        <w:spacing w:before="0" w:beforeAutospacing="0" w:after="0" w:afterAutospacing="0"/>
        <w:ind w:firstLine="709"/>
        <w:jc w:val="both"/>
        <w:rPr>
          <w:rFonts w:eastAsia="Times New Roman"/>
          <w:sz w:val="28"/>
          <w:szCs w:val="28"/>
          <w:lang w:val="ru-RU" w:eastAsia="en-US"/>
        </w:rPr>
      </w:pPr>
      <w:r w:rsidRPr="002B5E80">
        <w:rPr>
          <w:rFonts w:eastAsia="Times New Roman"/>
          <w:b/>
          <w:i/>
          <w:sz w:val="28"/>
          <w:szCs w:val="28"/>
          <w:lang w:val="ru-RU" w:eastAsia="en-US"/>
        </w:rPr>
        <w:t>Второй подход</w:t>
      </w:r>
      <w:r w:rsidRPr="002B5E80">
        <w:rPr>
          <w:rFonts w:eastAsia="Times New Roman"/>
          <w:sz w:val="28"/>
          <w:szCs w:val="28"/>
          <w:lang w:val="ru-RU" w:eastAsia="en-US"/>
        </w:rPr>
        <w:t xml:space="preserve"> предусматривает оценку результатов инвестиций в развитие человеческого потенциала, а не самих инвестиций. Богатство человеческого капитала определяется как дисконтированная стоимость будущих доходов для рабочей силы страны. Другими словами, богатство человеческого </w:t>
      </w:r>
      <w:r w:rsidRPr="002B5E80">
        <w:rPr>
          <w:rFonts w:eastAsia="Times New Roman"/>
          <w:sz w:val="28"/>
          <w:szCs w:val="28"/>
          <w:lang w:val="ru-RU" w:eastAsia="en-US"/>
        </w:rPr>
        <w:lastRenderedPageBreak/>
        <w:t xml:space="preserve">капитала считается активом, который генерирует поток будущих экономических выгод (доходов). Этот подход хорошо вписывается в основную мотивацию для измерения национального богатства в отличие от его годового производства или потребления. Мы ищем меру богатства, которая информирует нас о вероятном будущем благополучии. Следует отметить, что эта методология по существу предполагает, что ВВП является относительно стабильным и фактически растет умеренными темпами в течение срока службы (50 лет). Для большинства стран в большинстве лет это является разумным предположением. Но для стран, которые недавно пережили стихийное бедствие или войну, это предположение не выполняется, и оценки человеческого капитала должны основываться на предполагаемом пути восстановления экономики. Хотя это определение богатства человеческого капитала как текущей стоимости будущих трудовых доходов концептуально просто, для оценки необходимо предпринять ряд шагов. </w:t>
      </w:r>
    </w:p>
    <w:p w14:paraId="5AA81610" w14:textId="77777777" w:rsidR="0005487E" w:rsidRPr="002B5E80" w:rsidRDefault="0005487E" w:rsidP="0005487E">
      <w:pPr>
        <w:pStyle w:val="a3"/>
        <w:shd w:val="clear" w:color="auto" w:fill="FFFFFF"/>
        <w:tabs>
          <w:tab w:val="left" w:pos="1440"/>
        </w:tabs>
        <w:spacing w:before="0" w:beforeAutospacing="0" w:after="0" w:afterAutospacing="0"/>
        <w:ind w:firstLine="851"/>
        <w:jc w:val="both"/>
        <w:rPr>
          <w:rFonts w:eastAsia="Times New Roman"/>
          <w:sz w:val="28"/>
          <w:szCs w:val="28"/>
          <w:lang w:val="ru-RU" w:eastAsia="en-US"/>
        </w:rPr>
      </w:pPr>
      <w:r w:rsidRPr="002B5E80">
        <w:rPr>
          <w:rFonts w:eastAsia="Times New Roman"/>
          <w:sz w:val="28"/>
          <w:szCs w:val="28"/>
          <w:lang w:val="ru-RU" w:eastAsia="en-US"/>
        </w:rPr>
        <w:t>Поскольку богатство человеческого капитала определяется здесь как дисконтированная стоимость будущих доходов для рабочей силы страны, вероятность того, что различные типы людей будут работать и сколько они будут зарабатывать, когда работа должна быть известна. "Различные типы" индивидуумов означают индивидуумов, классифицированных по возрасту, полу и уровню образования. Обследования домашних хозяйств используются для построения набора матриц, которые фиксируют: вероятность того, что люди работают в зависимости от их возраста, пола и лет образования; и их вероятный заработок при работе, опять же, по возрасту, полу и годам обучения. Это делается отдельно для мужчин и женщин.</w:t>
      </w:r>
    </w:p>
    <w:p w14:paraId="7D634AFC" w14:textId="77777777" w:rsidR="0005487E" w:rsidRPr="002B5E80" w:rsidRDefault="0005487E" w:rsidP="0005487E">
      <w:pPr>
        <w:pStyle w:val="a3"/>
        <w:shd w:val="clear" w:color="auto" w:fill="FFFFFF"/>
        <w:tabs>
          <w:tab w:val="left" w:pos="1440"/>
        </w:tabs>
        <w:spacing w:before="0" w:beforeAutospacing="0" w:after="0" w:afterAutospacing="0"/>
        <w:ind w:firstLine="851"/>
        <w:jc w:val="both"/>
        <w:rPr>
          <w:rFonts w:eastAsia="Times New Roman"/>
          <w:sz w:val="28"/>
          <w:szCs w:val="28"/>
          <w:lang w:val="ru-RU" w:eastAsia="en-US"/>
        </w:rPr>
      </w:pPr>
      <w:r w:rsidRPr="002B5E80">
        <w:rPr>
          <w:rFonts w:eastAsia="Times New Roman"/>
          <w:sz w:val="28"/>
          <w:szCs w:val="28"/>
          <w:lang w:val="ru-RU" w:eastAsia="en-US"/>
        </w:rPr>
        <w:t xml:space="preserve">Оценки богатства человеческого капитала, предложенные ВБ, реализуют известный подход </w:t>
      </w:r>
      <w:proofErr w:type="spellStart"/>
      <w:r w:rsidRPr="002B5E80">
        <w:rPr>
          <w:rFonts w:eastAsia="Times New Roman"/>
          <w:sz w:val="28"/>
          <w:szCs w:val="28"/>
          <w:lang w:val="ru-RU" w:eastAsia="en-US"/>
        </w:rPr>
        <w:t>Йоргенсона-Фраумени</w:t>
      </w:r>
      <w:proofErr w:type="spellEnd"/>
      <w:r w:rsidRPr="002B5E80">
        <w:rPr>
          <w:rFonts w:eastAsia="Times New Roman"/>
          <w:sz w:val="28"/>
          <w:szCs w:val="28"/>
          <w:lang w:val="ru-RU" w:eastAsia="en-US"/>
        </w:rPr>
        <w:t xml:space="preserve"> к пожизненному заработку (</w:t>
      </w:r>
      <w:proofErr w:type="spellStart"/>
      <w:r w:rsidRPr="002B5E80">
        <w:rPr>
          <w:rFonts w:eastAsia="Times New Roman"/>
          <w:sz w:val="28"/>
          <w:szCs w:val="28"/>
          <w:lang w:val="ru-RU" w:eastAsia="en-US"/>
        </w:rPr>
        <w:t>Йоргенсон</w:t>
      </w:r>
      <w:proofErr w:type="spellEnd"/>
      <w:r w:rsidRPr="002B5E80">
        <w:rPr>
          <w:rFonts w:eastAsia="Times New Roman"/>
          <w:sz w:val="28"/>
          <w:szCs w:val="28"/>
          <w:lang w:val="ru-RU" w:eastAsia="en-US"/>
        </w:rPr>
        <w:t xml:space="preserve"> и </w:t>
      </w:r>
      <w:proofErr w:type="spellStart"/>
      <w:r w:rsidRPr="002B5E80">
        <w:rPr>
          <w:rFonts w:eastAsia="Times New Roman"/>
          <w:sz w:val="28"/>
          <w:szCs w:val="28"/>
          <w:lang w:val="ru-RU" w:eastAsia="en-US"/>
        </w:rPr>
        <w:t>Фраумени</w:t>
      </w:r>
      <w:proofErr w:type="spellEnd"/>
      <w:r w:rsidRPr="002B5E80">
        <w:rPr>
          <w:rFonts w:eastAsia="Times New Roman"/>
          <w:sz w:val="28"/>
          <w:szCs w:val="28"/>
          <w:lang w:val="ru-RU" w:eastAsia="en-US"/>
        </w:rPr>
        <w:t xml:space="preserve"> 1989, 1992a, 1992b) для измерения человеческого капитала. Меры ВБ основаны на оценках, проведенных с помощью обследований домашних хозяйств, с калибровкой результатов, основанных на доле трудовых доходов в ВВП в национальных счетах. Первый шаг в анализе заключается в оценке регрессий </w:t>
      </w:r>
      <w:r w:rsidRPr="00DC0CA2">
        <w:rPr>
          <w:rFonts w:eastAsia="Times New Roman"/>
          <w:sz w:val="28"/>
          <w:szCs w:val="28"/>
          <w:lang w:val="ru-RU" w:eastAsia="en-US"/>
        </w:rPr>
        <w:t xml:space="preserve">доходов. Обозначим возраст человека по </w:t>
      </w:r>
      <w:r w:rsidRPr="00DC0CA2">
        <w:rPr>
          <w:rFonts w:ascii="Cambria Math" w:eastAsia="Times New Roman" w:hAnsi="Cambria Math" w:cs="Cambria Math"/>
          <w:sz w:val="28"/>
          <w:szCs w:val="28"/>
          <w:lang w:val="ru-RU" w:eastAsia="en-US"/>
        </w:rPr>
        <w:t>𝑎</w:t>
      </w:r>
      <w:r w:rsidRPr="00DC0CA2">
        <w:rPr>
          <w:rFonts w:eastAsia="Times New Roman"/>
          <w:sz w:val="28"/>
          <w:szCs w:val="28"/>
          <w:lang w:val="ru-RU" w:eastAsia="en-US"/>
        </w:rPr>
        <w:t xml:space="preserve"> (от 15 лет до 64 лет) и лет обучения на " </w:t>
      </w:r>
      <w:r w:rsidRPr="00DC0CA2">
        <w:rPr>
          <w:rFonts w:eastAsia="Times New Roman"/>
          <w:i/>
          <w:sz w:val="28"/>
          <w:szCs w:val="28"/>
          <w:lang w:val="ru-RU" w:eastAsia="en-US"/>
        </w:rPr>
        <w:t>е</w:t>
      </w:r>
      <w:r w:rsidRPr="00DC0CA2">
        <w:rPr>
          <w:rFonts w:eastAsia="Times New Roman"/>
          <w:sz w:val="28"/>
          <w:szCs w:val="28"/>
          <w:lang w:val="ru-RU" w:eastAsia="en-US"/>
        </w:rPr>
        <w:t xml:space="preserve"> " (от 0 до 24). Многолетний опыт аппроксимируются как </w:t>
      </w:r>
      <w:r w:rsidRPr="00DC0CA2">
        <w:rPr>
          <w:rFonts w:ascii="Cambria Math" w:eastAsia="Times New Roman" w:hAnsi="Cambria Math" w:cs="Cambria Math"/>
          <w:sz w:val="28"/>
          <w:szCs w:val="28"/>
          <w:lang w:val="ru-RU" w:eastAsia="en-US"/>
        </w:rPr>
        <w:t>𝑥</w:t>
      </w:r>
      <w:r w:rsidRPr="00DC0CA2">
        <w:rPr>
          <w:rFonts w:eastAsia="Times New Roman"/>
          <w:sz w:val="28"/>
          <w:szCs w:val="28"/>
          <w:lang w:val="ru-RU" w:eastAsia="en-US"/>
        </w:rPr>
        <w:t xml:space="preserve"> = </w:t>
      </w:r>
      <w:proofErr w:type="gramStart"/>
      <w:r w:rsidRPr="00DC0CA2">
        <w:rPr>
          <w:rFonts w:eastAsia="Times New Roman"/>
          <w:sz w:val="28"/>
          <w:szCs w:val="28"/>
          <w:lang w:val="ru-RU" w:eastAsia="en-US"/>
        </w:rPr>
        <w:t>Макс(</w:t>
      </w:r>
      <w:proofErr w:type="gramEnd"/>
      <w:r w:rsidRPr="00DC0CA2">
        <w:rPr>
          <w:rFonts w:eastAsia="Times New Roman"/>
          <w:sz w:val="28"/>
          <w:szCs w:val="28"/>
          <w:lang w:val="ru-RU" w:eastAsia="en-US"/>
        </w:rPr>
        <w:t xml:space="preserve">0, </w:t>
      </w:r>
      <w:r w:rsidRPr="00DC0CA2">
        <w:rPr>
          <w:rFonts w:ascii="Cambria Math" w:eastAsia="Times New Roman" w:hAnsi="Cambria Math" w:cs="Cambria Math"/>
          <w:sz w:val="28"/>
          <w:szCs w:val="28"/>
          <w:lang w:val="ru-RU" w:eastAsia="en-US"/>
        </w:rPr>
        <w:t>𝑎</w:t>
      </w:r>
      <w:r w:rsidRPr="00DC0CA2">
        <w:rPr>
          <w:rFonts w:eastAsia="Times New Roman"/>
          <w:sz w:val="28"/>
          <w:szCs w:val="28"/>
          <w:lang w:val="ru-RU" w:eastAsia="en-US"/>
        </w:rPr>
        <w:t xml:space="preserve"> -</w:t>
      </w:r>
      <w:r w:rsidRPr="002B5E80">
        <w:rPr>
          <w:rFonts w:eastAsia="Times New Roman"/>
          <w:sz w:val="28"/>
          <w:szCs w:val="28"/>
          <w:lang w:val="ru-RU" w:eastAsia="en-US"/>
        </w:rPr>
        <w:t xml:space="preserve"> </w:t>
      </w:r>
      <w:r w:rsidRPr="002B5E80">
        <w:rPr>
          <w:rFonts w:ascii="Cambria Math" w:eastAsia="Times New Roman" w:hAnsi="Cambria Math" w:cs="Cambria Math"/>
          <w:sz w:val="28"/>
          <w:szCs w:val="28"/>
          <w:lang w:val="ru-RU" w:eastAsia="en-US"/>
        </w:rPr>
        <w:t>𝑒</w:t>
      </w:r>
      <w:r w:rsidRPr="002B5E80">
        <w:rPr>
          <w:rFonts w:eastAsia="Times New Roman"/>
          <w:sz w:val="28"/>
          <w:szCs w:val="28"/>
          <w:lang w:val="ru-RU" w:eastAsia="en-US"/>
        </w:rPr>
        <w:t xml:space="preserve"> - 6). </w:t>
      </w:r>
      <w:proofErr w:type="spellStart"/>
      <w:r w:rsidRPr="002B5E80">
        <w:rPr>
          <w:rFonts w:eastAsia="Times New Roman"/>
          <w:sz w:val="28"/>
          <w:szCs w:val="28"/>
          <w:lang w:val="ru-RU" w:eastAsia="en-US"/>
        </w:rPr>
        <w:t>Минцеровское</w:t>
      </w:r>
      <w:proofErr w:type="spellEnd"/>
      <w:r w:rsidRPr="002B5E80">
        <w:rPr>
          <w:rFonts w:eastAsia="Times New Roman"/>
          <w:sz w:val="28"/>
          <w:szCs w:val="28"/>
          <w:lang w:val="ru-RU" w:eastAsia="en-US"/>
        </w:rPr>
        <w:t xml:space="preserve"> уравнение заработной платы оценивается как:</w:t>
      </w:r>
    </w:p>
    <w:p w14:paraId="6540AA51" w14:textId="77777777" w:rsidR="0005487E" w:rsidRPr="002B5E80" w:rsidRDefault="0005487E" w:rsidP="0005487E">
      <w:pPr>
        <w:pStyle w:val="a3"/>
        <w:shd w:val="clear" w:color="auto" w:fill="FFFFFF"/>
        <w:tabs>
          <w:tab w:val="left" w:pos="1440"/>
        </w:tabs>
        <w:spacing w:before="0" w:beforeAutospacing="0" w:after="0" w:afterAutospacing="0"/>
        <w:ind w:firstLine="851"/>
        <w:jc w:val="both"/>
        <w:rPr>
          <w:rFonts w:eastAsia="Times New Roman"/>
          <w:sz w:val="28"/>
          <w:szCs w:val="28"/>
          <w:lang w:val="ru-RU" w:eastAsia="en-US"/>
        </w:rPr>
      </w:pPr>
    </w:p>
    <w:p w14:paraId="7CD2E088" w14:textId="77777777" w:rsidR="00ED5D5D" w:rsidRDefault="00DC0CA2" w:rsidP="00ED5D5D">
      <w:pPr>
        <w:pStyle w:val="a3"/>
        <w:shd w:val="clear" w:color="auto" w:fill="FFFFFF"/>
        <w:tabs>
          <w:tab w:val="left" w:pos="1440"/>
        </w:tabs>
        <w:spacing w:before="0" w:beforeAutospacing="0" w:after="0" w:afterAutospacing="0"/>
        <w:ind w:firstLine="851"/>
        <w:jc w:val="center"/>
        <w:rPr>
          <w:i/>
          <w:lang w:val="ru-RU"/>
        </w:rPr>
      </w:pPr>
      <m:oMath>
        <m:r>
          <m:rPr>
            <m:sty m:val="p"/>
          </m:rPr>
          <w:rPr>
            <w:rFonts w:ascii="Cambria Math" w:hAnsi="Cambria Math"/>
            <w:sz w:val="28"/>
          </w:rPr>
          <m:t>ln</m:t>
        </m:r>
        <m:d>
          <m:dPr>
            <m:ctrlPr>
              <w:rPr>
                <w:rFonts w:ascii="Cambria Math" w:hAnsi="Cambria Math"/>
                <w:sz w:val="28"/>
              </w:rPr>
            </m:ctrlPr>
          </m:dPr>
          <m:e>
            <m:sSub>
              <m:sSubPr>
                <m:ctrlPr>
                  <w:rPr>
                    <w:rFonts w:ascii="Cambria Math" w:hAnsi="Cambria Math"/>
                    <w:sz w:val="28"/>
                  </w:rPr>
                </m:ctrlPr>
              </m:sSubPr>
              <m:e>
                <m:r>
                  <w:rPr>
                    <w:rFonts w:ascii="Cambria Math" w:hAnsi="Cambria Math"/>
                    <w:sz w:val="28"/>
                  </w:rPr>
                  <m:t>y</m:t>
                </m:r>
              </m:e>
              <m:sub>
                <m:r>
                  <w:rPr>
                    <w:rFonts w:ascii="Cambria Math" w:hAnsi="Cambria Math"/>
                    <w:sz w:val="28"/>
                  </w:rPr>
                  <m:t>i</m:t>
                </m:r>
              </m:sub>
            </m:sSub>
          </m:e>
        </m:d>
        <m:r>
          <w:rPr>
            <w:rFonts w:ascii="Cambria Math" w:hAnsi="Cambria Math"/>
            <w:sz w:val="28"/>
          </w:rPr>
          <m:t>=</m:t>
        </m:r>
        <m:r>
          <w:rPr>
            <w:rFonts w:ascii="Cambria Math" w:hAnsi="Cambria Math"/>
            <w:sz w:val="28"/>
            <w:lang w:val="en-US"/>
          </w:rPr>
          <m:t>a</m:t>
        </m:r>
        <m:r>
          <w:rPr>
            <w:rFonts w:ascii="Cambria Math" w:hAnsi="Cambria Math"/>
            <w:sz w:val="28"/>
            <w:lang w:val="ru-RU"/>
          </w:rPr>
          <m:t xml:space="preserve">+ </m:t>
        </m:r>
        <m:sSub>
          <m:sSubPr>
            <m:ctrlPr>
              <w:rPr>
                <w:rFonts w:ascii="Cambria Math" w:hAnsi="Cambria Math"/>
                <w:i/>
                <w:sz w:val="28"/>
                <w:lang w:val="en-US"/>
              </w:rPr>
            </m:ctrlPr>
          </m:sSubPr>
          <m:e>
            <m:r>
              <w:rPr>
                <w:rFonts w:ascii="Cambria Math" w:hAnsi="Cambria Math"/>
                <w:sz w:val="28"/>
                <w:lang w:val="en-US"/>
              </w:rPr>
              <m:t>β</m:t>
            </m:r>
          </m:e>
          <m:sub>
            <m:r>
              <w:rPr>
                <w:rFonts w:ascii="Cambria Math" w:hAnsi="Cambria Math"/>
                <w:sz w:val="28"/>
                <w:lang w:val="ru-RU"/>
              </w:rPr>
              <m:t>1</m:t>
            </m:r>
          </m:sub>
        </m:sSub>
        <m:sSub>
          <m:sSubPr>
            <m:ctrlPr>
              <w:rPr>
                <w:rFonts w:ascii="Cambria Math" w:hAnsi="Cambria Math"/>
                <w:i/>
                <w:sz w:val="28"/>
                <w:lang w:val="en-US"/>
              </w:rPr>
            </m:ctrlPr>
          </m:sSubPr>
          <m:e>
            <m:r>
              <w:rPr>
                <w:rFonts w:ascii="Cambria Math" w:hAnsi="Cambria Math"/>
                <w:sz w:val="28"/>
                <w:lang w:val="en-US"/>
              </w:rPr>
              <m:t>e</m:t>
            </m:r>
          </m:e>
          <m:sub>
            <m:r>
              <w:rPr>
                <w:rFonts w:ascii="Cambria Math" w:hAnsi="Cambria Math"/>
                <w:sz w:val="28"/>
                <w:lang w:val="ru-RU"/>
              </w:rPr>
              <m:t>1</m:t>
            </m:r>
          </m:sub>
        </m:sSub>
        <m:r>
          <w:rPr>
            <w:rFonts w:ascii="Cambria Math" w:hAnsi="Cambria Math"/>
            <w:sz w:val="28"/>
            <w:lang w:val="ru-RU"/>
          </w:rPr>
          <m:t xml:space="preserve">+ </m:t>
        </m:r>
        <m:sSub>
          <m:sSubPr>
            <m:ctrlPr>
              <w:rPr>
                <w:rFonts w:ascii="Cambria Math" w:hAnsi="Cambria Math"/>
                <w:i/>
                <w:sz w:val="28"/>
                <w:lang w:val="en-US"/>
              </w:rPr>
            </m:ctrlPr>
          </m:sSubPr>
          <m:e>
            <m:r>
              <w:rPr>
                <w:rFonts w:ascii="Cambria Math" w:hAnsi="Cambria Math"/>
                <w:sz w:val="28"/>
                <w:lang w:val="en-US"/>
              </w:rPr>
              <m:t>β</m:t>
            </m:r>
          </m:e>
          <m:sub>
            <m:r>
              <w:rPr>
                <w:rFonts w:ascii="Cambria Math" w:hAnsi="Cambria Math"/>
                <w:sz w:val="28"/>
                <w:lang w:val="ru-RU"/>
              </w:rPr>
              <m:t>2</m:t>
            </m:r>
          </m:sub>
        </m:sSub>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i</m:t>
            </m:r>
          </m:sub>
        </m:sSub>
        <m:r>
          <w:rPr>
            <w:rFonts w:ascii="Cambria Math" w:hAnsi="Cambria Math"/>
            <w:sz w:val="28"/>
            <w:lang w:val="ru-RU"/>
          </w:rPr>
          <m:t xml:space="preserve">+ </m:t>
        </m:r>
        <m:sSup>
          <m:sSupPr>
            <m:ctrlPr>
              <w:rPr>
                <w:rFonts w:ascii="Cambria Math" w:hAnsi="Cambria Math"/>
                <w:i/>
                <w:sz w:val="28"/>
                <w:lang w:val="en-US"/>
              </w:rPr>
            </m:ctrlPr>
          </m:sSupPr>
          <m:e>
            <m:sSub>
              <m:sSubPr>
                <m:ctrlPr>
                  <w:rPr>
                    <w:rFonts w:ascii="Cambria Math" w:hAnsi="Cambria Math"/>
                    <w:i/>
                    <w:sz w:val="28"/>
                    <w:lang w:val="en-US"/>
                  </w:rPr>
                </m:ctrlPr>
              </m:sSubPr>
              <m:e>
                <m:r>
                  <w:rPr>
                    <w:rFonts w:ascii="Cambria Math" w:hAnsi="Cambria Math"/>
                    <w:sz w:val="28"/>
                    <w:lang w:val="en-US"/>
                  </w:rPr>
                  <m:t>β</m:t>
                </m:r>
              </m:e>
              <m:sub>
                <m:r>
                  <w:rPr>
                    <w:rFonts w:ascii="Cambria Math" w:hAnsi="Cambria Math"/>
                    <w:sz w:val="28"/>
                    <w:lang w:val="ru-RU"/>
                  </w:rPr>
                  <m:t>3</m:t>
                </m:r>
              </m:sub>
            </m:sSub>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i</m:t>
                </m:r>
              </m:sub>
            </m:sSub>
          </m:e>
          <m:sup>
            <m:r>
              <w:rPr>
                <w:rFonts w:ascii="Cambria Math" w:hAnsi="Cambria Math"/>
                <w:sz w:val="28"/>
                <w:lang w:val="ru-RU"/>
              </w:rPr>
              <m:t>2</m:t>
            </m:r>
          </m:sup>
        </m:sSup>
        <m:r>
          <w:rPr>
            <w:rFonts w:ascii="Cambria Math" w:hAnsi="Cambria Math"/>
            <w:sz w:val="28"/>
            <w:lang w:val="ru-RU"/>
          </w:rPr>
          <m:t xml:space="preserve">+ </m:t>
        </m:r>
        <m:sSub>
          <m:sSubPr>
            <m:ctrlPr>
              <w:rPr>
                <w:rFonts w:ascii="Cambria Math" w:hAnsi="Cambria Math"/>
                <w:i/>
                <w:sz w:val="28"/>
                <w:lang w:val="en-US"/>
              </w:rPr>
            </m:ctrlPr>
          </m:sSubPr>
          <m:e>
            <m:r>
              <w:rPr>
                <w:rFonts w:ascii="Cambria Math" w:hAnsi="Cambria Math"/>
                <w:sz w:val="28"/>
                <w:lang w:val="en-US"/>
              </w:rPr>
              <m:t>ε</m:t>
            </m:r>
          </m:e>
          <m:sub>
            <m:r>
              <w:rPr>
                <w:rFonts w:ascii="Cambria Math" w:hAnsi="Cambria Math"/>
                <w:sz w:val="28"/>
                <w:lang w:val="en-US"/>
              </w:rPr>
              <m:t>i</m:t>
            </m:r>
          </m:sub>
        </m:sSub>
      </m:oMath>
      <w:r w:rsidR="00ED5D5D" w:rsidRPr="00ED5D5D">
        <w:rPr>
          <w:i/>
          <w:lang w:val="ru-RU"/>
        </w:rPr>
        <w:t xml:space="preserve">   </w:t>
      </w:r>
    </w:p>
    <w:p w14:paraId="40FCABF4" w14:textId="77777777" w:rsidR="00DC0CA2" w:rsidRPr="00ED5D5D" w:rsidRDefault="00ED5D5D" w:rsidP="00ED5D5D">
      <w:pPr>
        <w:pStyle w:val="a3"/>
        <w:shd w:val="clear" w:color="auto" w:fill="FFFFFF"/>
        <w:tabs>
          <w:tab w:val="left" w:pos="1440"/>
        </w:tabs>
        <w:spacing w:before="0" w:beforeAutospacing="0" w:after="0" w:afterAutospacing="0"/>
        <w:ind w:firstLine="851"/>
        <w:jc w:val="right"/>
        <w:rPr>
          <w:lang w:val="ru-RU"/>
        </w:rPr>
      </w:pPr>
      <w:r w:rsidRPr="00ED5D5D">
        <w:rPr>
          <w:sz w:val="28"/>
          <w:lang w:val="ru-RU"/>
        </w:rPr>
        <w:t>(2.1)</w:t>
      </w:r>
    </w:p>
    <w:p w14:paraId="385D94DF" w14:textId="77777777" w:rsidR="0005487E" w:rsidRPr="00DC0CA2" w:rsidRDefault="0005487E" w:rsidP="0005487E">
      <w:pPr>
        <w:pStyle w:val="a3"/>
        <w:shd w:val="clear" w:color="auto" w:fill="FFFFFF"/>
        <w:tabs>
          <w:tab w:val="left" w:pos="1440"/>
        </w:tabs>
        <w:spacing w:before="0" w:beforeAutospacing="0" w:after="0" w:afterAutospacing="0"/>
        <w:ind w:firstLine="851"/>
        <w:jc w:val="both"/>
        <w:rPr>
          <w:rFonts w:eastAsia="Times New Roman"/>
          <w:sz w:val="28"/>
          <w:szCs w:val="28"/>
          <w:lang w:eastAsia="en-US"/>
        </w:rPr>
      </w:pPr>
    </w:p>
    <w:p w14:paraId="7924F1B2" w14:textId="77777777" w:rsidR="0005487E" w:rsidRPr="00DC0CA2" w:rsidRDefault="0005487E" w:rsidP="0005487E">
      <w:pPr>
        <w:pStyle w:val="a3"/>
        <w:shd w:val="clear" w:color="auto" w:fill="FFFFFF"/>
        <w:tabs>
          <w:tab w:val="left" w:pos="1440"/>
        </w:tabs>
        <w:spacing w:before="0" w:beforeAutospacing="0" w:after="0"/>
        <w:ind w:firstLine="426"/>
        <w:jc w:val="both"/>
        <w:rPr>
          <w:rFonts w:eastAsia="Times New Roman"/>
          <w:sz w:val="28"/>
          <w:szCs w:val="28"/>
          <w:lang w:val="ru-RU" w:eastAsia="en-US"/>
        </w:rPr>
      </w:pPr>
      <w:r w:rsidRPr="002B5E80">
        <w:rPr>
          <w:rFonts w:eastAsia="Times New Roman"/>
          <w:sz w:val="28"/>
          <w:szCs w:val="28"/>
          <w:lang w:val="ru-RU" w:eastAsia="en-US"/>
        </w:rPr>
        <w:t xml:space="preserve">На основе этих регрессий построена матрица ожидаемых </w:t>
      </w:r>
      <w:r w:rsidRPr="00DC0CA2">
        <w:rPr>
          <w:rFonts w:eastAsia="Times New Roman"/>
          <w:sz w:val="28"/>
          <w:szCs w:val="28"/>
          <w:lang w:val="ru-RU" w:eastAsia="en-US"/>
        </w:rPr>
        <w:t xml:space="preserve">доходов, </w:t>
      </w:r>
      <w:r w:rsidRPr="00DC0CA2">
        <w:rPr>
          <w:rFonts w:eastAsia="Times New Roman"/>
          <w:i/>
          <w:sz w:val="28"/>
          <w:szCs w:val="28"/>
          <w:lang w:val="en-US" w:eastAsia="en-US"/>
        </w:rPr>
        <w:t>H</w:t>
      </w:r>
      <w:r w:rsidRPr="00DC0CA2">
        <w:rPr>
          <w:rFonts w:eastAsia="Times New Roman"/>
          <w:sz w:val="28"/>
          <w:szCs w:val="28"/>
          <w:lang w:val="ru-RU" w:eastAsia="en-US"/>
        </w:rPr>
        <w:t xml:space="preserve">. Каждая ячейка матрицы учитывает заработную плату населения в </w:t>
      </w:r>
      <w:proofErr w:type="gramStart"/>
      <w:r w:rsidRPr="00DC0CA2">
        <w:rPr>
          <w:rFonts w:eastAsia="Times New Roman"/>
          <w:sz w:val="28"/>
          <w:szCs w:val="28"/>
          <w:lang w:val="ru-RU" w:eastAsia="en-US"/>
        </w:rPr>
        <w:t>возрасте</w:t>
      </w:r>
      <w:proofErr w:type="gramEnd"/>
      <w:r w:rsidRPr="00DC0CA2">
        <w:rPr>
          <w:rFonts w:eastAsia="Times New Roman"/>
          <w:sz w:val="28"/>
          <w:szCs w:val="28"/>
          <w:lang w:val="ru-RU" w:eastAsia="en-US"/>
        </w:rPr>
        <w:t xml:space="preserve"> </w:t>
      </w:r>
      <w:r w:rsidRPr="00DC0CA2">
        <w:rPr>
          <w:rFonts w:eastAsia="Times New Roman"/>
          <w:i/>
          <w:sz w:val="28"/>
          <w:szCs w:val="28"/>
          <w:lang w:val="ru-RU" w:eastAsia="en-US"/>
        </w:rPr>
        <w:t>а</w:t>
      </w:r>
      <w:r w:rsidRPr="00DC0CA2">
        <w:rPr>
          <w:rFonts w:eastAsia="Times New Roman"/>
          <w:sz w:val="28"/>
          <w:szCs w:val="28"/>
          <w:lang w:val="ru-RU" w:eastAsia="en-US"/>
        </w:rPr>
        <w:t xml:space="preserve"> и уровень образования </w:t>
      </w:r>
      <w:r w:rsidRPr="00DC0CA2">
        <w:rPr>
          <w:rFonts w:eastAsia="Times New Roman"/>
          <w:i/>
          <w:sz w:val="28"/>
          <w:szCs w:val="28"/>
          <w:lang w:val="ru-RU" w:eastAsia="en-US"/>
        </w:rPr>
        <w:t>е</w:t>
      </w:r>
      <w:r w:rsidRPr="00DC0CA2">
        <w:rPr>
          <w:rFonts w:eastAsia="Times New Roman"/>
          <w:sz w:val="28"/>
          <w:szCs w:val="28"/>
          <w:lang w:val="ru-RU" w:eastAsia="en-US"/>
        </w:rPr>
        <w:t xml:space="preserve">. Если </w:t>
      </w:r>
      <w:r w:rsidRPr="00DC0CA2">
        <w:rPr>
          <w:rFonts w:ascii="Cambria Math" w:eastAsia="Times New Roman" w:hAnsi="Cambria Math" w:cs="Cambria Math"/>
          <w:sz w:val="28"/>
          <w:szCs w:val="28"/>
          <w:lang w:val="ru-RU" w:eastAsia="en-US"/>
        </w:rPr>
        <w:t>𝑛</w:t>
      </w:r>
      <w:r w:rsidRPr="00DC0CA2">
        <w:rPr>
          <w:rFonts w:ascii="Cambria Math" w:eastAsia="Times New Roman" w:hAnsi="Cambria Math" w:cs="Cambria Math"/>
          <w:sz w:val="28"/>
          <w:szCs w:val="28"/>
          <w:vertAlign w:val="subscript"/>
          <w:lang w:val="ru-RU" w:eastAsia="en-US"/>
        </w:rPr>
        <w:t>𝑎𝑒</w:t>
      </w:r>
      <w:r w:rsidRPr="00DC0CA2">
        <w:rPr>
          <w:rFonts w:eastAsia="Times New Roman"/>
          <w:sz w:val="28"/>
          <w:szCs w:val="28"/>
          <w:lang w:val="ru-RU" w:eastAsia="en-US"/>
        </w:rPr>
        <w:t xml:space="preserve"> - количество работников в возрасте </w:t>
      </w:r>
      <w:r w:rsidRPr="00DC0CA2">
        <w:rPr>
          <w:rFonts w:ascii="Cambria Math" w:eastAsia="Times New Roman" w:hAnsi="Cambria Math" w:cs="Cambria Math"/>
          <w:sz w:val="28"/>
          <w:szCs w:val="28"/>
          <w:lang w:val="ru-RU" w:eastAsia="en-US"/>
        </w:rPr>
        <w:t>𝑎</w:t>
      </w:r>
      <w:r w:rsidRPr="00DC0CA2">
        <w:rPr>
          <w:rFonts w:eastAsia="Times New Roman"/>
          <w:sz w:val="28"/>
          <w:szCs w:val="28"/>
          <w:lang w:val="ru-RU" w:eastAsia="en-US"/>
        </w:rPr>
        <w:t xml:space="preserve"> и годам обучения </w:t>
      </w:r>
      <w:r w:rsidRPr="00DC0CA2">
        <w:rPr>
          <w:rFonts w:ascii="Cambria Math" w:eastAsia="Times New Roman" w:hAnsi="Cambria Math" w:cs="Cambria Math"/>
          <w:sz w:val="28"/>
          <w:szCs w:val="28"/>
          <w:lang w:val="ru-RU" w:eastAsia="en-US"/>
        </w:rPr>
        <w:t>𝑒</w:t>
      </w:r>
      <w:r w:rsidRPr="00DC0CA2">
        <w:rPr>
          <w:rFonts w:eastAsia="Times New Roman"/>
          <w:sz w:val="28"/>
          <w:szCs w:val="28"/>
          <w:lang w:val="ru-RU" w:eastAsia="en-US"/>
        </w:rPr>
        <w:t>, каждая ячейка в матрице определяется как:</w:t>
      </w:r>
    </w:p>
    <w:p w14:paraId="19592CD5" w14:textId="77777777" w:rsidR="00ED5D5D" w:rsidRDefault="009507EA" w:rsidP="0005487E">
      <w:pPr>
        <w:pStyle w:val="a3"/>
        <w:shd w:val="clear" w:color="auto" w:fill="FFFFFF"/>
        <w:tabs>
          <w:tab w:val="left" w:pos="1440"/>
        </w:tabs>
        <w:spacing w:before="0" w:beforeAutospacing="0" w:after="0"/>
        <w:ind w:firstLine="426"/>
        <w:jc w:val="center"/>
        <w:rPr>
          <w:sz w:val="28"/>
          <w:szCs w:val="28"/>
          <w:lang w:val="ru-RU"/>
        </w:rPr>
      </w:pPr>
      <m:oMath>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rPr>
              <m:t>ae</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ae</m:t>
            </m:r>
          </m:sub>
        </m:sSub>
        <m:func>
          <m:funcPr>
            <m:ctrlPr>
              <w:rPr>
                <w:rFonts w:ascii="Cambria Math" w:hAnsi="Cambria Math"/>
                <w:i/>
                <w:sz w:val="28"/>
                <w:szCs w:val="28"/>
              </w:rPr>
            </m:ctrlPr>
          </m:funcPr>
          <m:fName>
            <m:r>
              <m:rPr>
                <m:sty m:val="p"/>
              </m:rPr>
              <w:rPr>
                <w:rFonts w:ascii="Cambria Math" w:hAnsi="Cambria Math"/>
                <w:sz w:val="28"/>
                <w:szCs w:val="28"/>
              </w:rPr>
              <m:t>exp</m:t>
            </m:r>
          </m:fName>
          <m:e>
            <m:r>
              <w:rPr>
                <w:rFonts w:ascii="Cambria Math" w:hAnsi="Cambria Math"/>
                <w:sz w:val="28"/>
                <w:szCs w:val="28"/>
              </w:rPr>
              <m:t xml:space="preserve">+ </m:t>
            </m:r>
          </m:e>
        </m:func>
        <m:sSub>
          <m:sSubPr>
            <m:ctrlPr>
              <w:rPr>
                <w:rFonts w:ascii="Cambria Math" w:hAnsi="Cambria Math"/>
                <w:i/>
                <w:sz w:val="28"/>
                <w:szCs w:val="28"/>
                <w:lang w:val="en-US"/>
              </w:rPr>
            </m:ctrlPr>
          </m:sSubPr>
          <m:e>
            <m:r>
              <w:rPr>
                <w:rFonts w:ascii="Cambria Math" w:hAnsi="Cambria Math"/>
                <w:sz w:val="28"/>
                <w:szCs w:val="28"/>
                <w:lang w:val="en-US"/>
              </w:rPr>
              <m:t>β</m:t>
            </m:r>
          </m:e>
          <m:sub>
            <m:r>
              <w:rPr>
                <w:rFonts w:ascii="Cambria Math" w:hAnsi="Cambria Math"/>
                <w:sz w:val="28"/>
                <w:szCs w:val="28"/>
                <w:lang w:val="ru-RU"/>
              </w:rPr>
              <m:t>1</m:t>
            </m:r>
          </m:sub>
        </m:sSub>
        <m:r>
          <w:rPr>
            <w:rFonts w:ascii="Cambria Math" w:hAnsi="Cambria Math"/>
            <w:sz w:val="28"/>
            <w:szCs w:val="28"/>
            <w:lang w:val="en-US"/>
          </w:rPr>
          <m:t>e</m:t>
        </m:r>
        <m:r>
          <w:rPr>
            <w:rFonts w:ascii="Cambria Math" w:hAnsi="Cambria Math"/>
            <w:sz w:val="28"/>
            <w:szCs w:val="28"/>
            <w:lang w:val="ru-RU"/>
          </w:rPr>
          <m:t>+</m:t>
        </m:r>
        <m:d>
          <m:dPr>
            <m:ctrlPr>
              <w:rPr>
                <w:rFonts w:ascii="Cambria Math" w:hAnsi="Cambria Math"/>
                <w:i/>
                <w:sz w:val="28"/>
                <w:szCs w:val="28"/>
                <w:lang w:val="ru-RU"/>
              </w:rPr>
            </m:ctrlPr>
          </m:dPr>
          <m:e>
            <m:sSub>
              <m:sSubPr>
                <m:ctrlPr>
                  <w:rPr>
                    <w:rFonts w:ascii="Cambria Math" w:hAnsi="Cambria Math"/>
                    <w:i/>
                    <w:sz w:val="28"/>
                    <w:szCs w:val="28"/>
                    <w:lang w:val="en-US"/>
                  </w:rPr>
                </m:ctrlPr>
              </m:sSubPr>
              <m:e>
                <m:r>
                  <w:rPr>
                    <w:rFonts w:ascii="Cambria Math" w:hAnsi="Cambria Math"/>
                    <w:sz w:val="28"/>
                    <w:szCs w:val="28"/>
                    <w:lang w:val="en-US"/>
                  </w:rPr>
                  <m:t>β</m:t>
                </m:r>
              </m:e>
              <m:sub>
                <m:r>
                  <w:rPr>
                    <w:rFonts w:ascii="Cambria Math" w:hAnsi="Cambria Math"/>
                    <w:sz w:val="28"/>
                    <w:szCs w:val="28"/>
                    <w:lang w:val="ru-RU"/>
                  </w:rPr>
                  <m:t>2</m:t>
                </m:r>
              </m:sub>
            </m:sSub>
            <m:r>
              <w:rPr>
                <w:rFonts w:ascii="Cambria Math" w:hAnsi="Cambria Math"/>
                <w:sz w:val="28"/>
                <w:szCs w:val="28"/>
                <w:lang w:val="ru-RU"/>
              </w:rPr>
              <m:t xml:space="preserve">+ </m:t>
            </m:r>
            <m:sSub>
              <m:sSubPr>
                <m:ctrlPr>
                  <w:rPr>
                    <w:rFonts w:ascii="Cambria Math" w:hAnsi="Cambria Math"/>
                    <w:i/>
                    <w:sz w:val="28"/>
                    <w:szCs w:val="28"/>
                    <w:lang w:val="en-US"/>
                  </w:rPr>
                </m:ctrlPr>
              </m:sSubPr>
              <m:e>
                <m:r>
                  <w:rPr>
                    <w:rFonts w:ascii="Cambria Math" w:hAnsi="Cambria Math"/>
                    <w:sz w:val="28"/>
                    <w:szCs w:val="28"/>
                    <w:lang w:val="en-US"/>
                  </w:rPr>
                  <m:t>β</m:t>
                </m:r>
              </m:e>
              <m:sub>
                <m:r>
                  <w:rPr>
                    <w:rFonts w:ascii="Cambria Math" w:hAnsi="Cambria Math"/>
                    <w:sz w:val="28"/>
                    <w:szCs w:val="28"/>
                    <w:lang w:val="ru-RU"/>
                  </w:rPr>
                  <m:t>3</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ae</m:t>
                </m:r>
              </m:sub>
            </m:sSub>
          </m:e>
        </m:d>
        <m:sSub>
          <m:sSubPr>
            <m:ctrlPr>
              <w:rPr>
                <w:rFonts w:ascii="Cambria Math" w:hAnsi="Cambria Math"/>
                <w:i/>
                <w:sz w:val="28"/>
                <w:szCs w:val="28"/>
                <w:lang w:val="ru-RU"/>
              </w:rPr>
            </m:ctrlPr>
          </m:sSubPr>
          <m:e>
            <m:r>
              <w:rPr>
                <w:rFonts w:ascii="Cambria Math" w:hAnsi="Cambria Math"/>
                <w:sz w:val="28"/>
                <w:szCs w:val="28"/>
                <w:lang w:val="ru-RU"/>
              </w:rPr>
              <m:t>x</m:t>
            </m:r>
          </m:e>
          <m:sub>
            <m:r>
              <w:rPr>
                <w:rFonts w:ascii="Cambria Math" w:hAnsi="Cambria Math"/>
                <w:sz w:val="28"/>
                <w:szCs w:val="28"/>
                <w:lang w:val="ru-RU"/>
              </w:rPr>
              <m:t>ae</m:t>
            </m:r>
          </m:sub>
        </m:sSub>
      </m:oMath>
      <w:r w:rsidR="00ED5D5D" w:rsidRPr="00ED5D5D">
        <w:rPr>
          <w:sz w:val="28"/>
          <w:szCs w:val="28"/>
          <w:lang w:val="ru-RU"/>
        </w:rPr>
        <w:t xml:space="preserve"> </w:t>
      </w:r>
    </w:p>
    <w:p w14:paraId="0D19A1E7" w14:textId="77777777" w:rsidR="00ED5D5D" w:rsidRDefault="00ED5D5D" w:rsidP="00ED5D5D">
      <w:pPr>
        <w:pStyle w:val="a3"/>
        <w:shd w:val="clear" w:color="auto" w:fill="FFFFFF"/>
        <w:tabs>
          <w:tab w:val="left" w:pos="1440"/>
        </w:tabs>
        <w:spacing w:before="0" w:beforeAutospacing="0" w:after="0" w:afterAutospacing="0"/>
        <w:ind w:firstLine="851"/>
        <w:jc w:val="right"/>
        <w:rPr>
          <w:sz w:val="28"/>
          <w:lang w:val="ru-RU"/>
        </w:rPr>
      </w:pPr>
      <w:r w:rsidRPr="00ED5D5D">
        <w:rPr>
          <w:sz w:val="28"/>
          <w:lang w:val="ru-RU"/>
        </w:rPr>
        <w:lastRenderedPageBreak/>
        <w:t>(2.2)</w:t>
      </w:r>
    </w:p>
    <w:p w14:paraId="2B64C913" w14:textId="77777777" w:rsidR="00ED5D5D" w:rsidRPr="00ED5D5D" w:rsidRDefault="00ED5D5D" w:rsidP="00ED5D5D">
      <w:pPr>
        <w:pStyle w:val="a3"/>
        <w:shd w:val="clear" w:color="auto" w:fill="FFFFFF"/>
        <w:tabs>
          <w:tab w:val="left" w:pos="1440"/>
        </w:tabs>
        <w:spacing w:before="0" w:beforeAutospacing="0" w:after="0" w:afterAutospacing="0"/>
        <w:ind w:firstLine="851"/>
        <w:jc w:val="right"/>
        <w:rPr>
          <w:lang w:val="ru-RU"/>
        </w:rPr>
      </w:pPr>
    </w:p>
    <w:p w14:paraId="5482B38B" w14:textId="77777777" w:rsidR="0009023D" w:rsidRDefault="0005487E" w:rsidP="0009023D">
      <w:pPr>
        <w:pStyle w:val="a3"/>
        <w:shd w:val="clear" w:color="auto" w:fill="FFFFFF"/>
        <w:tabs>
          <w:tab w:val="left" w:pos="1440"/>
        </w:tabs>
        <w:ind w:firstLine="709"/>
        <w:contextualSpacing/>
        <w:jc w:val="both"/>
        <w:rPr>
          <w:rFonts w:eastAsia="Times New Roman"/>
          <w:sz w:val="28"/>
          <w:szCs w:val="28"/>
          <w:lang w:val="ru-RU" w:eastAsia="en-US"/>
        </w:rPr>
      </w:pPr>
      <w:r w:rsidRPr="002B5E80">
        <w:rPr>
          <w:rFonts w:eastAsia="Times New Roman"/>
          <w:sz w:val="28"/>
          <w:szCs w:val="28"/>
          <w:lang w:val="ru-RU" w:eastAsia="en-US"/>
        </w:rPr>
        <w:t xml:space="preserve">Общая ожидаемая прибыль от обследования оценивается как </w:t>
      </w:r>
      <w:r w:rsidRPr="002B5E80">
        <w:rPr>
          <w:rFonts w:ascii="Cambria Math" w:eastAsia="Times New Roman" w:hAnsi="Cambria Math" w:cs="Cambria Math"/>
          <w:sz w:val="28"/>
          <w:szCs w:val="28"/>
          <w:lang w:val="ru-RU" w:eastAsia="en-US"/>
        </w:rPr>
        <w:t>𝑇</w:t>
      </w:r>
      <w:r w:rsidRPr="002B5E80">
        <w:rPr>
          <w:rFonts w:eastAsia="Times New Roman"/>
          <w:sz w:val="28"/>
          <w:szCs w:val="28"/>
          <w:lang w:val="ru-RU" w:eastAsia="en-US"/>
        </w:rPr>
        <w:t xml:space="preserve"> = ∑</w:t>
      </w:r>
      <w:r w:rsidRPr="002B5E80">
        <w:rPr>
          <w:rFonts w:ascii="Cambria Math" w:eastAsia="Times New Roman" w:hAnsi="Cambria Math" w:cs="Cambria Math"/>
          <w:sz w:val="28"/>
          <w:szCs w:val="28"/>
          <w:lang w:val="ru-RU" w:eastAsia="en-US"/>
        </w:rPr>
        <w:t>𝑎</w:t>
      </w:r>
      <w:r w:rsidRPr="002B5E80">
        <w:rPr>
          <w:rFonts w:eastAsia="Times New Roman"/>
          <w:sz w:val="28"/>
          <w:szCs w:val="28"/>
          <w:lang w:val="ru-RU" w:eastAsia="en-US"/>
        </w:rPr>
        <w:t xml:space="preserve"> ∑</w:t>
      </w:r>
      <w:r w:rsidRPr="002B5E80">
        <w:rPr>
          <w:rFonts w:ascii="Cambria Math" w:eastAsia="Times New Roman" w:hAnsi="Cambria Math" w:cs="Cambria Math"/>
          <w:sz w:val="28"/>
          <w:szCs w:val="28"/>
          <w:lang w:val="ru-RU" w:eastAsia="en-US"/>
        </w:rPr>
        <w:t>𝑒</w:t>
      </w:r>
      <w:r w:rsidRPr="002B5E80">
        <w:rPr>
          <w:rFonts w:eastAsia="Times New Roman"/>
          <w:sz w:val="28"/>
          <w:szCs w:val="28"/>
          <w:lang w:val="ru-RU" w:eastAsia="en-US"/>
        </w:rPr>
        <w:t xml:space="preserve"> </w:t>
      </w:r>
      <w:r w:rsidRPr="002B5E80">
        <w:rPr>
          <w:rFonts w:ascii="Cambria Math" w:eastAsia="Times New Roman" w:hAnsi="Cambria Math" w:cs="Cambria Math"/>
          <w:sz w:val="28"/>
          <w:szCs w:val="28"/>
          <w:lang w:val="ru-RU" w:eastAsia="en-US"/>
        </w:rPr>
        <w:t>𝐻</w:t>
      </w:r>
      <w:r w:rsidRPr="002B5E80">
        <w:rPr>
          <w:rFonts w:ascii="Cambria Math" w:eastAsia="Times New Roman" w:hAnsi="Cambria Math" w:cs="Cambria Math"/>
          <w:sz w:val="28"/>
          <w:szCs w:val="28"/>
          <w:vertAlign w:val="subscript"/>
          <w:lang w:val="ru-RU" w:eastAsia="en-US"/>
        </w:rPr>
        <w:t>𝑎𝑒</w:t>
      </w:r>
      <w:r w:rsidRPr="002B5E80">
        <w:rPr>
          <w:rFonts w:eastAsia="Times New Roman"/>
          <w:sz w:val="28"/>
          <w:szCs w:val="28"/>
          <w:lang w:val="ru-RU" w:eastAsia="en-US"/>
        </w:rPr>
        <w:t xml:space="preserve">. Для обеспечения </w:t>
      </w:r>
      <w:r w:rsidRPr="00DC0CA2">
        <w:rPr>
          <w:rFonts w:eastAsia="Times New Roman"/>
          <w:sz w:val="28"/>
          <w:szCs w:val="28"/>
          <w:lang w:val="ru-RU" w:eastAsia="en-US"/>
        </w:rPr>
        <w:t>согласованности с национальными счетами все ячейки в матрице ожидаемых доходов от обследования увеличиваются или уменьшаются на отношении трудовых доходов в национальных счетах W к трудовым доходам в обследовании. Это создает набор из заработной платы по возрастным группам и уровню образования</w:t>
      </w:r>
      <w:r w:rsidR="0009023D">
        <w:rPr>
          <w:rFonts w:eastAsia="Times New Roman"/>
          <w:sz w:val="28"/>
          <w:szCs w:val="28"/>
          <w:lang w:val="ru-RU" w:eastAsia="en-US"/>
        </w:rPr>
        <w:t xml:space="preserve">: </w:t>
      </w:r>
    </w:p>
    <w:p w14:paraId="352ECCF0" w14:textId="77777777" w:rsidR="0009023D" w:rsidRDefault="0009023D" w:rsidP="0009023D">
      <w:pPr>
        <w:pStyle w:val="a3"/>
        <w:shd w:val="clear" w:color="auto" w:fill="FFFFFF"/>
        <w:tabs>
          <w:tab w:val="left" w:pos="1440"/>
        </w:tabs>
        <w:ind w:firstLine="709"/>
        <w:contextualSpacing/>
        <w:jc w:val="both"/>
        <w:rPr>
          <w:rFonts w:eastAsia="Times New Roman"/>
          <w:sz w:val="28"/>
          <w:szCs w:val="28"/>
          <w:lang w:val="ru-RU" w:eastAsia="en-US"/>
        </w:rPr>
      </w:pPr>
    </w:p>
    <w:p w14:paraId="5F78ED2D" w14:textId="77777777" w:rsidR="0009023D" w:rsidRPr="0009023D" w:rsidRDefault="009507EA" w:rsidP="0009023D">
      <w:pPr>
        <w:pStyle w:val="a3"/>
        <w:shd w:val="clear" w:color="auto" w:fill="FFFFFF"/>
        <w:tabs>
          <w:tab w:val="left" w:pos="1440"/>
        </w:tabs>
        <w:ind w:firstLine="709"/>
        <w:contextualSpacing/>
        <w:jc w:val="both"/>
        <w:rPr>
          <w:rFonts w:eastAsia="Times New Roman"/>
          <w:sz w:val="28"/>
          <w:szCs w:val="28"/>
          <w:lang w:val="ru-RU" w:eastAsia="en-US"/>
        </w:rPr>
      </w:pPr>
      <m:oMathPara>
        <m:oMath>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en-US" w:eastAsia="en-US"/>
                </w:rPr>
                <m:t>W</m:t>
              </m:r>
            </m:e>
            <m:sub>
              <m:r>
                <w:rPr>
                  <w:rFonts w:ascii="Cambria Math" w:eastAsia="Times New Roman" w:hAnsi="Cambria Math"/>
                  <w:sz w:val="28"/>
                  <w:szCs w:val="28"/>
                  <w:lang w:val="ru-RU" w:eastAsia="en-US"/>
                </w:rPr>
                <m:t>ae</m:t>
              </m:r>
            </m:sub>
          </m:sSub>
          <m:r>
            <w:rPr>
              <w:rFonts w:ascii="Cambria Math" w:eastAsia="Times New Roman" w:hAnsi="Cambria Math"/>
              <w:sz w:val="28"/>
              <w:szCs w:val="28"/>
              <w:lang w:val="ru-RU" w:eastAsia="en-US"/>
            </w:rPr>
            <m:t>=</m:t>
          </m:r>
          <m:d>
            <m:dPr>
              <m:ctrlPr>
                <w:rPr>
                  <w:rFonts w:ascii="Cambria Math" w:eastAsia="Times New Roman" w:hAnsi="Cambria Math"/>
                  <w:i/>
                  <w:sz w:val="28"/>
                  <w:szCs w:val="28"/>
                  <w:lang w:val="ru-RU" w:eastAsia="en-US"/>
                </w:rPr>
              </m:ctrlPr>
            </m:dPr>
            <m:e>
              <m:f>
                <m:fPr>
                  <m:ctrlPr>
                    <w:rPr>
                      <w:rFonts w:ascii="Cambria Math" w:eastAsia="Times New Roman" w:hAnsi="Cambria Math"/>
                      <w:i/>
                      <w:sz w:val="28"/>
                      <w:szCs w:val="28"/>
                      <w:lang w:val="ru-RU" w:eastAsia="en-US"/>
                    </w:rPr>
                  </m:ctrlPr>
                </m:fPr>
                <m:num>
                  <m:r>
                    <w:rPr>
                      <w:rFonts w:ascii="Cambria Math" w:eastAsia="Times New Roman" w:hAnsi="Cambria Math"/>
                      <w:sz w:val="28"/>
                      <w:szCs w:val="28"/>
                      <w:lang w:val="ru-RU" w:eastAsia="en-US"/>
                    </w:rPr>
                    <m:t>W</m:t>
                  </m:r>
                </m:num>
                <m:den>
                  <m:r>
                    <w:rPr>
                      <w:rFonts w:ascii="Cambria Math" w:eastAsia="Times New Roman" w:hAnsi="Cambria Math"/>
                      <w:sz w:val="28"/>
                      <w:szCs w:val="28"/>
                      <w:lang w:val="ru-RU" w:eastAsia="en-US"/>
                    </w:rPr>
                    <m:t>T</m:t>
                  </m:r>
                </m:den>
              </m:f>
            </m:e>
          </m:d>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en-US" w:eastAsia="en-US"/>
                </w:rPr>
                <m:t>H</m:t>
              </m:r>
            </m:e>
            <m:sub>
              <m:r>
                <w:rPr>
                  <w:rFonts w:ascii="Cambria Math" w:eastAsia="Times New Roman" w:hAnsi="Cambria Math"/>
                  <w:sz w:val="28"/>
                  <w:szCs w:val="28"/>
                  <w:lang w:val="ru-RU" w:eastAsia="en-US"/>
                </w:rPr>
                <m:t>ae</m:t>
              </m:r>
            </m:sub>
          </m:sSub>
        </m:oMath>
      </m:oMathPara>
    </w:p>
    <w:p w14:paraId="3D2FB6F5" w14:textId="77777777" w:rsidR="0009023D" w:rsidRDefault="0009023D" w:rsidP="0009023D">
      <w:pPr>
        <w:pStyle w:val="a3"/>
        <w:shd w:val="clear" w:color="auto" w:fill="FFFFFF"/>
        <w:tabs>
          <w:tab w:val="left" w:pos="1440"/>
        </w:tabs>
        <w:spacing w:before="0" w:beforeAutospacing="0" w:after="0" w:afterAutospacing="0"/>
        <w:ind w:firstLine="851"/>
        <w:jc w:val="right"/>
        <w:rPr>
          <w:sz w:val="28"/>
          <w:lang w:val="ru-RU"/>
        </w:rPr>
      </w:pPr>
      <w:r w:rsidRPr="00ED5D5D">
        <w:rPr>
          <w:sz w:val="28"/>
          <w:lang w:val="ru-RU"/>
        </w:rPr>
        <w:t>(2.</w:t>
      </w:r>
      <w:r w:rsidRPr="00692CF5">
        <w:rPr>
          <w:sz w:val="28"/>
          <w:lang w:val="ru-RU"/>
        </w:rPr>
        <w:t>3</w:t>
      </w:r>
      <w:r w:rsidRPr="00ED5D5D">
        <w:rPr>
          <w:sz w:val="28"/>
          <w:lang w:val="ru-RU"/>
        </w:rPr>
        <w:t>)</w:t>
      </w:r>
    </w:p>
    <w:p w14:paraId="6A8AA626" w14:textId="77777777" w:rsidR="0009023D" w:rsidRPr="0009023D" w:rsidRDefault="0009023D" w:rsidP="0009023D">
      <w:pPr>
        <w:pStyle w:val="a3"/>
        <w:shd w:val="clear" w:color="auto" w:fill="FFFFFF"/>
        <w:tabs>
          <w:tab w:val="left" w:pos="1440"/>
        </w:tabs>
        <w:ind w:firstLine="709"/>
        <w:contextualSpacing/>
        <w:jc w:val="both"/>
        <w:rPr>
          <w:rFonts w:eastAsia="Times New Roman"/>
          <w:sz w:val="28"/>
          <w:szCs w:val="28"/>
          <w:lang w:val="ru-RU" w:eastAsia="en-US"/>
        </w:rPr>
      </w:pPr>
    </w:p>
    <w:p w14:paraId="6414F524" w14:textId="77777777" w:rsidR="0005487E" w:rsidRPr="00DC0CA2" w:rsidRDefault="0005487E" w:rsidP="0009023D">
      <w:pPr>
        <w:pStyle w:val="a3"/>
        <w:shd w:val="clear" w:color="auto" w:fill="FFFFFF"/>
        <w:tabs>
          <w:tab w:val="left" w:pos="1440"/>
        </w:tabs>
        <w:ind w:firstLine="709"/>
        <w:contextualSpacing/>
        <w:jc w:val="both"/>
        <w:rPr>
          <w:rFonts w:eastAsia="Times New Roman"/>
          <w:sz w:val="28"/>
          <w:szCs w:val="28"/>
          <w:lang w:val="ru-RU" w:eastAsia="en-US"/>
        </w:rPr>
      </w:pPr>
      <w:r w:rsidRPr="00DC0CA2">
        <w:rPr>
          <w:rFonts w:eastAsia="Times New Roman"/>
          <w:sz w:val="28"/>
          <w:szCs w:val="28"/>
          <w:lang w:val="ru-RU" w:eastAsia="en-US"/>
        </w:rPr>
        <w:t xml:space="preserve"> Данные дезагрегированы по полу, а также по видам занятости.</w:t>
      </w:r>
    </w:p>
    <w:p w14:paraId="130D5127" w14:textId="77777777" w:rsidR="00692CF5" w:rsidRPr="00692CF5" w:rsidRDefault="0005487E" w:rsidP="0009023D">
      <w:pPr>
        <w:pStyle w:val="a3"/>
        <w:shd w:val="clear" w:color="auto" w:fill="FFFFFF"/>
        <w:tabs>
          <w:tab w:val="left" w:pos="1440"/>
        </w:tabs>
        <w:spacing w:before="0" w:beforeAutospacing="0"/>
        <w:ind w:firstLine="709"/>
        <w:contextualSpacing/>
        <w:jc w:val="both"/>
        <w:rPr>
          <w:rFonts w:eastAsia="Times New Roman"/>
          <w:sz w:val="28"/>
          <w:szCs w:val="28"/>
          <w:lang w:val="ru-RU" w:eastAsia="en-US"/>
        </w:rPr>
      </w:pPr>
      <w:r w:rsidRPr="00DC0CA2">
        <w:rPr>
          <w:rFonts w:eastAsia="Times New Roman"/>
          <w:sz w:val="28"/>
          <w:szCs w:val="28"/>
          <w:lang w:val="ru-RU" w:eastAsia="en-US"/>
        </w:rPr>
        <w:t xml:space="preserve">Для целей обозначения мы рассматриваем только </w:t>
      </w:r>
      <w:proofErr w:type="spellStart"/>
      <w:r w:rsidRPr="00DC0CA2">
        <w:rPr>
          <w:rFonts w:eastAsia="Times New Roman"/>
          <w:sz w:val="28"/>
          <w:szCs w:val="28"/>
          <w:lang w:val="ru-RU" w:eastAsia="en-US"/>
        </w:rPr>
        <w:t>дезагрегирование</w:t>
      </w:r>
      <w:proofErr w:type="spellEnd"/>
      <w:r w:rsidRPr="00DC0CA2">
        <w:rPr>
          <w:rFonts w:eastAsia="Times New Roman"/>
          <w:sz w:val="28"/>
          <w:szCs w:val="28"/>
          <w:lang w:val="ru-RU" w:eastAsia="en-US"/>
        </w:rPr>
        <w:t xml:space="preserve"> на </w:t>
      </w:r>
      <w:proofErr w:type="spellStart"/>
      <w:r w:rsidRPr="00DC0CA2">
        <w:rPr>
          <w:rFonts w:eastAsia="Times New Roman"/>
          <w:sz w:val="28"/>
          <w:szCs w:val="28"/>
          <w:lang w:val="ru-RU" w:eastAsia="en-US"/>
        </w:rPr>
        <w:t>самозанятых</w:t>
      </w:r>
      <w:proofErr w:type="spellEnd"/>
      <w:r w:rsidRPr="00DC0CA2">
        <w:rPr>
          <w:rFonts w:eastAsia="Times New Roman"/>
          <w:sz w:val="28"/>
          <w:szCs w:val="28"/>
          <w:lang w:val="ru-RU" w:eastAsia="en-US"/>
        </w:rPr>
        <w:t xml:space="preserve"> работников и наемных работников. Обозначим через</w:t>
      </w:r>
      <w:r w:rsidRPr="002B5E80">
        <w:rPr>
          <w:rFonts w:eastAsia="Times New Roman"/>
          <w:sz w:val="28"/>
          <w:szCs w:val="28"/>
          <w:lang w:val="ru-RU" w:eastAsia="en-US"/>
        </w:rPr>
        <w:t xml:space="preserve">  </w:t>
      </w:r>
      <m:oMath>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w</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m</m:t>
            </m:r>
          </m:sup>
        </m:sSubSup>
      </m:oMath>
      <w:r w:rsidRPr="002B5E80">
        <w:rPr>
          <w:rFonts w:eastAsia="Times New Roman"/>
          <w:sz w:val="28"/>
          <w:szCs w:val="28"/>
          <w:lang w:val="ru-RU" w:eastAsia="en-US"/>
        </w:rPr>
        <w:t xml:space="preserve"> продажу в матрице оплаты труда для наемных работников, и </w:t>
      </w:r>
      <m:oMath>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w</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s</m:t>
            </m:r>
          </m:sup>
        </m:sSubSup>
      </m:oMath>
      <w:r w:rsidRPr="002B5E80">
        <w:rPr>
          <w:rFonts w:eastAsia="Times New Roman"/>
          <w:sz w:val="28"/>
          <w:szCs w:val="28"/>
          <w:lang w:val="ru-RU" w:eastAsia="en-US"/>
        </w:rPr>
        <w:t xml:space="preserve">соответствующую ячейку в матрице для самозанятого населения. Аналогично обозначим количество работников обеих групп </w:t>
      </w:r>
      <m:oMath>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n</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m</m:t>
            </m:r>
          </m:sup>
        </m:sSubSup>
      </m:oMath>
      <w:proofErr w:type="gramStart"/>
      <w:r w:rsidRPr="002B5E80">
        <w:rPr>
          <w:rFonts w:eastAsia="Times New Roman"/>
          <w:sz w:val="28"/>
          <w:szCs w:val="28"/>
          <w:lang w:val="ru-RU" w:eastAsia="en-US"/>
        </w:rPr>
        <w:t xml:space="preserve">и </w:t>
      </w:r>
      <m:oMath>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n</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s</m:t>
            </m:r>
          </m:sup>
        </m:sSubSup>
      </m:oMath>
      <w:r w:rsidR="00692CF5" w:rsidRPr="00692CF5">
        <w:rPr>
          <w:rFonts w:eastAsia="Times New Roman"/>
          <w:sz w:val="28"/>
          <w:szCs w:val="28"/>
          <w:lang w:val="ru-RU" w:eastAsia="en-US"/>
        </w:rPr>
        <w:t>,</w:t>
      </w:r>
      <w:proofErr w:type="gramEnd"/>
      <w:r w:rsidR="00692CF5" w:rsidRPr="00692CF5">
        <w:rPr>
          <w:rFonts w:eastAsia="Times New Roman"/>
          <w:sz w:val="28"/>
          <w:szCs w:val="28"/>
          <w:lang w:val="ru-RU" w:eastAsia="en-US"/>
        </w:rPr>
        <w:t xml:space="preserve"> </w:t>
      </w:r>
      <w:r w:rsidR="00692CF5">
        <w:rPr>
          <w:rFonts w:eastAsia="Times New Roman"/>
          <w:sz w:val="28"/>
          <w:szCs w:val="28"/>
          <w:lang w:val="ru-RU" w:eastAsia="en-US"/>
        </w:rPr>
        <w:t>и</w:t>
      </w:r>
      <w:r w:rsidRPr="002B5E80">
        <w:rPr>
          <w:rFonts w:eastAsia="Times New Roman"/>
          <w:sz w:val="28"/>
          <w:szCs w:val="28"/>
          <w:lang w:val="ru-RU" w:eastAsia="en-US"/>
        </w:rPr>
        <w:t xml:space="preserve"> население по возрасту и уровню </w:t>
      </w:r>
      <w:r w:rsidRPr="00692CF5">
        <w:rPr>
          <w:rFonts w:eastAsia="Times New Roman"/>
          <w:sz w:val="28"/>
          <w:szCs w:val="28"/>
          <w:lang w:val="ru-RU" w:eastAsia="en-US"/>
        </w:rPr>
        <w:t xml:space="preserve">образования </w:t>
      </w:r>
      <w:r w:rsidRPr="00692CF5">
        <w:rPr>
          <w:rFonts w:eastAsia="Times New Roman"/>
          <w:i/>
          <w:sz w:val="28"/>
          <w:szCs w:val="28"/>
          <w:lang w:val="ru-RU" w:eastAsia="en-US"/>
        </w:rPr>
        <w:t>е</w:t>
      </w:r>
      <w:r w:rsidRPr="002B5E80">
        <w:rPr>
          <w:rFonts w:eastAsia="Times New Roman"/>
          <w:sz w:val="28"/>
          <w:szCs w:val="28"/>
          <w:lang w:val="ru-RU" w:eastAsia="en-US"/>
        </w:rPr>
        <w:t xml:space="preserve"> </w:t>
      </w:r>
      <w:r w:rsidRPr="002B5E80">
        <w:rPr>
          <w:rFonts w:ascii="Cambria Math" w:eastAsia="Times New Roman" w:hAnsi="Cambria Math" w:cs="Cambria Math"/>
          <w:sz w:val="28"/>
          <w:szCs w:val="28"/>
          <w:lang w:val="ru-RU" w:eastAsia="en-US"/>
        </w:rPr>
        <w:t>𝑝𝑜𝑝</w:t>
      </w:r>
      <w:r w:rsidRPr="002B5E80">
        <w:rPr>
          <w:rFonts w:ascii="Cambria Math" w:eastAsia="Times New Roman" w:hAnsi="Cambria Math" w:cs="Cambria Math"/>
          <w:sz w:val="28"/>
          <w:szCs w:val="28"/>
          <w:vertAlign w:val="subscript"/>
          <w:lang w:val="ru-RU" w:eastAsia="en-US"/>
        </w:rPr>
        <w:t>𝑎𝑒</w:t>
      </w:r>
      <w:r w:rsidRPr="002B5E80">
        <w:rPr>
          <w:rFonts w:eastAsia="Times New Roman"/>
          <w:sz w:val="28"/>
          <w:szCs w:val="28"/>
          <w:lang w:val="ru-RU" w:eastAsia="en-US"/>
        </w:rPr>
        <w:t xml:space="preserve">. Вероятности нахождения в сфере занятости или </w:t>
      </w:r>
      <w:proofErr w:type="spellStart"/>
      <w:r w:rsidRPr="002B5E80">
        <w:rPr>
          <w:rFonts w:eastAsia="Times New Roman"/>
          <w:sz w:val="28"/>
          <w:szCs w:val="28"/>
          <w:lang w:val="ru-RU" w:eastAsia="en-US"/>
        </w:rPr>
        <w:t>самозанятости</w:t>
      </w:r>
      <w:proofErr w:type="spellEnd"/>
      <w:r w:rsidRPr="002B5E80">
        <w:rPr>
          <w:rFonts w:eastAsia="Times New Roman"/>
          <w:sz w:val="28"/>
          <w:szCs w:val="28"/>
          <w:lang w:val="ru-RU" w:eastAsia="en-US"/>
        </w:rPr>
        <w:t xml:space="preserve"> оцениваются как</w:t>
      </w:r>
      <w:r w:rsidR="00692CF5">
        <w:rPr>
          <w:rFonts w:eastAsia="Times New Roman"/>
          <w:sz w:val="28"/>
          <w:szCs w:val="28"/>
          <w:lang w:val="ru-RU" w:eastAsia="en-US"/>
        </w:rPr>
        <w:t>:</w:t>
      </w:r>
    </w:p>
    <w:p w14:paraId="00EF0E4D" w14:textId="77777777" w:rsidR="00692CF5" w:rsidRPr="00692CF5" w:rsidRDefault="009507EA" w:rsidP="00692CF5">
      <w:pPr>
        <w:pStyle w:val="a3"/>
        <w:shd w:val="clear" w:color="auto" w:fill="FFFFFF"/>
        <w:tabs>
          <w:tab w:val="left" w:pos="1440"/>
        </w:tabs>
        <w:spacing w:before="0" w:beforeAutospacing="0"/>
        <w:ind w:firstLine="709"/>
        <w:contextualSpacing/>
        <w:jc w:val="center"/>
        <w:rPr>
          <w:rFonts w:eastAsia="Times New Roman"/>
          <w:sz w:val="28"/>
          <w:szCs w:val="28"/>
          <w:lang w:val="ru-RU" w:eastAsia="en-US"/>
        </w:rPr>
      </w:pPr>
      <m:oMath>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p</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m</m:t>
            </m:r>
          </m:sup>
        </m:sSubSup>
        <m:r>
          <w:rPr>
            <w:rFonts w:ascii="Cambria Math" w:eastAsia="Times New Roman" w:hAnsi="Cambria Math"/>
            <w:sz w:val="28"/>
            <w:szCs w:val="28"/>
            <w:lang w:val="ru-RU" w:eastAsia="en-US"/>
          </w:rPr>
          <m:t>=</m:t>
        </m:r>
        <m:f>
          <m:fPr>
            <m:ctrlPr>
              <w:rPr>
                <w:rFonts w:ascii="Cambria Math" w:eastAsia="Times New Roman" w:hAnsi="Cambria Math"/>
                <w:i/>
                <w:sz w:val="28"/>
                <w:szCs w:val="28"/>
                <w:lang w:val="ru-RU" w:eastAsia="en-US"/>
              </w:rPr>
            </m:ctrlPr>
          </m:fPr>
          <m:num>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n</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m</m:t>
                </m:r>
              </m:sup>
            </m:sSubSup>
          </m:num>
          <m:den>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ru-RU" w:eastAsia="en-US"/>
                  </w:rPr>
                  <m:t>pop</m:t>
                </m:r>
              </m:e>
              <m:sub>
                <m:r>
                  <w:rPr>
                    <w:rFonts w:ascii="Cambria Math" w:eastAsia="Times New Roman" w:hAnsi="Cambria Math"/>
                    <w:sz w:val="28"/>
                    <w:szCs w:val="28"/>
                    <w:lang w:val="ru-RU" w:eastAsia="en-US"/>
                  </w:rPr>
                  <m:t>ae</m:t>
                </m:r>
              </m:sub>
            </m:sSub>
          </m:den>
        </m:f>
      </m:oMath>
      <w:r w:rsidR="00692CF5" w:rsidRPr="00692CF5">
        <w:rPr>
          <w:rFonts w:eastAsia="Times New Roman"/>
          <w:sz w:val="28"/>
          <w:szCs w:val="28"/>
          <w:lang w:val="ru-RU" w:eastAsia="en-US"/>
        </w:rPr>
        <w:t xml:space="preserve">  </w:t>
      </w:r>
      <w:r w:rsidR="00692CF5">
        <w:rPr>
          <w:rFonts w:eastAsia="Times New Roman"/>
          <w:sz w:val="28"/>
          <w:szCs w:val="28"/>
          <w:lang w:val="ru-RU" w:eastAsia="en-US"/>
        </w:rPr>
        <w:t xml:space="preserve">и </w:t>
      </w:r>
      <m:oMath>
        <m:r>
          <w:rPr>
            <w:rFonts w:ascii="Cambria Math" w:eastAsia="Times New Roman" w:hAnsi="Cambria Math"/>
            <w:sz w:val="28"/>
            <w:szCs w:val="28"/>
            <w:lang w:val="ru-RU" w:eastAsia="en-US"/>
          </w:rPr>
          <m:t xml:space="preserve"> </m:t>
        </m:r>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p</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s</m:t>
            </m:r>
          </m:sup>
        </m:sSubSup>
        <m:r>
          <w:rPr>
            <w:rFonts w:ascii="Cambria Math" w:eastAsia="Times New Roman" w:hAnsi="Cambria Math"/>
            <w:sz w:val="28"/>
            <w:szCs w:val="28"/>
            <w:lang w:val="ru-RU" w:eastAsia="en-US"/>
          </w:rPr>
          <m:t>=</m:t>
        </m:r>
        <m:f>
          <m:fPr>
            <m:ctrlPr>
              <w:rPr>
                <w:rFonts w:ascii="Cambria Math" w:eastAsia="Times New Roman" w:hAnsi="Cambria Math"/>
                <w:i/>
                <w:sz w:val="28"/>
                <w:szCs w:val="28"/>
                <w:lang w:val="ru-RU" w:eastAsia="en-US"/>
              </w:rPr>
            </m:ctrlPr>
          </m:fPr>
          <m:num>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n</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s</m:t>
                </m:r>
              </m:sup>
            </m:sSubSup>
          </m:num>
          <m:den>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ru-RU" w:eastAsia="en-US"/>
                  </w:rPr>
                  <m:t>pop</m:t>
                </m:r>
              </m:e>
              <m:sub>
                <m:r>
                  <w:rPr>
                    <w:rFonts w:ascii="Cambria Math" w:eastAsia="Times New Roman" w:hAnsi="Cambria Math"/>
                    <w:sz w:val="28"/>
                    <w:szCs w:val="28"/>
                    <w:lang w:val="ru-RU" w:eastAsia="en-US"/>
                  </w:rPr>
                  <m:t>ae</m:t>
                </m:r>
              </m:sub>
            </m:sSub>
          </m:den>
        </m:f>
      </m:oMath>
    </w:p>
    <w:p w14:paraId="6E045E3C" w14:textId="77777777" w:rsidR="00692CF5" w:rsidRDefault="00692CF5" w:rsidP="00692CF5">
      <w:pPr>
        <w:pStyle w:val="a3"/>
        <w:shd w:val="clear" w:color="auto" w:fill="FFFFFF"/>
        <w:tabs>
          <w:tab w:val="left" w:pos="1440"/>
        </w:tabs>
        <w:spacing w:before="0" w:beforeAutospacing="0" w:after="0" w:afterAutospacing="0"/>
        <w:ind w:firstLine="851"/>
        <w:jc w:val="right"/>
        <w:rPr>
          <w:sz w:val="28"/>
          <w:lang w:val="ru-RU"/>
        </w:rPr>
      </w:pPr>
      <w:r w:rsidRPr="00ED5D5D">
        <w:rPr>
          <w:sz w:val="28"/>
          <w:lang w:val="ru-RU"/>
        </w:rPr>
        <w:t>(2.</w:t>
      </w:r>
      <w:r w:rsidRPr="00692CF5">
        <w:rPr>
          <w:sz w:val="28"/>
          <w:lang w:val="ru-RU"/>
        </w:rPr>
        <w:t>3</w:t>
      </w:r>
      <w:r w:rsidRPr="00ED5D5D">
        <w:rPr>
          <w:sz w:val="28"/>
          <w:lang w:val="ru-RU"/>
        </w:rPr>
        <w:t>)</w:t>
      </w:r>
      <w:r>
        <w:rPr>
          <w:sz w:val="28"/>
          <w:lang w:val="ru-RU"/>
        </w:rPr>
        <w:t xml:space="preserve"> (2.4)</w:t>
      </w:r>
    </w:p>
    <w:p w14:paraId="38A021D4" w14:textId="77777777" w:rsidR="0005487E" w:rsidRPr="004810D2" w:rsidRDefault="0005487E" w:rsidP="0009023D">
      <w:pPr>
        <w:pStyle w:val="a3"/>
        <w:shd w:val="clear" w:color="auto" w:fill="FFFFFF"/>
        <w:tabs>
          <w:tab w:val="left" w:pos="1440"/>
        </w:tabs>
        <w:spacing w:before="0" w:beforeAutospacing="0"/>
        <w:ind w:firstLine="709"/>
        <w:contextualSpacing/>
        <w:jc w:val="both"/>
        <w:rPr>
          <w:rFonts w:eastAsia="Times New Roman"/>
          <w:sz w:val="28"/>
          <w:szCs w:val="28"/>
          <w:lang w:val="ru-RU" w:eastAsia="en-US"/>
        </w:rPr>
      </w:pPr>
      <w:r w:rsidRPr="00692CF5">
        <w:rPr>
          <w:rFonts w:eastAsia="Times New Roman"/>
          <w:sz w:val="28"/>
          <w:szCs w:val="28"/>
          <w:lang w:val="ru-RU" w:eastAsia="en-US"/>
        </w:rPr>
        <w:t xml:space="preserve">   </w:t>
      </w:r>
    </w:p>
    <w:p w14:paraId="723E94F5" w14:textId="77777777" w:rsidR="0005487E" w:rsidRPr="00E2375E" w:rsidRDefault="0005487E" w:rsidP="0009023D">
      <w:pPr>
        <w:pStyle w:val="a3"/>
        <w:shd w:val="clear" w:color="auto" w:fill="FFFFFF"/>
        <w:tabs>
          <w:tab w:val="left" w:pos="1440"/>
        </w:tabs>
        <w:spacing w:before="0" w:beforeAutospacing="0"/>
        <w:ind w:firstLine="709"/>
        <w:contextualSpacing/>
        <w:jc w:val="both"/>
        <w:rPr>
          <w:rFonts w:eastAsia="Times New Roman"/>
          <w:sz w:val="28"/>
          <w:szCs w:val="28"/>
          <w:lang w:val="ru-RU" w:eastAsia="en-US"/>
        </w:rPr>
      </w:pPr>
      <w:r w:rsidRPr="002B5E80">
        <w:rPr>
          <w:rFonts w:eastAsia="Times New Roman"/>
          <w:sz w:val="28"/>
          <w:szCs w:val="28"/>
          <w:lang w:val="ru-RU" w:eastAsia="en-US"/>
        </w:rPr>
        <w:t xml:space="preserve">В оценках используются два дополнительных параметра. Во-первых, поскольку расчеты представлены для взрослого населения в возрасте 15-64 лет, мы вычисляем вероятность, обозначаемую как </w:t>
      </w:r>
      <w:r w:rsidRPr="002B5E80">
        <w:rPr>
          <w:rFonts w:eastAsia="Times New Roman"/>
          <w:sz w:val="28"/>
          <w:szCs w:val="28"/>
          <w:lang w:val="en-US" w:eastAsia="en-US"/>
        </w:rPr>
        <w:t>r</w:t>
      </w:r>
      <w:r w:rsidRPr="002B5E80">
        <w:rPr>
          <w:rFonts w:eastAsia="Times New Roman"/>
          <w:spacing w:val="-124"/>
          <w:sz w:val="28"/>
          <w:szCs w:val="28"/>
          <w:vertAlign w:val="superscript"/>
          <w:lang w:val="ru-RU" w:eastAsia="en-US"/>
        </w:rPr>
        <w:t xml:space="preserve"> </w:t>
      </w:r>
      <w:r w:rsidRPr="002B5E80">
        <w:rPr>
          <w:rFonts w:ascii="Cambria Math" w:eastAsia="Times New Roman" w:hAnsi="Cambria Math" w:cs="Cambria Math"/>
          <w:sz w:val="28"/>
          <w:szCs w:val="28"/>
          <w:vertAlign w:val="subscript"/>
          <w:lang w:val="ru-RU" w:eastAsia="en-US"/>
        </w:rPr>
        <w:t>𝑎𝑒</w:t>
      </w:r>
      <w:r w:rsidRPr="002B5E80">
        <w:rPr>
          <w:rFonts w:eastAsia="Times New Roman"/>
          <w:sz w:val="28"/>
          <w:szCs w:val="28"/>
          <w:vertAlign w:val="subscript"/>
          <w:lang w:val="ru-RU" w:eastAsia="en-US"/>
        </w:rPr>
        <w:t xml:space="preserve"> </w:t>
      </w:r>
      <w:r w:rsidRPr="002B5E80">
        <w:rPr>
          <w:rFonts w:eastAsia="Times New Roman"/>
          <w:sz w:val="28"/>
          <w:szCs w:val="28"/>
          <w:vertAlign w:val="superscript"/>
          <w:lang w:val="ru-RU" w:eastAsia="en-US"/>
        </w:rPr>
        <w:t>e+1</w:t>
      </w:r>
      <w:r w:rsidRPr="002B5E80">
        <w:rPr>
          <w:rFonts w:eastAsia="Times New Roman"/>
          <w:sz w:val="28"/>
          <w:szCs w:val="28"/>
          <w:lang w:val="ru-RU" w:eastAsia="en-US"/>
        </w:rPr>
        <w:t xml:space="preserve">, что человек в </w:t>
      </w:r>
      <w:r w:rsidRPr="00DC0CA2">
        <w:rPr>
          <w:rFonts w:eastAsia="Times New Roman"/>
          <w:sz w:val="28"/>
          <w:szCs w:val="28"/>
          <w:lang w:val="ru-RU" w:eastAsia="en-US"/>
        </w:rPr>
        <w:t xml:space="preserve">возрасте </w:t>
      </w:r>
      <w:r w:rsidRPr="00DC0CA2">
        <w:rPr>
          <w:rFonts w:ascii="Cambria Math" w:eastAsia="Times New Roman" w:hAnsi="Cambria Math" w:cs="Cambria Math"/>
          <w:sz w:val="28"/>
          <w:szCs w:val="28"/>
          <w:lang w:val="ru-RU" w:eastAsia="en-US"/>
        </w:rPr>
        <w:t>𝑎</w:t>
      </w:r>
      <w:r w:rsidRPr="00DC0CA2">
        <w:rPr>
          <w:rFonts w:eastAsia="Times New Roman"/>
          <w:sz w:val="28"/>
          <w:szCs w:val="28"/>
          <w:lang w:val="ru-RU" w:eastAsia="en-US"/>
        </w:rPr>
        <w:t xml:space="preserve"> и</w:t>
      </w:r>
      <w:r w:rsidRPr="002B5E80">
        <w:rPr>
          <w:rFonts w:eastAsia="Times New Roman"/>
          <w:sz w:val="28"/>
          <w:szCs w:val="28"/>
          <w:lang w:val="ru-RU" w:eastAsia="en-US"/>
        </w:rPr>
        <w:t xml:space="preserve"> образование </w:t>
      </w:r>
      <w:r w:rsidRPr="00692CF5">
        <w:rPr>
          <w:rFonts w:ascii="Cambria Math" w:eastAsia="Times New Roman" w:hAnsi="Cambria Math" w:cs="Cambria Math"/>
          <w:sz w:val="28"/>
          <w:szCs w:val="28"/>
          <w:lang w:val="ru-RU" w:eastAsia="en-US"/>
        </w:rPr>
        <w:t>𝑒</w:t>
      </w:r>
      <w:r w:rsidRPr="002B5E80">
        <w:rPr>
          <w:rFonts w:eastAsia="Times New Roman"/>
          <w:sz w:val="28"/>
          <w:szCs w:val="28"/>
          <w:lang w:val="ru-RU" w:eastAsia="en-US"/>
        </w:rPr>
        <w:t xml:space="preserve"> получит дополнительный год обучения (и тем самым не будет работать в течение этого года). Во-вторых, мы вычисляем в возрастной группе выживаемость из таблицы продолжительности жизни, обозначается </w:t>
      </w:r>
      <w:proofErr w:type="gramStart"/>
      <w:r w:rsidRPr="002B5E80">
        <w:rPr>
          <w:rFonts w:eastAsia="Times New Roman"/>
          <w:sz w:val="28"/>
          <w:szCs w:val="28"/>
          <w:lang w:val="ru-RU" w:eastAsia="en-US"/>
        </w:rPr>
        <w:t xml:space="preserve">как </w:t>
      </w:r>
      <m:oMath>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ru-RU" w:eastAsia="en-US"/>
              </w:rPr>
              <m:t>v</m:t>
            </m:r>
          </m:e>
          <m:sub>
            <m:r>
              <w:rPr>
                <w:rFonts w:ascii="Cambria Math" w:eastAsia="Times New Roman" w:hAnsi="Cambria Math"/>
                <w:sz w:val="28"/>
                <w:szCs w:val="28"/>
                <w:lang w:val="ru-RU" w:eastAsia="en-US"/>
              </w:rPr>
              <m:t>a,a+1</m:t>
            </m:r>
          </m:sub>
        </m:sSub>
      </m:oMath>
      <w:r w:rsidR="00E2375E" w:rsidRPr="00E2375E">
        <w:rPr>
          <w:rFonts w:eastAsia="Times New Roman"/>
          <w:sz w:val="28"/>
          <w:szCs w:val="28"/>
          <w:lang w:val="ru-RU" w:eastAsia="en-US"/>
        </w:rPr>
        <w:t>.</w:t>
      </w:r>
      <w:proofErr w:type="gramEnd"/>
    </w:p>
    <w:p w14:paraId="65E57E20" w14:textId="77777777" w:rsidR="0005487E" w:rsidRPr="002B5E80" w:rsidRDefault="0005487E" w:rsidP="0009023D">
      <w:pPr>
        <w:pStyle w:val="a3"/>
        <w:shd w:val="clear" w:color="auto" w:fill="FFFFFF"/>
        <w:tabs>
          <w:tab w:val="left" w:pos="1440"/>
        </w:tabs>
        <w:spacing w:before="0" w:beforeAutospacing="0"/>
        <w:ind w:firstLine="709"/>
        <w:contextualSpacing/>
        <w:jc w:val="both"/>
        <w:rPr>
          <w:rFonts w:eastAsia="Times New Roman"/>
          <w:sz w:val="28"/>
          <w:szCs w:val="28"/>
          <w:lang w:val="ru-RU" w:eastAsia="en-US"/>
        </w:rPr>
      </w:pPr>
      <w:r w:rsidRPr="002B5E80">
        <w:rPr>
          <w:rFonts w:eastAsia="Times New Roman"/>
          <w:sz w:val="28"/>
          <w:szCs w:val="28"/>
          <w:lang w:val="ru-RU" w:eastAsia="en-US"/>
        </w:rPr>
        <w:t xml:space="preserve">Совокупный человеческий капитал рассчитывается как дисконтированная величина пожизненного заработка двух подгрупп населения в возрасте 25-65 лет (предполагается, что они закончили учебу в школе, и лиц в возрасте 15-24 лет, которые имеют некоторую вероятность того, что они все еще будут учиться в школе). Обозначим коэффициент </w:t>
      </w:r>
      <w:r w:rsidRPr="00DC0CA2">
        <w:rPr>
          <w:rFonts w:eastAsia="Times New Roman"/>
          <w:sz w:val="28"/>
          <w:szCs w:val="28"/>
          <w:lang w:val="ru-RU" w:eastAsia="en-US"/>
        </w:rPr>
        <w:t xml:space="preserve">дисконтирования </w:t>
      </w:r>
      <w:r w:rsidRPr="00DC0CA2">
        <w:rPr>
          <w:i/>
          <w:sz w:val="28"/>
          <w:lang w:val="en-US"/>
        </w:rPr>
        <w:t>d</w:t>
      </w:r>
      <w:r w:rsidRPr="00DC0CA2">
        <w:rPr>
          <w:rFonts w:eastAsia="Times New Roman"/>
          <w:sz w:val="28"/>
          <w:szCs w:val="28"/>
          <w:lang w:val="ru-RU" w:eastAsia="en-US"/>
        </w:rPr>
        <w:t>. Для индивида</w:t>
      </w:r>
      <w:r w:rsidRPr="002B5E80">
        <w:rPr>
          <w:rFonts w:eastAsia="Times New Roman"/>
          <w:sz w:val="28"/>
          <w:szCs w:val="28"/>
          <w:lang w:val="ru-RU" w:eastAsia="en-US"/>
        </w:rPr>
        <w:t xml:space="preserve"> с возрастом и образованием, случайным образом, взятым из </w:t>
      </w:r>
      <w:proofErr w:type="spellStart"/>
      <w:r w:rsidRPr="002B5E80">
        <w:rPr>
          <w:rFonts w:eastAsia="Times New Roman"/>
          <w:sz w:val="28"/>
          <w:szCs w:val="28"/>
          <w:lang w:val="ru-RU" w:eastAsia="en-US"/>
        </w:rPr>
        <w:t>субпопуляции</w:t>
      </w:r>
      <w:proofErr w:type="spellEnd"/>
      <w:r w:rsidRPr="002B5E80">
        <w:rPr>
          <w:rFonts w:eastAsia="Times New Roman"/>
          <w:sz w:val="28"/>
          <w:szCs w:val="28"/>
          <w:lang w:val="ru-RU" w:eastAsia="en-US"/>
        </w:rPr>
        <w:t xml:space="preserve"> в возрасте 25-65 лет, дисконтированный доход в течение жизни оценивается на основе следующей рекурсии:</w:t>
      </w:r>
    </w:p>
    <w:p w14:paraId="30248D08" w14:textId="77777777" w:rsidR="0005487E" w:rsidRPr="002B5E80" w:rsidRDefault="0005487E" w:rsidP="0005487E">
      <w:pPr>
        <w:pStyle w:val="a3"/>
        <w:shd w:val="clear" w:color="auto" w:fill="FFFFFF"/>
        <w:tabs>
          <w:tab w:val="left" w:pos="1440"/>
        </w:tabs>
        <w:spacing w:before="0" w:beforeAutospacing="0"/>
        <w:ind w:firstLine="425"/>
        <w:contextualSpacing/>
        <w:jc w:val="both"/>
        <w:rPr>
          <w:rFonts w:eastAsia="Times New Roman"/>
          <w:sz w:val="28"/>
          <w:szCs w:val="28"/>
          <w:lang w:val="ru-RU" w:eastAsia="en-US"/>
        </w:rPr>
      </w:pPr>
    </w:p>
    <w:p w14:paraId="05434BF8" w14:textId="77777777" w:rsidR="00E2375E" w:rsidRPr="00E2375E" w:rsidRDefault="009507EA" w:rsidP="0005487E">
      <w:pPr>
        <w:pStyle w:val="a3"/>
        <w:shd w:val="clear" w:color="auto" w:fill="FFFFFF"/>
        <w:tabs>
          <w:tab w:val="left" w:pos="1440"/>
        </w:tabs>
        <w:ind w:firstLine="425"/>
        <w:contextualSpacing/>
        <w:jc w:val="center"/>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rPr>
                <m:t>ae</m:t>
              </m:r>
            </m:sub>
          </m:sSub>
          <m:r>
            <w:rPr>
              <w:rFonts w:ascii="Cambria Math" w:hAnsi="Cambria Math"/>
              <w:sz w:val="28"/>
              <w:szCs w:val="28"/>
            </w:rPr>
            <m:t xml:space="preserve">= </m:t>
          </m:r>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p</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m</m:t>
              </m:r>
            </m:sup>
          </m:sSubSup>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w</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m</m:t>
              </m:r>
            </m:sup>
          </m:sSubSup>
          <m:r>
            <w:rPr>
              <w:rFonts w:ascii="Cambria Math" w:eastAsia="Times New Roman" w:hAnsi="Cambria Math"/>
              <w:sz w:val="28"/>
              <w:szCs w:val="28"/>
              <w:lang w:val="ru-RU" w:eastAsia="en-US"/>
            </w:rPr>
            <m:t xml:space="preserve">+ </m:t>
          </m:r>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p</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s</m:t>
              </m:r>
            </m:sup>
          </m:sSubSup>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w</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s</m:t>
              </m:r>
            </m:sup>
          </m:sSubSup>
          <m:r>
            <w:rPr>
              <w:rFonts w:ascii="Cambria Math" w:eastAsia="Times New Roman" w:hAnsi="Cambria Math"/>
              <w:sz w:val="28"/>
              <w:szCs w:val="28"/>
              <w:lang w:val="ru-RU" w:eastAsia="en-US"/>
            </w:rPr>
            <m:t xml:space="preserve">+d* </m:t>
          </m:r>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ru-RU" w:eastAsia="en-US"/>
                </w:rPr>
                <m:t>v</m:t>
              </m:r>
            </m:e>
            <m:sub>
              <m:r>
                <w:rPr>
                  <w:rFonts w:ascii="Cambria Math" w:eastAsia="Times New Roman" w:hAnsi="Cambria Math"/>
                  <w:sz w:val="28"/>
                  <w:szCs w:val="28"/>
                  <w:lang w:val="ru-RU" w:eastAsia="en-US"/>
                </w:rPr>
                <m:t>a,a+1</m:t>
              </m:r>
            </m:sub>
          </m:sSub>
          <m:r>
            <w:rPr>
              <w:rFonts w:ascii="Cambria Math" w:eastAsia="Times New Roman" w:hAnsi="Cambria Math"/>
              <w:sz w:val="28"/>
              <w:szCs w:val="28"/>
              <w:lang w:val="ru-RU" w:eastAsia="en-US"/>
            </w:rPr>
            <m:t xml:space="preserve">* </m:t>
          </m:r>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ru-RU" w:eastAsia="en-US"/>
                </w:rPr>
                <m:t>h</m:t>
              </m:r>
            </m:e>
            <m:sub>
              <m:r>
                <w:rPr>
                  <w:rFonts w:ascii="Cambria Math" w:eastAsia="Times New Roman" w:hAnsi="Cambria Math"/>
                  <w:sz w:val="28"/>
                  <w:szCs w:val="28"/>
                  <w:lang w:val="ru-RU" w:eastAsia="en-US"/>
                </w:rPr>
                <m:t>a+1,e</m:t>
              </m:r>
            </m:sub>
          </m:sSub>
        </m:oMath>
      </m:oMathPara>
    </w:p>
    <w:p w14:paraId="01C61754" w14:textId="77777777" w:rsidR="00E2375E" w:rsidRDefault="00E2375E" w:rsidP="00E2375E">
      <w:pPr>
        <w:pStyle w:val="a3"/>
        <w:shd w:val="clear" w:color="auto" w:fill="FFFFFF"/>
        <w:tabs>
          <w:tab w:val="left" w:pos="1440"/>
        </w:tabs>
        <w:spacing w:before="0" w:beforeAutospacing="0" w:after="0" w:afterAutospacing="0"/>
        <w:ind w:firstLine="851"/>
        <w:jc w:val="right"/>
        <w:rPr>
          <w:sz w:val="28"/>
          <w:lang w:val="ru-RU"/>
        </w:rPr>
      </w:pPr>
      <w:r w:rsidRPr="00ED5D5D">
        <w:rPr>
          <w:sz w:val="28"/>
          <w:lang w:val="ru-RU"/>
        </w:rPr>
        <w:t xml:space="preserve"> (2.</w:t>
      </w:r>
      <w:r>
        <w:rPr>
          <w:sz w:val="28"/>
          <w:lang w:val="ru-RU"/>
        </w:rPr>
        <w:t>5</w:t>
      </w:r>
      <w:r w:rsidRPr="00ED5D5D">
        <w:rPr>
          <w:sz w:val="28"/>
          <w:lang w:val="ru-RU"/>
        </w:rPr>
        <w:t>)</w:t>
      </w:r>
    </w:p>
    <w:p w14:paraId="2779A7C4" w14:textId="77777777" w:rsidR="0005487E" w:rsidRPr="002B5E80" w:rsidRDefault="0005487E" w:rsidP="0005487E">
      <w:pPr>
        <w:pStyle w:val="a3"/>
        <w:shd w:val="clear" w:color="auto" w:fill="FFFFFF"/>
        <w:tabs>
          <w:tab w:val="left" w:pos="1440"/>
        </w:tabs>
        <w:ind w:firstLine="426"/>
        <w:contextualSpacing/>
        <w:jc w:val="both"/>
        <w:rPr>
          <w:rFonts w:eastAsia="Times New Roman"/>
          <w:sz w:val="28"/>
          <w:szCs w:val="28"/>
          <w:lang w:val="ru-RU" w:eastAsia="en-US"/>
        </w:rPr>
      </w:pPr>
    </w:p>
    <w:p w14:paraId="0125D12B" w14:textId="77777777" w:rsidR="0005487E" w:rsidRPr="002B5E80" w:rsidRDefault="0005487E" w:rsidP="0009023D">
      <w:pPr>
        <w:pStyle w:val="a3"/>
        <w:shd w:val="clear" w:color="auto" w:fill="FFFFFF"/>
        <w:tabs>
          <w:tab w:val="left" w:pos="1440"/>
        </w:tabs>
        <w:ind w:firstLine="709"/>
        <w:contextualSpacing/>
        <w:jc w:val="both"/>
        <w:rPr>
          <w:rFonts w:eastAsia="Times New Roman"/>
          <w:sz w:val="28"/>
          <w:szCs w:val="28"/>
          <w:lang w:val="ru-RU" w:eastAsia="en-US"/>
        </w:rPr>
      </w:pPr>
      <w:r w:rsidRPr="002B5E80">
        <w:rPr>
          <w:rFonts w:eastAsia="Times New Roman"/>
          <w:sz w:val="28"/>
          <w:szCs w:val="28"/>
          <w:lang w:val="ru-RU" w:eastAsia="en-US"/>
        </w:rPr>
        <w:lastRenderedPageBreak/>
        <w:t>Это выражение говорит о том, что пожизненный доход репрезентативного лица в возрасте 25-65 лет представляет собой сумму двух частей: текущий трудовой доход с учетом вероятности быть либо занятым, либо самостоятельно занятым, плюс пожизненный доход в следующем году, скорректированный на коэффициент дисконтирования и соответствующий коэффициент выживаемости.</w:t>
      </w:r>
    </w:p>
    <w:p w14:paraId="22D60343" w14:textId="77777777" w:rsidR="0005487E" w:rsidRDefault="0005487E" w:rsidP="0009023D">
      <w:pPr>
        <w:pStyle w:val="a3"/>
        <w:shd w:val="clear" w:color="auto" w:fill="FFFFFF"/>
        <w:tabs>
          <w:tab w:val="left" w:pos="1440"/>
        </w:tabs>
        <w:ind w:firstLine="709"/>
        <w:contextualSpacing/>
        <w:jc w:val="both"/>
        <w:rPr>
          <w:rFonts w:eastAsia="Times New Roman"/>
          <w:sz w:val="28"/>
          <w:szCs w:val="28"/>
          <w:lang w:val="ru-RU" w:eastAsia="en-US"/>
        </w:rPr>
      </w:pPr>
      <w:r w:rsidRPr="002B5E80">
        <w:rPr>
          <w:rFonts w:eastAsia="Times New Roman"/>
          <w:sz w:val="28"/>
          <w:szCs w:val="28"/>
          <w:lang w:val="ru-RU" w:eastAsia="en-US"/>
        </w:rPr>
        <w:t xml:space="preserve">Для лиц в возрасте от 15 до 24 лет это выражение является несколько более сложным, чтобы обеспечить возможность продолжения образования. В следующем году, человек должен выбрать между двумя курсами действий: первый-это продолжить свою работу и получать доход от </w:t>
      </w:r>
      <w:r w:rsidRPr="002B5E80">
        <w:rPr>
          <w:rFonts w:ascii="Cambria Math" w:eastAsia="Times New Roman" w:hAnsi="Cambria Math" w:cs="Cambria Math"/>
          <w:sz w:val="28"/>
          <w:szCs w:val="28"/>
          <w:lang w:val="en-US" w:eastAsia="en-US"/>
        </w:rPr>
        <w:t>𝑑</w:t>
      </w:r>
      <w:r w:rsidRPr="002B5E80">
        <w:rPr>
          <w:rFonts w:eastAsia="Times New Roman"/>
          <w:sz w:val="28"/>
          <w:szCs w:val="28"/>
          <w:lang w:val="ru-RU" w:eastAsia="en-US"/>
        </w:rPr>
        <w:t xml:space="preserve"> </w:t>
      </w:r>
      <w:r w:rsidRPr="002B5E80">
        <w:rPr>
          <w:rFonts w:ascii="Cambria Math" w:eastAsia="Times New Roman" w:hAnsi="Cambria Math" w:cs="Cambria Math"/>
          <w:sz w:val="28"/>
          <w:szCs w:val="28"/>
          <w:lang w:val="ru-RU" w:eastAsia="en-US"/>
        </w:rPr>
        <w:t>∗</w:t>
      </w:r>
      <w:r w:rsidRPr="002B5E80">
        <w:rPr>
          <w:rFonts w:eastAsia="Times New Roman"/>
          <w:sz w:val="28"/>
          <w:szCs w:val="28"/>
          <w:lang w:val="ru-RU" w:eastAsia="en-US"/>
        </w:rPr>
        <w:t xml:space="preserve"> </w:t>
      </w:r>
      <w:proofErr w:type="gramStart"/>
      <w:r w:rsidRPr="002B5E80">
        <w:rPr>
          <w:rFonts w:ascii="Cambria Math" w:eastAsia="Times New Roman" w:hAnsi="Cambria Math" w:cs="Cambria Math"/>
          <w:sz w:val="28"/>
          <w:szCs w:val="28"/>
          <w:lang w:val="en-US" w:eastAsia="en-US"/>
        </w:rPr>
        <w:t>𝑣</w:t>
      </w:r>
      <w:r w:rsidRPr="002B5E80">
        <w:rPr>
          <w:rFonts w:ascii="Cambria Math" w:eastAsia="Times New Roman" w:hAnsi="Cambria Math" w:cs="Cambria Math"/>
          <w:sz w:val="28"/>
          <w:szCs w:val="28"/>
          <w:vertAlign w:val="subscript"/>
          <w:lang w:val="en-US" w:eastAsia="en-US"/>
        </w:rPr>
        <w:t>𝑎</w:t>
      </w:r>
      <w:r w:rsidRPr="002B5E80">
        <w:rPr>
          <w:rFonts w:eastAsia="Times New Roman"/>
          <w:sz w:val="28"/>
          <w:szCs w:val="28"/>
          <w:lang w:val="ru-RU" w:eastAsia="en-US"/>
        </w:rPr>
        <w:t>,</w:t>
      </w:r>
      <w:r w:rsidRPr="002B5E80">
        <w:rPr>
          <w:rFonts w:ascii="Cambria Math" w:eastAsia="Times New Roman" w:hAnsi="Cambria Math" w:cs="Cambria Math"/>
          <w:sz w:val="28"/>
          <w:szCs w:val="28"/>
          <w:vertAlign w:val="subscript"/>
          <w:lang w:val="en-US" w:eastAsia="en-US"/>
        </w:rPr>
        <w:t>𝑎</w:t>
      </w:r>
      <w:proofErr w:type="gramEnd"/>
      <w:r w:rsidRPr="002B5E80">
        <w:rPr>
          <w:rFonts w:eastAsia="Times New Roman"/>
          <w:sz w:val="28"/>
          <w:szCs w:val="28"/>
          <w:vertAlign w:val="subscript"/>
          <w:lang w:val="ru-RU" w:eastAsia="en-US"/>
        </w:rPr>
        <w:t>+1</w:t>
      </w:r>
      <w:r w:rsidRPr="002B5E80">
        <w:rPr>
          <w:rFonts w:eastAsia="Times New Roman"/>
          <w:sz w:val="28"/>
          <w:szCs w:val="28"/>
          <w:lang w:val="ru-RU" w:eastAsia="en-US"/>
        </w:rPr>
        <w:t xml:space="preserve"> </w:t>
      </w:r>
      <w:r w:rsidRPr="002B5E80">
        <w:rPr>
          <w:rFonts w:ascii="Cambria Math" w:eastAsia="Times New Roman" w:hAnsi="Cambria Math" w:cs="Cambria Math"/>
          <w:sz w:val="28"/>
          <w:szCs w:val="28"/>
          <w:lang w:val="ru-RU" w:eastAsia="en-US"/>
        </w:rPr>
        <w:t>∗</w:t>
      </w:r>
      <w:r w:rsidRPr="002B5E80">
        <w:rPr>
          <w:rFonts w:eastAsia="Times New Roman"/>
          <w:sz w:val="28"/>
          <w:szCs w:val="28"/>
          <w:lang w:val="ru-RU" w:eastAsia="en-US"/>
        </w:rPr>
        <w:t xml:space="preserve"> ℎ</w:t>
      </w:r>
      <w:r w:rsidRPr="002B5E80">
        <w:rPr>
          <w:rFonts w:ascii="Cambria Math" w:eastAsia="Times New Roman" w:hAnsi="Cambria Math" w:cs="Cambria Math"/>
          <w:sz w:val="28"/>
          <w:szCs w:val="28"/>
          <w:vertAlign w:val="subscript"/>
          <w:lang w:val="en-US" w:eastAsia="en-US"/>
        </w:rPr>
        <w:t>𝑎</w:t>
      </w:r>
      <w:r w:rsidRPr="002B5E80">
        <w:rPr>
          <w:rFonts w:eastAsia="Times New Roman"/>
          <w:sz w:val="28"/>
          <w:szCs w:val="28"/>
          <w:vertAlign w:val="subscript"/>
          <w:lang w:val="ru-RU" w:eastAsia="en-US"/>
        </w:rPr>
        <w:t>+1</w:t>
      </w:r>
      <w:r w:rsidRPr="002B5E80">
        <w:rPr>
          <w:rFonts w:eastAsia="Times New Roman"/>
          <w:sz w:val="28"/>
          <w:szCs w:val="28"/>
          <w:lang w:val="ru-RU" w:eastAsia="en-US"/>
        </w:rPr>
        <w:t>,</w:t>
      </w:r>
      <w:r w:rsidRPr="002B5E80">
        <w:rPr>
          <w:rFonts w:ascii="Cambria Math" w:eastAsia="Times New Roman" w:hAnsi="Cambria Math" w:cs="Cambria Math"/>
          <w:sz w:val="28"/>
          <w:szCs w:val="28"/>
          <w:vertAlign w:val="subscript"/>
          <w:lang w:val="en-US" w:eastAsia="en-US"/>
        </w:rPr>
        <w:t>𝑒</w:t>
      </w:r>
      <w:r w:rsidRPr="002B5E80">
        <w:rPr>
          <w:rFonts w:eastAsia="Times New Roman"/>
          <w:sz w:val="28"/>
          <w:szCs w:val="28"/>
          <w:lang w:val="ru-RU" w:eastAsia="en-US"/>
        </w:rPr>
        <w:t xml:space="preserve"> с вероятностью (</w:t>
      </w:r>
      <m:oMath>
        <m:r>
          <w:rPr>
            <w:rFonts w:ascii="Cambria Math" w:eastAsia="Times New Roman" w:hAnsi="Cambria Math"/>
            <w:sz w:val="28"/>
            <w:szCs w:val="28"/>
            <w:lang w:val="ru-RU" w:eastAsia="en-US"/>
          </w:rPr>
          <m:t xml:space="preserve">1- </m:t>
        </m:r>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r</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e+1</m:t>
            </m:r>
          </m:sup>
        </m:sSubSup>
      </m:oMath>
      <w:r w:rsidRPr="002B5E80">
        <w:rPr>
          <w:rFonts w:eastAsia="Times New Roman"/>
          <w:sz w:val="28"/>
          <w:szCs w:val="28"/>
          <w:lang w:val="ru-RU" w:eastAsia="en-US"/>
        </w:rPr>
        <w:t xml:space="preserve">); вторая заключается в проведении еще одного года обучения и (после окончания), чтобы получать доход как </w:t>
      </w:r>
      <w:r w:rsidRPr="002B5E80">
        <w:rPr>
          <w:rFonts w:ascii="Cambria Math" w:eastAsia="Times New Roman" w:hAnsi="Cambria Math" w:cs="Cambria Math"/>
          <w:sz w:val="28"/>
          <w:szCs w:val="28"/>
          <w:lang w:val="en-US" w:eastAsia="en-US"/>
        </w:rPr>
        <w:t>𝑑</w:t>
      </w:r>
      <w:r w:rsidRPr="002B5E80">
        <w:rPr>
          <w:rFonts w:eastAsia="Times New Roman"/>
          <w:sz w:val="28"/>
          <w:szCs w:val="28"/>
          <w:lang w:val="ru-RU" w:eastAsia="en-US"/>
        </w:rPr>
        <w:t xml:space="preserve"> </w:t>
      </w:r>
      <w:r w:rsidRPr="002B5E80">
        <w:rPr>
          <w:rFonts w:ascii="Cambria Math" w:eastAsia="Times New Roman" w:hAnsi="Cambria Math" w:cs="Cambria Math"/>
          <w:sz w:val="28"/>
          <w:szCs w:val="28"/>
          <w:lang w:val="ru-RU" w:eastAsia="en-US"/>
        </w:rPr>
        <w:t>∗</w:t>
      </w:r>
      <w:r w:rsidRPr="002B5E80">
        <w:rPr>
          <w:rFonts w:eastAsia="Times New Roman"/>
          <w:sz w:val="28"/>
          <w:szCs w:val="28"/>
          <w:lang w:val="ru-RU" w:eastAsia="en-US"/>
        </w:rPr>
        <w:t xml:space="preserve"> </w:t>
      </w:r>
      <w:r w:rsidRPr="002B5E80">
        <w:rPr>
          <w:rFonts w:ascii="Cambria Math" w:eastAsia="Times New Roman" w:hAnsi="Cambria Math" w:cs="Cambria Math"/>
          <w:sz w:val="28"/>
          <w:szCs w:val="28"/>
          <w:lang w:val="en-US" w:eastAsia="en-US"/>
        </w:rPr>
        <w:t>𝑣</w:t>
      </w:r>
      <w:r w:rsidRPr="002B5E80">
        <w:rPr>
          <w:rFonts w:ascii="Cambria Math" w:eastAsia="Times New Roman" w:hAnsi="Cambria Math" w:cs="Cambria Math"/>
          <w:sz w:val="28"/>
          <w:szCs w:val="28"/>
          <w:vertAlign w:val="subscript"/>
          <w:lang w:val="en-US" w:eastAsia="en-US"/>
        </w:rPr>
        <w:t>𝑎</w:t>
      </w:r>
      <w:r w:rsidRPr="002B5E80">
        <w:rPr>
          <w:rFonts w:eastAsia="Times New Roman"/>
          <w:sz w:val="28"/>
          <w:szCs w:val="28"/>
          <w:lang w:val="ru-RU" w:eastAsia="en-US"/>
        </w:rPr>
        <w:t>,</w:t>
      </w:r>
      <w:r w:rsidRPr="002B5E80">
        <w:rPr>
          <w:rFonts w:ascii="Cambria Math" w:eastAsia="Times New Roman" w:hAnsi="Cambria Math" w:cs="Cambria Math"/>
          <w:sz w:val="28"/>
          <w:szCs w:val="28"/>
          <w:vertAlign w:val="subscript"/>
          <w:lang w:val="en-US" w:eastAsia="en-US"/>
        </w:rPr>
        <w:t>𝑎</w:t>
      </w:r>
      <w:r w:rsidRPr="002B5E80">
        <w:rPr>
          <w:rFonts w:eastAsia="Times New Roman"/>
          <w:sz w:val="28"/>
          <w:szCs w:val="28"/>
          <w:vertAlign w:val="subscript"/>
          <w:lang w:val="ru-RU" w:eastAsia="en-US"/>
        </w:rPr>
        <w:t xml:space="preserve">+1 </w:t>
      </w:r>
      <w:r w:rsidRPr="002B5E80">
        <w:rPr>
          <w:rFonts w:ascii="Cambria Math" w:eastAsia="Times New Roman" w:hAnsi="Cambria Math" w:cs="Cambria Math"/>
          <w:sz w:val="28"/>
          <w:szCs w:val="28"/>
          <w:lang w:val="ru-RU" w:eastAsia="en-US"/>
        </w:rPr>
        <w:t>∗</w:t>
      </w:r>
      <w:r w:rsidRPr="002B5E80">
        <w:rPr>
          <w:rFonts w:eastAsia="Times New Roman"/>
          <w:sz w:val="28"/>
          <w:szCs w:val="28"/>
          <w:lang w:val="ru-RU" w:eastAsia="en-US"/>
        </w:rPr>
        <w:t xml:space="preserve"> ℎ</w:t>
      </w:r>
      <w:r w:rsidRPr="002B5E80">
        <w:rPr>
          <w:rFonts w:ascii="Cambria Math" w:eastAsia="Times New Roman" w:hAnsi="Cambria Math" w:cs="Cambria Math"/>
          <w:sz w:val="28"/>
          <w:szCs w:val="28"/>
          <w:vertAlign w:val="subscript"/>
          <w:lang w:val="en-US" w:eastAsia="en-US"/>
        </w:rPr>
        <w:t>𝑎</w:t>
      </w:r>
      <w:r w:rsidRPr="002B5E80">
        <w:rPr>
          <w:rFonts w:eastAsia="Times New Roman"/>
          <w:sz w:val="28"/>
          <w:szCs w:val="28"/>
          <w:vertAlign w:val="subscript"/>
          <w:lang w:val="ru-RU" w:eastAsia="en-US"/>
        </w:rPr>
        <w:t>+1</w:t>
      </w:r>
      <w:r w:rsidRPr="002B5E80">
        <w:rPr>
          <w:rFonts w:eastAsia="Times New Roman"/>
          <w:sz w:val="28"/>
          <w:szCs w:val="28"/>
          <w:lang w:val="ru-RU" w:eastAsia="en-US"/>
        </w:rPr>
        <w:t>,</w:t>
      </w:r>
      <w:r w:rsidRPr="002B5E80">
        <w:rPr>
          <w:rFonts w:ascii="Cambria Math" w:eastAsia="Times New Roman" w:hAnsi="Cambria Math" w:cs="Cambria Math"/>
          <w:sz w:val="28"/>
          <w:szCs w:val="28"/>
          <w:vertAlign w:val="subscript"/>
          <w:lang w:val="en-US" w:eastAsia="en-US"/>
        </w:rPr>
        <w:t>𝑒</w:t>
      </w:r>
      <w:r w:rsidRPr="002B5E80">
        <w:rPr>
          <w:rFonts w:eastAsia="Times New Roman"/>
          <w:sz w:val="28"/>
          <w:szCs w:val="28"/>
          <w:vertAlign w:val="subscript"/>
          <w:lang w:val="ru-RU" w:eastAsia="en-US"/>
        </w:rPr>
        <w:t>+1</w:t>
      </w:r>
      <w:r w:rsidRPr="002B5E80">
        <w:rPr>
          <w:rFonts w:eastAsia="Times New Roman"/>
          <w:sz w:val="28"/>
          <w:szCs w:val="28"/>
          <w:lang w:val="ru-RU" w:eastAsia="en-US"/>
        </w:rPr>
        <w:t xml:space="preserve">, с вероятностью </w:t>
      </w:r>
      <m:oMath>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r</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e+1</m:t>
            </m:r>
          </m:sup>
        </m:sSubSup>
      </m:oMath>
      <w:r w:rsidRPr="002B5E80">
        <w:rPr>
          <w:rFonts w:eastAsia="Times New Roman"/>
          <w:sz w:val="28"/>
          <w:szCs w:val="28"/>
          <w:lang w:val="ru-RU" w:eastAsia="en-US"/>
        </w:rPr>
        <w:t xml:space="preserve">. В каждом случае пропорции </w:t>
      </w:r>
      <w:proofErr w:type="gramStart"/>
      <w:r w:rsidRPr="002B5E80">
        <w:rPr>
          <w:rFonts w:ascii="Cambria Math" w:eastAsia="Times New Roman" w:hAnsi="Cambria Math" w:cs="Cambria Math"/>
          <w:sz w:val="28"/>
          <w:szCs w:val="28"/>
          <w:lang w:val="en-US" w:eastAsia="en-US"/>
        </w:rPr>
        <w:t>𝑣</w:t>
      </w:r>
      <w:r w:rsidRPr="002B5E80">
        <w:rPr>
          <w:rFonts w:ascii="Cambria Math" w:eastAsia="Times New Roman" w:hAnsi="Cambria Math" w:cs="Cambria Math"/>
          <w:sz w:val="28"/>
          <w:szCs w:val="28"/>
          <w:vertAlign w:val="subscript"/>
          <w:lang w:val="en-US" w:eastAsia="en-US"/>
        </w:rPr>
        <w:t>𝑎</w:t>
      </w:r>
      <w:r w:rsidRPr="002B5E80">
        <w:rPr>
          <w:rFonts w:eastAsia="Times New Roman"/>
          <w:sz w:val="28"/>
          <w:szCs w:val="28"/>
          <w:lang w:val="ru-RU" w:eastAsia="en-US"/>
        </w:rPr>
        <w:t>,</w:t>
      </w:r>
      <w:r w:rsidRPr="002B5E80">
        <w:rPr>
          <w:rFonts w:ascii="Cambria Math" w:eastAsia="Times New Roman" w:hAnsi="Cambria Math" w:cs="Cambria Math"/>
          <w:sz w:val="28"/>
          <w:szCs w:val="28"/>
          <w:vertAlign w:val="subscript"/>
          <w:lang w:val="en-US" w:eastAsia="en-US"/>
        </w:rPr>
        <w:t>𝑎</w:t>
      </w:r>
      <w:proofErr w:type="gramEnd"/>
      <w:r w:rsidRPr="002B5E80">
        <w:rPr>
          <w:rFonts w:eastAsia="Times New Roman"/>
          <w:sz w:val="28"/>
          <w:szCs w:val="28"/>
          <w:vertAlign w:val="subscript"/>
          <w:lang w:val="ru-RU" w:eastAsia="en-US"/>
        </w:rPr>
        <w:t>+1</w:t>
      </w:r>
      <w:r w:rsidRPr="002B5E80">
        <w:rPr>
          <w:rFonts w:eastAsia="Times New Roman"/>
          <w:sz w:val="28"/>
          <w:szCs w:val="28"/>
          <w:lang w:val="ru-RU" w:eastAsia="en-US"/>
        </w:rPr>
        <w:t xml:space="preserve"> предполагается, чтобы существовать. Поэтому рекурсивные отношения:</w:t>
      </w:r>
    </w:p>
    <w:p w14:paraId="0747F45E" w14:textId="77777777" w:rsidR="006A5232" w:rsidRPr="002B5E80" w:rsidRDefault="006A5232" w:rsidP="0009023D">
      <w:pPr>
        <w:pStyle w:val="a3"/>
        <w:shd w:val="clear" w:color="auto" w:fill="FFFFFF"/>
        <w:tabs>
          <w:tab w:val="left" w:pos="1440"/>
        </w:tabs>
        <w:ind w:firstLine="709"/>
        <w:contextualSpacing/>
        <w:jc w:val="both"/>
        <w:rPr>
          <w:rFonts w:eastAsia="Times New Roman"/>
          <w:sz w:val="28"/>
          <w:szCs w:val="28"/>
          <w:lang w:val="ru-RU" w:eastAsia="en-US"/>
        </w:rPr>
      </w:pPr>
    </w:p>
    <w:p w14:paraId="6E765CA7" w14:textId="77777777" w:rsidR="0005487E" w:rsidRPr="002B5E80" w:rsidRDefault="009507EA" w:rsidP="0005487E">
      <w:pPr>
        <w:pStyle w:val="a3"/>
        <w:shd w:val="clear" w:color="auto" w:fill="FFFFFF"/>
        <w:tabs>
          <w:tab w:val="left" w:pos="1440"/>
        </w:tabs>
        <w:ind w:firstLine="426"/>
        <w:contextualSpacing/>
        <w:jc w:val="both"/>
        <w:rPr>
          <w:rFonts w:eastAsia="Times New Roman"/>
          <w:sz w:val="28"/>
          <w:szCs w:val="28"/>
          <w:lang w:val="ru-RU" w:eastAsia="en-US"/>
        </w:rPr>
      </w:pPr>
      <m:oMathPara>
        <m:oMath>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rPr>
                <m:t>ae</m:t>
              </m:r>
            </m:sub>
          </m:sSub>
          <m:r>
            <w:rPr>
              <w:rFonts w:ascii="Cambria Math" w:hAnsi="Cambria Math"/>
              <w:sz w:val="28"/>
              <w:szCs w:val="28"/>
            </w:rPr>
            <m:t xml:space="preserve">= </m:t>
          </m:r>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p</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m</m:t>
              </m:r>
            </m:sup>
          </m:sSubSup>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w</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m</m:t>
              </m:r>
            </m:sup>
          </m:sSubSup>
          <m:r>
            <w:rPr>
              <w:rFonts w:ascii="Cambria Math" w:eastAsia="Times New Roman" w:hAnsi="Cambria Math"/>
              <w:sz w:val="28"/>
              <w:szCs w:val="28"/>
              <w:lang w:val="ru-RU" w:eastAsia="en-US"/>
            </w:rPr>
            <m:t xml:space="preserve">+(1- </m:t>
          </m:r>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r</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e+1</m:t>
              </m:r>
            </m:sup>
          </m:sSubSup>
          <m:r>
            <w:rPr>
              <w:rFonts w:ascii="Cambria Math" w:eastAsia="Times New Roman" w:hAnsi="Cambria Math"/>
              <w:sz w:val="28"/>
              <w:szCs w:val="28"/>
              <w:lang w:val="ru-RU" w:eastAsia="en-US"/>
            </w:rPr>
            <m:t>*d*</m:t>
          </m:r>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ru-RU" w:eastAsia="en-US"/>
                </w:rPr>
                <m:t>v</m:t>
              </m:r>
            </m:e>
            <m:sub>
              <m:r>
                <w:rPr>
                  <w:rFonts w:ascii="Cambria Math" w:eastAsia="Times New Roman" w:hAnsi="Cambria Math"/>
                  <w:sz w:val="28"/>
                  <w:szCs w:val="28"/>
                  <w:lang w:val="ru-RU" w:eastAsia="en-US"/>
                </w:rPr>
                <m:t>a,a+1</m:t>
              </m:r>
            </m:sub>
          </m:sSub>
          <m:r>
            <w:rPr>
              <w:rFonts w:ascii="Cambria Math" w:eastAsia="Times New Roman" w:hAnsi="Cambria Math"/>
              <w:sz w:val="28"/>
              <w:szCs w:val="28"/>
              <w:lang w:val="ru-RU" w:eastAsia="en-US"/>
            </w:rPr>
            <m:t xml:space="preserve">* </m:t>
          </m:r>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ru-RU" w:eastAsia="en-US"/>
                </w:rPr>
                <m:t>h</m:t>
              </m:r>
            </m:e>
            <m:sub>
              <m:r>
                <w:rPr>
                  <w:rFonts w:ascii="Cambria Math" w:eastAsia="Times New Roman" w:hAnsi="Cambria Math"/>
                  <w:sz w:val="28"/>
                  <w:szCs w:val="28"/>
                  <w:lang w:val="ru-RU" w:eastAsia="en-US"/>
                </w:rPr>
                <m:t>a+1,e</m:t>
              </m:r>
            </m:sub>
          </m:sSub>
          <m:r>
            <w:rPr>
              <w:rFonts w:ascii="Cambria Math" w:eastAsia="Times New Roman" w:hAnsi="Cambria Math"/>
              <w:sz w:val="28"/>
              <w:szCs w:val="28"/>
              <w:lang w:val="ru-RU" w:eastAsia="en-US"/>
            </w:rPr>
            <m:t>+</m:t>
          </m:r>
          <m:sSubSup>
            <m:sSubSupPr>
              <m:ctrlPr>
                <w:rPr>
                  <w:rFonts w:ascii="Cambria Math" w:eastAsia="Times New Roman" w:hAnsi="Cambria Math"/>
                  <w:i/>
                  <w:sz w:val="28"/>
                  <w:szCs w:val="28"/>
                  <w:lang w:val="ru-RU" w:eastAsia="en-US"/>
                </w:rPr>
              </m:ctrlPr>
            </m:sSubSupPr>
            <m:e>
              <m:r>
                <w:rPr>
                  <w:rFonts w:ascii="Cambria Math" w:eastAsia="Times New Roman" w:hAnsi="Cambria Math"/>
                  <w:sz w:val="28"/>
                  <w:szCs w:val="28"/>
                  <w:lang w:val="ru-RU" w:eastAsia="en-US"/>
                </w:rPr>
                <m:t>r</m:t>
              </m:r>
            </m:e>
            <m:sub>
              <m:r>
                <w:rPr>
                  <w:rFonts w:ascii="Cambria Math" w:eastAsia="Times New Roman" w:hAnsi="Cambria Math"/>
                  <w:sz w:val="28"/>
                  <w:szCs w:val="28"/>
                  <w:lang w:val="ru-RU" w:eastAsia="en-US"/>
                </w:rPr>
                <m:t>ae</m:t>
              </m:r>
            </m:sub>
            <m:sup>
              <m:r>
                <w:rPr>
                  <w:rFonts w:ascii="Cambria Math" w:eastAsia="Times New Roman" w:hAnsi="Cambria Math"/>
                  <w:sz w:val="28"/>
                  <w:szCs w:val="28"/>
                  <w:lang w:val="ru-RU" w:eastAsia="en-US"/>
                </w:rPr>
                <m:t>e+1</m:t>
              </m:r>
            </m:sup>
          </m:sSubSup>
          <m:r>
            <w:rPr>
              <w:rFonts w:ascii="Cambria Math" w:eastAsia="Times New Roman" w:hAnsi="Cambria Math"/>
              <w:sz w:val="28"/>
              <w:szCs w:val="28"/>
              <w:lang w:val="ru-RU" w:eastAsia="en-US"/>
            </w:rPr>
            <m:t xml:space="preserve">*d* </m:t>
          </m:r>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ru-RU" w:eastAsia="en-US"/>
                </w:rPr>
                <m:t>v</m:t>
              </m:r>
            </m:e>
            <m:sub>
              <m:r>
                <w:rPr>
                  <w:rFonts w:ascii="Cambria Math" w:eastAsia="Times New Roman" w:hAnsi="Cambria Math"/>
                  <w:sz w:val="28"/>
                  <w:szCs w:val="28"/>
                  <w:lang w:val="ru-RU" w:eastAsia="en-US"/>
                </w:rPr>
                <m:t>a,a+1</m:t>
              </m:r>
            </m:sub>
          </m:sSub>
          <m:r>
            <w:rPr>
              <w:rFonts w:ascii="Cambria Math" w:eastAsia="Times New Roman" w:hAnsi="Cambria Math"/>
              <w:sz w:val="28"/>
              <w:szCs w:val="28"/>
              <w:lang w:val="ru-RU" w:eastAsia="en-US"/>
            </w:rPr>
            <m:t xml:space="preserve">* </m:t>
          </m:r>
          <m:sSub>
            <m:sSubPr>
              <m:ctrlPr>
                <w:rPr>
                  <w:rFonts w:ascii="Cambria Math" w:eastAsia="Times New Roman" w:hAnsi="Cambria Math"/>
                  <w:i/>
                  <w:sz w:val="28"/>
                  <w:szCs w:val="28"/>
                  <w:lang w:val="ru-RU" w:eastAsia="en-US"/>
                </w:rPr>
              </m:ctrlPr>
            </m:sSubPr>
            <m:e>
              <m:r>
                <w:rPr>
                  <w:rFonts w:ascii="Cambria Math" w:eastAsia="Times New Roman" w:hAnsi="Cambria Math"/>
                  <w:sz w:val="28"/>
                  <w:szCs w:val="28"/>
                  <w:lang w:val="ru-RU" w:eastAsia="en-US"/>
                </w:rPr>
                <m:t>h</m:t>
              </m:r>
            </m:e>
            <m:sub>
              <m:r>
                <w:rPr>
                  <w:rFonts w:ascii="Cambria Math" w:eastAsia="Times New Roman" w:hAnsi="Cambria Math"/>
                  <w:sz w:val="28"/>
                  <w:szCs w:val="28"/>
                  <w:lang w:val="ru-RU" w:eastAsia="en-US"/>
                </w:rPr>
                <m:t>a+1,e+1</m:t>
              </m:r>
            </m:sub>
          </m:sSub>
          <m:r>
            <w:rPr>
              <w:rFonts w:ascii="Cambria Math" w:eastAsia="Times New Roman" w:hAnsi="Cambria Math"/>
              <w:sz w:val="28"/>
              <w:szCs w:val="28"/>
              <w:lang w:val="ru-RU" w:eastAsia="en-US"/>
            </w:rPr>
            <m:t xml:space="preserve"> </m:t>
          </m:r>
        </m:oMath>
      </m:oMathPara>
    </w:p>
    <w:p w14:paraId="4DCD5217" w14:textId="77777777" w:rsidR="0005487E" w:rsidRDefault="006A5232" w:rsidP="006A5232">
      <w:pPr>
        <w:pStyle w:val="a3"/>
        <w:shd w:val="clear" w:color="auto" w:fill="FFFFFF"/>
        <w:tabs>
          <w:tab w:val="left" w:pos="1440"/>
        </w:tabs>
        <w:ind w:firstLine="426"/>
        <w:contextualSpacing/>
        <w:jc w:val="right"/>
        <w:rPr>
          <w:sz w:val="28"/>
          <w:lang w:val="ru-RU"/>
        </w:rPr>
      </w:pPr>
      <w:r w:rsidRPr="00ED5D5D">
        <w:rPr>
          <w:sz w:val="28"/>
          <w:lang w:val="ru-RU"/>
        </w:rPr>
        <w:t>(2.</w:t>
      </w:r>
      <w:r w:rsidRPr="00022939">
        <w:rPr>
          <w:sz w:val="28"/>
          <w:lang w:val="ru-RU"/>
        </w:rPr>
        <w:t>6</w:t>
      </w:r>
      <w:r w:rsidRPr="00ED5D5D">
        <w:rPr>
          <w:sz w:val="28"/>
          <w:lang w:val="ru-RU"/>
        </w:rPr>
        <w:t>)</w:t>
      </w:r>
    </w:p>
    <w:p w14:paraId="58D30F4D" w14:textId="77777777" w:rsidR="006A5232" w:rsidRPr="002B5E80" w:rsidRDefault="006A5232" w:rsidP="006A5232">
      <w:pPr>
        <w:pStyle w:val="a3"/>
        <w:shd w:val="clear" w:color="auto" w:fill="FFFFFF"/>
        <w:tabs>
          <w:tab w:val="left" w:pos="1440"/>
        </w:tabs>
        <w:ind w:firstLine="426"/>
        <w:contextualSpacing/>
        <w:jc w:val="right"/>
        <w:rPr>
          <w:rFonts w:eastAsia="Times New Roman"/>
          <w:sz w:val="28"/>
          <w:szCs w:val="28"/>
          <w:lang w:val="ru-RU" w:eastAsia="en-US"/>
        </w:rPr>
      </w:pPr>
    </w:p>
    <w:p w14:paraId="33FED9BC" w14:textId="77777777" w:rsidR="0005487E" w:rsidRPr="002B5E80" w:rsidRDefault="0005487E" w:rsidP="0005487E">
      <w:pPr>
        <w:pStyle w:val="a3"/>
        <w:shd w:val="clear" w:color="auto" w:fill="FFFFFF"/>
        <w:tabs>
          <w:tab w:val="left" w:pos="1440"/>
        </w:tabs>
        <w:spacing w:before="0" w:beforeAutospacing="0"/>
        <w:ind w:firstLine="709"/>
        <w:contextualSpacing/>
        <w:jc w:val="both"/>
        <w:rPr>
          <w:rFonts w:eastAsia="Times New Roman"/>
          <w:sz w:val="28"/>
          <w:szCs w:val="28"/>
          <w:lang w:val="ru-RU" w:eastAsia="en-US"/>
        </w:rPr>
      </w:pPr>
      <w:r w:rsidRPr="002B5E80">
        <w:rPr>
          <w:rFonts w:eastAsia="Times New Roman"/>
          <w:sz w:val="28"/>
          <w:szCs w:val="28"/>
          <w:lang w:val="ru-RU" w:eastAsia="en-US"/>
        </w:rPr>
        <w:t xml:space="preserve">При добавлении </w:t>
      </w:r>
      <w:proofErr w:type="spellStart"/>
      <w:r w:rsidRPr="002B5E80">
        <w:rPr>
          <w:rFonts w:eastAsia="Times New Roman"/>
          <w:sz w:val="28"/>
          <w:szCs w:val="28"/>
          <w:lang w:val="ru-RU" w:eastAsia="en-US"/>
        </w:rPr>
        <w:t>дезагрегирования</w:t>
      </w:r>
      <w:proofErr w:type="spellEnd"/>
      <w:r w:rsidRPr="002B5E80">
        <w:rPr>
          <w:rFonts w:eastAsia="Times New Roman"/>
          <w:sz w:val="28"/>
          <w:szCs w:val="28"/>
          <w:lang w:val="ru-RU" w:eastAsia="en-US"/>
        </w:rPr>
        <w:t xml:space="preserve"> по признаку пола этот подход приводит к измерению богатства человеческого капитала с четырьмя компонентами, а именно нынешними значениями будущих доходов в разбивке по полу и видам занятости (наемные работники против </w:t>
      </w:r>
      <w:proofErr w:type="spellStart"/>
      <w:r w:rsidRPr="002B5E80">
        <w:rPr>
          <w:rFonts w:eastAsia="Times New Roman"/>
          <w:sz w:val="28"/>
          <w:szCs w:val="28"/>
          <w:lang w:val="ru-RU" w:eastAsia="en-US"/>
        </w:rPr>
        <w:t>самозанятых</w:t>
      </w:r>
      <w:proofErr w:type="spellEnd"/>
      <w:r w:rsidRPr="002B5E80">
        <w:rPr>
          <w:rFonts w:eastAsia="Times New Roman"/>
          <w:sz w:val="28"/>
          <w:szCs w:val="28"/>
          <w:lang w:val="ru-RU" w:eastAsia="en-US"/>
        </w:rPr>
        <w:t>).</w:t>
      </w:r>
    </w:p>
    <w:p w14:paraId="52F3D631" w14:textId="77777777" w:rsidR="002E6036" w:rsidRPr="002B5E80" w:rsidRDefault="0005487E" w:rsidP="002E6036">
      <w:pPr>
        <w:pStyle w:val="a3"/>
        <w:shd w:val="clear" w:color="auto" w:fill="FFFFFF"/>
        <w:tabs>
          <w:tab w:val="left" w:pos="1440"/>
        </w:tabs>
        <w:spacing w:before="0" w:beforeAutospacing="0"/>
        <w:ind w:firstLine="709"/>
        <w:contextualSpacing/>
        <w:jc w:val="both"/>
        <w:rPr>
          <w:rFonts w:eastAsia="Times New Roman"/>
          <w:sz w:val="28"/>
          <w:szCs w:val="28"/>
          <w:lang w:val="ru-RU" w:eastAsia="en-US"/>
        </w:rPr>
      </w:pPr>
      <w:r w:rsidRPr="002B5E80">
        <w:rPr>
          <w:rFonts w:eastAsia="Times New Roman"/>
          <w:sz w:val="28"/>
          <w:szCs w:val="28"/>
          <w:lang w:val="ru-RU" w:eastAsia="en-US"/>
        </w:rPr>
        <w:t>Согласно докладу Всемирного банка – общее богатство рассчитывается путем суммирования каждого компонента богатства ("восходящий подход”):</w:t>
      </w:r>
    </w:p>
    <w:p w14:paraId="6F6CE7EB" w14:textId="77777777" w:rsidR="0005487E" w:rsidRPr="002B5E80" w:rsidRDefault="0005487E" w:rsidP="0005487E">
      <w:pPr>
        <w:pStyle w:val="a3"/>
        <w:shd w:val="clear" w:color="auto" w:fill="FFFFFF"/>
        <w:tabs>
          <w:tab w:val="left" w:pos="1440"/>
        </w:tabs>
        <w:spacing w:before="0" w:beforeAutospacing="0"/>
        <w:ind w:firstLine="709"/>
        <w:contextualSpacing/>
        <w:jc w:val="both"/>
        <w:rPr>
          <w:rFonts w:eastAsia="Times New Roman"/>
          <w:sz w:val="28"/>
          <w:szCs w:val="28"/>
          <w:lang w:val="ru-RU" w:eastAsia="en-US"/>
        </w:rPr>
      </w:pPr>
    </w:p>
    <w:p w14:paraId="400A2592" w14:textId="77777777" w:rsidR="0005487E" w:rsidRDefault="006A5232" w:rsidP="00B65A8E">
      <w:pPr>
        <w:pStyle w:val="a3"/>
        <w:shd w:val="clear" w:color="auto" w:fill="FFFFFF"/>
        <w:tabs>
          <w:tab w:val="left" w:pos="1440"/>
        </w:tabs>
        <w:spacing w:before="0" w:beforeAutospacing="0"/>
        <w:ind w:firstLine="709"/>
        <w:contextualSpacing/>
        <w:jc w:val="center"/>
        <w:rPr>
          <w:rFonts w:eastAsia="Times New Roman"/>
          <w:sz w:val="28"/>
          <w:szCs w:val="28"/>
          <w:lang w:val="ru-RU" w:eastAsia="en-US"/>
        </w:rPr>
      </w:pPr>
      <m:oMath>
        <m:r>
          <w:rPr>
            <w:rFonts w:ascii="Cambria Math" w:eastAsia="Times New Roman" w:hAnsi="Cambria Math"/>
            <w:sz w:val="28"/>
            <w:szCs w:val="28"/>
            <w:lang w:val="ru-RU" w:eastAsia="en-US"/>
          </w:rPr>
          <m:t>Общее богатство=Природный капитал+Производимый капитал++ Человеческий капитал+Чистые иностранные активы</m:t>
        </m:r>
      </m:oMath>
      <w:r>
        <w:rPr>
          <w:rFonts w:eastAsia="Times New Roman"/>
          <w:sz w:val="28"/>
          <w:szCs w:val="28"/>
          <w:lang w:val="ru-RU" w:eastAsia="en-US"/>
        </w:rPr>
        <w:t xml:space="preserve"> </w:t>
      </w:r>
    </w:p>
    <w:p w14:paraId="60502DF9" w14:textId="77777777" w:rsidR="006A5232" w:rsidRDefault="006A5232" w:rsidP="00B65A8E">
      <w:pPr>
        <w:pStyle w:val="a3"/>
        <w:shd w:val="clear" w:color="auto" w:fill="FFFFFF"/>
        <w:tabs>
          <w:tab w:val="left" w:pos="1440"/>
        </w:tabs>
        <w:spacing w:before="0" w:beforeAutospacing="0"/>
        <w:ind w:firstLine="709"/>
        <w:contextualSpacing/>
        <w:jc w:val="right"/>
        <w:rPr>
          <w:sz w:val="28"/>
          <w:lang w:val="ru-RU"/>
        </w:rPr>
      </w:pPr>
      <w:r w:rsidRPr="00ED5D5D">
        <w:rPr>
          <w:sz w:val="28"/>
          <w:lang w:val="ru-RU"/>
        </w:rPr>
        <w:t>(2.</w:t>
      </w:r>
      <w:r w:rsidRPr="00022939">
        <w:rPr>
          <w:sz w:val="28"/>
          <w:lang w:val="ru-RU"/>
        </w:rPr>
        <w:t>7</w:t>
      </w:r>
      <w:r w:rsidRPr="00ED5D5D">
        <w:rPr>
          <w:sz w:val="28"/>
          <w:lang w:val="ru-RU"/>
        </w:rPr>
        <w:t>)</w:t>
      </w:r>
    </w:p>
    <w:p w14:paraId="7F00A4C9" w14:textId="77777777" w:rsidR="00DC0FBB" w:rsidRPr="002B5E80" w:rsidRDefault="00DC0FBB" w:rsidP="00B65A8E">
      <w:pPr>
        <w:pStyle w:val="a3"/>
        <w:shd w:val="clear" w:color="auto" w:fill="FFFFFF"/>
        <w:tabs>
          <w:tab w:val="left" w:pos="1440"/>
        </w:tabs>
        <w:spacing w:before="0" w:beforeAutospacing="0"/>
        <w:ind w:firstLine="709"/>
        <w:contextualSpacing/>
        <w:jc w:val="right"/>
        <w:rPr>
          <w:rFonts w:eastAsia="Times New Roman"/>
          <w:sz w:val="28"/>
          <w:szCs w:val="28"/>
          <w:lang w:val="ru-RU" w:eastAsia="en-US"/>
        </w:rPr>
      </w:pPr>
    </w:p>
    <w:p w14:paraId="56BEB279" w14:textId="5CF374CF" w:rsidR="0005487E" w:rsidRPr="00C711F1" w:rsidRDefault="0005487E" w:rsidP="0005487E">
      <w:pPr>
        <w:pStyle w:val="a3"/>
        <w:shd w:val="clear" w:color="auto" w:fill="FFFFFF"/>
        <w:tabs>
          <w:tab w:val="left" w:pos="1440"/>
        </w:tabs>
        <w:spacing w:before="0" w:beforeAutospacing="0" w:after="0" w:afterAutospacing="0"/>
        <w:ind w:firstLine="709"/>
        <w:jc w:val="both"/>
        <w:rPr>
          <w:rFonts w:eastAsia="Times New Roman"/>
          <w:sz w:val="28"/>
          <w:szCs w:val="28"/>
          <w:lang w:val="en-US" w:eastAsia="en-US"/>
        </w:rPr>
      </w:pPr>
      <w:r w:rsidRPr="002B5E80">
        <w:rPr>
          <w:rFonts w:eastAsia="Times New Roman"/>
          <w:sz w:val="28"/>
          <w:szCs w:val="28"/>
          <w:lang w:val="ru-RU" w:eastAsia="en-US"/>
        </w:rPr>
        <w:t>Этот расчет представляет собой значительный отход от прошлых оценок, где общее богатство оценивалось, предполагая, что потребление является отдачей от общего богатства, а затем рассчитывая обратно к общему богатству от текущего устойчивого потребления (“нисходящий подход”). В предыдущих оценках производимый капитал, природный капитал и чистые иностранные активы рассчитывались напрямую, а затем вычитались из общего состояния для получения остатка. Необъяснимый остаток, называемый "нематериальным капиталом", в основном приписывался человеческому капиталу, а также отсутствующим или неправильно оцениваемым активам. Теперь, при прямом измерении человеческого капитала, общее богатство можно оценить, как сумму каждой категории активов.</w:t>
      </w:r>
      <w:r w:rsidR="00C711F1">
        <w:rPr>
          <w:rFonts w:eastAsia="Times New Roman"/>
          <w:sz w:val="28"/>
          <w:szCs w:val="28"/>
          <w:lang w:val="ru-RU" w:eastAsia="en-US"/>
        </w:rPr>
        <w:t xml:space="preserve"> </w:t>
      </w:r>
      <w:r w:rsidR="00C711F1">
        <w:rPr>
          <w:rFonts w:eastAsia="Times New Roman"/>
          <w:sz w:val="28"/>
          <w:szCs w:val="28"/>
          <w:lang w:val="en-US" w:eastAsia="en-US"/>
        </w:rPr>
        <w:t>[2]</w:t>
      </w:r>
    </w:p>
    <w:p w14:paraId="6CD1A4BF" w14:textId="77777777" w:rsidR="00B760F9" w:rsidRPr="00C711F1" w:rsidRDefault="00B760F9" w:rsidP="0005487E">
      <w:pPr>
        <w:pStyle w:val="a3"/>
        <w:shd w:val="clear" w:color="auto" w:fill="FFFFFF"/>
        <w:tabs>
          <w:tab w:val="left" w:pos="1440"/>
        </w:tabs>
        <w:spacing w:before="0" w:beforeAutospacing="0" w:after="0" w:afterAutospacing="0"/>
        <w:ind w:firstLine="709"/>
        <w:jc w:val="both"/>
        <w:rPr>
          <w:rFonts w:eastAsia="Times New Roman"/>
          <w:sz w:val="28"/>
          <w:szCs w:val="28"/>
          <w:lang w:val="ru-RU" w:eastAsia="en-US"/>
        </w:rPr>
      </w:pPr>
    </w:p>
    <w:p w14:paraId="41AA1698" w14:textId="77777777" w:rsidR="00B760F9" w:rsidRPr="00C711F1" w:rsidRDefault="00B760F9" w:rsidP="0005487E">
      <w:pPr>
        <w:pStyle w:val="a3"/>
        <w:shd w:val="clear" w:color="auto" w:fill="FFFFFF"/>
        <w:tabs>
          <w:tab w:val="left" w:pos="1440"/>
        </w:tabs>
        <w:spacing w:before="0" w:beforeAutospacing="0" w:after="0" w:afterAutospacing="0"/>
        <w:ind w:firstLine="709"/>
        <w:jc w:val="both"/>
        <w:rPr>
          <w:rFonts w:eastAsia="Times New Roman"/>
          <w:sz w:val="28"/>
          <w:szCs w:val="28"/>
          <w:lang w:val="ru-RU" w:eastAsia="en-US"/>
        </w:rPr>
      </w:pPr>
    </w:p>
    <w:p w14:paraId="35318B94" w14:textId="77777777" w:rsidR="00B760F9" w:rsidRPr="00C711F1" w:rsidRDefault="00B760F9" w:rsidP="0005487E">
      <w:pPr>
        <w:pStyle w:val="a3"/>
        <w:shd w:val="clear" w:color="auto" w:fill="FFFFFF"/>
        <w:tabs>
          <w:tab w:val="left" w:pos="1440"/>
        </w:tabs>
        <w:spacing w:before="0" w:beforeAutospacing="0" w:after="0" w:afterAutospacing="0"/>
        <w:ind w:firstLine="709"/>
        <w:jc w:val="both"/>
        <w:rPr>
          <w:rFonts w:eastAsia="Times New Roman"/>
          <w:sz w:val="28"/>
          <w:szCs w:val="28"/>
          <w:lang w:val="ru-RU" w:eastAsia="en-US"/>
        </w:rPr>
      </w:pPr>
    </w:p>
    <w:p w14:paraId="48C475BF" w14:textId="6D5EB90D" w:rsidR="00B760F9" w:rsidRPr="002C245A" w:rsidRDefault="00810D2F" w:rsidP="002C245A">
      <w:pPr>
        <w:pStyle w:val="a3"/>
        <w:numPr>
          <w:ilvl w:val="1"/>
          <w:numId w:val="26"/>
        </w:numPr>
        <w:shd w:val="clear" w:color="auto" w:fill="FFFFFF"/>
        <w:tabs>
          <w:tab w:val="left" w:pos="1440"/>
        </w:tabs>
        <w:spacing w:before="0" w:beforeAutospacing="0" w:after="0" w:afterAutospacing="0"/>
        <w:ind w:left="0" w:firstLine="709"/>
        <w:jc w:val="both"/>
        <w:outlineLvl w:val="0"/>
        <w:rPr>
          <w:rFonts w:eastAsia="Times New Roman"/>
          <w:b/>
          <w:sz w:val="30"/>
          <w:szCs w:val="30"/>
          <w:lang w:val="ru-RU" w:eastAsia="en-US"/>
        </w:rPr>
      </w:pPr>
      <w:bookmarkStart w:id="7" w:name="_Toc516388765"/>
      <w:r w:rsidRPr="002C245A">
        <w:rPr>
          <w:rFonts w:eastAsia="Times New Roman"/>
          <w:b/>
          <w:sz w:val="30"/>
          <w:szCs w:val="30"/>
          <w:lang w:val="ru-RU" w:eastAsia="en-US"/>
        </w:rPr>
        <w:lastRenderedPageBreak/>
        <w:t>Сравнительная оценка человеческого капитала в структуре национального богатства Республики Беларусь согласно расширенной концепции Всемирного банка</w:t>
      </w:r>
      <w:bookmarkEnd w:id="7"/>
    </w:p>
    <w:p w14:paraId="4FBD996B" w14:textId="77777777" w:rsidR="008D5183" w:rsidRDefault="008D5183" w:rsidP="00C777E3">
      <w:pPr>
        <w:pStyle w:val="a3"/>
        <w:shd w:val="clear" w:color="auto" w:fill="FFFFFF"/>
        <w:tabs>
          <w:tab w:val="left" w:pos="1440"/>
        </w:tabs>
        <w:spacing w:before="0" w:beforeAutospacing="0" w:after="0" w:afterAutospacing="0"/>
        <w:ind w:left="851"/>
        <w:jc w:val="both"/>
        <w:rPr>
          <w:rFonts w:eastAsia="Times New Roman"/>
          <w:b/>
          <w:sz w:val="28"/>
          <w:szCs w:val="28"/>
          <w:lang w:val="ru-RU" w:eastAsia="en-US"/>
        </w:rPr>
      </w:pPr>
    </w:p>
    <w:p w14:paraId="33E5F714" w14:textId="77777777" w:rsidR="00810D2F" w:rsidRDefault="00810D2F" w:rsidP="00810D2F">
      <w:pPr>
        <w:pStyle w:val="a3"/>
        <w:shd w:val="clear" w:color="auto" w:fill="FFFFFF"/>
        <w:tabs>
          <w:tab w:val="left" w:pos="1440"/>
        </w:tabs>
        <w:spacing w:before="0" w:beforeAutospacing="0" w:after="0" w:afterAutospacing="0"/>
        <w:ind w:firstLine="851"/>
        <w:jc w:val="both"/>
        <w:rPr>
          <w:rFonts w:eastAsia="Times New Roman"/>
          <w:sz w:val="28"/>
          <w:szCs w:val="28"/>
          <w:lang w:val="ru-RU" w:eastAsia="en-US"/>
        </w:rPr>
      </w:pPr>
    </w:p>
    <w:p w14:paraId="18449A2D" w14:textId="7CA77EC8" w:rsidR="00B760F9" w:rsidRPr="00A07B9C" w:rsidRDefault="001C1244" w:rsidP="001C1244">
      <w:pPr>
        <w:pStyle w:val="a3"/>
        <w:shd w:val="clear" w:color="auto" w:fill="FFFFFF"/>
        <w:tabs>
          <w:tab w:val="left" w:pos="1440"/>
        </w:tabs>
        <w:spacing w:after="0" w:afterAutospacing="0"/>
        <w:ind w:firstLine="709"/>
        <w:contextualSpacing/>
        <w:jc w:val="both"/>
        <w:rPr>
          <w:rFonts w:eastAsia="Times New Roman"/>
          <w:sz w:val="28"/>
          <w:szCs w:val="28"/>
          <w:lang w:val="ru-RU" w:eastAsia="en-US"/>
        </w:rPr>
      </w:pPr>
      <w:r>
        <w:rPr>
          <w:rFonts w:eastAsia="Times New Roman"/>
          <w:sz w:val="28"/>
          <w:szCs w:val="28"/>
          <w:lang w:val="ru-RU" w:eastAsia="en-US"/>
        </w:rPr>
        <w:t>Сегодня, в с</w:t>
      </w:r>
      <w:r w:rsidRPr="001C1244">
        <w:rPr>
          <w:rFonts w:eastAsia="Times New Roman"/>
          <w:sz w:val="28"/>
          <w:szCs w:val="28"/>
          <w:lang w:val="ru-RU" w:eastAsia="en-US"/>
        </w:rPr>
        <w:t>овременн</w:t>
      </w:r>
      <w:r>
        <w:rPr>
          <w:rFonts w:eastAsia="Times New Roman"/>
          <w:sz w:val="28"/>
          <w:szCs w:val="28"/>
          <w:lang w:val="ru-RU" w:eastAsia="en-US"/>
        </w:rPr>
        <w:t>ом</w:t>
      </w:r>
      <w:r w:rsidRPr="001C1244">
        <w:rPr>
          <w:rFonts w:eastAsia="Times New Roman"/>
          <w:sz w:val="28"/>
          <w:szCs w:val="28"/>
          <w:lang w:val="ru-RU" w:eastAsia="en-US"/>
        </w:rPr>
        <w:t xml:space="preserve"> мир</w:t>
      </w:r>
      <w:r>
        <w:rPr>
          <w:rFonts w:eastAsia="Times New Roman"/>
          <w:sz w:val="28"/>
          <w:szCs w:val="28"/>
          <w:lang w:val="ru-RU" w:eastAsia="en-US"/>
        </w:rPr>
        <w:t>е</w:t>
      </w:r>
      <w:r w:rsidRPr="001C1244">
        <w:rPr>
          <w:rFonts w:eastAsia="Times New Roman"/>
          <w:sz w:val="28"/>
          <w:szCs w:val="28"/>
          <w:lang w:val="ru-RU" w:eastAsia="en-US"/>
        </w:rPr>
        <w:t xml:space="preserve"> </w:t>
      </w:r>
      <w:r>
        <w:rPr>
          <w:rFonts w:eastAsia="Times New Roman"/>
          <w:sz w:val="28"/>
          <w:szCs w:val="28"/>
          <w:lang w:val="ru-RU" w:eastAsia="en-US"/>
        </w:rPr>
        <w:t>происходит</w:t>
      </w:r>
      <w:r w:rsidRPr="001C1244">
        <w:rPr>
          <w:rFonts w:eastAsia="Times New Roman"/>
          <w:sz w:val="28"/>
          <w:szCs w:val="28"/>
          <w:lang w:val="ru-RU" w:eastAsia="en-US"/>
        </w:rPr>
        <w:t xml:space="preserve"> переход к </w:t>
      </w:r>
      <w:r>
        <w:rPr>
          <w:rFonts w:eastAsia="Times New Roman"/>
          <w:sz w:val="28"/>
          <w:szCs w:val="28"/>
          <w:lang w:val="ru-RU" w:eastAsia="en-US"/>
        </w:rPr>
        <w:t>существенно новому этапу общественно-экономического развития. Определяющими факторами этого этапа в первую очередь стали знания,</w:t>
      </w:r>
      <w:r w:rsidRPr="001C1244">
        <w:rPr>
          <w:rFonts w:eastAsia="Times New Roman"/>
          <w:sz w:val="28"/>
          <w:szCs w:val="28"/>
          <w:lang w:val="ru-RU" w:eastAsia="en-US"/>
        </w:rPr>
        <w:t xml:space="preserve"> </w:t>
      </w:r>
      <w:r>
        <w:rPr>
          <w:rFonts w:eastAsia="Times New Roman"/>
          <w:sz w:val="28"/>
          <w:szCs w:val="28"/>
          <w:lang w:val="ru-RU" w:eastAsia="en-US"/>
        </w:rPr>
        <w:t xml:space="preserve">а также уровень </w:t>
      </w:r>
      <w:r w:rsidRPr="001C1244">
        <w:rPr>
          <w:rFonts w:eastAsia="Times New Roman"/>
          <w:sz w:val="28"/>
          <w:szCs w:val="28"/>
          <w:lang w:val="ru-RU" w:eastAsia="en-US"/>
        </w:rPr>
        <w:t>образо</w:t>
      </w:r>
      <w:r>
        <w:rPr>
          <w:rFonts w:eastAsia="Times New Roman"/>
          <w:sz w:val="28"/>
          <w:szCs w:val="28"/>
          <w:lang w:val="ru-RU" w:eastAsia="en-US"/>
        </w:rPr>
        <w:t>вания, морально-нравственные ха</w:t>
      </w:r>
      <w:r w:rsidRPr="001C1244">
        <w:rPr>
          <w:rFonts w:eastAsia="Times New Roman"/>
          <w:sz w:val="28"/>
          <w:szCs w:val="28"/>
          <w:lang w:val="ru-RU" w:eastAsia="en-US"/>
        </w:rPr>
        <w:t xml:space="preserve">рактеристики </w:t>
      </w:r>
      <w:r>
        <w:rPr>
          <w:rFonts w:eastAsia="Times New Roman"/>
          <w:sz w:val="28"/>
          <w:szCs w:val="28"/>
          <w:lang w:val="ru-RU" w:eastAsia="en-US"/>
        </w:rPr>
        <w:t>индивидуума, полнота человеческой жизни. Вышеприведенные компоненты и составляют человеческий капитал.</w:t>
      </w:r>
      <w:r w:rsidR="00C711F1" w:rsidRPr="00A07B9C">
        <w:rPr>
          <w:rFonts w:eastAsia="Times New Roman"/>
          <w:sz w:val="28"/>
          <w:szCs w:val="28"/>
          <w:lang w:val="ru-RU" w:eastAsia="en-US"/>
        </w:rPr>
        <w:t xml:space="preserve"> [32]</w:t>
      </w:r>
    </w:p>
    <w:p w14:paraId="1ADB7702" w14:textId="75D7396A" w:rsidR="0005487E" w:rsidRPr="00A07B9C" w:rsidRDefault="0005487E" w:rsidP="009A6673">
      <w:pPr>
        <w:spacing w:after="0" w:line="240" w:lineRule="auto"/>
        <w:ind w:firstLine="851"/>
        <w:jc w:val="both"/>
        <w:rPr>
          <w:rFonts w:ascii="Times New Roman" w:hAnsi="Times New Roman"/>
          <w:sz w:val="28"/>
          <w:szCs w:val="28"/>
        </w:rPr>
      </w:pPr>
      <w:r w:rsidRPr="002B5E80">
        <w:rPr>
          <w:rFonts w:ascii="Times New Roman" w:hAnsi="Times New Roman"/>
          <w:sz w:val="28"/>
          <w:szCs w:val="28"/>
        </w:rPr>
        <w:t>Человеческий капитал регулярно рассматривается белорусскими авторами как конкурентное преимущество и потенциальный фактор экономического роста. При этом он рассматривается с точки зрения демографии, образования, науки, здравоохранения, внешней торговли и др., однако ни в одной из работ белорусских авторов не приводятся количественные оценки человеческого капитала, которые могли бы быть использованы для оценки его вклада в экономической рост.</w:t>
      </w:r>
      <w:r w:rsidR="00C711F1">
        <w:rPr>
          <w:rFonts w:ascii="Times New Roman" w:hAnsi="Times New Roman"/>
          <w:sz w:val="28"/>
          <w:szCs w:val="28"/>
        </w:rPr>
        <w:t xml:space="preserve"> </w:t>
      </w:r>
      <w:r w:rsidR="00C711F1" w:rsidRPr="00C711F1">
        <w:rPr>
          <w:rFonts w:ascii="Times New Roman" w:hAnsi="Times New Roman"/>
          <w:sz w:val="28"/>
          <w:szCs w:val="28"/>
        </w:rPr>
        <w:t xml:space="preserve">[56] </w:t>
      </w:r>
      <w:proofErr w:type="gramStart"/>
      <w:r w:rsidR="00444769" w:rsidRPr="00444769">
        <w:rPr>
          <w:rFonts w:ascii="Times New Roman" w:hAnsi="Times New Roman"/>
          <w:sz w:val="28"/>
          <w:szCs w:val="28"/>
        </w:rPr>
        <w:t>В</w:t>
      </w:r>
      <w:proofErr w:type="gramEnd"/>
      <w:r w:rsidRPr="00444769">
        <w:rPr>
          <w:rFonts w:ascii="Times New Roman" w:hAnsi="Times New Roman"/>
          <w:sz w:val="28"/>
          <w:szCs w:val="28"/>
        </w:rPr>
        <w:t xml:space="preserve"> отчете</w:t>
      </w:r>
      <w:r w:rsidRPr="002B5E80">
        <w:rPr>
          <w:rFonts w:ascii="Times New Roman" w:hAnsi="Times New Roman"/>
          <w:sz w:val="28"/>
          <w:szCs w:val="28"/>
        </w:rPr>
        <w:t xml:space="preserve"> Всемирного банка об изменении богатства стран, который был опубликован 30 января 2018 была приведена количественная оценка человеческого капитала. В этом отчете представлены оценки состояния человеческого капитала в разных странах, а также тенденции за 20-летний период с 1995 по 2014 год. Данные приводятся по богатству человеческого капитала в глобальном масштабе, а также по группам стран в зависимости от уровня их доходов. Цель этого отчёта заключается не в проведении подробного анализа, а в представлении нескольких общих фактов о наблюдаемых тенденциях роста благосостояния человеческого капитала.</w:t>
      </w:r>
      <w:r w:rsidR="00C711F1" w:rsidRPr="00C711F1">
        <w:rPr>
          <w:rFonts w:ascii="Times New Roman" w:hAnsi="Times New Roman"/>
          <w:sz w:val="28"/>
          <w:szCs w:val="28"/>
        </w:rPr>
        <w:t xml:space="preserve"> </w:t>
      </w:r>
      <w:r w:rsidR="00C711F1" w:rsidRPr="00A07B9C">
        <w:rPr>
          <w:rFonts w:ascii="Times New Roman" w:hAnsi="Times New Roman"/>
          <w:sz w:val="28"/>
          <w:szCs w:val="28"/>
        </w:rPr>
        <w:t>[8]</w:t>
      </w:r>
    </w:p>
    <w:p w14:paraId="70714637" w14:textId="77777777" w:rsidR="0005487E" w:rsidRDefault="0005487E" w:rsidP="0005487E">
      <w:pPr>
        <w:spacing w:after="0" w:line="240" w:lineRule="auto"/>
        <w:ind w:firstLine="851"/>
        <w:jc w:val="both"/>
        <w:rPr>
          <w:rFonts w:ascii="Times New Roman" w:hAnsi="Times New Roman"/>
          <w:sz w:val="28"/>
          <w:szCs w:val="28"/>
        </w:rPr>
      </w:pPr>
      <w:r w:rsidRPr="002B5E80">
        <w:rPr>
          <w:rFonts w:ascii="Times New Roman" w:hAnsi="Times New Roman"/>
          <w:sz w:val="28"/>
          <w:szCs w:val="28"/>
        </w:rPr>
        <w:t>Так, сегодня развитые страны мира обладают основной частью мирового человеческого капитала. Эта составляющая занимает существенную долю в их национальном богатстве (табл. 2.1).</w:t>
      </w:r>
    </w:p>
    <w:p w14:paraId="39AC3AB4" w14:textId="77777777" w:rsidR="0005487E" w:rsidRPr="002B5E80" w:rsidRDefault="0005487E" w:rsidP="0005487E">
      <w:pPr>
        <w:spacing w:after="0" w:line="240" w:lineRule="auto"/>
        <w:ind w:firstLine="851"/>
        <w:jc w:val="both"/>
        <w:rPr>
          <w:rFonts w:ascii="Times New Roman" w:hAnsi="Times New Roman"/>
          <w:sz w:val="28"/>
          <w:szCs w:val="28"/>
        </w:rPr>
      </w:pPr>
    </w:p>
    <w:p w14:paraId="1F54F14C" w14:textId="77777777" w:rsidR="0005487E" w:rsidRPr="002B5E80" w:rsidRDefault="0005487E" w:rsidP="0005487E">
      <w:pPr>
        <w:spacing w:after="0" w:line="240" w:lineRule="auto"/>
        <w:ind w:firstLine="851"/>
        <w:jc w:val="both"/>
        <w:rPr>
          <w:rFonts w:ascii="Times New Roman" w:hAnsi="Times New Roman"/>
          <w:sz w:val="24"/>
          <w:szCs w:val="28"/>
        </w:rPr>
      </w:pPr>
      <w:r w:rsidRPr="002B5E80">
        <w:rPr>
          <w:rFonts w:ascii="Times New Roman" w:hAnsi="Times New Roman"/>
          <w:sz w:val="24"/>
          <w:szCs w:val="28"/>
        </w:rPr>
        <w:t xml:space="preserve">Таблица 2.1 Национальное богатство </w:t>
      </w:r>
      <w:r w:rsidRPr="002B5E80">
        <w:rPr>
          <w:rFonts w:ascii="Times New Roman" w:hAnsi="Times New Roman"/>
        </w:rPr>
        <w:t xml:space="preserve">в </w:t>
      </w:r>
      <w:r w:rsidRPr="002B5E80">
        <w:rPr>
          <w:rFonts w:ascii="Times New Roman" w:hAnsi="Times New Roman"/>
          <w:sz w:val="24"/>
          <w:szCs w:val="28"/>
        </w:rPr>
        <w:t>отдельных странах мира (2014 г.; на душу населения; долл. США)</w:t>
      </w:r>
    </w:p>
    <w:tbl>
      <w:tblPr>
        <w:tblW w:w="5000" w:type="pct"/>
        <w:tblLayout w:type="fixed"/>
        <w:tblLook w:val="04A0" w:firstRow="1" w:lastRow="0" w:firstColumn="1" w:lastColumn="0" w:noHBand="0" w:noVBand="1"/>
      </w:tblPr>
      <w:tblGrid>
        <w:gridCol w:w="1981"/>
        <w:gridCol w:w="1444"/>
        <w:gridCol w:w="1747"/>
        <w:gridCol w:w="1350"/>
        <w:gridCol w:w="1575"/>
        <w:gridCol w:w="1531"/>
      </w:tblGrid>
      <w:tr w:rsidR="0005487E" w:rsidRPr="002B5E80" w14:paraId="54E5A346" w14:textId="77777777" w:rsidTr="00BC1B56">
        <w:trPr>
          <w:trHeight w:val="315"/>
        </w:trPr>
        <w:tc>
          <w:tcPr>
            <w:tcW w:w="10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9A549" w14:textId="77777777" w:rsidR="0005487E" w:rsidRPr="002B5E80" w:rsidRDefault="0005487E" w:rsidP="00DC0FBB">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Страна</w:t>
            </w:r>
          </w:p>
        </w:tc>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6AF99" w14:textId="77777777" w:rsidR="0005487E" w:rsidRPr="002B5E80" w:rsidRDefault="0005487E" w:rsidP="00DC0FBB">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Национальное богатство, всего</w:t>
            </w:r>
          </w:p>
        </w:tc>
        <w:tc>
          <w:tcPr>
            <w:tcW w:w="3221" w:type="pct"/>
            <w:gridSpan w:val="4"/>
            <w:tcBorders>
              <w:top w:val="single" w:sz="4" w:space="0" w:color="auto"/>
              <w:left w:val="nil"/>
              <w:bottom w:val="single" w:sz="4" w:space="0" w:color="auto"/>
              <w:right w:val="single" w:sz="4" w:space="0" w:color="auto"/>
            </w:tcBorders>
            <w:shd w:val="clear" w:color="auto" w:fill="auto"/>
            <w:vAlign w:val="center"/>
            <w:hideMark/>
          </w:tcPr>
          <w:p w14:paraId="0C8B3E67" w14:textId="77777777" w:rsidR="0005487E" w:rsidRPr="002B5E80" w:rsidRDefault="0005487E" w:rsidP="00DC0FBB">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В том числе по элементам</w:t>
            </w:r>
          </w:p>
        </w:tc>
      </w:tr>
      <w:tr w:rsidR="0005487E" w:rsidRPr="002B5E80" w14:paraId="51D0E9D4" w14:textId="77777777" w:rsidTr="00BC1B56">
        <w:trPr>
          <w:trHeight w:val="945"/>
        </w:trPr>
        <w:tc>
          <w:tcPr>
            <w:tcW w:w="1029" w:type="pct"/>
            <w:vMerge/>
            <w:tcBorders>
              <w:top w:val="single" w:sz="4" w:space="0" w:color="auto"/>
              <w:left w:val="single" w:sz="4" w:space="0" w:color="auto"/>
              <w:bottom w:val="single" w:sz="4" w:space="0" w:color="auto"/>
              <w:right w:val="single" w:sz="4" w:space="0" w:color="auto"/>
            </w:tcBorders>
            <w:vAlign w:val="center"/>
            <w:hideMark/>
          </w:tcPr>
          <w:p w14:paraId="08B59491" w14:textId="77777777" w:rsidR="0005487E" w:rsidRPr="002B5E80" w:rsidRDefault="0005487E" w:rsidP="00DC0FBB">
            <w:pPr>
              <w:spacing w:after="0" w:line="276" w:lineRule="auto"/>
              <w:rPr>
                <w:rFonts w:ascii="Times New Roman" w:hAnsi="Times New Roman"/>
                <w:b/>
                <w:bCs/>
                <w:color w:val="000000"/>
                <w:sz w:val="24"/>
                <w:szCs w:val="24"/>
                <w:lang w:eastAsia="ru-RU"/>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391133E0" w14:textId="77777777" w:rsidR="0005487E" w:rsidRPr="002B5E80" w:rsidRDefault="0005487E" w:rsidP="00DC0FBB">
            <w:pPr>
              <w:spacing w:after="0" w:line="276" w:lineRule="auto"/>
              <w:rPr>
                <w:rFonts w:ascii="Times New Roman" w:hAnsi="Times New Roman"/>
                <w:b/>
                <w:bCs/>
                <w:color w:val="000000"/>
                <w:sz w:val="24"/>
                <w:szCs w:val="24"/>
                <w:lang w:eastAsia="ru-RU"/>
              </w:rPr>
            </w:pPr>
          </w:p>
        </w:tc>
        <w:tc>
          <w:tcPr>
            <w:tcW w:w="907" w:type="pct"/>
            <w:tcBorders>
              <w:top w:val="nil"/>
              <w:left w:val="nil"/>
              <w:bottom w:val="single" w:sz="4" w:space="0" w:color="auto"/>
              <w:right w:val="single" w:sz="4" w:space="0" w:color="auto"/>
            </w:tcBorders>
            <w:shd w:val="clear" w:color="auto" w:fill="auto"/>
            <w:vAlign w:val="center"/>
            <w:hideMark/>
          </w:tcPr>
          <w:p w14:paraId="63FFF0DD" w14:textId="77777777" w:rsidR="0005487E" w:rsidRPr="002B5E80" w:rsidRDefault="0005487E" w:rsidP="00DC0FBB">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произведенный капитал</w:t>
            </w:r>
          </w:p>
        </w:tc>
        <w:tc>
          <w:tcPr>
            <w:tcW w:w="701" w:type="pct"/>
            <w:tcBorders>
              <w:top w:val="nil"/>
              <w:left w:val="nil"/>
              <w:bottom w:val="single" w:sz="4" w:space="0" w:color="auto"/>
              <w:right w:val="single" w:sz="4" w:space="0" w:color="auto"/>
            </w:tcBorders>
            <w:shd w:val="clear" w:color="auto" w:fill="auto"/>
            <w:vAlign w:val="center"/>
            <w:hideMark/>
          </w:tcPr>
          <w:p w14:paraId="6CC83BFA" w14:textId="77777777" w:rsidR="0005487E" w:rsidRPr="002B5E80" w:rsidRDefault="0005487E" w:rsidP="00DC0FBB">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природный капитал</w:t>
            </w:r>
          </w:p>
        </w:tc>
        <w:tc>
          <w:tcPr>
            <w:tcW w:w="818" w:type="pct"/>
            <w:tcBorders>
              <w:top w:val="nil"/>
              <w:left w:val="nil"/>
              <w:bottom w:val="single" w:sz="4" w:space="0" w:color="auto"/>
              <w:right w:val="single" w:sz="4" w:space="0" w:color="auto"/>
            </w:tcBorders>
            <w:shd w:val="clear" w:color="auto" w:fill="auto"/>
            <w:vAlign w:val="center"/>
            <w:hideMark/>
          </w:tcPr>
          <w:p w14:paraId="58B1E306" w14:textId="77777777" w:rsidR="0005487E" w:rsidRPr="002B5E80" w:rsidRDefault="0005487E" w:rsidP="00DC0FBB">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человеческий капитал</w:t>
            </w:r>
          </w:p>
        </w:tc>
        <w:tc>
          <w:tcPr>
            <w:tcW w:w="795" w:type="pct"/>
            <w:tcBorders>
              <w:top w:val="nil"/>
              <w:left w:val="nil"/>
              <w:bottom w:val="single" w:sz="4" w:space="0" w:color="auto"/>
              <w:right w:val="single" w:sz="4" w:space="0" w:color="auto"/>
            </w:tcBorders>
            <w:shd w:val="clear" w:color="auto" w:fill="auto"/>
            <w:vAlign w:val="center"/>
            <w:hideMark/>
          </w:tcPr>
          <w:p w14:paraId="3B5F4B1A" w14:textId="77777777" w:rsidR="0005487E" w:rsidRPr="002B5E80" w:rsidRDefault="0005487E" w:rsidP="00DC0FBB">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чистые иностранные активы</w:t>
            </w:r>
          </w:p>
        </w:tc>
      </w:tr>
      <w:tr w:rsidR="0005487E" w:rsidRPr="002B5E80" w14:paraId="5BA27897"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56A74B7F"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Люксембург</w:t>
            </w:r>
          </w:p>
        </w:tc>
        <w:tc>
          <w:tcPr>
            <w:tcW w:w="750" w:type="pct"/>
            <w:tcBorders>
              <w:top w:val="nil"/>
              <w:left w:val="nil"/>
              <w:bottom w:val="single" w:sz="4" w:space="0" w:color="auto"/>
              <w:right w:val="single" w:sz="4" w:space="0" w:color="auto"/>
            </w:tcBorders>
            <w:shd w:val="clear" w:color="auto" w:fill="auto"/>
            <w:noWrap/>
            <w:vAlign w:val="bottom"/>
            <w:hideMark/>
          </w:tcPr>
          <w:p w14:paraId="6B082D0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1288607</w:t>
            </w:r>
          </w:p>
        </w:tc>
        <w:tc>
          <w:tcPr>
            <w:tcW w:w="907" w:type="pct"/>
            <w:tcBorders>
              <w:top w:val="nil"/>
              <w:left w:val="nil"/>
              <w:bottom w:val="single" w:sz="4" w:space="0" w:color="auto"/>
              <w:right w:val="single" w:sz="4" w:space="0" w:color="auto"/>
            </w:tcBorders>
            <w:shd w:val="clear" w:color="auto" w:fill="auto"/>
            <w:noWrap/>
            <w:vAlign w:val="bottom"/>
            <w:hideMark/>
          </w:tcPr>
          <w:p w14:paraId="33B4B3A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359386</w:t>
            </w:r>
          </w:p>
        </w:tc>
        <w:tc>
          <w:tcPr>
            <w:tcW w:w="701" w:type="pct"/>
            <w:tcBorders>
              <w:top w:val="nil"/>
              <w:left w:val="nil"/>
              <w:bottom w:val="single" w:sz="4" w:space="0" w:color="auto"/>
              <w:right w:val="single" w:sz="4" w:space="0" w:color="auto"/>
            </w:tcBorders>
            <w:shd w:val="clear" w:color="auto" w:fill="auto"/>
            <w:noWrap/>
            <w:vAlign w:val="bottom"/>
            <w:hideMark/>
          </w:tcPr>
          <w:p w14:paraId="365D9BA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8938</w:t>
            </w:r>
          </w:p>
        </w:tc>
        <w:tc>
          <w:tcPr>
            <w:tcW w:w="818" w:type="pct"/>
            <w:tcBorders>
              <w:top w:val="nil"/>
              <w:left w:val="nil"/>
              <w:bottom w:val="single" w:sz="4" w:space="0" w:color="auto"/>
              <w:right w:val="single" w:sz="4" w:space="0" w:color="auto"/>
            </w:tcBorders>
            <w:shd w:val="clear" w:color="auto" w:fill="auto"/>
            <w:noWrap/>
            <w:vAlign w:val="bottom"/>
            <w:hideMark/>
          </w:tcPr>
          <w:p w14:paraId="40288100"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881629</w:t>
            </w:r>
          </w:p>
        </w:tc>
        <w:tc>
          <w:tcPr>
            <w:tcW w:w="795" w:type="pct"/>
            <w:tcBorders>
              <w:top w:val="nil"/>
              <w:left w:val="nil"/>
              <w:bottom w:val="single" w:sz="4" w:space="0" w:color="auto"/>
              <w:right w:val="single" w:sz="4" w:space="0" w:color="auto"/>
            </w:tcBorders>
            <w:shd w:val="clear" w:color="auto" w:fill="auto"/>
            <w:noWrap/>
            <w:vAlign w:val="bottom"/>
            <w:hideMark/>
          </w:tcPr>
          <w:p w14:paraId="6CE9AD1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38654</w:t>
            </w:r>
          </w:p>
        </w:tc>
      </w:tr>
      <w:tr w:rsidR="0005487E" w:rsidRPr="002B5E80" w14:paraId="4E6865E9"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02F910E6"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США</w:t>
            </w:r>
          </w:p>
        </w:tc>
        <w:tc>
          <w:tcPr>
            <w:tcW w:w="750" w:type="pct"/>
            <w:tcBorders>
              <w:top w:val="nil"/>
              <w:left w:val="nil"/>
              <w:bottom w:val="single" w:sz="4" w:space="0" w:color="auto"/>
              <w:right w:val="single" w:sz="4" w:space="0" w:color="auto"/>
            </w:tcBorders>
            <w:shd w:val="clear" w:color="auto" w:fill="auto"/>
            <w:noWrap/>
            <w:vAlign w:val="bottom"/>
            <w:hideMark/>
          </w:tcPr>
          <w:p w14:paraId="280A0B7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983280</w:t>
            </w:r>
          </w:p>
        </w:tc>
        <w:tc>
          <w:tcPr>
            <w:tcW w:w="907" w:type="pct"/>
            <w:tcBorders>
              <w:top w:val="nil"/>
              <w:left w:val="nil"/>
              <w:bottom w:val="single" w:sz="4" w:space="0" w:color="auto"/>
              <w:right w:val="single" w:sz="4" w:space="0" w:color="auto"/>
            </w:tcBorders>
            <w:shd w:val="clear" w:color="auto" w:fill="auto"/>
            <w:noWrap/>
            <w:vAlign w:val="bottom"/>
            <w:hideMark/>
          </w:tcPr>
          <w:p w14:paraId="2465B74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216186</w:t>
            </w:r>
          </w:p>
        </w:tc>
        <w:tc>
          <w:tcPr>
            <w:tcW w:w="701" w:type="pct"/>
            <w:tcBorders>
              <w:top w:val="nil"/>
              <w:left w:val="nil"/>
              <w:bottom w:val="single" w:sz="4" w:space="0" w:color="auto"/>
              <w:right w:val="single" w:sz="4" w:space="0" w:color="auto"/>
            </w:tcBorders>
            <w:shd w:val="clear" w:color="auto" w:fill="auto"/>
            <w:noWrap/>
            <w:vAlign w:val="bottom"/>
            <w:hideMark/>
          </w:tcPr>
          <w:p w14:paraId="6D343B36"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23624</w:t>
            </w:r>
          </w:p>
        </w:tc>
        <w:tc>
          <w:tcPr>
            <w:tcW w:w="818" w:type="pct"/>
            <w:tcBorders>
              <w:top w:val="nil"/>
              <w:left w:val="nil"/>
              <w:bottom w:val="single" w:sz="4" w:space="0" w:color="auto"/>
              <w:right w:val="single" w:sz="4" w:space="0" w:color="auto"/>
            </w:tcBorders>
            <w:shd w:val="clear" w:color="auto" w:fill="auto"/>
            <w:noWrap/>
            <w:vAlign w:val="bottom"/>
            <w:hideMark/>
          </w:tcPr>
          <w:p w14:paraId="07D07777"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766470</w:t>
            </w:r>
          </w:p>
        </w:tc>
        <w:tc>
          <w:tcPr>
            <w:tcW w:w="795" w:type="pct"/>
            <w:tcBorders>
              <w:top w:val="nil"/>
              <w:left w:val="nil"/>
              <w:bottom w:val="single" w:sz="4" w:space="0" w:color="auto"/>
              <w:right w:val="single" w:sz="4" w:space="0" w:color="auto"/>
            </w:tcBorders>
            <w:shd w:val="clear" w:color="auto" w:fill="auto"/>
            <w:noWrap/>
            <w:vAlign w:val="bottom"/>
            <w:hideMark/>
          </w:tcPr>
          <w:p w14:paraId="6383B29F"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-23000</w:t>
            </w:r>
          </w:p>
        </w:tc>
      </w:tr>
      <w:tr w:rsidR="0005487E" w:rsidRPr="002B5E80" w14:paraId="7339E759"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61A87EB"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Швеция</w:t>
            </w:r>
          </w:p>
        </w:tc>
        <w:tc>
          <w:tcPr>
            <w:tcW w:w="750" w:type="pct"/>
            <w:tcBorders>
              <w:top w:val="nil"/>
              <w:left w:val="nil"/>
              <w:bottom w:val="single" w:sz="4" w:space="0" w:color="auto"/>
              <w:right w:val="single" w:sz="4" w:space="0" w:color="auto"/>
            </w:tcBorders>
            <w:shd w:val="clear" w:color="auto" w:fill="auto"/>
            <w:noWrap/>
            <w:vAlign w:val="bottom"/>
            <w:hideMark/>
          </w:tcPr>
          <w:p w14:paraId="12DD07E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886129</w:t>
            </w:r>
          </w:p>
        </w:tc>
        <w:tc>
          <w:tcPr>
            <w:tcW w:w="907" w:type="pct"/>
            <w:tcBorders>
              <w:top w:val="nil"/>
              <w:left w:val="nil"/>
              <w:bottom w:val="single" w:sz="4" w:space="0" w:color="auto"/>
              <w:right w:val="single" w:sz="4" w:space="0" w:color="auto"/>
            </w:tcBorders>
            <w:shd w:val="clear" w:color="auto" w:fill="auto"/>
            <w:noWrap/>
            <w:vAlign w:val="bottom"/>
            <w:hideMark/>
          </w:tcPr>
          <w:p w14:paraId="44851856"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285792</w:t>
            </w:r>
          </w:p>
        </w:tc>
        <w:tc>
          <w:tcPr>
            <w:tcW w:w="701" w:type="pct"/>
            <w:tcBorders>
              <w:top w:val="nil"/>
              <w:left w:val="nil"/>
              <w:bottom w:val="single" w:sz="4" w:space="0" w:color="auto"/>
              <w:right w:val="single" w:sz="4" w:space="0" w:color="auto"/>
            </w:tcBorders>
            <w:shd w:val="clear" w:color="auto" w:fill="auto"/>
            <w:noWrap/>
            <w:vAlign w:val="bottom"/>
            <w:hideMark/>
          </w:tcPr>
          <w:p w14:paraId="410378E7"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27890</w:t>
            </w:r>
          </w:p>
        </w:tc>
        <w:tc>
          <w:tcPr>
            <w:tcW w:w="818" w:type="pct"/>
            <w:tcBorders>
              <w:top w:val="nil"/>
              <w:left w:val="nil"/>
              <w:bottom w:val="single" w:sz="4" w:space="0" w:color="auto"/>
              <w:right w:val="single" w:sz="4" w:space="0" w:color="auto"/>
            </w:tcBorders>
            <w:shd w:val="clear" w:color="auto" w:fill="auto"/>
            <w:noWrap/>
            <w:vAlign w:val="bottom"/>
            <w:hideMark/>
          </w:tcPr>
          <w:p w14:paraId="3D4211B5"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576521</w:t>
            </w:r>
          </w:p>
        </w:tc>
        <w:tc>
          <w:tcPr>
            <w:tcW w:w="795" w:type="pct"/>
            <w:tcBorders>
              <w:top w:val="nil"/>
              <w:left w:val="nil"/>
              <w:bottom w:val="single" w:sz="4" w:space="0" w:color="auto"/>
              <w:right w:val="single" w:sz="4" w:space="0" w:color="auto"/>
            </w:tcBorders>
            <w:shd w:val="clear" w:color="auto" w:fill="auto"/>
            <w:noWrap/>
            <w:vAlign w:val="bottom"/>
            <w:hideMark/>
          </w:tcPr>
          <w:p w14:paraId="2AAE13CA"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-4073</w:t>
            </w:r>
          </w:p>
        </w:tc>
      </w:tr>
      <w:tr w:rsidR="0005487E" w:rsidRPr="002B5E80" w14:paraId="3D4EE0B9"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0F6D3FAA"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Германия</w:t>
            </w:r>
          </w:p>
        </w:tc>
        <w:tc>
          <w:tcPr>
            <w:tcW w:w="750" w:type="pct"/>
            <w:tcBorders>
              <w:top w:val="nil"/>
              <w:left w:val="nil"/>
              <w:bottom w:val="single" w:sz="4" w:space="0" w:color="auto"/>
              <w:right w:val="single" w:sz="4" w:space="0" w:color="auto"/>
            </w:tcBorders>
            <w:shd w:val="clear" w:color="auto" w:fill="auto"/>
            <w:noWrap/>
            <w:vAlign w:val="bottom"/>
            <w:hideMark/>
          </w:tcPr>
          <w:p w14:paraId="6D3019D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854331</w:t>
            </w:r>
          </w:p>
        </w:tc>
        <w:tc>
          <w:tcPr>
            <w:tcW w:w="907" w:type="pct"/>
            <w:tcBorders>
              <w:top w:val="nil"/>
              <w:left w:val="nil"/>
              <w:bottom w:val="single" w:sz="4" w:space="0" w:color="auto"/>
              <w:right w:val="single" w:sz="4" w:space="0" w:color="auto"/>
            </w:tcBorders>
            <w:shd w:val="clear" w:color="auto" w:fill="auto"/>
            <w:noWrap/>
            <w:vAlign w:val="bottom"/>
            <w:hideMark/>
          </w:tcPr>
          <w:p w14:paraId="695B8EEA"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273019</w:t>
            </w:r>
          </w:p>
        </w:tc>
        <w:tc>
          <w:tcPr>
            <w:tcW w:w="701" w:type="pct"/>
            <w:tcBorders>
              <w:top w:val="nil"/>
              <w:left w:val="nil"/>
              <w:bottom w:val="single" w:sz="4" w:space="0" w:color="auto"/>
              <w:right w:val="single" w:sz="4" w:space="0" w:color="auto"/>
            </w:tcBorders>
            <w:shd w:val="clear" w:color="auto" w:fill="auto"/>
            <w:noWrap/>
            <w:vAlign w:val="bottom"/>
            <w:hideMark/>
          </w:tcPr>
          <w:p w14:paraId="78868A2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16261</w:t>
            </w:r>
          </w:p>
        </w:tc>
        <w:tc>
          <w:tcPr>
            <w:tcW w:w="818" w:type="pct"/>
            <w:tcBorders>
              <w:top w:val="nil"/>
              <w:left w:val="nil"/>
              <w:bottom w:val="single" w:sz="4" w:space="0" w:color="auto"/>
              <w:right w:val="single" w:sz="4" w:space="0" w:color="auto"/>
            </w:tcBorders>
            <w:shd w:val="clear" w:color="auto" w:fill="auto"/>
            <w:noWrap/>
            <w:vAlign w:val="bottom"/>
            <w:hideMark/>
          </w:tcPr>
          <w:p w14:paraId="5C6E4677"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538947</w:t>
            </w:r>
          </w:p>
        </w:tc>
        <w:tc>
          <w:tcPr>
            <w:tcW w:w="795" w:type="pct"/>
            <w:tcBorders>
              <w:top w:val="nil"/>
              <w:left w:val="nil"/>
              <w:bottom w:val="single" w:sz="4" w:space="0" w:color="auto"/>
              <w:right w:val="single" w:sz="4" w:space="0" w:color="auto"/>
            </w:tcBorders>
            <w:shd w:val="clear" w:color="auto" w:fill="auto"/>
            <w:noWrap/>
            <w:vAlign w:val="bottom"/>
            <w:hideMark/>
          </w:tcPr>
          <w:p w14:paraId="0D9236D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26103</w:t>
            </w:r>
          </w:p>
        </w:tc>
      </w:tr>
      <w:tr w:rsidR="0005487E" w:rsidRPr="002B5E80" w14:paraId="48D95766"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60FF466"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Исландия</w:t>
            </w:r>
          </w:p>
        </w:tc>
        <w:tc>
          <w:tcPr>
            <w:tcW w:w="750" w:type="pct"/>
            <w:tcBorders>
              <w:top w:val="nil"/>
              <w:left w:val="nil"/>
              <w:bottom w:val="single" w:sz="4" w:space="0" w:color="auto"/>
              <w:right w:val="single" w:sz="4" w:space="0" w:color="auto"/>
            </w:tcBorders>
            <w:shd w:val="clear" w:color="auto" w:fill="auto"/>
            <w:noWrap/>
            <w:vAlign w:val="bottom"/>
            <w:hideMark/>
          </w:tcPr>
          <w:p w14:paraId="7D1FA2B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825857</w:t>
            </w:r>
          </w:p>
        </w:tc>
        <w:tc>
          <w:tcPr>
            <w:tcW w:w="907" w:type="pct"/>
            <w:tcBorders>
              <w:top w:val="nil"/>
              <w:left w:val="nil"/>
              <w:bottom w:val="single" w:sz="4" w:space="0" w:color="auto"/>
              <w:right w:val="single" w:sz="4" w:space="0" w:color="auto"/>
            </w:tcBorders>
            <w:shd w:val="clear" w:color="auto" w:fill="auto"/>
            <w:noWrap/>
            <w:vAlign w:val="bottom"/>
            <w:hideMark/>
          </w:tcPr>
          <w:p w14:paraId="41B1AF5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270983</w:t>
            </w:r>
          </w:p>
        </w:tc>
        <w:tc>
          <w:tcPr>
            <w:tcW w:w="701" w:type="pct"/>
            <w:tcBorders>
              <w:top w:val="nil"/>
              <w:left w:val="nil"/>
              <w:bottom w:val="single" w:sz="4" w:space="0" w:color="auto"/>
              <w:right w:val="single" w:sz="4" w:space="0" w:color="auto"/>
            </w:tcBorders>
            <w:shd w:val="clear" w:color="auto" w:fill="auto"/>
            <w:noWrap/>
            <w:vAlign w:val="bottom"/>
            <w:hideMark/>
          </w:tcPr>
          <w:p w14:paraId="589FFE8F"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8980</w:t>
            </w:r>
          </w:p>
        </w:tc>
        <w:tc>
          <w:tcPr>
            <w:tcW w:w="818" w:type="pct"/>
            <w:tcBorders>
              <w:top w:val="nil"/>
              <w:left w:val="nil"/>
              <w:bottom w:val="single" w:sz="4" w:space="0" w:color="auto"/>
              <w:right w:val="single" w:sz="4" w:space="0" w:color="auto"/>
            </w:tcBorders>
            <w:shd w:val="clear" w:color="auto" w:fill="auto"/>
            <w:noWrap/>
            <w:vAlign w:val="bottom"/>
            <w:hideMark/>
          </w:tcPr>
          <w:p w14:paraId="0CF5940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733612</w:t>
            </w:r>
          </w:p>
        </w:tc>
        <w:tc>
          <w:tcPr>
            <w:tcW w:w="795" w:type="pct"/>
            <w:tcBorders>
              <w:top w:val="nil"/>
              <w:left w:val="nil"/>
              <w:bottom w:val="single" w:sz="4" w:space="0" w:color="auto"/>
              <w:right w:val="single" w:sz="4" w:space="0" w:color="auto"/>
            </w:tcBorders>
            <w:shd w:val="clear" w:color="auto" w:fill="auto"/>
            <w:noWrap/>
            <w:vAlign w:val="bottom"/>
            <w:hideMark/>
          </w:tcPr>
          <w:p w14:paraId="443BE55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-187717</w:t>
            </w:r>
          </w:p>
        </w:tc>
      </w:tr>
      <w:tr w:rsidR="0005487E" w:rsidRPr="002B5E80" w14:paraId="57A8ABA3"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54FAD160"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Нидерланды</w:t>
            </w:r>
          </w:p>
        </w:tc>
        <w:tc>
          <w:tcPr>
            <w:tcW w:w="750" w:type="pct"/>
            <w:tcBorders>
              <w:top w:val="nil"/>
              <w:left w:val="nil"/>
              <w:bottom w:val="single" w:sz="4" w:space="0" w:color="auto"/>
              <w:right w:val="single" w:sz="4" w:space="0" w:color="auto"/>
            </w:tcBorders>
            <w:shd w:val="clear" w:color="auto" w:fill="auto"/>
            <w:noWrap/>
            <w:vAlign w:val="bottom"/>
            <w:hideMark/>
          </w:tcPr>
          <w:p w14:paraId="353F2A3D"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792396</w:t>
            </w:r>
          </w:p>
        </w:tc>
        <w:tc>
          <w:tcPr>
            <w:tcW w:w="907" w:type="pct"/>
            <w:tcBorders>
              <w:top w:val="nil"/>
              <w:left w:val="nil"/>
              <w:bottom w:val="single" w:sz="4" w:space="0" w:color="auto"/>
              <w:right w:val="single" w:sz="4" w:space="0" w:color="auto"/>
            </w:tcBorders>
            <w:shd w:val="clear" w:color="auto" w:fill="auto"/>
            <w:noWrap/>
            <w:vAlign w:val="bottom"/>
            <w:hideMark/>
          </w:tcPr>
          <w:p w14:paraId="5344423F"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234415</w:t>
            </w:r>
          </w:p>
        </w:tc>
        <w:tc>
          <w:tcPr>
            <w:tcW w:w="701" w:type="pct"/>
            <w:tcBorders>
              <w:top w:val="nil"/>
              <w:left w:val="nil"/>
              <w:bottom w:val="single" w:sz="4" w:space="0" w:color="auto"/>
              <w:right w:val="single" w:sz="4" w:space="0" w:color="auto"/>
            </w:tcBorders>
            <w:shd w:val="clear" w:color="auto" w:fill="auto"/>
            <w:noWrap/>
            <w:vAlign w:val="bottom"/>
            <w:hideMark/>
          </w:tcPr>
          <w:p w14:paraId="7CAE4DCA"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9528</w:t>
            </w:r>
          </w:p>
        </w:tc>
        <w:tc>
          <w:tcPr>
            <w:tcW w:w="818" w:type="pct"/>
            <w:tcBorders>
              <w:top w:val="nil"/>
              <w:left w:val="nil"/>
              <w:bottom w:val="single" w:sz="4" w:space="0" w:color="auto"/>
              <w:right w:val="single" w:sz="4" w:space="0" w:color="auto"/>
            </w:tcBorders>
            <w:shd w:val="clear" w:color="auto" w:fill="auto"/>
            <w:noWrap/>
            <w:vAlign w:val="bottom"/>
            <w:hideMark/>
          </w:tcPr>
          <w:p w14:paraId="45EB359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516543</w:t>
            </w:r>
          </w:p>
        </w:tc>
        <w:tc>
          <w:tcPr>
            <w:tcW w:w="795" w:type="pct"/>
            <w:tcBorders>
              <w:top w:val="nil"/>
              <w:left w:val="nil"/>
              <w:bottom w:val="single" w:sz="4" w:space="0" w:color="auto"/>
              <w:right w:val="single" w:sz="4" w:space="0" w:color="auto"/>
            </w:tcBorders>
            <w:shd w:val="clear" w:color="auto" w:fill="auto"/>
            <w:noWrap/>
            <w:vAlign w:val="bottom"/>
            <w:hideMark/>
          </w:tcPr>
          <w:p w14:paraId="6B73E1C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31910</w:t>
            </w:r>
          </w:p>
        </w:tc>
      </w:tr>
      <w:tr w:rsidR="0005487E" w:rsidRPr="002B5E80" w14:paraId="4469E9CF"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7CCD763C"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Финляндия</w:t>
            </w:r>
          </w:p>
        </w:tc>
        <w:tc>
          <w:tcPr>
            <w:tcW w:w="750" w:type="pct"/>
            <w:tcBorders>
              <w:top w:val="nil"/>
              <w:left w:val="nil"/>
              <w:bottom w:val="single" w:sz="4" w:space="0" w:color="auto"/>
              <w:right w:val="single" w:sz="4" w:space="0" w:color="auto"/>
            </w:tcBorders>
            <w:shd w:val="clear" w:color="auto" w:fill="auto"/>
            <w:noWrap/>
            <w:vAlign w:val="bottom"/>
            <w:hideMark/>
          </w:tcPr>
          <w:p w14:paraId="713DDCD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726422</w:t>
            </w:r>
          </w:p>
        </w:tc>
        <w:tc>
          <w:tcPr>
            <w:tcW w:w="907" w:type="pct"/>
            <w:tcBorders>
              <w:top w:val="nil"/>
              <w:left w:val="nil"/>
              <w:bottom w:val="single" w:sz="4" w:space="0" w:color="auto"/>
              <w:right w:val="single" w:sz="4" w:space="0" w:color="auto"/>
            </w:tcBorders>
            <w:shd w:val="clear" w:color="auto" w:fill="auto"/>
            <w:noWrap/>
            <w:vAlign w:val="bottom"/>
            <w:hideMark/>
          </w:tcPr>
          <w:p w14:paraId="6D4D5C66"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248986</w:t>
            </w:r>
          </w:p>
        </w:tc>
        <w:tc>
          <w:tcPr>
            <w:tcW w:w="701" w:type="pct"/>
            <w:tcBorders>
              <w:top w:val="nil"/>
              <w:left w:val="nil"/>
              <w:bottom w:val="single" w:sz="4" w:space="0" w:color="auto"/>
              <w:right w:val="single" w:sz="4" w:space="0" w:color="auto"/>
            </w:tcBorders>
            <w:shd w:val="clear" w:color="auto" w:fill="auto"/>
            <w:noWrap/>
            <w:vAlign w:val="bottom"/>
            <w:hideMark/>
          </w:tcPr>
          <w:p w14:paraId="4BDE957D"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18037</w:t>
            </w:r>
          </w:p>
        </w:tc>
        <w:tc>
          <w:tcPr>
            <w:tcW w:w="818" w:type="pct"/>
            <w:tcBorders>
              <w:top w:val="nil"/>
              <w:left w:val="nil"/>
              <w:bottom w:val="single" w:sz="4" w:space="0" w:color="auto"/>
              <w:right w:val="single" w:sz="4" w:space="0" w:color="auto"/>
            </w:tcBorders>
            <w:shd w:val="clear" w:color="auto" w:fill="auto"/>
            <w:noWrap/>
            <w:vAlign w:val="bottom"/>
            <w:hideMark/>
          </w:tcPr>
          <w:p w14:paraId="3519AD8F"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460082</w:t>
            </w:r>
          </w:p>
        </w:tc>
        <w:tc>
          <w:tcPr>
            <w:tcW w:w="795" w:type="pct"/>
            <w:tcBorders>
              <w:top w:val="nil"/>
              <w:left w:val="nil"/>
              <w:bottom w:val="single" w:sz="4" w:space="0" w:color="auto"/>
              <w:right w:val="single" w:sz="4" w:space="0" w:color="auto"/>
            </w:tcBorders>
            <w:shd w:val="clear" w:color="auto" w:fill="auto"/>
            <w:noWrap/>
            <w:vAlign w:val="bottom"/>
            <w:hideMark/>
          </w:tcPr>
          <w:p w14:paraId="352415ED"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-683</w:t>
            </w:r>
          </w:p>
        </w:tc>
      </w:tr>
      <w:tr w:rsidR="0005487E" w:rsidRPr="002B5E80" w14:paraId="6509AAC7"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2E3B7355"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Австрия</w:t>
            </w:r>
          </w:p>
        </w:tc>
        <w:tc>
          <w:tcPr>
            <w:tcW w:w="750" w:type="pct"/>
            <w:tcBorders>
              <w:top w:val="nil"/>
              <w:left w:val="nil"/>
              <w:bottom w:val="single" w:sz="4" w:space="0" w:color="auto"/>
              <w:right w:val="single" w:sz="4" w:space="0" w:color="auto"/>
            </w:tcBorders>
            <w:shd w:val="clear" w:color="auto" w:fill="auto"/>
            <w:noWrap/>
            <w:vAlign w:val="bottom"/>
            <w:hideMark/>
          </w:tcPr>
          <w:p w14:paraId="39C44225"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694616</w:t>
            </w:r>
          </w:p>
        </w:tc>
        <w:tc>
          <w:tcPr>
            <w:tcW w:w="907" w:type="pct"/>
            <w:tcBorders>
              <w:top w:val="nil"/>
              <w:left w:val="nil"/>
              <w:bottom w:val="single" w:sz="4" w:space="0" w:color="auto"/>
              <w:right w:val="single" w:sz="4" w:space="0" w:color="auto"/>
            </w:tcBorders>
            <w:shd w:val="clear" w:color="auto" w:fill="auto"/>
            <w:noWrap/>
            <w:vAlign w:val="bottom"/>
            <w:hideMark/>
          </w:tcPr>
          <w:p w14:paraId="392A5D1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256744</w:t>
            </w:r>
          </w:p>
        </w:tc>
        <w:tc>
          <w:tcPr>
            <w:tcW w:w="701" w:type="pct"/>
            <w:tcBorders>
              <w:top w:val="nil"/>
              <w:left w:val="nil"/>
              <w:bottom w:val="single" w:sz="4" w:space="0" w:color="auto"/>
              <w:right w:val="single" w:sz="4" w:space="0" w:color="auto"/>
            </w:tcBorders>
            <w:shd w:val="clear" w:color="auto" w:fill="auto"/>
            <w:noWrap/>
            <w:vAlign w:val="bottom"/>
            <w:hideMark/>
          </w:tcPr>
          <w:p w14:paraId="2942C295"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16266</w:t>
            </w:r>
          </w:p>
        </w:tc>
        <w:tc>
          <w:tcPr>
            <w:tcW w:w="818" w:type="pct"/>
            <w:tcBorders>
              <w:top w:val="nil"/>
              <w:left w:val="nil"/>
              <w:bottom w:val="single" w:sz="4" w:space="0" w:color="auto"/>
              <w:right w:val="single" w:sz="4" w:space="0" w:color="auto"/>
            </w:tcBorders>
            <w:shd w:val="clear" w:color="auto" w:fill="auto"/>
            <w:noWrap/>
            <w:vAlign w:val="bottom"/>
            <w:hideMark/>
          </w:tcPr>
          <w:p w14:paraId="012F859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421846</w:t>
            </w:r>
          </w:p>
        </w:tc>
        <w:tc>
          <w:tcPr>
            <w:tcW w:w="795" w:type="pct"/>
            <w:tcBorders>
              <w:top w:val="nil"/>
              <w:left w:val="nil"/>
              <w:bottom w:val="single" w:sz="4" w:space="0" w:color="auto"/>
              <w:right w:val="single" w:sz="4" w:space="0" w:color="auto"/>
            </w:tcBorders>
            <w:shd w:val="clear" w:color="auto" w:fill="auto"/>
            <w:noWrap/>
            <w:vAlign w:val="bottom"/>
            <w:hideMark/>
          </w:tcPr>
          <w:p w14:paraId="1724422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-239</w:t>
            </w:r>
          </w:p>
        </w:tc>
      </w:tr>
    </w:tbl>
    <w:p w14:paraId="51EE0508" w14:textId="4F39C790" w:rsidR="00BC1B56" w:rsidRPr="00BC1B56" w:rsidRDefault="00BC1B56" w:rsidP="00BC1B56">
      <w:pPr>
        <w:jc w:val="right"/>
        <w:rPr>
          <w:rFonts w:ascii="Times New Roman" w:hAnsi="Times New Roman"/>
          <w:i/>
          <w:sz w:val="24"/>
          <w:szCs w:val="24"/>
        </w:rPr>
      </w:pPr>
      <w:r w:rsidRPr="00BC1B56">
        <w:rPr>
          <w:rFonts w:ascii="Times New Roman" w:hAnsi="Times New Roman"/>
          <w:i/>
          <w:sz w:val="24"/>
          <w:szCs w:val="24"/>
        </w:rPr>
        <w:lastRenderedPageBreak/>
        <w:t>Окончание таблицы 2.1</w:t>
      </w:r>
    </w:p>
    <w:tbl>
      <w:tblPr>
        <w:tblW w:w="5000" w:type="pct"/>
        <w:tblLayout w:type="fixed"/>
        <w:tblLook w:val="04A0" w:firstRow="1" w:lastRow="0" w:firstColumn="1" w:lastColumn="0" w:noHBand="0" w:noVBand="1"/>
      </w:tblPr>
      <w:tblGrid>
        <w:gridCol w:w="1981"/>
        <w:gridCol w:w="1444"/>
        <w:gridCol w:w="1747"/>
        <w:gridCol w:w="1350"/>
        <w:gridCol w:w="1575"/>
        <w:gridCol w:w="1531"/>
      </w:tblGrid>
      <w:tr w:rsidR="0005487E" w:rsidRPr="002B5E80" w14:paraId="1DD353B9"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3EE981E0"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Великобритания</w:t>
            </w:r>
          </w:p>
        </w:tc>
        <w:tc>
          <w:tcPr>
            <w:tcW w:w="750" w:type="pct"/>
            <w:tcBorders>
              <w:top w:val="nil"/>
              <w:left w:val="nil"/>
              <w:bottom w:val="single" w:sz="4" w:space="0" w:color="auto"/>
              <w:right w:val="single" w:sz="4" w:space="0" w:color="auto"/>
            </w:tcBorders>
            <w:shd w:val="clear" w:color="auto" w:fill="auto"/>
            <w:noWrap/>
            <w:vAlign w:val="bottom"/>
            <w:hideMark/>
          </w:tcPr>
          <w:p w14:paraId="1F284DF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647694</w:t>
            </w:r>
          </w:p>
        </w:tc>
        <w:tc>
          <w:tcPr>
            <w:tcW w:w="907" w:type="pct"/>
            <w:tcBorders>
              <w:top w:val="nil"/>
              <w:left w:val="nil"/>
              <w:bottom w:val="single" w:sz="4" w:space="0" w:color="auto"/>
              <w:right w:val="single" w:sz="4" w:space="0" w:color="auto"/>
            </w:tcBorders>
            <w:shd w:val="clear" w:color="auto" w:fill="auto"/>
            <w:noWrap/>
            <w:vAlign w:val="bottom"/>
            <w:hideMark/>
          </w:tcPr>
          <w:p w14:paraId="68448DB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193456</w:t>
            </w:r>
          </w:p>
        </w:tc>
        <w:tc>
          <w:tcPr>
            <w:tcW w:w="701" w:type="pct"/>
            <w:tcBorders>
              <w:top w:val="nil"/>
              <w:left w:val="nil"/>
              <w:bottom w:val="single" w:sz="4" w:space="0" w:color="auto"/>
              <w:right w:val="single" w:sz="4" w:space="0" w:color="auto"/>
            </w:tcBorders>
            <w:shd w:val="clear" w:color="auto" w:fill="auto"/>
            <w:noWrap/>
            <w:vAlign w:val="bottom"/>
            <w:hideMark/>
          </w:tcPr>
          <w:p w14:paraId="28FCB4A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7592</w:t>
            </w:r>
          </w:p>
        </w:tc>
        <w:tc>
          <w:tcPr>
            <w:tcW w:w="818" w:type="pct"/>
            <w:tcBorders>
              <w:top w:val="nil"/>
              <w:left w:val="nil"/>
              <w:bottom w:val="single" w:sz="4" w:space="0" w:color="auto"/>
              <w:right w:val="single" w:sz="4" w:space="0" w:color="auto"/>
            </w:tcBorders>
            <w:shd w:val="clear" w:color="auto" w:fill="auto"/>
            <w:noWrap/>
            <w:vAlign w:val="bottom"/>
            <w:hideMark/>
          </w:tcPr>
          <w:p w14:paraId="01AABC4B"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457223</w:t>
            </w:r>
          </w:p>
        </w:tc>
        <w:tc>
          <w:tcPr>
            <w:tcW w:w="795" w:type="pct"/>
            <w:tcBorders>
              <w:top w:val="nil"/>
              <w:left w:val="nil"/>
              <w:bottom w:val="single" w:sz="4" w:space="0" w:color="auto"/>
              <w:right w:val="single" w:sz="4" w:space="0" w:color="auto"/>
            </w:tcBorders>
            <w:shd w:val="clear" w:color="auto" w:fill="auto"/>
            <w:noWrap/>
            <w:vAlign w:val="bottom"/>
            <w:hideMark/>
          </w:tcPr>
          <w:p w14:paraId="0E062C0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-10577</w:t>
            </w:r>
          </w:p>
        </w:tc>
      </w:tr>
      <w:tr w:rsidR="0005487E" w:rsidRPr="002B5E80" w14:paraId="677A4F46"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4F3FA883"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Бельгия</w:t>
            </w:r>
          </w:p>
        </w:tc>
        <w:tc>
          <w:tcPr>
            <w:tcW w:w="750" w:type="pct"/>
            <w:tcBorders>
              <w:top w:val="nil"/>
              <w:left w:val="nil"/>
              <w:bottom w:val="single" w:sz="4" w:space="0" w:color="auto"/>
              <w:right w:val="single" w:sz="4" w:space="0" w:color="auto"/>
            </w:tcBorders>
            <w:shd w:val="clear" w:color="auto" w:fill="auto"/>
            <w:noWrap/>
            <w:vAlign w:val="bottom"/>
            <w:hideMark/>
          </w:tcPr>
          <w:p w14:paraId="58308E4B"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645969</w:t>
            </w:r>
          </w:p>
        </w:tc>
        <w:tc>
          <w:tcPr>
            <w:tcW w:w="907" w:type="pct"/>
            <w:tcBorders>
              <w:top w:val="nil"/>
              <w:left w:val="nil"/>
              <w:bottom w:val="single" w:sz="4" w:space="0" w:color="auto"/>
              <w:right w:val="single" w:sz="4" w:space="0" w:color="auto"/>
            </w:tcBorders>
            <w:shd w:val="clear" w:color="auto" w:fill="auto"/>
            <w:noWrap/>
            <w:vAlign w:val="bottom"/>
            <w:hideMark/>
          </w:tcPr>
          <w:p w14:paraId="59CFB1E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211873</w:t>
            </w:r>
          </w:p>
        </w:tc>
        <w:tc>
          <w:tcPr>
            <w:tcW w:w="701" w:type="pct"/>
            <w:tcBorders>
              <w:top w:val="nil"/>
              <w:left w:val="nil"/>
              <w:bottom w:val="single" w:sz="4" w:space="0" w:color="auto"/>
              <w:right w:val="single" w:sz="4" w:space="0" w:color="auto"/>
            </w:tcBorders>
            <w:shd w:val="clear" w:color="auto" w:fill="auto"/>
            <w:noWrap/>
            <w:vAlign w:val="bottom"/>
            <w:hideMark/>
          </w:tcPr>
          <w:p w14:paraId="0FE7EE6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5013</w:t>
            </w:r>
          </w:p>
        </w:tc>
        <w:tc>
          <w:tcPr>
            <w:tcW w:w="818" w:type="pct"/>
            <w:tcBorders>
              <w:top w:val="nil"/>
              <w:left w:val="nil"/>
              <w:bottom w:val="single" w:sz="4" w:space="0" w:color="auto"/>
              <w:right w:val="single" w:sz="4" w:space="0" w:color="auto"/>
            </w:tcBorders>
            <w:shd w:val="clear" w:color="auto" w:fill="auto"/>
            <w:noWrap/>
            <w:vAlign w:val="bottom"/>
            <w:hideMark/>
          </w:tcPr>
          <w:p w14:paraId="4FB12A26"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404997</w:t>
            </w:r>
          </w:p>
        </w:tc>
        <w:tc>
          <w:tcPr>
            <w:tcW w:w="795" w:type="pct"/>
            <w:tcBorders>
              <w:top w:val="nil"/>
              <w:left w:val="nil"/>
              <w:bottom w:val="single" w:sz="4" w:space="0" w:color="auto"/>
              <w:right w:val="single" w:sz="4" w:space="0" w:color="auto"/>
            </w:tcBorders>
            <w:shd w:val="clear" w:color="auto" w:fill="auto"/>
            <w:noWrap/>
            <w:vAlign w:val="bottom"/>
            <w:hideMark/>
          </w:tcPr>
          <w:p w14:paraId="5AAADA0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24086</w:t>
            </w:r>
          </w:p>
        </w:tc>
      </w:tr>
      <w:tr w:rsidR="0005487E" w:rsidRPr="002B5E80" w14:paraId="3E366DE9"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5A401462"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Франция</w:t>
            </w:r>
          </w:p>
        </w:tc>
        <w:tc>
          <w:tcPr>
            <w:tcW w:w="750" w:type="pct"/>
            <w:tcBorders>
              <w:top w:val="nil"/>
              <w:left w:val="nil"/>
              <w:bottom w:val="single" w:sz="4" w:space="0" w:color="auto"/>
              <w:right w:val="single" w:sz="4" w:space="0" w:color="auto"/>
            </w:tcBorders>
            <w:shd w:val="clear" w:color="auto" w:fill="auto"/>
            <w:noWrap/>
            <w:vAlign w:val="bottom"/>
            <w:hideMark/>
          </w:tcPr>
          <w:p w14:paraId="675AD947"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641707</w:t>
            </w:r>
          </w:p>
        </w:tc>
        <w:tc>
          <w:tcPr>
            <w:tcW w:w="907" w:type="pct"/>
            <w:tcBorders>
              <w:top w:val="nil"/>
              <w:left w:val="nil"/>
              <w:bottom w:val="single" w:sz="4" w:space="0" w:color="auto"/>
              <w:right w:val="single" w:sz="4" w:space="0" w:color="auto"/>
            </w:tcBorders>
            <w:shd w:val="clear" w:color="auto" w:fill="auto"/>
            <w:noWrap/>
            <w:vAlign w:val="bottom"/>
            <w:hideMark/>
          </w:tcPr>
          <w:p w14:paraId="234E654B"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223830</w:t>
            </w:r>
          </w:p>
        </w:tc>
        <w:tc>
          <w:tcPr>
            <w:tcW w:w="701" w:type="pct"/>
            <w:tcBorders>
              <w:top w:val="nil"/>
              <w:left w:val="nil"/>
              <w:bottom w:val="single" w:sz="4" w:space="0" w:color="auto"/>
              <w:right w:val="single" w:sz="4" w:space="0" w:color="auto"/>
            </w:tcBorders>
            <w:shd w:val="clear" w:color="auto" w:fill="auto"/>
            <w:noWrap/>
            <w:vAlign w:val="bottom"/>
            <w:hideMark/>
          </w:tcPr>
          <w:p w14:paraId="1190A25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11109</w:t>
            </w:r>
          </w:p>
        </w:tc>
        <w:tc>
          <w:tcPr>
            <w:tcW w:w="818" w:type="pct"/>
            <w:tcBorders>
              <w:top w:val="nil"/>
              <w:left w:val="nil"/>
              <w:bottom w:val="single" w:sz="4" w:space="0" w:color="auto"/>
              <w:right w:val="single" w:sz="4" w:space="0" w:color="auto"/>
            </w:tcBorders>
            <w:shd w:val="clear" w:color="auto" w:fill="auto"/>
            <w:noWrap/>
            <w:vAlign w:val="bottom"/>
            <w:hideMark/>
          </w:tcPr>
          <w:p w14:paraId="74B006D7"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415851</w:t>
            </w:r>
          </w:p>
        </w:tc>
        <w:tc>
          <w:tcPr>
            <w:tcW w:w="795" w:type="pct"/>
            <w:tcBorders>
              <w:top w:val="nil"/>
              <w:left w:val="nil"/>
              <w:bottom w:val="single" w:sz="4" w:space="0" w:color="auto"/>
              <w:right w:val="single" w:sz="4" w:space="0" w:color="auto"/>
            </w:tcBorders>
            <w:shd w:val="clear" w:color="auto" w:fill="auto"/>
            <w:noWrap/>
            <w:vAlign w:val="bottom"/>
            <w:hideMark/>
          </w:tcPr>
          <w:p w14:paraId="20036B4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-9082</w:t>
            </w:r>
          </w:p>
        </w:tc>
      </w:tr>
      <w:tr w:rsidR="0005487E" w:rsidRPr="002B5E80" w14:paraId="2A935018"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4923608E"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Ирландия</w:t>
            </w:r>
          </w:p>
        </w:tc>
        <w:tc>
          <w:tcPr>
            <w:tcW w:w="750" w:type="pct"/>
            <w:tcBorders>
              <w:top w:val="nil"/>
              <w:left w:val="nil"/>
              <w:bottom w:val="single" w:sz="4" w:space="0" w:color="auto"/>
              <w:right w:val="single" w:sz="4" w:space="0" w:color="auto"/>
            </w:tcBorders>
            <w:shd w:val="clear" w:color="auto" w:fill="auto"/>
            <w:noWrap/>
            <w:vAlign w:val="bottom"/>
            <w:hideMark/>
          </w:tcPr>
          <w:p w14:paraId="6D3C0A6A"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627256</w:t>
            </w:r>
          </w:p>
        </w:tc>
        <w:tc>
          <w:tcPr>
            <w:tcW w:w="907" w:type="pct"/>
            <w:tcBorders>
              <w:top w:val="nil"/>
              <w:left w:val="nil"/>
              <w:bottom w:val="single" w:sz="4" w:space="0" w:color="auto"/>
              <w:right w:val="single" w:sz="4" w:space="0" w:color="auto"/>
            </w:tcBorders>
            <w:shd w:val="clear" w:color="auto" w:fill="auto"/>
            <w:noWrap/>
            <w:vAlign w:val="bottom"/>
            <w:hideMark/>
          </w:tcPr>
          <w:p w14:paraId="336874C0"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189309</w:t>
            </w:r>
          </w:p>
        </w:tc>
        <w:tc>
          <w:tcPr>
            <w:tcW w:w="701" w:type="pct"/>
            <w:tcBorders>
              <w:top w:val="nil"/>
              <w:left w:val="nil"/>
              <w:bottom w:val="single" w:sz="4" w:space="0" w:color="auto"/>
              <w:right w:val="single" w:sz="4" w:space="0" w:color="auto"/>
            </w:tcBorders>
            <w:shd w:val="clear" w:color="auto" w:fill="auto"/>
            <w:noWrap/>
            <w:vAlign w:val="bottom"/>
            <w:hideMark/>
          </w:tcPr>
          <w:p w14:paraId="4953C77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15912</w:t>
            </w:r>
          </w:p>
        </w:tc>
        <w:tc>
          <w:tcPr>
            <w:tcW w:w="818" w:type="pct"/>
            <w:tcBorders>
              <w:top w:val="nil"/>
              <w:left w:val="nil"/>
              <w:bottom w:val="single" w:sz="4" w:space="0" w:color="auto"/>
              <w:right w:val="single" w:sz="4" w:space="0" w:color="auto"/>
            </w:tcBorders>
            <w:shd w:val="clear" w:color="auto" w:fill="auto"/>
            <w:noWrap/>
            <w:vAlign w:val="bottom"/>
            <w:hideMark/>
          </w:tcPr>
          <w:p w14:paraId="2E18C2CE"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473656</w:t>
            </w:r>
          </w:p>
        </w:tc>
        <w:tc>
          <w:tcPr>
            <w:tcW w:w="795" w:type="pct"/>
            <w:tcBorders>
              <w:top w:val="nil"/>
              <w:left w:val="nil"/>
              <w:bottom w:val="single" w:sz="4" w:space="0" w:color="auto"/>
              <w:right w:val="single" w:sz="4" w:space="0" w:color="auto"/>
            </w:tcBorders>
            <w:shd w:val="clear" w:color="auto" w:fill="auto"/>
            <w:noWrap/>
            <w:vAlign w:val="bottom"/>
            <w:hideMark/>
          </w:tcPr>
          <w:p w14:paraId="06F61BC0"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-51620</w:t>
            </w:r>
          </w:p>
        </w:tc>
      </w:tr>
      <w:tr w:rsidR="0005487E" w:rsidRPr="002B5E80" w14:paraId="09017BB4"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70747D29"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Япония</w:t>
            </w:r>
          </w:p>
        </w:tc>
        <w:tc>
          <w:tcPr>
            <w:tcW w:w="750" w:type="pct"/>
            <w:tcBorders>
              <w:top w:val="nil"/>
              <w:left w:val="nil"/>
              <w:bottom w:val="single" w:sz="4" w:space="0" w:color="auto"/>
              <w:right w:val="single" w:sz="4" w:space="0" w:color="auto"/>
            </w:tcBorders>
            <w:shd w:val="clear" w:color="auto" w:fill="auto"/>
            <w:noWrap/>
            <w:vAlign w:val="bottom"/>
            <w:hideMark/>
          </w:tcPr>
          <w:p w14:paraId="3FF282EF"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571927</w:t>
            </w:r>
          </w:p>
        </w:tc>
        <w:tc>
          <w:tcPr>
            <w:tcW w:w="907" w:type="pct"/>
            <w:tcBorders>
              <w:top w:val="nil"/>
              <w:left w:val="nil"/>
              <w:bottom w:val="single" w:sz="4" w:space="0" w:color="auto"/>
              <w:right w:val="single" w:sz="4" w:space="0" w:color="auto"/>
            </w:tcBorders>
            <w:shd w:val="clear" w:color="auto" w:fill="auto"/>
            <w:noWrap/>
            <w:vAlign w:val="bottom"/>
            <w:hideMark/>
          </w:tcPr>
          <w:p w14:paraId="5595DA2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179277</w:t>
            </w:r>
          </w:p>
        </w:tc>
        <w:tc>
          <w:tcPr>
            <w:tcW w:w="701" w:type="pct"/>
            <w:tcBorders>
              <w:top w:val="nil"/>
              <w:left w:val="nil"/>
              <w:bottom w:val="single" w:sz="4" w:space="0" w:color="auto"/>
              <w:right w:val="single" w:sz="4" w:space="0" w:color="auto"/>
            </w:tcBorders>
            <w:shd w:val="clear" w:color="auto" w:fill="auto"/>
            <w:noWrap/>
            <w:vAlign w:val="bottom"/>
            <w:hideMark/>
          </w:tcPr>
          <w:p w14:paraId="70DFB18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3741</w:t>
            </w:r>
          </w:p>
        </w:tc>
        <w:tc>
          <w:tcPr>
            <w:tcW w:w="818" w:type="pct"/>
            <w:tcBorders>
              <w:top w:val="nil"/>
              <w:left w:val="nil"/>
              <w:bottom w:val="single" w:sz="4" w:space="0" w:color="auto"/>
              <w:right w:val="single" w:sz="4" w:space="0" w:color="auto"/>
            </w:tcBorders>
            <w:shd w:val="clear" w:color="auto" w:fill="auto"/>
            <w:noWrap/>
            <w:vAlign w:val="bottom"/>
            <w:hideMark/>
          </w:tcPr>
          <w:p w14:paraId="50AAAFA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365157</w:t>
            </w:r>
          </w:p>
        </w:tc>
        <w:tc>
          <w:tcPr>
            <w:tcW w:w="795" w:type="pct"/>
            <w:tcBorders>
              <w:top w:val="nil"/>
              <w:left w:val="nil"/>
              <w:bottom w:val="single" w:sz="4" w:space="0" w:color="auto"/>
              <w:right w:val="single" w:sz="4" w:space="0" w:color="auto"/>
            </w:tcBorders>
            <w:shd w:val="clear" w:color="auto" w:fill="auto"/>
            <w:noWrap/>
            <w:vAlign w:val="bottom"/>
            <w:hideMark/>
          </w:tcPr>
          <w:p w14:paraId="3F21A69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23751</w:t>
            </w:r>
          </w:p>
        </w:tc>
      </w:tr>
      <w:tr w:rsidR="0005487E" w:rsidRPr="002B5E80" w14:paraId="29384B4E"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8F35161"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Италия</w:t>
            </w:r>
          </w:p>
        </w:tc>
        <w:tc>
          <w:tcPr>
            <w:tcW w:w="750" w:type="pct"/>
            <w:tcBorders>
              <w:top w:val="nil"/>
              <w:left w:val="nil"/>
              <w:bottom w:val="single" w:sz="4" w:space="0" w:color="auto"/>
              <w:right w:val="single" w:sz="4" w:space="0" w:color="auto"/>
            </w:tcBorders>
            <w:shd w:val="clear" w:color="auto" w:fill="auto"/>
            <w:noWrap/>
            <w:vAlign w:val="bottom"/>
            <w:hideMark/>
          </w:tcPr>
          <w:p w14:paraId="4985B76D"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427466</w:t>
            </w:r>
          </w:p>
        </w:tc>
        <w:tc>
          <w:tcPr>
            <w:tcW w:w="907" w:type="pct"/>
            <w:tcBorders>
              <w:top w:val="nil"/>
              <w:left w:val="nil"/>
              <w:bottom w:val="single" w:sz="4" w:space="0" w:color="auto"/>
              <w:right w:val="single" w:sz="4" w:space="0" w:color="auto"/>
            </w:tcBorders>
            <w:shd w:val="clear" w:color="auto" w:fill="auto"/>
            <w:noWrap/>
            <w:vAlign w:val="bottom"/>
            <w:hideMark/>
          </w:tcPr>
          <w:p w14:paraId="29DAAB7D"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188055</w:t>
            </w:r>
          </w:p>
        </w:tc>
        <w:tc>
          <w:tcPr>
            <w:tcW w:w="701" w:type="pct"/>
            <w:tcBorders>
              <w:top w:val="nil"/>
              <w:left w:val="nil"/>
              <w:bottom w:val="single" w:sz="4" w:space="0" w:color="auto"/>
              <w:right w:val="single" w:sz="4" w:space="0" w:color="auto"/>
            </w:tcBorders>
            <w:shd w:val="clear" w:color="auto" w:fill="auto"/>
            <w:noWrap/>
            <w:vAlign w:val="bottom"/>
            <w:hideMark/>
          </w:tcPr>
          <w:p w14:paraId="44F19A8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8619</w:t>
            </w:r>
          </w:p>
        </w:tc>
        <w:tc>
          <w:tcPr>
            <w:tcW w:w="818" w:type="pct"/>
            <w:tcBorders>
              <w:top w:val="nil"/>
              <w:left w:val="nil"/>
              <w:bottom w:val="single" w:sz="4" w:space="0" w:color="auto"/>
              <w:right w:val="single" w:sz="4" w:space="0" w:color="auto"/>
            </w:tcBorders>
            <w:shd w:val="clear" w:color="auto" w:fill="auto"/>
            <w:noWrap/>
            <w:vAlign w:val="bottom"/>
            <w:hideMark/>
          </w:tcPr>
          <w:p w14:paraId="03C2D94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241350</w:t>
            </w:r>
          </w:p>
        </w:tc>
        <w:tc>
          <w:tcPr>
            <w:tcW w:w="795" w:type="pct"/>
            <w:tcBorders>
              <w:top w:val="nil"/>
              <w:left w:val="nil"/>
              <w:bottom w:val="single" w:sz="4" w:space="0" w:color="auto"/>
              <w:right w:val="single" w:sz="4" w:space="0" w:color="auto"/>
            </w:tcBorders>
            <w:shd w:val="clear" w:color="auto" w:fill="auto"/>
            <w:noWrap/>
            <w:vAlign w:val="bottom"/>
            <w:hideMark/>
          </w:tcPr>
          <w:p w14:paraId="651672A0"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-10558</w:t>
            </w:r>
          </w:p>
        </w:tc>
      </w:tr>
      <w:tr w:rsidR="0005487E" w:rsidRPr="002B5E80" w14:paraId="5BFFDFA0"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6FADA761"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Словения</w:t>
            </w:r>
          </w:p>
        </w:tc>
        <w:tc>
          <w:tcPr>
            <w:tcW w:w="750" w:type="pct"/>
            <w:tcBorders>
              <w:top w:val="nil"/>
              <w:left w:val="nil"/>
              <w:bottom w:val="single" w:sz="4" w:space="0" w:color="auto"/>
              <w:right w:val="single" w:sz="4" w:space="0" w:color="auto"/>
            </w:tcBorders>
            <w:shd w:val="clear" w:color="auto" w:fill="auto"/>
            <w:noWrap/>
            <w:vAlign w:val="bottom"/>
            <w:hideMark/>
          </w:tcPr>
          <w:p w14:paraId="73FB2F5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351776</w:t>
            </w:r>
          </w:p>
        </w:tc>
        <w:tc>
          <w:tcPr>
            <w:tcW w:w="907" w:type="pct"/>
            <w:tcBorders>
              <w:top w:val="nil"/>
              <w:left w:val="nil"/>
              <w:bottom w:val="single" w:sz="4" w:space="0" w:color="auto"/>
              <w:right w:val="single" w:sz="4" w:space="0" w:color="auto"/>
            </w:tcBorders>
            <w:shd w:val="clear" w:color="auto" w:fill="auto"/>
            <w:noWrap/>
            <w:vAlign w:val="bottom"/>
            <w:hideMark/>
          </w:tcPr>
          <w:p w14:paraId="06542D9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121679</w:t>
            </w:r>
          </w:p>
        </w:tc>
        <w:tc>
          <w:tcPr>
            <w:tcW w:w="701" w:type="pct"/>
            <w:tcBorders>
              <w:top w:val="nil"/>
              <w:left w:val="nil"/>
              <w:bottom w:val="single" w:sz="4" w:space="0" w:color="auto"/>
              <w:right w:val="single" w:sz="4" w:space="0" w:color="auto"/>
            </w:tcBorders>
            <w:shd w:val="clear" w:color="auto" w:fill="auto"/>
            <w:noWrap/>
            <w:vAlign w:val="bottom"/>
            <w:hideMark/>
          </w:tcPr>
          <w:p w14:paraId="6665E5FA"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14686</w:t>
            </w:r>
          </w:p>
        </w:tc>
        <w:tc>
          <w:tcPr>
            <w:tcW w:w="818" w:type="pct"/>
            <w:tcBorders>
              <w:top w:val="nil"/>
              <w:left w:val="nil"/>
              <w:bottom w:val="single" w:sz="4" w:space="0" w:color="auto"/>
              <w:right w:val="single" w:sz="4" w:space="0" w:color="auto"/>
            </w:tcBorders>
            <w:shd w:val="clear" w:color="auto" w:fill="auto"/>
            <w:noWrap/>
            <w:vAlign w:val="bottom"/>
            <w:hideMark/>
          </w:tcPr>
          <w:p w14:paraId="6E3485C7"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225046</w:t>
            </w:r>
          </w:p>
        </w:tc>
        <w:tc>
          <w:tcPr>
            <w:tcW w:w="795" w:type="pct"/>
            <w:tcBorders>
              <w:top w:val="nil"/>
              <w:left w:val="nil"/>
              <w:bottom w:val="single" w:sz="4" w:space="0" w:color="auto"/>
              <w:right w:val="single" w:sz="4" w:space="0" w:color="auto"/>
            </w:tcBorders>
            <w:shd w:val="clear" w:color="auto" w:fill="auto"/>
            <w:noWrap/>
            <w:vAlign w:val="bottom"/>
            <w:hideMark/>
          </w:tcPr>
          <w:p w14:paraId="6FFD1AF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-9634</w:t>
            </w:r>
          </w:p>
        </w:tc>
      </w:tr>
      <w:tr w:rsidR="0005487E" w:rsidRPr="002B5E80" w14:paraId="79E8EF8F"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0232E701"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Испания</w:t>
            </w:r>
          </w:p>
        </w:tc>
        <w:tc>
          <w:tcPr>
            <w:tcW w:w="750" w:type="pct"/>
            <w:tcBorders>
              <w:top w:val="nil"/>
              <w:left w:val="nil"/>
              <w:bottom w:val="single" w:sz="4" w:space="0" w:color="auto"/>
              <w:right w:val="single" w:sz="4" w:space="0" w:color="auto"/>
            </w:tcBorders>
            <w:shd w:val="clear" w:color="auto" w:fill="auto"/>
            <w:noWrap/>
            <w:vAlign w:val="bottom"/>
            <w:hideMark/>
          </w:tcPr>
          <w:p w14:paraId="75D4B7B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342470</w:t>
            </w:r>
          </w:p>
        </w:tc>
        <w:tc>
          <w:tcPr>
            <w:tcW w:w="907" w:type="pct"/>
            <w:tcBorders>
              <w:top w:val="nil"/>
              <w:left w:val="nil"/>
              <w:bottom w:val="single" w:sz="4" w:space="0" w:color="auto"/>
              <w:right w:val="single" w:sz="4" w:space="0" w:color="auto"/>
            </w:tcBorders>
            <w:shd w:val="clear" w:color="auto" w:fill="auto"/>
            <w:noWrap/>
            <w:vAlign w:val="bottom"/>
            <w:hideMark/>
          </w:tcPr>
          <w:p w14:paraId="7C99346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142821</w:t>
            </w:r>
          </w:p>
        </w:tc>
        <w:tc>
          <w:tcPr>
            <w:tcW w:w="701" w:type="pct"/>
            <w:tcBorders>
              <w:top w:val="nil"/>
              <w:left w:val="nil"/>
              <w:bottom w:val="single" w:sz="4" w:space="0" w:color="auto"/>
              <w:right w:val="single" w:sz="4" w:space="0" w:color="auto"/>
            </w:tcBorders>
            <w:shd w:val="clear" w:color="auto" w:fill="auto"/>
            <w:noWrap/>
            <w:vAlign w:val="bottom"/>
            <w:hideMark/>
          </w:tcPr>
          <w:p w14:paraId="1C7C88D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10298</w:t>
            </w:r>
          </w:p>
        </w:tc>
        <w:tc>
          <w:tcPr>
            <w:tcW w:w="818" w:type="pct"/>
            <w:tcBorders>
              <w:top w:val="nil"/>
              <w:left w:val="nil"/>
              <w:bottom w:val="single" w:sz="4" w:space="0" w:color="auto"/>
              <w:right w:val="single" w:sz="4" w:space="0" w:color="auto"/>
            </w:tcBorders>
            <w:shd w:val="clear" w:color="auto" w:fill="auto"/>
            <w:noWrap/>
            <w:vAlign w:val="bottom"/>
            <w:hideMark/>
          </w:tcPr>
          <w:p w14:paraId="7099B0AF"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215593</w:t>
            </w:r>
          </w:p>
        </w:tc>
        <w:tc>
          <w:tcPr>
            <w:tcW w:w="795" w:type="pct"/>
            <w:tcBorders>
              <w:top w:val="nil"/>
              <w:left w:val="nil"/>
              <w:bottom w:val="single" w:sz="4" w:space="0" w:color="auto"/>
              <w:right w:val="single" w:sz="4" w:space="0" w:color="auto"/>
            </w:tcBorders>
            <w:shd w:val="clear" w:color="auto" w:fill="auto"/>
            <w:noWrap/>
            <w:vAlign w:val="bottom"/>
            <w:hideMark/>
          </w:tcPr>
          <w:p w14:paraId="531C25F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-26241</w:t>
            </w:r>
          </w:p>
        </w:tc>
      </w:tr>
      <w:tr w:rsidR="0005487E" w:rsidRPr="002B5E80" w14:paraId="521B8812"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783B2CB1"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Мальта</w:t>
            </w:r>
          </w:p>
        </w:tc>
        <w:tc>
          <w:tcPr>
            <w:tcW w:w="750" w:type="pct"/>
            <w:tcBorders>
              <w:top w:val="nil"/>
              <w:left w:val="nil"/>
              <w:bottom w:val="single" w:sz="4" w:space="0" w:color="auto"/>
              <w:right w:val="single" w:sz="4" w:space="0" w:color="auto"/>
            </w:tcBorders>
            <w:shd w:val="clear" w:color="auto" w:fill="auto"/>
            <w:noWrap/>
            <w:vAlign w:val="bottom"/>
            <w:hideMark/>
          </w:tcPr>
          <w:p w14:paraId="112E8A4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303804</w:t>
            </w:r>
          </w:p>
        </w:tc>
        <w:tc>
          <w:tcPr>
            <w:tcW w:w="907" w:type="pct"/>
            <w:tcBorders>
              <w:top w:val="nil"/>
              <w:left w:val="nil"/>
              <w:bottom w:val="single" w:sz="4" w:space="0" w:color="auto"/>
              <w:right w:val="single" w:sz="4" w:space="0" w:color="auto"/>
            </w:tcBorders>
            <w:shd w:val="clear" w:color="auto" w:fill="auto"/>
            <w:noWrap/>
            <w:vAlign w:val="bottom"/>
            <w:hideMark/>
          </w:tcPr>
          <w:p w14:paraId="417C532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75153</w:t>
            </w:r>
          </w:p>
        </w:tc>
        <w:tc>
          <w:tcPr>
            <w:tcW w:w="701" w:type="pct"/>
            <w:tcBorders>
              <w:top w:val="nil"/>
              <w:left w:val="nil"/>
              <w:bottom w:val="single" w:sz="4" w:space="0" w:color="auto"/>
              <w:right w:val="single" w:sz="4" w:space="0" w:color="auto"/>
            </w:tcBorders>
            <w:shd w:val="clear" w:color="auto" w:fill="auto"/>
            <w:noWrap/>
            <w:vAlign w:val="bottom"/>
            <w:hideMark/>
          </w:tcPr>
          <w:p w14:paraId="598F25A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1655</w:t>
            </w:r>
          </w:p>
        </w:tc>
        <w:tc>
          <w:tcPr>
            <w:tcW w:w="818" w:type="pct"/>
            <w:tcBorders>
              <w:top w:val="nil"/>
              <w:left w:val="nil"/>
              <w:bottom w:val="single" w:sz="4" w:space="0" w:color="auto"/>
              <w:right w:val="single" w:sz="4" w:space="0" w:color="auto"/>
            </w:tcBorders>
            <w:shd w:val="clear" w:color="auto" w:fill="auto"/>
            <w:noWrap/>
            <w:vAlign w:val="bottom"/>
            <w:hideMark/>
          </w:tcPr>
          <w:p w14:paraId="63A48F1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218865</w:t>
            </w:r>
          </w:p>
        </w:tc>
        <w:tc>
          <w:tcPr>
            <w:tcW w:w="795" w:type="pct"/>
            <w:tcBorders>
              <w:top w:val="nil"/>
              <w:left w:val="nil"/>
              <w:bottom w:val="single" w:sz="4" w:space="0" w:color="auto"/>
              <w:right w:val="single" w:sz="4" w:space="0" w:color="auto"/>
            </w:tcBorders>
            <w:shd w:val="clear" w:color="auto" w:fill="auto"/>
            <w:noWrap/>
            <w:vAlign w:val="bottom"/>
            <w:hideMark/>
          </w:tcPr>
          <w:p w14:paraId="3B128F9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8131</w:t>
            </w:r>
          </w:p>
        </w:tc>
      </w:tr>
      <w:tr w:rsidR="0005487E" w:rsidRPr="002B5E80" w14:paraId="1D97DFF1"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053FE9D1"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Португалия</w:t>
            </w:r>
          </w:p>
        </w:tc>
        <w:tc>
          <w:tcPr>
            <w:tcW w:w="750" w:type="pct"/>
            <w:tcBorders>
              <w:top w:val="nil"/>
              <w:left w:val="nil"/>
              <w:bottom w:val="single" w:sz="4" w:space="0" w:color="auto"/>
              <w:right w:val="single" w:sz="4" w:space="0" w:color="auto"/>
            </w:tcBorders>
            <w:shd w:val="clear" w:color="auto" w:fill="auto"/>
            <w:noWrap/>
            <w:vAlign w:val="bottom"/>
            <w:hideMark/>
          </w:tcPr>
          <w:p w14:paraId="7FF9B12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274453</w:t>
            </w:r>
          </w:p>
        </w:tc>
        <w:tc>
          <w:tcPr>
            <w:tcW w:w="907" w:type="pct"/>
            <w:tcBorders>
              <w:top w:val="nil"/>
              <w:left w:val="nil"/>
              <w:bottom w:val="single" w:sz="4" w:space="0" w:color="auto"/>
              <w:right w:val="single" w:sz="4" w:space="0" w:color="auto"/>
            </w:tcBorders>
            <w:shd w:val="clear" w:color="auto" w:fill="auto"/>
            <w:noWrap/>
            <w:vAlign w:val="bottom"/>
            <w:hideMark/>
          </w:tcPr>
          <w:p w14:paraId="290DB77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117409</w:t>
            </w:r>
          </w:p>
        </w:tc>
        <w:tc>
          <w:tcPr>
            <w:tcW w:w="701" w:type="pct"/>
            <w:tcBorders>
              <w:top w:val="nil"/>
              <w:left w:val="nil"/>
              <w:bottom w:val="single" w:sz="4" w:space="0" w:color="auto"/>
              <w:right w:val="single" w:sz="4" w:space="0" w:color="auto"/>
            </w:tcBorders>
            <w:shd w:val="clear" w:color="auto" w:fill="auto"/>
            <w:noWrap/>
            <w:vAlign w:val="bottom"/>
            <w:hideMark/>
          </w:tcPr>
          <w:p w14:paraId="0E439CE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9189</w:t>
            </w:r>
          </w:p>
        </w:tc>
        <w:tc>
          <w:tcPr>
            <w:tcW w:w="818" w:type="pct"/>
            <w:tcBorders>
              <w:top w:val="nil"/>
              <w:left w:val="nil"/>
              <w:bottom w:val="single" w:sz="4" w:space="0" w:color="auto"/>
              <w:right w:val="single" w:sz="4" w:space="0" w:color="auto"/>
            </w:tcBorders>
            <w:shd w:val="clear" w:color="auto" w:fill="auto"/>
            <w:noWrap/>
            <w:vAlign w:val="bottom"/>
            <w:hideMark/>
          </w:tcPr>
          <w:p w14:paraId="52E739D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172163</w:t>
            </w:r>
          </w:p>
        </w:tc>
        <w:tc>
          <w:tcPr>
            <w:tcW w:w="795" w:type="pct"/>
            <w:tcBorders>
              <w:top w:val="nil"/>
              <w:left w:val="nil"/>
              <w:bottom w:val="single" w:sz="4" w:space="0" w:color="auto"/>
              <w:right w:val="single" w:sz="4" w:space="0" w:color="auto"/>
            </w:tcBorders>
            <w:shd w:val="clear" w:color="auto" w:fill="auto"/>
            <w:noWrap/>
            <w:vAlign w:val="bottom"/>
            <w:hideMark/>
          </w:tcPr>
          <w:p w14:paraId="0BA39500"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-24308</w:t>
            </w:r>
          </w:p>
        </w:tc>
      </w:tr>
      <w:tr w:rsidR="0005487E" w:rsidRPr="002B5E80" w14:paraId="48A0EAED"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6676EA34"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Эстония</w:t>
            </w:r>
          </w:p>
        </w:tc>
        <w:tc>
          <w:tcPr>
            <w:tcW w:w="750" w:type="pct"/>
            <w:tcBorders>
              <w:top w:val="nil"/>
              <w:left w:val="nil"/>
              <w:bottom w:val="single" w:sz="4" w:space="0" w:color="auto"/>
              <w:right w:val="single" w:sz="4" w:space="0" w:color="auto"/>
            </w:tcBorders>
            <w:shd w:val="clear" w:color="auto" w:fill="auto"/>
            <w:noWrap/>
            <w:vAlign w:val="bottom"/>
            <w:hideMark/>
          </w:tcPr>
          <w:p w14:paraId="7B03BBEE"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258903</w:t>
            </w:r>
          </w:p>
        </w:tc>
        <w:tc>
          <w:tcPr>
            <w:tcW w:w="907" w:type="pct"/>
            <w:tcBorders>
              <w:top w:val="nil"/>
              <w:left w:val="nil"/>
              <w:bottom w:val="single" w:sz="4" w:space="0" w:color="auto"/>
              <w:right w:val="single" w:sz="4" w:space="0" w:color="auto"/>
            </w:tcBorders>
            <w:shd w:val="clear" w:color="auto" w:fill="auto"/>
            <w:noWrap/>
            <w:vAlign w:val="bottom"/>
            <w:hideMark/>
          </w:tcPr>
          <w:p w14:paraId="594DA10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91646</w:t>
            </w:r>
          </w:p>
        </w:tc>
        <w:tc>
          <w:tcPr>
            <w:tcW w:w="701" w:type="pct"/>
            <w:tcBorders>
              <w:top w:val="nil"/>
              <w:left w:val="nil"/>
              <w:bottom w:val="single" w:sz="4" w:space="0" w:color="auto"/>
              <w:right w:val="single" w:sz="4" w:space="0" w:color="auto"/>
            </w:tcBorders>
            <w:shd w:val="clear" w:color="auto" w:fill="auto"/>
            <w:noWrap/>
            <w:vAlign w:val="bottom"/>
            <w:hideMark/>
          </w:tcPr>
          <w:p w14:paraId="122693D5"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20093</w:t>
            </w:r>
          </w:p>
        </w:tc>
        <w:tc>
          <w:tcPr>
            <w:tcW w:w="818" w:type="pct"/>
            <w:tcBorders>
              <w:top w:val="nil"/>
              <w:left w:val="nil"/>
              <w:bottom w:val="single" w:sz="4" w:space="0" w:color="auto"/>
              <w:right w:val="single" w:sz="4" w:space="0" w:color="auto"/>
            </w:tcBorders>
            <w:shd w:val="clear" w:color="auto" w:fill="auto"/>
            <w:noWrap/>
            <w:vAlign w:val="bottom"/>
            <w:hideMark/>
          </w:tcPr>
          <w:p w14:paraId="6D021E8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155041</w:t>
            </w:r>
          </w:p>
        </w:tc>
        <w:tc>
          <w:tcPr>
            <w:tcW w:w="795" w:type="pct"/>
            <w:tcBorders>
              <w:top w:val="nil"/>
              <w:left w:val="nil"/>
              <w:bottom w:val="single" w:sz="4" w:space="0" w:color="auto"/>
              <w:right w:val="single" w:sz="4" w:space="0" w:color="auto"/>
            </w:tcBorders>
            <w:shd w:val="clear" w:color="auto" w:fill="auto"/>
            <w:noWrap/>
            <w:vAlign w:val="bottom"/>
            <w:hideMark/>
          </w:tcPr>
          <w:p w14:paraId="055929B0"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-7876</w:t>
            </w:r>
          </w:p>
        </w:tc>
      </w:tr>
      <w:tr w:rsidR="0005487E" w:rsidRPr="002B5E80" w14:paraId="63C7ADF1"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60616375"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Латвия</w:t>
            </w:r>
          </w:p>
        </w:tc>
        <w:tc>
          <w:tcPr>
            <w:tcW w:w="750" w:type="pct"/>
            <w:tcBorders>
              <w:top w:val="nil"/>
              <w:left w:val="nil"/>
              <w:bottom w:val="single" w:sz="4" w:space="0" w:color="auto"/>
              <w:right w:val="single" w:sz="4" w:space="0" w:color="auto"/>
            </w:tcBorders>
            <w:shd w:val="clear" w:color="auto" w:fill="auto"/>
            <w:noWrap/>
            <w:vAlign w:val="bottom"/>
            <w:hideMark/>
          </w:tcPr>
          <w:p w14:paraId="133165C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236906</w:t>
            </w:r>
          </w:p>
        </w:tc>
        <w:tc>
          <w:tcPr>
            <w:tcW w:w="907" w:type="pct"/>
            <w:tcBorders>
              <w:top w:val="nil"/>
              <w:left w:val="nil"/>
              <w:bottom w:val="single" w:sz="4" w:space="0" w:color="auto"/>
              <w:right w:val="single" w:sz="4" w:space="0" w:color="auto"/>
            </w:tcBorders>
            <w:shd w:val="clear" w:color="auto" w:fill="auto"/>
            <w:noWrap/>
            <w:vAlign w:val="bottom"/>
            <w:hideMark/>
          </w:tcPr>
          <w:p w14:paraId="691A812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113746</w:t>
            </w:r>
          </w:p>
        </w:tc>
        <w:tc>
          <w:tcPr>
            <w:tcW w:w="701" w:type="pct"/>
            <w:tcBorders>
              <w:top w:val="nil"/>
              <w:left w:val="nil"/>
              <w:bottom w:val="single" w:sz="4" w:space="0" w:color="auto"/>
              <w:right w:val="single" w:sz="4" w:space="0" w:color="auto"/>
            </w:tcBorders>
            <w:shd w:val="clear" w:color="auto" w:fill="auto"/>
            <w:noWrap/>
            <w:vAlign w:val="bottom"/>
            <w:hideMark/>
          </w:tcPr>
          <w:p w14:paraId="38DA54D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18738</w:t>
            </w:r>
          </w:p>
        </w:tc>
        <w:tc>
          <w:tcPr>
            <w:tcW w:w="818" w:type="pct"/>
            <w:tcBorders>
              <w:top w:val="nil"/>
              <w:left w:val="nil"/>
              <w:bottom w:val="single" w:sz="4" w:space="0" w:color="auto"/>
              <w:right w:val="single" w:sz="4" w:space="0" w:color="auto"/>
            </w:tcBorders>
            <w:shd w:val="clear" w:color="auto" w:fill="auto"/>
            <w:noWrap/>
            <w:vAlign w:val="bottom"/>
            <w:hideMark/>
          </w:tcPr>
          <w:p w14:paraId="2AF4BBFB"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113472</w:t>
            </w:r>
          </w:p>
        </w:tc>
        <w:tc>
          <w:tcPr>
            <w:tcW w:w="795" w:type="pct"/>
            <w:tcBorders>
              <w:top w:val="nil"/>
              <w:left w:val="nil"/>
              <w:bottom w:val="single" w:sz="4" w:space="0" w:color="auto"/>
              <w:right w:val="single" w:sz="4" w:space="0" w:color="auto"/>
            </w:tcBorders>
            <w:shd w:val="clear" w:color="auto" w:fill="auto"/>
            <w:noWrap/>
            <w:vAlign w:val="bottom"/>
            <w:hideMark/>
          </w:tcPr>
          <w:p w14:paraId="09DC4EC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-9049</w:t>
            </w:r>
          </w:p>
        </w:tc>
      </w:tr>
      <w:tr w:rsidR="0005487E" w:rsidRPr="002B5E80" w14:paraId="5695679C"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7E68DB7A"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Греция</w:t>
            </w:r>
          </w:p>
        </w:tc>
        <w:tc>
          <w:tcPr>
            <w:tcW w:w="750" w:type="pct"/>
            <w:tcBorders>
              <w:top w:val="nil"/>
              <w:left w:val="nil"/>
              <w:bottom w:val="single" w:sz="4" w:space="0" w:color="auto"/>
              <w:right w:val="single" w:sz="4" w:space="0" w:color="auto"/>
            </w:tcBorders>
            <w:shd w:val="clear" w:color="auto" w:fill="auto"/>
            <w:noWrap/>
            <w:vAlign w:val="bottom"/>
            <w:hideMark/>
          </w:tcPr>
          <w:p w14:paraId="17B8CADD"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227925</w:t>
            </w:r>
          </w:p>
        </w:tc>
        <w:tc>
          <w:tcPr>
            <w:tcW w:w="907" w:type="pct"/>
            <w:tcBorders>
              <w:top w:val="nil"/>
              <w:left w:val="nil"/>
              <w:bottom w:val="single" w:sz="4" w:space="0" w:color="auto"/>
              <w:right w:val="single" w:sz="4" w:space="0" w:color="auto"/>
            </w:tcBorders>
            <w:shd w:val="clear" w:color="auto" w:fill="auto"/>
            <w:noWrap/>
            <w:vAlign w:val="bottom"/>
            <w:hideMark/>
          </w:tcPr>
          <w:p w14:paraId="274B375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134895</w:t>
            </w:r>
          </w:p>
        </w:tc>
        <w:tc>
          <w:tcPr>
            <w:tcW w:w="701" w:type="pct"/>
            <w:tcBorders>
              <w:top w:val="nil"/>
              <w:left w:val="nil"/>
              <w:bottom w:val="single" w:sz="4" w:space="0" w:color="auto"/>
              <w:right w:val="single" w:sz="4" w:space="0" w:color="auto"/>
            </w:tcBorders>
            <w:shd w:val="clear" w:color="auto" w:fill="auto"/>
            <w:noWrap/>
            <w:vAlign w:val="bottom"/>
            <w:hideMark/>
          </w:tcPr>
          <w:p w14:paraId="0B978B4F"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12546</w:t>
            </w:r>
          </w:p>
        </w:tc>
        <w:tc>
          <w:tcPr>
            <w:tcW w:w="818" w:type="pct"/>
            <w:tcBorders>
              <w:top w:val="nil"/>
              <w:left w:val="nil"/>
              <w:bottom w:val="single" w:sz="4" w:space="0" w:color="auto"/>
              <w:right w:val="single" w:sz="4" w:space="0" w:color="auto"/>
            </w:tcBorders>
            <w:shd w:val="clear" w:color="auto" w:fill="auto"/>
            <w:noWrap/>
            <w:vAlign w:val="bottom"/>
            <w:hideMark/>
          </w:tcPr>
          <w:p w14:paraId="4FC802BB"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105663</w:t>
            </w:r>
          </w:p>
        </w:tc>
        <w:tc>
          <w:tcPr>
            <w:tcW w:w="795" w:type="pct"/>
            <w:tcBorders>
              <w:top w:val="nil"/>
              <w:left w:val="nil"/>
              <w:bottom w:val="single" w:sz="4" w:space="0" w:color="auto"/>
              <w:right w:val="single" w:sz="4" w:space="0" w:color="auto"/>
            </w:tcBorders>
            <w:shd w:val="clear" w:color="auto" w:fill="auto"/>
            <w:noWrap/>
            <w:vAlign w:val="bottom"/>
            <w:hideMark/>
          </w:tcPr>
          <w:p w14:paraId="471DA02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-25179</w:t>
            </w:r>
          </w:p>
        </w:tc>
      </w:tr>
      <w:tr w:rsidR="0005487E" w:rsidRPr="002B5E80" w14:paraId="165C40A8"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3CB4A00B"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Словакия</w:t>
            </w:r>
          </w:p>
        </w:tc>
        <w:tc>
          <w:tcPr>
            <w:tcW w:w="750" w:type="pct"/>
            <w:tcBorders>
              <w:top w:val="nil"/>
              <w:left w:val="nil"/>
              <w:bottom w:val="single" w:sz="4" w:space="0" w:color="auto"/>
              <w:right w:val="single" w:sz="4" w:space="0" w:color="auto"/>
            </w:tcBorders>
            <w:shd w:val="clear" w:color="auto" w:fill="auto"/>
            <w:noWrap/>
            <w:vAlign w:val="bottom"/>
            <w:hideMark/>
          </w:tcPr>
          <w:p w14:paraId="786C8DB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213211</w:t>
            </w:r>
          </w:p>
        </w:tc>
        <w:tc>
          <w:tcPr>
            <w:tcW w:w="907" w:type="pct"/>
            <w:tcBorders>
              <w:top w:val="nil"/>
              <w:left w:val="nil"/>
              <w:bottom w:val="single" w:sz="4" w:space="0" w:color="auto"/>
              <w:right w:val="single" w:sz="4" w:space="0" w:color="auto"/>
            </w:tcBorders>
            <w:shd w:val="clear" w:color="auto" w:fill="auto"/>
            <w:noWrap/>
            <w:vAlign w:val="bottom"/>
            <w:hideMark/>
          </w:tcPr>
          <w:p w14:paraId="778505B5"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70364</w:t>
            </w:r>
          </w:p>
        </w:tc>
        <w:tc>
          <w:tcPr>
            <w:tcW w:w="701" w:type="pct"/>
            <w:tcBorders>
              <w:top w:val="nil"/>
              <w:left w:val="nil"/>
              <w:bottom w:val="single" w:sz="4" w:space="0" w:color="auto"/>
              <w:right w:val="single" w:sz="4" w:space="0" w:color="auto"/>
            </w:tcBorders>
            <w:shd w:val="clear" w:color="auto" w:fill="auto"/>
            <w:noWrap/>
            <w:vAlign w:val="bottom"/>
            <w:hideMark/>
          </w:tcPr>
          <w:p w14:paraId="4538F05B"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7381</w:t>
            </w:r>
          </w:p>
        </w:tc>
        <w:tc>
          <w:tcPr>
            <w:tcW w:w="818" w:type="pct"/>
            <w:tcBorders>
              <w:top w:val="nil"/>
              <w:left w:val="nil"/>
              <w:bottom w:val="single" w:sz="4" w:space="0" w:color="auto"/>
              <w:right w:val="single" w:sz="4" w:space="0" w:color="auto"/>
            </w:tcBorders>
            <w:shd w:val="clear" w:color="auto" w:fill="auto"/>
            <w:noWrap/>
            <w:vAlign w:val="bottom"/>
            <w:hideMark/>
          </w:tcPr>
          <w:p w14:paraId="3469B9C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147386</w:t>
            </w:r>
          </w:p>
        </w:tc>
        <w:tc>
          <w:tcPr>
            <w:tcW w:w="795" w:type="pct"/>
            <w:tcBorders>
              <w:top w:val="nil"/>
              <w:left w:val="nil"/>
              <w:bottom w:val="single" w:sz="4" w:space="0" w:color="auto"/>
              <w:right w:val="single" w:sz="4" w:space="0" w:color="auto"/>
            </w:tcBorders>
            <w:shd w:val="clear" w:color="auto" w:fill="auto"/>
            <w:noWrap/>
            <w:vAlign w:val="bottom"/>
            <w:hideMark/>
          </w:tcPr>
          <w:p w14:paraId="57092EFB"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-11919</w:t>
            </w:r>
          </w:p>
        </w:tc>
      </w:tr>
      <w:tr w:rsidR="0005487E" w:rsidRPr="002B5E80" w14:paraId="23BD651C"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6C292EF7"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Россия</w:t>
            </w:r>
          </w:p>
        </w:tc>
        <w:tc>
          <w:tcPr>
            <w:tcW w:w="750" w:type="pct"/>
            <w:tcBorders>
              <w:top w:val="nil"/>
              <w:left w:val="nil"/>
              <w:bottom w:val="single" w:sz="4" w:space="0" w:color="auto"/>
              <w:right w:val="single" w:sz="4" w:space="0" w:color="auto"/>
            </w:tcBorders>
            <w:shd w:val="clear" w:color="auto" w:fill="auto"/>
            <w:noWrap/>
            <w:vAlign w:val="bottom"/>
            <w:hideMark/>
          </w:tcPr>
          <w:p w14:paraId="02FBB3F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188715</w:t>
            </w:r>
          </w:p>
        </w:tc>
        <w:tc>
          <w:tcPr>
            <w:tcW w:w="907" w:type="pct"/>
            <w:tcBorders>
              <w:top w:val="nil"/>
              <w:left w:val="nil"/>
              <w:bottom w:val="single" w:sz="4" w:space="0" w:color="auto"/>
              <w:right w:val="single" w:sz="4" w:space="0" w:color="auto"/>
            </w:tcBorders>
            <w:shd w:val="clear" w:color="auto" w:fill="auto"/>
            <w:noWrap/>
            <w:vAlign w:val="bottom"/>
            <w:hideMark/>
          </w:tcPr>
          <w:p w14:paraId="0D32E1E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48807</w:t>
            </w:r>
          </w:p>
        </w:tc>
        <w:tc>
          <w:tcPr>
            <w:tcW w:w="701" w:type="pct"/>
            <w:tcBorders>
              <w:top w:val="nil"/>
              <w:left w:val="nil"/>
              <w:bottom w:val="single" w:sz="4" w:space="0" w:color="auto"/>
              <w:right w:val="single" w:sz="4" w:space="0" w:color="auto"/>
            </w:tcBorders>
            <w:shd w:val="clear" w:color="auto" w:fill="auto"/>
            <w:noWrap/>
            <w:vAlign w:val="bottom"/>
            <w:hideMark/>
          </w:tcPr>
          <w:p w14:paraId="7411C525"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46921</w:t>
            </w:r>
          </w:p>
        </w:tc>
        <w:tc>
          <w:tcPr>
            <w:tcW w:w="818" w:type="pct"/>
            <w:tcBorders>
              <w:top w:val="nil"/>
              <w:left w:val="nil"/>
              <w:bottom w:val="single" w:sz="4" w:space="0" w:color="auto"/>
              <w:right w:val="single" w:sz="4" w:space="0" w:color="auto"/>
            </w:tcBorders>
            <w:shd w:val="clear" w:color="auto" w:fill="auto"/>
            <w:noWrap/>
            <w:vAlign w:val="bottom"/>
            <w:hideMark/>
          </w:tcPr>
          <w:p w14:paraId="68C505EE"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90812</w:t>
            </w:r>
          </w:p>
        </w:tc>
        <w:tc>
          <w:tcPr>
            <w:tcW w:w="795" w:type="pct"/>
            <w:tcBorders>
              <w:top w:val="nil"/>
              <w:left w:val="nil"/>
              <w:bottom w:val="single" w:sz="4" w:space="0" w:color="auto"/>
              <w:right w:val="single" w:sz="4" w:space="0" w:color="auto"/>
            </w:tcBorders>
            <w:shd w:val="clear" w:color="auto" w:fill="auto"/>
            <w:noWrap/>
            <w:vAlign w:val="bottom"/>
            <w:hideMark/>
          </w:tcPr>
          <w:p w14:paraId="698162EF"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2175</w:t>
            </w:r>
          </w:p>
        </w:tc>
      </w:tr>
      <w:tr w:rsidR="0005487E" w:rsidRPr="002B5E80" w14:paraId="352AC10E"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33DCA76F"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Казахстан</w:t>
            </w:r>
          </w:p>
        </w:tc>
        <w:tc>
          <w:tcPr>
            <w:tcW w:w="750" w:type="pct"/>
            <w:tcBorders>
              <w:top w:val="nil"/>
              <w:left w:val="nil"/>
              <w:bottom w:val="single" w:sz="4" w:space="0" w:color="auto"/>
              <w:right w:val="single" w:sz="4" w:space="0" w:color="auto"/>
            </w:tcBorders>
            <w:shd w:val="clear" w:color="auto" w:fill="auto"/>
            <w:noWrap/>
            <w:vAlign w:val="bottom"/>
            <w:hideMark/>
          </w:tcPr>
          <w:p w14:paraId="3310130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180911</w:t>
            </w:r>
          </w:p>
        </w:tc>
        <w:tc>
          <w:tcPr>
            <w:tcW w:w="907" w:type="pct"/>
            <w:tcBorders>
              <w:top w:val="nil"/>
              <w:left w:val="nil"/>
              <w:bottom w:val="single" w:sz="4" w:space="0" w:color="auto"/>
              <w:right w:val="single" w:sz="4" w:space="0" w:color="auto"/>
            </w:tcBorders>
            <w:shd w:val="clear" w:color="auto" w:fill="auto"/>
            <w:noWrap/>
            <w:vAlign w:val="bottom"/>
            <w:hideMark/>
          </w:tcPr>
          <w:p w14:paraId="0AB60AB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40150</w:t>
            </w:r>
          </w:p>
        </w:tc>
        <w:tc>
          <w:tcPr>
            <w:tcW w:w="701" w:type="pct"/>
            <w:tcBorders>
              <w:top w:val="nil"/>
              <w:left w:val="nil"/>
              <w:bottom w:val="single" w:sz="4" w:space="0" w:color="auto"/>
              <w:right w:val="single" w:sz="4" w:space="0" w:color="auto"/>
            </w:tcBorders>
            <w:shd w:val="clear" w:color="auto" w:fill="auto"/>
            <w:noWrap/>
            <w:vAlign w:val="bottom"/>
            <w:hideMark/>
          </w:tcPr>
          <w:p w14:paraId="04C60A4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66606</w:t>
            </w:r>
          </w:p>
        </w:tc>
        <w:tc>
          <w:tcPr>
            <w:tcW w:w="818" w:type="pct"/>
            <w:tcBorders>
              <w:top w:val="nil"/>
              <w:left w:val="nil"/>
              <w:bottom w:val="single" w:sz="4" w:space="0" w:color="auto"/>
              <w:right w:val="single" w:sz="4" w:space="0" w:color="auto"/>
            </w:tcBorders>
            <w:shd w:val="clear" w:color="auto" w:fill="auto"/>
            <w:noWrap/>
            <w:vAlign w:val="bottom"/>
            <w:hideMark/>
          </w:tcPr>
          <w:p w14:paraId="3C8488E0"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76617</w:t>
            </w:r>
          </w:p>
        </w:tc>
        <w:tc>
          <w:tcPr>
            <w:tcW w:w="795" w:type="pct"/>
            <w:tcBorders>
              <w:top w:val="nil"/>
              <w:left w:val="nil"/>
              <w:bottom w:val="single" w:sz="4" w:space="0" w:color="auto"/>
              <w:right w:val="single" w:sz="4" w:space="0" w:color="auto"/>
            </w:tcBorders>
            <w:shd w:val="clear" w:color="auto" w:fill="auto"/>
            <w:noWrap/>
            <w:vAlign w:val="bottom"/>
            <w:hideMark/>
          </w:tcPr>
          <w:p w14:paraId="4383DFBA"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-2461</w:t>
            </w:r>
          </w:p>
        </w:tc>
      </w:tr>
      <w:tr w:rsidR="0005487E" w:rsidRPr="002B5E80" w14:paraId="20804A67"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443D11CC"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Латвия</w:t>
            </w:r>
          </w:p>
        </w:tc>
        <w:tc>
          <w:tcPr>
            <w:tcW w:w="750" w:type="pct"/>
            <w:tcBorders>
              <w:top w:val="nil"/>
              <w:left w:val="nil"/>
              <w:bottom w:val="single" w:sz="4" w:space="0" w:color="auto"/>
              <w:right w:val="single" w:sz="4" w:space="0" w:color="auto"/>
            </w:tcBorders>
            <w:shd w:val="clear" w:color="auto" w:fill="auto"/>
            <w:noWrap/>
            <w:vAlign w:val="bottom"/>
            <w:hideMark/>
          </w:tcPr>
          <w:p w14:paraId="75E0A58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169046</w:t>
            </w:r>
          </w:p>
        </w:tc>
        <w:tc>
          <w:tcPr>
            <w:tcW w:w="907" w:type="pct"/>
            <w:tcBorders>
              <w:top w:val="nil"/>
              <w:left w:val="nil"/>
              <w:bottom w:val="single" w:sz="4" w:space="0" w:color="auto"/>
              <w:right w:val="single" w:sz="4" w:space="0" w:color="auto"/>
            </w:tcBorders>
            <w:shd w:val="clear" w:color="auto" w:fill="auto"/>
            <w:noWrap/>
            <w:vAlign w:val="bottom"/>
            <w:hideMark/>
          </w:tcPr>
          <w:p w14:paraId="463B5E3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63254</w:t>
            </w:r>
          </w:p>
        </w:tc>
        <w:tc>
          <w:tcPr>
            <w:tcW w:w="701" w:type="pct"/>
            <w:tcBorders>
              <w:top w:val="nil"/>
              <w:left w:val="nil"/>
              <w:bottom w:val="single" w:sz="4" w:space="0" w:color="auto"/>
              <w:right w:val="single" w:sz="4" w:space="0" w:color="auto"/>
            </w:tcBorders>
            <w:shd w:val="clear" w:color="auto" w:fill="auto"/>
            <w:noWrap/>
            <w:vAlign w:val="bottom"/>
            <w:hideMark/>
          </w:tcPr>
          <w:p w14:paraId="6E9A887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12758</w:t>
            </w:r>
          </w:p>
        </w:tc>
        <w:tc>
          <w:tcPr>
            <w:tcW w:w="818" w:type="pct"/>
            <w:tcBorders>
              <w:top w:val="nil"/>
              <w:left w:val="nil"/>
              <w:bottom w:val="single" w:sz="4" w:space="0" w:color="auto"/>
              <w:right w:val="single" w:sz="4" w:space="0" w:color="auto"/>
            </w:tcBorders>
            <w:shd w:val="clear" w:color="auto" w:fill="auto"/>
            <w:noWrap/>
            <w:vAlign w:val="bottom"/>
            <w:hideMark/>
          </w:tcPr>
          <w:p w14:paraId="39717227"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100081</w:t>
            </w:r>
          </w:p>
        </w:tc>
        <w:tc>
          <w:tcPr>
            <w:tcW w:w="795" w:type="pct"/>
            <w:tcBorders>
              <w:top w:val="nil"/>
              <w:left w:val="nil"/>
              <w:bottom w:val="single" w:sz="4" w:space="0" w:color="auto"/>
              <w:right w:val="single" w:sz="4" w:space="0" w:color="auto"/>
            </w:tcBorders>
            <w:shd w:val="clear" w:color="auto" w:fill="auto"/>
            <w:noWrap/>
            <w:vAlign w:val="bottom"/>
            <w:hideMark/>
          </w:tcPr>
          <w:p w14:paraId="50351C0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-7047</w:t>
            </w:r>
          </w:p>
        </w:tc>
      </w:tr>
      <w:tr w:rsidR="0005487E" w:rsidRPr="002B5E80" w14:paraId="29C511AF"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74B30471"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Венгрия</w:t>
            </w:r>
          </w:p>
        </w:tc>
        <w:tc>
          <w:tcPr>
            <w:tcW w:w="750" w:type="pct"/>
            <w:tcBorders>
              <w:top w:val="nil"/>
              <w:left w:val="nil"/>
              <w:bottom w:val="single" w:sz="4" w:space="0" w:color="auto"/>
              <w:right w:val="single" w:sz="4" w:space="0" w:color="auto"/>
            </w:tcBorders>
            <w:shd w:val="clear" w:color="auto" w:fill="auto"/>
            <w:noWrap/>
            <w:vAlign w:val="bottom"/>
            <w:hideMark/>
          </w:tcPr>
          <w:p w14:paraId="12BE57A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165519</w:t>
            </w:r>
          </w:p>
        </w:tc>
        <w:tc>
          <w:tcPr>
            <w:tcW w:w="907" w:type="pct"/>
            <w:tcBorders>
              <w:top w:val="nil"/>
              <w:left w:val="nil"/>
              <w:bottom w:val="single" w:sz="4" w:space="0" w:color="auto"/>
              <w:right w:val="single" w:sz="4" w:space="0" w:color="auto"/>
            </w:tcBorders>
            <w:shd w:val="clear" w:color="auto" w:fill="auto"/>
            <w:noWrap/>
            <w:vAlign w:val="bottom"/>
            <w:hideMark/>
          </w:tcPr>
          <w:p w14:paraId="2B34FA55"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65561</w:t>
            </w:r>
          </w:p>
        </w:tc>
        <w:tc>
          <w:tcPr>
            <w:tcW w:w="701" w:type="pct"/>
            <w:tcBorders>
              <w:top w:val="nil"/>
              <w:left w:val="nil"/>
              <w:bottom w:val="single" w:sz="4" w:space="0" w:color="auto"/>
              <w:right w:val="single" w:sz="4" w:space="0" w:color="auto"/>
            </w:tcBorders>
            <w:shd w:val="clear" w:color="auto" w:fill="auto"/>
            <w:noWrap/>
            <w:vAlign w:val="bottom"/>
            <w:hideMark/>
          </w:tcPr>
          <w:p w14:paraId="2A745AD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6623</w:t>
            </w:r>
          </w:p>
        </w:tc>
        <w:tc>
          <w:tcPr>
            <w:tcW w:w="818" w:type="pct"/>
            <w:tcBorders>
              <w:top w:val="nil"/>
              <w:left w:val="nil"/>
              <w:bottom w:val="single" w:sz="4" w:space="0" w:color="auto"/>
              <w:right w:val="single" w:sz="4" w:space="0" w:color="auto"/>
            </w:tcBorders>
            <w:shd w:val="clear" w:color="auto" w:fill="auto"/>
            <w:noWrap/>
            <w:vAlign w:val="bottom"/>
            <w:hideMark/>
          </w:tcPr>
          <w:p w14:paraId="4CCE647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102557</w:t>
            </w:r>
          </w:p>
        </w:tc>
        <w:tc>
          <w:tcPr>
            <w:tcW w:w="795" w:type="pct"/>
            <w:tcBorders>
              <w:top w:val="nil"/>
              <w:left w:val="nil"/>
              <w:bottom w:val="single" w:sz="4" w:space="0" w:color="auto"/>
              <w:right w:val="single" w:sz="4" w:space="0" w:color="auto"/>
            </w:tcBorders>
            <w:shd w:val="clear" w:color="auto" w:fill="auto"/>
            <w:noWrap/>
            <w:vAlign w:val="bottom"/>
            <w:hideMark/>
          </w:tcPr>
          <w:p w14:paraId="24F0179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-9222</w:t>
            </w:r>
          </w:p>
        </w:tc>
      </w:tr>
      <w:tr w:rsidR="0005487E" w:rsidRPr="002B5E80" w14:paraId="1533FE36"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084431A8"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Польша</w:t>
            </w:r>
          </w:p>
        </w:tc>
        <w:tc>
          <w:tcPr>
            <w:tcW w:w="750" w:type="pct"/>
            <w:tcBorders>
              <w:top w:val="nil"/>
              <w:left w:val="nil"/>
              <w:bottom w:val="single" w:sz="4" w:space="0" w:color="auto"/>
              <w:right w:val="single" w:sz="4" w:space="0" w:color="auto"/>
            </w:tcBorders>
            <w:shd w:val="clear" w:color="auto" w:fill="auto"/>
            <w:noWrap/>
            <w:vAlign w:val="bottom"/>
            <w:hideMark/>
          </w:tcPr>
          <w:p w14:paraId="3B31ADA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154932</w:t>
            </w:r>
          </w:p>
        </w:tc>
        <w:tc>
          <w:tcPr>
            <w:tcW w:w="907" w:type="pct"/>
            <w:tcBorders>
              <w:top w:val="nil"/>
              <w:left w:val="nil"/>
              <w:bottom w:val="single" w:sz="4" w:space="0" w:color="auto"/>
              <w:right w:val="single" w:sz="4" w:space="0" w:color="auto"/>
            </w:tcBorders>
            <w:shd w:val="clear" w:color="auto" w:fill="auto"/>
            <w:noWrap/>
            <w:vAlign w:val="bottom"/>
            <w:hideMark/>
          </w:tcPr>
          <w:p w14:paraId="7BDFE5A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40085</w:t>
            </w:r>
          </w:p>
        </w:tc>
        <w:tc>
          <w:tcPr>
            <w:tcW w:w="701" w:type="pct"/>
            <w:tcBorders>
              <w:top w:val="nil"/>
              <w:left w:val="nil"/>
              <w:bottom w:val="single" w:sz="4" w:space="0" w:color="auto"/>
              <w:right w:val="single" w:sz="4" w:space="0" w:color="auto"/>
            </w:tcBorders>
            <w:shd w:val="clear" w:color="auto" w:fill="auto"/>
            <w:noWrap/>
            <w:vAlign w:val="bottom"/>
            <w:hideMark/>
          </w:tcPr>
          <w:p w14:paraId="577995B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10353</w:t>
            </w:r>
          </w:p>
        </w:tc>
        <w:tc>
          <w:tcPr>
            <w:tcW w:w="818" w:type="pct"/>
            <w:tcBorders>
              <w:top w:val="nil"/>
              <w:left w:val="nil"/>
              <w:bottom w:val="single" w:sz="4" w:space="0" w:color="auto"/>
              <w:right w:val="single" w:sz="4" w:space="0" w:color="auto"/>
            </w:tcBorders>
            <w:shd w:val="clear" w:color="auto" w:fill="auto"/>
            <w:noWrap/>
            <w:vAlign w:val="bottom"/>
            <w:hideMark/>
          </w:tcPr>
          <w:p w14:paraId="6E71CF9E"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113406</w:t>
            </w:r>
          </w:p>
        </w:tc>
        <w:tc>
          <w:tcPr>
            <w:tcW w:w="795" w:type="pct"/>
            <w:tcBorders>
              <w:top w:val="nil"/>
              <w:left w:val="nil"/>
              <w:bottom w:val="single" w:sz="4" w:space="0" w:color="auto"/>
              <w:right w:val="single" w:sz="4" w:space="0" w:color="auto"/>
            </w:tcBorders>
            <w:shd w:val="clear" w:color="auto" w:fill="auto"/>
            <w:noWrap/>
            <w:vAlign w:val="bottom"/>
            <w:hideMark/>
          </w:tcPr>
          <w:p w14:paraId="1F36D27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-8912</w:t>
            </w:r>
          </w:p>
        </w:tc>
      </w:tr>
      <w:tr w:rsidR="0005487E" w:rsidRPr="002B5E80" w14:paraId="32296713"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06AC2A33"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Хорватия</w:t>
            </w:r>
          </w:p>
        </w:tc>
        <w:tc>
          <w:tcPr>
            <w:tcW w:w="750" w:type="pct"/>
            <w:tcBorders>
              <w:top w:val="nil"/>
              <w:left w:val="nil"/>
              <w:bottom w:val="single" w:sz="4" w:space="0" w:color="auto"/>
              <w:right w:val="single" w:sz="4" w:space="0" w:color="auto"/>
            </w:tcBorders>
            <w:shd w:val="clear" w:color="auto" w:fill="auto"/>
            <w:noWrap/>
            <w:vAlign w:val="bottom"/>
            <w:hideMark/>
          </w:tcPr>
          <w:p w14:paraId="15DB8C1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147545</w:t>
            </w:r>
          </w:p>
        </w:tc>
        <w:tc>
          <w:tcPr>
            <w:tcW w:w="907" w:type="pct"/>
            <w:tcBorders>
              <w:top w:val="nil"/>
              <w:left w:val="nil"/>
              <w:bottom w:val="single" w:sz="4" w:space="0" w:color="auto"/>
              <w:right w:val="single" w:sz="4" w:space="0" w:color="auto"/>
            </w:tcBorders>
            <w:shd w:val="clear" w:color="auto" w:fill="auto"/>
            <w:noWrap/>
            <w:vAlign w:val="bottom"/>
            <w:hideMark/>
          </w:tcPr>
          <w:p w14:paraId="2299421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58766</w:t>
            </w:r>
          </w:p>
        </w:tc>
        <w:tc>
          <w:tcPr>
            <w:tcW w:w="701" w:type="pct"/>
            <w:tcBorders>
              <w:top w:val="nil"/>
              <w:left w:val="nil"/>
              <w:bottom w:val="single" w:sz="4" w:space="0" w:color="auto"/>
              <w:right w:val="single" w:sz="4" w:space="0" w:color="auto"/>
            </w:tcBorders>
            <w:shd w:val="clear" w:color="auto" w:fill="auto"/>
            <w:noWrap/>
            <w:vAlign w:val="bottom"/>
            <w:hideMark/>
          </w:tcPr>
          <w:p w14:paraId="6C8944FE"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9399</w:t>
            </w:r>
          </w:p>
        </w:tc>
        <w:tc>
          <w:tcPr>
            <w:tcW w:w="818" w:type="pct"/>
            <w:tcBorders>
              <w:top w:val="nil"/>
              <w:left w:val="nil"/>
              <w:bottom w:val="single" w:sz="4" w:space="0" w:color="auto"/>
              <w:right w:val="single" w:sz="4" w:space="0" w:color="auto"/>
            </w:tcBorders>
            <w:shd w:val="clear" w:color="auto" w:fill="auto"/>
            <w:noWrap/>
            <w:vAlign w:val="bottom"/>
            <w:hideMark/>
          </w:tcPr>
          <w:p w14:paraId="6928BFE7"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90549</w:t>
            </w:r>
          </w:p>
        </w:tc>
        <w:tc>
          <w:tcPr>
            <w:tcW w:w="795" w:type="pct"/>
            <w:tcBorders>
              <w:top w:val="nil"/>
              <w:left w:val="nil"/>
              <w:bottom w:val="single" w:sz="4" w:space="0" w:color="auto"/>
              <w:right w:val="single" w:sz="4" w:space="0" w:color="auto"/>
            </w:tcBorders>
            <w:shd w:val="clear" w:color="auto" w:fill="auto"/>
            <w:noWrap/>
            <w:vAlign w:val="bottom"/>
            <w:hideMark/>
          </w:tcPr>
          <w:p w14:paraId="5B56F60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-11169</w:t>
            </w:r>
          </w:p>
        </w:tc>
      </w:tr>
      <w:tr w:rsidR="0005487E" w:rsidRPr="002B5E80" w14:paraId="34539AA0"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79641964"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Румыния</w:t>
            </w:r>
          </w:p>
        </w:tc>
        <w:tc>
          <w:tcPr>
            <w:tcW w:w="750" w:type="pct"/>
            <w:tcBorders>
              <w:top w:val="nil"/>
              <w:left w:val="nil"/>
              <w:bottom w:val="single" w:sz="4" w:space="0" w:color="auto"/>
              <w:right w:val="single" w:sz="4" w:space="0" w:color="auto"/>
            </w:tcBorders>
            <w:shd w:val="clear" w:color="auto" w:fill="auto"/>
            <w:noWrap/>
            <w:vAlign w:val="bottom"/>
            <w:hideMark/>
          </w:tcPr>
          <w:p w14:paraId="102F1B3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107022</w:t>
            </w:r>
          </w:p>
        </w:tc>
        <w:tc>
          <w:tcPr>
            <w:tcW w:w="907" w:type="pct"/>
            <w:tcBorders>
              <w:top w:val="nil"/>
              <w:left w:val="nil"/>
              <w:bottom w:val="single" w:sz="4" w:space="0" w:color="auto"/>
              <w:right w:val="single" w:sz="4" w:space="0" w:color="auto"/>
            </w:tcBorders>
            <w:shd w:val="clear" w:color="auto" w:fill="auto"/>
            <w:noWrap/>
            <w:vAlign w:val="bottom"/>
            <w:hideMark/>
          </w:tcPr>
          <w:p w14:paraId="7A332F6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41163</w:t>
            </w:r>
          </w:p>
        </w:tc>
        <w:tc>
          <w:tcPr>
            <w:tcW w:w="701" w:type="pct"/>
            <w:tcBorders>
              <w:top w:val="nil"/>
              <w:left w:val="nil"/>
              <w:bottom w:val="single" w:sz="4" w:space="0" w:color="auto"/>
              <w:right w:val="single" w:sz="4" w:space="0" w:color="auto"/>
            </w:tcBorders>
            <w:shd w:val="clear" w:color="auto" w:fill="auto"/>
            <w:noWrap/>
            <w:vAlign w:val="bottom"/>
            <w:hideMark/>
          </w:tcPr>
          <w:p w14:paraId="18AE148E"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17265</w:t>
            </w:r>
          </w:p>
        </w:tc>
        <w:tc>
          <w:tcPr>
            <w:tcW w:w="818" w:type="pct"/>
            <w:tcBorders>
              <w:top w:val="nil"/>
              <w:left w:val="nil"/>
              <w:bottom w:val="single" w:sz="4" w:space="0" w:color="auto"/>
              <w:right w:val="single" w:sz="4" w:space="0" w:color="auto"/>
            </w:tcBorders>
            <w:shd w:val="clear" w:color="auto" w:fill="auto"/>
            <w:noWrap/>
            <w:vAlign w:val="bottom"/>
            <w:hideMark/>
          </w:tcPr>
          <w:p w14:paraId="69573D90"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54014</w:t>
            </w:r>
          </w:p>
        </w:tc>
        <w:tc>
          <w:tcPr>
            <w:tcW w:w="795" w:type="pct"/>
            <w:tcBorders>
              <w:top w:val="nil"/>
              <w:left w:val="nil"/>
              <w:bottom w:val="single" w:sz="4" w:space="0" w:color="auto"/>
              <w:right w:val="single" w:sz="4" w:space="0" w:color="auto"/>
            </w:tcBorders>
            <w:shd w:val="clear" w:color="auto" w:fill="auto"/>
            <w:noWrap/>
            <w:vAlign w:val="bottom"/>
            <w:hideMark/>
          </w:tcPr>
          <w:p w14:paraId="52E19D1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-5420</w:t>
            </w:r>
          </w:p>
        </w:tc>
      </w:tr>
      <w:tr w:rsidR="0005487E" w:rsidRPr="002B5E80" w14:paraId="2FADA5FB"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065FB2DC" w14:textId="77777777" w:rsidR="0005487E" w:rsidRPr="002B5E80" w:rsidRDefault="0005487E" w:rsidP="00DC0FBB">
            <w:pPr>
              <w:spacing w:after="0" w:line="276" w:lineRule="auto"/>
              <w:rPr>
                <w:rFonts w:ascii="Times New Roman" w:hAnsi="Times New Roman"/>
                <w:b/>
                <w:i/>
                <w:color w:val="000000"/>
                <w:sz w:val="24"/>
                <w:szCs w:val="24"/>
                <w:lang w:eastAsia="ru-RU"/>
              </w:rPr>
            </w:pPr>
            <w:r w:rsidRPr="002B5E80">
              <w:rPr>
                <w:rFonts w:ascii="Times New Roman" w:hAnsi="Times New Roman"/>
                <w:b/>
                <w:i/>
                <w:color w:val="000000"/>
                <w:sz w:val="24"/>
                <w:szCs w:val="24"/>
                <w:lang w:eastAsia="ru-RU"/>
              </w:rPr>
              <w:t>Беларусь</w:t>
            </w:r>
          </w:p>
        </w:tc>
        <w:tc>
          <w:tcPr>
            <w:tcW w:w="750" w:type="pct"/>
            <w:tcBorders>
              <w:top w:val="nil"/>
              <w:left w:val="nil"/>
              <w:bottom w:val="single" w:sz="4" w:space="0" w:color="auto"/>
              <w:right w:val="single" w:sz="4" w:space="0" w:color="auto"/>
            </w:tcBorders>
            <w:shd w:val="clear" w:color="auto" w:fill="auto"/>
            <w:noWrap/>
            <w:vAlign w:val="bottom"/>
            <w:hideMark/>
          </w:tcPr>
          <w:p w14:paraId="205D6762" w14:textId="77777777" w:rsidR="0005487E" w:rsidRPr="002B5E80" w:rsidRDefault="0005487E" w:rsidP="00DC0FBB">
            <w:pPr>
              <w:spacing w:after="0" w:line="276" w:lineRule="auto"/>
              <w:jc w:val="center"/>
              <w:rPr>
                <w:rFonts w:ascii="Times New Roman" w:hAnsi="Times New Roman"/>
                <w:b/>
                <w:i/>
                <w:color w:val="000000"/>
                <w:sz w:val="24"/>
                <w:szCs w:val="24"/>
                <w:lang w:eastAsia="ru-RU"/>
              </w:rPr>
            </w:pPr>
            <w:r w:rsidRPr="002B5E80">
              <w:rPr>
                <w:rFonts w:ascii="Times New Roman" w:hAnsi="Times New Roman"/>
                <w:b/>
                <w:i/>
                <w:color w:val="000000"/>
                <w:sz w:val="24"/>
                <w:szCs w:val="24"/>
                <w:lang w:eastAsia="ru-RU"/>
              </w:rPr>
              <w:t>99685</w:t>
            </w:r>
          </w:p>
        </w:tc>
        <w:tc>
          <w:tcPr>
            <w:tcW w:w="907" w:type="pct"/>
            <w:tcBorders>
              <w:top w:val="nil"/>
              <w:left w:val="nil"/>
              <w:bottom w:val="single" w:sz="4" w:space="0" w:color="auto"/>
              <w:right w:val="single" w:sz="4" w:space="0" w:color="auto"/>
            </w:tcBorders>
            <w:shd w:val="clear" w:color="auto" w:fill="auto"/>
            <w:noWrap/>
            <w:vAlign w:val="bottom"/>
            <w:hideMark/>
          </w:tcPr>
          <w:p w14:paraId="3A53DCB0" w14:textId="77777777" w:rsidR="0005487E" w:rsidRPr="002B5E80" w:rsidRDefault="0005487E" w:rsidP="00DC0FBB">
            <w:pPr>
              <w:spacing w:after="0" w:line="276" w:lineRule="auto"/>
              <w:jc w:val="center"/>
              <w:rPr>
                <w:rFonts w:ascii="Times New Roman" w:hAnsi="Times New Roman"/>
                <w:b/>
                <w:i/>
                <w:color w:val="000000"/>
                <w:sz w:val="24"/>
                <w:szCs w:val="24"/>
                <w:lang w:eastAsia="ru-RU"/>
              </w:rPr>
            </w:pPr>
            <w:r w:rsidRPr="002B5E80">
              <w:rPr>
                <w:rFonts w:ascii="Times New Roman" w:hAnsi="Times New Roman"/>
                <w:b/>
                <w:i/>
                <w:color w:val="000000"/>
                <w:sz w:val="24"/>
                <w:szCs w:val="24"/>
                <w:lang w:eastAsia="ru-RU"/>
              </w:rPr>
              <w:t>33388</w:t>
            </w:r>
          </w:p>
        </w:tc>
        <w:tc>
          <w:tcPr>
            <w:tcW w:w="701" w:type="pct"/>
            <w:tcBorders>
              <w:top w:val="nil"/>
              <w:left w:val="nil"/>
              <w:bottom w:val="single" w:sz="4" w:space="0" w:color="auto"/>
              <w:right w:val="single" w:sz="4" w:space="0" w:color="auto"/>
            </w:tcBorders>
            <w:shd w:val="clear" w:color="auto" w:fill="auto"/>
            <w:noWrap/>
            <w:vAlign w:val="bottom"/>
            <w:hideMark/>
          </w:tcPr>
          <w:p w14:paraId="3E462DB8" w14:textId="77777777" w:rsidR="0005487E" w:rsidRPr="002B5E80" w:rsidRDefault="0005487E" w:rsidP="00DC0FBB">
            <w:pPr>
              <w:spacing w:after="0" w:line="276" w:lineRule="auto"/>
              <w:jc w:val="center"/>
              <w:rPr>
                <w:rFonts w:ascii="Times New Roman" w:hAnsi="Times New Roman"/>
                <w:b/>
                <w:i/>
                <w:color w:val="000000"/>
                <w:sz w:val="24"/>
                <w:szCs w:val="24"/>
                <w:lang w:eastAsia="ru-RU"/>
              </w:rPr>
            </w:pPr>
            <w:r w:rsidRPr="002B5E80">
              <w:rPr>
                <w:rFonts w:ascii="Times New Roman" w:hAnsi="Times New Roman"/>
                <w:b/>
                <w:i/>
                <w:color w:val="000000"/>
                <w:sz w:val="24"/>
                <w:szCs w:val="24"/>
                <w:lang w:eastAsia="ru-RU"/>
              </w:rPr>
              <w:t>21882</w:t>
            </w:r>
          </w:p>
        </w:tc>
        <w:tc>
          <w:tcPr>
            <w:tcW w:w="818" w:type="pct"/>
            <w:tcBorders>
              <w:top w:val="nil"/>
              <w:left w:val="nil"/>
              <w:bottom w:val="single" w:sz="4" w:space="0" w:color="auto"/>
              <w:right w:val="single" w:sz="4" w:space="0" w:color="auto"/>
            </w:tcBorders>
            <w:shd w:val="clear" w:color="auto" w:fill="auto"/>
            <w:noWrap/>
            <w:vAlign w:val="bottom"/>
            <w:hideMark/>
          </w:tcPr>
          <w:p w14:paraId="2554C742" w14:textId="77777777" w:rsidR="0005487E" w:rsidRPr="002B5E80" w:rsidRDefault="0005487E" w:rsidP="00DC0FBB">
            <w:pPr>
              <w:spacing w:after="0" w:line="276" w:lineRule="auto"/>
              <w:jc w:val="center"/>
              <w:rPr>
                <w:rFonts w:ascii="Times New Roman" w:hAnsi="Times New Roman"/>
                <w:b/>
                <w:i/>
                <w:color w:val="000000"/>
                <w:sz w:val="24"/>
                <w:szCs w:val="24"/>
                <w:lang w:eastAsia="ru-RU"/>
              </w:rPr>
            </w:pPr>
            <w:r w:rsidRPr="002B5E80">
              <w:rPr>
                <w:rFonts w:ascii="Times New Roman" w:hAnsi="Times New Roman"/>
                <w:b/>
                <w:i/>
                <w:color w:val="000000"/>
                <w:sz w:val="24"/>
                <w:szCs w:val="24"/>
                <w:lang w:eastAsia="ru-RU"/>
              </w:rPr>
              <w:t>49004</w:t>
            </w:r>
          </w:p>
        </w:tc>
        <w:tc>
          <w:tcPr>
            <w:tcW w:w="795" w:type="pct"/>
            <w:tcBorders>
              <w:top w:val="nil"/>
              <w:left w:val="nil"/>
              <w:bottom w:val="single" w:sz="4" w:space="0" w:color="auto"/>
              <w:right w:val="single" w:sz="4" w:space="0" w:color="auto"/>
            </w:tcBorders>
            <w:shd w:val="clear" w:color="auto" w:fill="auto"/>
            <w:noWrap/>
            <w:vAlign w:val="bottom"/>
            <w:hideMark/>
          </w:tcPr>
          <w:p w14:paraId="406CF988" w14:textId="77777777" w:rsidR="0005487E" w:rsidRPr="002B5E80" w:rsidRDefault="0005487E" w:rsidP="00DC0FBB">
            <w:pPr>
              <w:spacing w:after="0" w:line="276" w:lineRule="auto"/>
              <w:jc w:val="center"/>
              <w:rPr>
                <w:rFonts w:ascii="Times New Roman" w:hAnsi="Times New Roman"/>
                <w:b/>
                <w:i/>
                <w:color w:val="000000"/>
                <w:sz w:val="24"/>
                <w:szCs w:val="24"/>
                <w:lang w:eastAsia="ru-RU"/>
              </w:rPr>
            </w:pPr>
            <w:r w:rsidRPr="002B5E80">
              <w:rPr>
                <w:rFonts w:ascii="Times New Roman" w:hAnsi="Times New Roman"/>
                <w:b/>
                <w:i/>
                <w:color w:val="000000"/>
                <w:sz w:val="24"/>
                <w:szCs w:val="24"/>
                <w:lang w:eastAsia="ru-RU"/>
              </w:rPr>
              <w:t>-4588</w:t>
            </w:r>
          </w:p>
        </w:tc>
      </w:tr>
      <w:tr w:rsidR="0005487E" w:rsidRPr="002B5E80" w14:paraId="67B268FA"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33C56447"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Азербайджан</w:t>
            </w:r>
          </w:p>
        </w:tc>
        <w:tc>
          <w:tcPr>
            <w:tcW w:w="750" w:type="pct"/>
            <w:tcBorders>
              <w:top w:val="nil"/>
              <w:left w:val="nil"/>
              <w:bottom w:val="single" w:sz="4" w:space="0" w:color="auto"/>
              <w:right w:val="single" w:sz="4" w:space="0" w:color="auto"/>
            </w:tcBorders>
            <w:shd w:val="clear" w:color="auto" w:fill="auto"/>
            <w:noWrap/>
            <w:vAlign w:val="bottom"/>
            <w:hideMark/>
          </w:tcPr>
          <w:p w14:paraId="36A4C65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85341</w:t>
            </w:r>
          </w:p>
        </w:tc>
        <w:tc>
          <w:tcPr>
            <w:tcW w:w="907" w:type="pct"/>
            <w:tcBorders>
              <w:top w:val="nil"/>
              <w:left w:val="nil"/>
              <w:bottom w:val="single" w:sz="4" w:space="0" w:color="auto"/>
              <w:right w:val="single" w:sz="4" w:space="0" w:color="auto"/>
            </w:tcBorders>
            <w:shd w:val="clear" w:color="auto" w:fill="auto"/>
            <w:noWrap/>
            <w:vAlign w:val="bottom"/>
            <w:hideMark/>
          </w:tcPr>
          <w:p w14:paraId="6A58F90D"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20061</w:t>
            </w:r>
          </w:p>
        </w:tc>
        <w:tc>
          <w:tcPr>
            <w:tcW w:w="701" w:type="pct"/>
            <w:tcBorders>
              <w:top w:val="nil"/>
              <w:left w:val="nil"/>
              <w:bottom w:val="single" w:sz="4" w:space="0" w:color="auto"/>
              <w:right w:val="single" w:sz="4" w:space="0" w:color="auto"/>
            </w:tcBorders>
            <w:shd w:val="clear" w:color="auto" w:fill="auto"/>
            <w:noWrap/>
            <w:vAlign w:val="bottom"/>
            <w:hideMark/>
          </w:tcPr>
          <w:p w14:paraId="7257499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45935</w:t>
            </w:r>
          </w:p>
        </w:tc>
        <w:tc>
          <w:tcPr>
            <w:tcW w:w="818" w:type="pct"/>
            <w:tcBorders>
              <w:top w:val="nil"/>
              <w:left w:val="nil"/>
              <w:bottom w:val="single" w:sz="4" w:space="0" w:color="auto"/>
              <w:right w:val="single" w:sz="4" w:space="0" w:color="auto"/>
            </w:tcBorders>
            <w:shd w:val="clear" w:color="auto" w:fill="auto"/>
            <w:noWrap/>
            <w:vAlign w:val="bottom"/>
            <w:hideMark/>
          </w:tcPr>
          <w:p w14:paraId="19AE9526"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11961</w:t>
            </w:r>
          </w:p>
        </w:tc>
        <w:tc>
          <w:tcPr>
            <w:tcW w:w="795" w:type="pct"/>
            <w:tcBorders>
              <w:top w:val="nil"/>
              <w:left w:val="nil"/>
              <w:bottom w:val="single" w:sz="4" w:space="0" w:color="auto"/>
              <w:right w:val="single" w:sz="4" w:space="0" w:color="auto"/>
            </w:tcBorders>
            <w:shd w:val="clear" w:color="auto" w:fill="auto"/>
            <w:noWrap/>
            <w:vAlign w:val="bottom"/>
            <w:hideMark/>
          </w:tcPr>
          <w:p w14:paraId="599C9950"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7384</w:t>
            </w:r>
          </w:p>
        </w:tc>
      </w:tr>
      <w:tr w:rsidR="0005487E" w:rsidRPr="002B5E80" w14:paraId="6DFBF85A"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427233A2"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Болгария</w:t>
            </w:r>
          </w:p>
        </w:tc>
        <w:tc>
          <w:tcPr>
            <w:tcW w:w="750" w:type="pct"/>
            <w:tcBorders>
              <w:top w:val="nil"/>
              <w:left w:val="nil"/>
              <w:bottom w:val="single" w:sz="4" w:space="0" w:color="auto"/>
              <w:right w:val="single" w:sz="4" w:space="0" w:color="auto"/>
            </w:tcBorders>
            <w:shd w:val="clear" w:color="auto" w:fill="auto"/>
            <w:noWrap/>
            <w:vAlign w:val="bottom"/>
            <w:hideMark/>
          </w:tcPr>
          <w:p w14:paraId="3233AE8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81878</w:t>
            </w:r>
          </w:p>
        </w:tc>
        <w:tc>
          <w:tcPr>
            <w:tcW w:w="907" w:type="pct"/>
            <w:tcBorders>
              <w:top w:val="nil"/>
              <w:left w:val="nil"/>
              <w:bottom w:val="single" w:sz="4" w:space="0" w:color="auto"/>
              <w:right w:val="single" w:sz="4" w:space="0" w:color="auto"/>
            </w:tcBorders>
            <w:shd w:val="clear" w:color="auto" w:fill="auto"/>
            <w:noWrap/>
            <w:vAlign w:val="bottom"/>
            <w:hideMark/>
          </w:tcPr>
          <w:p w14:paraId="03BA9735"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23186</w:t>
            </w:r>
          </w:p>
        </w:tc>
        <w:tc>
          <w:tcPr>
            <w:tcW w:w="701" w:type="pct"/>
            <w:tcBorders>
              <w:top w:val="nil"/>
              <w:left w:val="nil"/>
              <w:bottom w:val="single" w:sz="4" w:space="0" w:color="auto"/>
              <w:right w:val="single" w:sz="4" w:space="0" w:color="auto"/>
            </w:tcBorders>
            <w:shd w:val="clear" w:color="auto" w:fill="auto"/>
            <w:noWrap/>
            <w:vAlign w:val="bottom"/>
            <w:hideMark/>
          </w:tcPr>
          <w:p w14:paraId="284787E6"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16683</w:t>
            </w:r>
          </w:p>
        </w:tc>
        <w:tc>
          <w:tcPr>
            <w:tcW w:w="818" w:type="pct"/>
            <w:tcBorders>
              <w:top w:val="nil"/>
              <w:left w:val="nil"/>
              <w:bottom w:val="single" w:sz="4" w:space="0" w:color="auto"/>
              <w:right w:val="single" w:sz="4" w:space="0" w:color="auto"/>
            </w:tcBorders>
            <w:shd w:val="clear" w:color="auto" w:fill="auto"/>
            <w:noWrap/>
            <w:vAlign w:val="bottom"/>
            <w:hideMark/>
          </w:tcPr>
          <w:p w14:paraId="5B354C82"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47593</w:t>
            </w:r>
          </w:p>
        </w:tc>
        <w:tc>
          <w:tcPr>
            <w:tcW w:w="795" w:type="pct"/>
            <w:tcBorders>
              <w:top w:val="nil"/>
              <w:left w:val="nil"/>
              <w:bottom w:val="single" w:sz="4" w:space="0" w:color="auto"/>
              <w:right w:val="single" w:sz="4" w:space="0" w:color="auto"/>
            </w:tcBorders>
            <w:shd w:val="clear" w:color="auto" w:fill="auto"/>
            <w:noWrap/>
            <w:vAlign w:val="bottom"/>
            <w:hideMark/>
          </w:tcPr>
          <w:p w14:paraId="26C4FBC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-5584</w:t>
            </w:r>
          </w:p>
        </w:tc>
      </w:tr>
      <w:tr w:rsidR="0005487E" w:rsidRPr="002B5E80" w14:paraId="584AA04D"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76738695"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Украина</w:t>
            </w:r>
          </w:p>
        </w:tc>
        <w:tc>
          <w:tcPr>
            <w:tcW w:w="750" w:type="pct"/>
            <w:tcBorders>
              <w:top w:val="nil"/>
              <w:left w:val="nil"/>
              <w:bottom w:val="single" w:sz="4" w:space="0" w:color="auto"/>
              <w:right w:val="single" w:sz="4" w:space="0" w:color="auto"/>
            </w:tcBorders>
            <w:shd w:val="clear" w:color="auto" w:fill="auto"/>
            <w:noWrap/>
            <w:vAlign w:val="bottom"/>
            <w:hideMark/>
          </w:tcPr>
          <w:p w14:paraId="48FF05ED"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56053</w:t>
            </w:r>
          </w:p>
        </w:tc>
        <w:tc>
          <w:tcPr>
            <w:tcW w:w="907" w:type="pct"/>
            <w:tcBorders>
              <w:top w:val="nil"/>
              <w:left w:val="nil"/>
              <w:bottom w:val="single" w:sz="4" w:space="0" w:color="auto"/>
              <w:right w:val="single" w:sz="4" w:space="0" w:color="auto"/>
            </w:tcBorders>
            <w:shd w:val="clear" w:color="auto" w:fill="auto"/>
            <w:noWrap/>
            <w:vAlign w:val="bottom"/>
            <w:hideMark/>
          </w:tcPr>
          <w:p w14:paraId="7A93426A"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25171</w:t>
            </w:r>
          </w:p>
        </w:tc>
        <w:tc>
          <w:tcPr>
            <w:tcW w:w="701" w:type="pct"/>
            <w:tcBorders>
              <w:top w:val="nil"/>
              <w:left w:val="nil"/>
              <w:bottom w:val="single" w:sz="4" w:space="0" w:color="auto"/>
              <w:right w:val="single" w:sz="4" w:space="0" w:color="auto"/>
            </w:tcBorders>
            <w:shd w:val="clear" w:color="auto" w:fill="auto"/>
            <w:noWrap/>
            <w:vAlign w:val="bottom"/>
            <w:hideMark/>
          </w:tcPr>
          <w:p w14:paraId="7E67DD3B"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13345</w:t>
            </w:r>
          </w:p>
        </w:tc>
        <w:tc>
          <w:tcPr>
            <w:tcW w:w="818" w:type="pct"/>
            <w:tcBorders>
              <w:top w:val="nil"/>
              <w:left w:val="nil"/>
              <w:bottom w:val="single" w:sz="4" w:space="0" w:color="auto"/>
              <w:right w:val="single" w:sz="4" w:space="0" w:color="auto"/>
            </w:tcBorders>
            <w:shd w:val="clear" w:color="auto" w:fill="auto"/>
            <w:noWrap/>
            <w:vAlign w:val="bottom"/>
            <w:hideMark/>
          </w:tcPr>
          <w:p w14:paraId="719F230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18952</w:t>
            </w:r>
          </w:p>
        </w:tc>
        <w:tc>
          <w:tcPr>
            <w:tcW w:w="795" w:type="pct"/>
            <w:tcBorders>
              <w:top w:val="nil"/>
              <w:left w:val="nil"/>
              <w:bottom w:val="single" w:sz="4" w:space="0" w:color="auto"/>
              <w:right w:val="single" w:sz="4" w:space="0" w:color="auto"/>
            </w:tcBorders>
            <w:shd w:val="clear" w:color="auto" w:fill="auto"/>
            <w:noWrap/>
            <w:vAlign w:val="bottom"/>
            <w:hideMark/>
          </w:tcPr>
          <w:p w14:paraId="010FDAD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-1414</w:t>
            </w:r>
          </w:p>
        </w:tc>
      </w:tr>
      <w:tr w:rsidR="0005487E" w:rsidRPr="002B5E80" w14:paraId="74773659"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41F48709"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Армения</w:t>
            </w:r>
          </w:p>
        </w:tc>
        <w:tc>
          <w:tcPr>
            <w:tcW w:w="750" w:type="pct"/>
            <w:tcBorders>
              <w:top w:val="nil"/>
              <w:left w:val="nil"/>
              <w:bottom w:val="single" w:sz="4" w:space="0" w:color="auto"/>
              <w:right w:val="single" w:sz="4" w:space="0" w:color="auto"/>
            </w:tcBorders>
            <w:shd w:val="clear" w:color="auto" w:fill="auto"/>
            <w:noWrap/>
            <w:vAlign w:val="bottom"/>
            <w:hideMark/>
          </w:tcPr>
          <w:p w14:paraId="5CED3A2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52894</w:t>
            </w:r>
          </w:p>
        </w:tc>
        <w:tc>
          <w:tcPr>
            <w:tcW w:w="907" w:type="pct"/>
            <w:tcBorders>
              <w:top w:val="nil"/>
              <w:left w:val="nil"/>
              <w:bottom w:val="single" w:sz="4" w:space="0" w:color="auto"/>
              <w:right w:val="single" w:sz="4" w:space="0" w:color="auto"/>
            </w:tcBorders>
            <w:shd w:val="clear" w:color="auto" w:fill="auto"/>
            <w:noWrap/>
            <w:vAlign w:val="bottom"/>
            <w:hideMark/>
          </w:tcPr>
          <w:p w14:paraId="13DC30B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15451</w:t>
            </w:r>
          </w:p>
        </w:tc>
        <w:tc>
          <w:tcPr>
            <w:tcW w:w="701" w:type="pct"/>
            <w:tcBorders>
              <w:top w:val="nil"/>
              <w:left w:val="nil"/>
              <w:bottom w:val="single" w:sz="4" w:space="0" w:color="auto"/>
              <w:right w:val="single" w:sz="4" w:space="0" w:color="auto"/>
            </w:tcBorders>
            <w:shd w:val="clear" w:color="auto" w:fill="auto"/>
            <w:noWrap/>
            <w:vAlign w:val="bottom"/>
            <w:hideMark/>
          </w:tcPr>
          <w:p w14:paraId="014510A8"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12702</w:t>
            </w:r>
          </w:p>
        </w:tc>
        <w:tc>
          <w:tcPr>
            <w:tcW w:w="818" w:type="pct"/>
            <w:tcBorders>
              <w:top w:val="nil"/>
              <w:left w:val="nil"/>
              <w:bottom w:val="single" w:sz="4" w:space="0" w:color="auto"/>
              <w:right w:val="single" w:sz="4" w:space="0" w:color="auto"/>
            </w:tcBorders>
            <w:shd w:val="clear" w:color="auto" w:fill="auto"/>
            <w:noWrap/>
            <w:vAlign w:val="bottom"/>
            <w:hideMark/>
          </w:tcPr>
          <w:p w14:paraId="519CB766"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27329</w:t>
            </w:r>
          </w:p>
        </w:tc>
        <w:tc>
          <w:tcPr>
            <w:tcW w:w="795" w:type="pct"/>
            <w:tcBorders>
              <w:top w:val="nil"/>
              <w:left w:val="nil"/>
              <w:bottom w:val="single" w:sz="4" w:space="0" w:color="auto"/>
              <w:right w:val="single" w:sz="4" w:space="0" w:color="auto"/>
            </w:tcBorders>
            <w:shd w:val="clear" w:color="auto" w:fill="auto"/>
            <w:noWrap/>
            <w:vAlign w:val="bottom"/>
            <w:hideMark/>
          </w:tcPr>
          <w:p w14:paraId="0434B10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-2588</w:t>
            </w:r>
          </w:p>
        </w:tc>
      </w:tr>
      <w:tr w:rsidR="0005487E" w:rsidRPr="002B5E80" w14:paraId="6F8C35EB"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C6CDD02"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Таджикистан</w:t>
            </w:r>
          </w:p>
        </w:tc>
        <w:tc>
          <w:tcPr>
            <w:tcW w:w="750" w:type="pct"/>
            <w:tcBorders>
              <w:top w:val="nil"/>
              <w:left w:val="nil"/>
              <w:bottom w:val="single" w:sz="4" w:space="0" w:color="auto"/>
              <w:right w:val="single" w:sz="4" w:space="0" w:color="auto"/>
            </w:tcBorders>
            <w:shd w:val="clear" w:color="auto" w:fill="auto"/>
            <w:noWrap/>
            <w:vAlign w:val="bottom"/>
            <w:hideMark/>
          </w:tcPr>
          <w:p w14:paraId="17676621"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42286</w:t>
            </w:r>
          </w:p>
        </w:tc>
        <w:tc>
          <w:tcPr>
            <w:tcW w:w="907" w:type="pct"/>
            <w:tcBorders>
              <w:top w:val="nil"/>
              <w:left w:val="nil"/>
              <w:bottom w:val="single" w:sz="4" w:space="0" w:color="auto"/>
              <w:right w:val="single" w:sz="4" w:space="0" w:color="auto"/>
            </w:tcBorders>
            <w:shd w:val="clear" w:color="auto" w:fill="auto"/>
            <w:noWrap/>
            <w:vAlign w:val="bottom"/>
            <w:hideMark/>
          </w:tcPr>
          <w:p w14:paraId="74C5AFA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30397</w:t>
            </w:r>
          </w:p>
        </w:tc>
        <w:tc>
          <w:tcPr>
            <w:tcW w:w="701" w:type="pct"/>
            <w:tcBorders>
              <w:top w:val="nil"/>
              <w:left w:val="nil"/>
              <w:bottom w:val="single" w:sz="4" w:space="0" w:color="auto"/>
              <w:right w:val="single" w:sz="4" w:space="0" w:color="auto"/>
            </w:tcBorders>
            <w:shd w:val="clear" w:color="auto" w:fill="auto"/>
            <w:noWrap/>
            <w:vAlign w:val="bottom"/>
            <w:hideMark/>
          </w:tcPr>
          <w:p w14:paraId="5EF0147F"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7431</w:t>
            </w:r>
          </w:p>
        </w:tc>
        <w:tc>
          <w:tcPr>
            <w:tcW w:w="818" w:type="pct"/>
            <w:tcBorders>
              <w:top w:val="nil"/>
              <w:left w:val="nil"/>
              <w:bottom w:val="single" w:sz="4" w:space="0" w:color="auto"/>
              <w:right w:val="single" w:sz="4" w:space="0" w:color="auto"/>
            </w:tcBorders>
            <w:shd w:val="clear" w:color="auto" w:fill="auto"/>
            <w:noWrap/>
            <w:vAlign w:val="bottom"/>
            <w:hideMark/>
          </w:tcPr>
          <w:p w14:paraId="3B4F37F6"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5015</w:t>
            </w:r>
          </w:p>
        </w:tc>
        <w:tc>
          <w:tcPr>
            <w:tcW w:w="795" w:type="pct"/>
            <w:tcBorders>
              <w:top w:val="nil"/>
              <w:left w:val="nil"/>
              <w:bottom w:val="single" w:sz="4" w:space="0" w:color="auto"/>
              <w:right w:val="single" w:sz="4" w:space="0" w:color="auto"/>
            </w:tcBorders>
            <w:shd w:val="clear" w:color="auto" w:fill="auto"/>
            <w:noWrap/>
            <w:vAlign w:val="bottom"/>
            <w:hideMark/>
          </w:tcPr>
          <w:p w14:paraId="69229A74"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-557</w:t>
            </w:r>
          </w:p>
        </w:tc>
      </w:tr>
      <w:tr w:rsidR="0005487E" w:rsidRPr="002B5E80" w14:paraId="0E3ED938"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70FD7A25"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Молдова</w:t>
            </w:r>
          </w:p>
        </w:tc>
        <w:tc>
          <w:tcPr>
            <w:tcW w:w="750" w:type="pct"/>
            <w:tcBorders>
              <w:top w:val="nil"/>
              <w:left w:val="nil"/>
              <w:bottom w:val="single" w:sz="4" w:space="0" w:color="auto"/>
              <w:right w:val="single" w:sz="4" w:space="0" w:color="auto"/>
            </w:tcBorders>
            <w:shd w:val="clear" w:color="auto" w:fill="auto"/>
            <w:noWrap/>
            <w:vAlign w:val="bottom"/>
            <w:hideMark/>
          </w:tcPr>
          <w:p w14:paraId="4743CE5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35380</w:t>
            </w:r>
          </w:p>
        </w:tc>
        <w:tc>
          <w:tcPr>
            <w:tcW w:w="907" w:type="pct"/>
            <w:tcBorders>
              <w:top w:val="nil"/>
              <w:left w:val="nil"/>
              <w:bottom w:val="single" w:sz="4" w:space="0" w:color="auto"/>
              <w:right w:val="single" w:sz="4" w:space="0" w:color="auto"/>
            </w:tcBorders>
            <w:shd w:val="clear" w:color="auto" w:fill="auto"/>
            <w:noWrap/>
            <w:vAlign w:val="bottom"/>
            <w:hideMark/>
          </w:tcPr>
          <w:p w14:paraId="0F506F13"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14213</w:t>
            </w:r>
          </w:p>
        </w:tc>
        <w:tc>
          <w:tcPr>
            <w:tcW w:w="701" w:type="pct"/>
            <w:tcBorders>
              <w:top w:val="nil"/>
              <w:left w:val="nil"/>
              <w:bottom w:val="single" w:sz="4" w:space="0" w:color="auto"/>
              <w:right w:val="single" w:sz="4" w:space="0" w:color="auto"/>
            </w:tcBorders>
            <w:shd w:val="clear" w:color="auto" w:fill="auto"/>
            <w:noWrap/>
            <w:vAlign w:val="bottom"/>
            <w:hideMark/>
          </w:tcPr>
          <w:p w14:paraId="1BC1E29A"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4898</w:t>
            </w:r>
          </w:p>
        </w:tc>
        <w:tc>
          <w:tcPr>
            <w:tcW w:w="818" w:type="pct"/>
            <w:tcBorders>
              <w:top w:val="nil"/>
              <w:left w:val="nil"/>
              <w:bottom w:val="single" w:sz="4" w:space="0" w:color="auto"/>
              <w:right w:val="single" w:sz="4" w:space="0" w:color="auto"/>
            </w:tcBorders>
            <w:shd w:val="clear" w:color="auto" w:fill="auto"/>
            <w:noWrap/>
            <w:vAlign w:val="bottom"/>
            <w:hideMark/>
          </w:tcPr>
          <w:p w14:paraId="781EF85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17852</w:t>
            </w:r>
          </w:p>
        </w:tc>
        <w:tc>
          <w:tcPr>
            <w:tcW w:w="795" w:type="pct"/>
            <w:tcBorders>
              <w:top w:val="nil"/>
              <w:left w:val="nil"/>
              <w:bottom w:val="single" w:sz="4" w:space="0" w:color="auto"/>
              <w:right w:val="single" w:sz="4" w:space="0" w:color="auto"/>
            </w:tcBorders>
            <w:shd w:val="clear" w:color="auto" w:fill="auto"/>
            <w:noWrap/>
            <w:vAlign w:val="bottom"/>
            <w:hideMark/>
          </w:tcPr>
          <w:p w14:paraId="572A5655"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-1582</w:t>
            </w:r>
          </w:p>
        </w:tc>
      </w:tr>
      <w:tr w:rsidR="0005487E" w:rsidRPr="002B5E80" w14:paraId="42AF59ED" w14:textId="77777777" w:rsidTr="00BC1B56">
        <w:trPr>
          <w:trHeight w:val="315"/>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C1FE0C2" w14:textId="77777777" w:rsidR="0005487E" w:rsidRPr="002B5E80" w:rsidRDefault="0005487E" w:rsidP="00DC0FBB">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Киргизия</w:t>
            </w:r>
          </w:p>
        </w:tc>
        <w:tc>
          <w:tcPr>
            <w:tcW w:w="750" w:type="pct"/>
            <w:tcBorders>
              <w:top w:val="nil"/>
              <w:left w:val="nil"/>
              <w:bottom w:val="single" w:sz="4" w:space="0" w:color="auto"/>
              <w:right w:val="single" w:sz="4" w:space="0" w:color="auto"/>
            </w:tcBorders>
            <w:shd w:val="clear" w:color="auto" w:fill="auto"/>
            <w:noWrap/>
            <w:vAlign w:val="bottom"/>
            <w:hideMark/>
          </w:tcPr>
          <w:p w14:paraId="0DFE3AC9"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24429</w:t>
            </w:r>
          </w:p>
        </w:tc>
        <w:tc>
          <w:tcPr>
            <w:tcW w:w="907" w:type="pct"/>
            <w:tcBorders>
              <w:top w:val="nil"/>
              <w:left w:val="nil"/>
              <w:bottom w:val="single" w:sz="4" w:space="0" w:color="auto"/>
              <w:right w:val="single" w:sz="4" w:space="0" w:color="auto"/>
            </w:tcBorders>
            <w:shd w:val="clear" w:color="auto" w:fill="auto"/>
            <w:noWrap/>
            <w:vAlign w:val="bottom"/>
            <w:hideMark/>
          </w:tcPr>
          <w:p w14:paraId="6D21EF5C"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6159</w:t>
            </w:r>
          </w:p>
        </w:tc>
        <w:tc>
          <w:tcPr>
            <w:tcW w:w="701" w:type="pct"/>
            <w:tcBorders>
              <w:top w:val="nil"/>
              <w:left w:val="nil"/>
              <w:bottom w:val="single" w:sz="4" w:space="0" w:color="auto"/>
              <w:right w:val="single" w:sz="4" w:space="0" w:color="auto"/>
            </w:tcBorders>
            <w:shd w:val="clear" w:color="auto" w:fill="auto"/>
            <w:noWrap/>
            <w:vAlign w:val="bottom"/>
            <w:hideMark/>
          </w:tcPr>
          <w:p w14:paraId="49E87B0E"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12570</w:t>
            </w:r>
          </w:p>
        </w:tc>
        <w:tc>
          <w:tcPr>
            <w:tcW w:w="818" w:type="pct"/>
            <w:tcBorders>
              <w:top w:val="nil"/>
              <w:left w:val="nil"/>
              <w:bottom w:val="single" w:sz="4" w:space="0" w:color="auto"/>
              <w:right w:val="single" w:sz="4" w:space="0" w:color="auto"/>
            </w:tcBorders>
            <w:shd w:val="clear" w:color="auto" w:fill="auto"/>
            <w:noWrap/>
            <w:vAlign w:val="bottom"/>
            <w:hideMark/>
          </w:tcPr>
          <w:p w14:paraId="76C5B1CF"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6729</w:t>
            </w:r>
          </w:p>
        </w:tc>
        <w:tc>
          <w:tcPr>
            <w:tcW w:w="795" w:type="pct"/>
            <w:tcBorders>
              <w:top w:val="nil"/>
              <w:left w:val="nil"/>
              <w:bottom w:val="single" w:sz="4" w:space="0" w:color="auto"/>
              <w:right w:val="single" w:sz="4" w:space="0" w:color="auto"/>
            </w:tcBorders>
            <w:shd w:val="clear" w:color="auto" w:fill="auto"/>
            <w:noWrap/>
            <w:vAlign w:val="bottom"/>
            <w:hideMark/>
          </w:tcPr>
          <w:p w14:paraId="1943375B" w14:textId="77777777" w:rsidR="0005487E" w:rsidRPr="002B5E80" w:rsidRDefault="0005487E" w:rsidP="00DC0FBB">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-1029</w:t>
            </w:r>
          </w:p>
        </w:tc>
      </w:tr>
    </w:tbl>
    <w:p w14:paraId="61B30A31" w14:textId="10C7CEC9" w:rsidR="0005487E" w:rsidRPr="00BC1B56" w:rsidRDefault="00BC1B56" w:rsidP="0005487E">
      <w:pPr>
        <w:spacing w:after="0" w:line="240" w:lineRule="auto"/>
        <w:ind w:firstLine="851"/>
        <w:jc w:val="both"/>
        <w:rPr>
          <w:rFonts w:ascii="Times New Roman" w:hAnsi="Times New Roman"/>
          <w:sz w:val="24"/>
          <w:szCs w:val="28"/>
        </w:rPr>
      </w:pPr>
      <w:r w:rsidRPr="00BC1B56">
        <w:rPr>
          <w:rFonts w:ascii="Times New Roman" w:hAnsi="Times New Roman"/>
          <w:sz w:val="24"/>
          <w:szCs w:val="28"/>
        </w:rPr>
        <w:t>Примечание – Собственная разработка на основе [11]</w:t>
      </w:r>
    </w:p>
    <w:p w14:paraId="4BEAFBB9" w14:textId="77777777" w:rsidR="00BC1B56" w:rsidRPr="002B5E80" w:rsidRDefault="00BC1B56" w:rsidP="0005487E">
      <w:pPr>
        <w:spacing w:after="0" w:line="240" w:lineRule="auto"/>
        <w:ind w:firstLine="851"/>
        <w:jc w:val="both"/>
        <w:rPr>
          <w:rFonts w:ascii="Times New Roman" w:hAnsi="Times New Roman"/>
          <w:sz w:val="28"/>
          <w:szCs w:val="28"/>
        </w:rPr>
      </w:pPr>
    </w:p>
    <w:p w14:paraId="2C9AF1FD" w14:textId="115E4468" w:rsidR="0005487E" w:rsidRPr="00A07B9C" w:rsidRDefault="00F82E3F" w:rsidP="0005487E">
      <w:pPr>
        <w:spacing w:after="0" w:line="240" w:lineRule="auto"/>
        <w:ind w:firstLine="851"/>
        <w:jc w:val="both"/>
        <w:rPr>
          <w:rFonts w:ascii="Times New Roman" w:hAnsi="Times New Roman"/>
          <w:sz w:val="28"/>
          <w:szCs w:val="28"/>
        </w:rPr>
      </w:pPr>
      <w:r w:rsidRPr="002B5E80">
        <w:rPr>
          <w:rFonts w:ascii="Times New Roman" w:hAnsi="Times New Roman"/>
          <w:sz w:val="28"/>
          <w:szCs w:val="28"/>
        </w:rPr>
        <w:t>Национальное богатство</w:t>
      </w:r>
      <w:r w:rsidR="0005487E" w:rsidRPr="002B5E80">
        <w:rPr>
          <w:rFonts w:ascii="Times New Roman" w:hAnsi="Times New Roman"/>
          <w:sz w:val="28"/>
          <w:szCs w:val="28"/>
        </w:rPr>
        <w:t xml:space="preserve"> объединяя разноплановые элементы, не только является их агрегированной суммой, но и представляет собой целостную систему. Отсутствие либо слабость одного из них ведет к разрушению системы и делает неэффективным воспроизводственный процесс. Человеческий капитал в развитых странах стал главным производительным фактором в создании новейших технологий, развитии производств, повышении их эффективности, опережающем развитии науки, культуры, здравоохранения, безопасности, социальной сферы. Удельный вес человеческого капитала в США составляет 78%, в таких высокоразвитых странах, как Финляндия, Германия, Япония, Швейцария, Швеция и др. доля человеческого капитала составляет до 65 % их национального богатства, тогда как в странах СНГ только около 50 %</w:t>
      </w:r>
      <w:r w:rsidR="00BC1B56">
        <w:rPr>
          <w:rFonts w:ascii="Times New Roman" w:hAnsi="Times New Roman"/>
          <w:sz w:val="28"/>
          <w:szCs w:val="28"/>
        </w:rPr>
        <w:t xml:space="preserve">. </w:t>
      </w:r>
      <w:r w:rsidR="00BC1B56" w:rsidRPr="00A07B9C">
        <w:rPr>
          <w:rFonts w:ascii="Times New Roman" w:hAnsi="Times New Roman"/>
          <w:sz w:val="28"/>
          <w:szCs w:val="28"/>
        </w:rPr>
        <w:t>[8]</w:t>
      </w:r>
    </w:p>
    <w:p w14:paraId="4F4237DF" w14:textId="77777777" w:rsidR="00CE2F72" w:rsidRDefault="00CE2F72" w:rsidP="00CE2F72">
      <w:pPr>
        <w:spacing w:after="0" w:line="240" w:lineRule="auto"/>
        <w:ind w:firstLine="851"/>
        <w:jc w:val="both"/>
        <w:rPr>
          <w:rFonts w:ascii="Times New Roman" w:hAnsi="Times New Roman"/>
          <w:sz w:val="28"/>
          <w:szCs w:val="28"/>
        </w:rPr>
      </w:pPr>
      <w:r w:rsidRPr="002B5E80">
        <w:rPr>
          <w:rFonts w:ascii="Times New Roman" w:hAnsi="Times New Roman"/>
          <w:sz w:val="28"/>
          <w:szCs w:val="28"/>
        </w:rPr>
        <w:lastRenderedPageBreak/>
        <w:t>Ведущие страны мира, в стремлении укрепить свои лидерские позиции, развивают опережающими темпами свой человеческий капитал, в том числе за счет притока высококвалифицированных ученых и специалистов других стран. Сегодня на базе теории и практики человеческого капитала формируется и совершенствуется успешная парадигма развития США и ведущих европейских стран. Недавний мировой кризис в очередной раз подтвердил верный путь развития. Например, в США суммарное вложение в развитие человеческого капитала сегодня составляет более 25% ВВП. Но уже и этот показатель можно считать недостаточным для сохранения лидирующих позиций государства в научно-технических инновациях. Такие страны, как Малайзия, Южная Корея, Япония, в свое время также сделали акцент на инвестиции в человеческий капитал, тем самым создав образцы «экономики знаний». Швеция на основе реализации политики развития человеческого капитала модернизировала свою экономику. Финляндия за исторически короткий период времени совершила переход от сырьевой экономики к экономике знаний. И создала она свои собственные конкурентоспособные высокие технологии, не отказываясь от глубокой переработки леса, своего главного природного капитала. Страна сумела занять лидирующие позиции в мире в рейтингах по конкурентоспособности экономики в целом. Благодаря доходам, получаемым от глубокой переработки леса</w:t>
      </w:r>
      <w:r w:rsidR="00413564">
        <w:rPr>
          <w:rFonts w:ascii="Times New Roman" w:hAnsi="Times New Roman"/>
          <w:sz w:val="28"/>
          <w:szCs w:val="28"/>
        </w:rPr>
        <w:t>,</w:t>
      </w:r>
      <w:r w:rsidRPr="002B5E80">
        <w:rPr>
          <w:rFonts w:ascii="Times New Roman" w:hAnsi="Times New Roman"/>
          <w:sz w:val="28"/>
          <w:szCs w:val="28"/>
        </w:rPr>
        <w:t xml:space="preserve"> финны разрабатывали свои инновационные технологии и продукты.</w:t>
      </w:r>
    </w:p>
    <w:p w14:paraId="3A66525C" w14:textId="77777777" w:rsidR="00413564" w:rsidRPr="002B5E80" w:rsidRDefault="00413564" w:rsidP="00413564">
      <w:pPr>
        <w:pStyle w:val="12"/>
        <w:spacing w:after="0" w:line="240" w:lineRule="auto"/>
        <w:ind w:left="0" w:firstLine="720"/>
        <w:jc w:val="both"/>
        <w:rPr>
          <w:rFonts w:ascii="Times New Roman" w:hAnsi="Times New Roman"/>
          <w:sz w:val="28"/>
          <w:szCs w:val="28"/>
        </w:rPr>
      </w:pPr>
      <w:r w:rsidRPr="002B5E80">
        <w:rPr>
          <w:rFonts w:ascii="Times New Roman" w:hAnsi="Times New Roman"/>
          <w:sz w:val="28"/>
          <w:szCs w:val="28"/>
        </w:rPr>
        <w:t>Очевидно, что более богатые страны обладают большим богатством на душу населения, чем страны с низким уровнем дохода, однако можно также установить тесную взаимосвязь между развитием и составом национального богатства. Доля природного капитала постепенно снижается по мере перехода стран из категории стран с низким и средним уровнем дохода в категорию стран с высоким уровнем дохода. Человеческий капитал достигает 70 процентов богатства в высоких странах ОЭСР (и природный капитал только 3 процента) - не за счет сокращения объема природного капитала, но за счет добавления более производимого капитала, особенно человеческого капитала. Это имеет смысл, поскольку экономика может перейти от натурального производства продовольствия и жилья к производству и услугам только с добавлением человеческого капитала, инфраструктуры и другого производимого капитала.</w:t>
      </w:r>
    </w:p>
    <w:p w14:paraId="02725FEE" w14:textId="77777777" w:rsidR="0005487E" w:rsidRPr="002B5E80" w:rsidRDefault="0005487E" w:rsidP="0005487E">
      <w:pPr>
        <w:spacing w:after="0" w:line="240" w:lineRule="auto"/>
        <w:ind w:firstLine="851"/>
        <w:jc w:val="both"/>
        <w:rPr>
          <w:rFonts w:ascii="Times New Roman" w:hAnsi="Times New Roman"/>
          <w:sz w:val="28"/>
          <w:szCs w:val="28"/>
        </w:rPr>
      </w:pPr>
      <w:r w:rsidRPr="002B5E80">
        <w:rPr>
          <w:rFonts w:ascii="Times New Roman" w:hAnsi="Times New Roman"/>
          <w:sz w:val="28"/>
          <w:szCs w:val="28"/>
        </w:rPr>
        <w:t xml:space="preserve">Перейдем к поэлементному рассмотрению национального богатства Республики Беларусь, более подробная информация о структуре НБ приведена в табл. </w:t>
      </w:r>
      <w:r w:rsidR="00B96F88" w:rsidRPr="002B5E80">
        <w:rPr>
          <w:rFonts w:ascii="Times New Roman" w:hAnsi="Times New Roman"/>
          <w:sz w:val="28"/>
          <w:szCs w:val="28"/>
        </w:rPr>
        <w:t>2.2</w:t>
      </w:r>
      <w:r w:rsidR="00AC438E" w:rsidRPr="002B5E80">
        <w:rPr>
          <w:rFonts w:ascii="Times New Roman" w:hAnsi="Times New Roman"/>
          <w:sz w:val="28"/>
          <w:szCs w:val="28"/>
        </w:rPr>
        <w:t>,</w:t>
      </w:r>
      <w:r w:rsidR="00CF1B09">
        <w:rPr>
          <w:rFonts w:ascii="Times New Roman" w:hAnsi="Times New Roman"/>
          <w:sz w:val="28"/>
          <w:szCs w:val="28"/>
        </w:rPr>
        <w:t xml:space="preserve"> рисунок</w:t>
      </w:r>
      <w:r w:rsidR="00B96F88" w:rsidRPr="002B5E80">
        <w:rPr>
          <w:rFonts w:ascii="Times New Roman" w:hAnsi="Times New Roman"/>
          <w:sz w:val="28"/>
          <w:szCs w:val="28"/>
        </w:rPr>
        <w:t xml:space="preserve"> 2.1.</w:t>
      </w:r>
    </w:p>
    <w:p w14:paraId="78D6CC07" w14:textId="77777777" w:rsidR="0005487E" w:rsidRPr="002B5E80" w:rsidRDefault="0005487E" w:rsidP="0005487E">
      <w:pPr>
        <w:spacing w:after="0" w:line="240" w:lineRule="auto"/>
        <w:ind w:firstLine="851"/>
        <w:jc w:val="both"/>
        <w:rPr>
          <w:rFonts w:ascii="Times New Roman" w:hAnsi="Times New Roman"/>
          <w:sz w:val="28"/>
          <w:szCs w:val="28"/>
        </w:rPr>
      </w:pPr>
    </w:p>
    <w:p w14:paraId="635E2CF1" w14:textId="77777777" w:rsidR="0005487E" w:rsidRPr="002B5E80" w:rsidRDefault="0005487E" w:rsidP="0005487E">
      <w:pPr>
        <w:spacing w:after="0" w:line="240" w:lineRule="auto"/>
        <w:ind w:firstLine="851"/>
        <w:jc w:val="both"/>
        <w:rPr>
          <w:rFonts w:ascii="Times New Roman" w:hAnsi="Times New Roman"/>
          <w:sz w:val="24"/>
          <w:szCs w:val="28"/>
        </w:rPr>
      </w:pPr>
      <w:r w:rsidRPr="002B5E80">
        <w:rPr>
          <w:rFonts w:ascii="Times New Roman" w:hAnsi="Times New Roman"/>
          <w:sz w:val="24"/>
          <w:szCs w:val="28"/>
        </w:rPr>
        <w:t>Таблица 2.2 Национально</w:t>
      </w:r>
      <w:r w:rsidR="00AC438E" w:rsidRPr="002B5E80">
        <w:rPr>
          <w:rFonts w:ascii="Times New Roman" w:hAnsi="Times New Roman"/>
          <w:sz w:val="24"/>
          <w:szCs w:val="28"/>
        </w:rPr>
        <w:t>е богатство Республики Беларусь, млн. долл. США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1073"/>
        <w:gridCol w:w="1074"/>
        <w:gridCol w:w="1073"/>
        <w:gridCol w:w="1074"/>
        <w:gridCol w:w="1073"/>
      </w:tblGrid>
      <w:tr w:rsidR="0005487E" w:rsidRPr="002B5E80" w14:paraId="0B0CB931" w14:textId="77777777" w:rsidTr="002660D4">
        <w:trPr>
          <w:trHeight w:val="300"/>
        </w:trPr>
        <w:tc>
          <w:tcPr>
            <w:tcW w:w="2213" w:type="pct"/>
            <w:shd w:val="clear" w:color="auto" w:fill="auto"/>
            <w:noWrap/>
            <w:vAlign w:val="center"/>
            <w:hideMark/>
          </w:tcPr>
          <w:p w14:paraId="2EEF08D2" w14:textId="77777777" w:rsidR="0005487E" w:rsidRPr="002B5E80" w:rsidRDefault="0005487E" w:rsidP="00DC0FBB">
            <w:pPr>
              <w:spacing w:after="0" w:line="276" w:lineRule="auto"/>
              <w:rPr>
                <w:rFonts w:ascii="Times New Roman" w:hAnsi="Times New Roman"/>
                <w:b/>
                <w:bCs/>
                <w:sz w:val="24"/>
                <w:szCs w:val="26"/>
                <w:lang w:eastAsia="ru-RU"/>
              </w:rPr>
            </w:pPr>
            <w:r w:rsidRPr="002B5E80">
              <w:rPr>
                <w:rFonts w:ascii="Times New Roman" w:hAnsi="Times New Roman"/>
                <w:b/>
                <w:bCs/>
                <w:sz w:val="24"/>
                <w:szCs w:val="26"/>
                <w:lang w:eastAsia="ru-RU"/>
              </w:rPr>
              <w:t xml:space="preserve">Миллионов, </w:t>
            </w:r>
            <w:proofErr w:type="spellStart"/>
            <w:r w:rsidRPr="002B5E80">
              <w:rPr>
                <w:rFonts w:ascii="Times New Roman" w:hAnsi="Times New Roman"/>
                <w:b/>
                <w:bCs/>
                <w:sz w:val="24"/>
                <w:szCs w:val="26"/>
                <w:lang w:eastAsia="ru-RU"/>
              </w:rPr>
              <w:t>постоян</w:t>
            </w:r>
            <w:proofErr w:type="spellEnd"/>
            <w:r w:rsidRPr="002B5E80">
              <w:rPr>
                <w:rFonts w:ascii="Times New Roman" w:hAnsi="Times New Roman"/>
                <w:b/>
                <w:bCs/>
                <w:sz w:val="24"/>
                <w:szCs w:val="26"/>
                <w:lang w:eastAsia="ru-RU"/>
              </w:rPr>
              <w:t>. $ 2014</w:t>
            </w:r>
          </w:p>
        </w:tc>
        <w:tc>
          <w:tcPr>
            <w:tcW w:w="557" w:type="pct"/>
            <w:shd w:val="clear" w:color="auto" w:fill="auto"/>
            <w:noWrap/>
            <w:vAlign w:val="center"/>
            <w:hideMark/>
          </w:tcPr>
          <w:p w14:paraId="23323004" w14:textId="77777777" w:rsidR="0005487E" w:rsidRPr="002B5E80" w:rsidRDefault="0005487E" w:rsidP="00DC0FBB">
            <w:pPr>
              <w:spacing w:after="0" w:line="276" w:lineRule="auto"/>
              <w:jc w:val="center"/>
              <w:rPr>
                <w:rFonts w:ascii="Times New Roman" w:hAnsi="Times New Roman"/>
                <w:b/>
                <w:bCs/>
                <w:sz w:val="24"/>
                <w:szCs w:val="26"/>
                <w:lang w:eastAsia="ru-RU"/>
              </w:rPr>
            </w:pPr>
            <w:r w:rsidRPr="002B5E80">
              <w:rPr>
                <w:rFonts w:ascii="Times New Roman" w:hAnsi="Times New Roman"/>
                <w:b/>
                <w:bCs/>
                <w:sz w:val="24"/>
                <w:szCs w:val="26"/>
                <w:lang w:eastAsia="ru-RU"/>
              </w:rPr>
              <w:t>1995</w:t>
            </w:r>
          </w:p>
        </w:tc>
        <w:tc>
          <w:tcPr>
            <w:tcW w:w="558" w:type="pct"/>
            <w:shd w:val="clear" w:color="auto" w:fill="auto"/>
            <w:noWrap/>
            <w:vAlign w:val="center"/>
            <w:hideMark/>
          </w:tcPr>
          <w:p w14:paraId="5768C71E" w14:textId="77777777" w:rsidR="0005487E" w:rsidRPr="002B5E80" w:rsidRDefault="0005487E" w:rsidP="00DC0FBB">
            <w:pPr>
              <w:spacing w:after="0" w:line="276" w:lineRule="auto"/>
              <w:jc w:val="center"/>
              <w:rPr>
                <w:rFonts w:ascii="Times New Roman" w:hAnsi="Times New Roman"/>
                <w:b/>
                <w:bCs/>
                <w:sz w:val="24"/>
                <w:szCs w:val="26"/>
                <w:lang w:eastAsia="ru-RU"/>
              </w:rPr>
            </w:pPr>
            <w:r w:rsidRPr="002B5E80">
              <w:rPr>
                <w:rFonts w:ascii="Times New Roman" w:hAnsi="Times New Roman"/>
                <w:b/>
                <w:bCs/>
                <w:sz w:val="24"/>
                <w:szCs w:val="26"/>
                <w:lang w:eastAsia="ru-RU"/>
              </w:rPr>
              <w:t>2000</w:t>
            </w:r>
          </w:p>
        </w:tc>
        <w:tc>
          <w:tcPr>
            <w:tcW w:w="557" w:type="pct"/>
            <w:shd w:val="clear" w:color="auto" w:fill="auto"/>
            <w:noWrap/>
            <w:vAlign w:val="center"/>
            <w:hideMark/>
          </w:tcPr>
          <w:p w14:paraId="69ABB68B" w14:textId="77777777" w:rsidR="0005487E" w:rsidRPr="002B5E80" w:rsidRDefault="0005487E" w:rsidP="00DC0FBB">
            <w:pPr>
              <w:spacing w:after="0" w:line="276" w:lineRule="auto"/>
              <w:jc w:val="center"/>
              <w:rPr>
                <w:rFonts w:ascii="Times New Roman" w:hAnsi="Times New Roman"/>
                <w:b/>
                <w:bCs/>
                <w:sz w:val="24"/>
                <w:szCs w:val="26"/>
                <w:lang w:eastAsia="ru-RU"/>
              </w:rPr>
            </w:pPr>
            <w:r w:rsidRPr="002B5E80">
              <w:rPr>
                <w:rFonts w:ascii="Times New Roman" w:hAnsi="Times New Roman"/>
                <w:b/>
                <w:bCs/>
                <w:sz w:val="24"/>
                <w:szCs w:val="26"/>
                <w:lang w:eastAsia="ru-RU"/>
              </w:rPr>
              <w:t>2005</w:t>
            </w:r>
          </w:p>
        </w:tc>
        <w:tc>
          <w:tcPr>
            <w:tcW w:w="558" w:type="pct"/>
            <w:shd w:val="clear" w:color="auto" w:fill="auto"/>
            <w:noWrap/>
            <w:vAlign w:val="center"/>
            <w:hideMark/>
          </w:tcPr>
          <w:p w14:paraId="7B86DADE" w14:textId="77777777" w:rsidR="0005487E" w:rsidRPr="002B5E80" w:rsidRDefault="0005487E" w:rsidP="00DC0FBB">
            <w:pPr>
              <w:spacing w:after="0" w:line="276" w:lineRule="auto"/>
              <w:jc w:val="center"/>
              <w:rPr>
                <w:rFonts w:ascii="Times New Roman" w:hAnsi="Times New Roman"/>
                <w:b/>
                <w:bCs/>
                <w:sz w:val="24"/>
                <w:szCs w:val="26"/>
                <w:lang w:eastAsia="ru-RU"/>
              </w:rPr>
            </w:pPr>
            <w:r w:rsidRPr="002B5E80">
              <w:rPr>
                <w:rFonts w:ascii="Times New Roman" w:hAnsi="Times New Roman"/>
                <w:b/>
                <w:bCs/>
                <w:sz w:val="24"/>
                <w:szCs w:val="26"/>
                <w:lang w:eastAsia="ru-RU"/>
              </w:rPr>
              <w:t>2010</w:t>
            </w:r>
          </w:p>
        </w:tc>
        <w:tc>
          <w:tcPr>
            <w:tcW w:w="557" w:type="pct"/>
            <w:shd w:val="clear" w:color="auto" w:fill="auto"/>
            <w:noWrap/>
            <w:vAlign w:val="center"/>
            <w:hideMark/>
          </w:tcPr>
          <w:p w14:paraId="7F8777D2" w14:textId="77777777" w:rsidR="0005487E" w:rsidRPr="002B5E80" w:rsidRDefault="0005487E" w:rsidP="00DC0FBB">
            <w:pPr>
              <w:spacing w:after="0" w:line="276" w:lineRule="auto"/>
              <w:jc w:val="center"/>
              <w:rPr>
                <w:rFonts w:ascii="Times New Roman" w:hAnsi="Times New Roman"/>
                <w:b/>
                <w:bCs/>
                <w:sz w:val="24"/>
                <w:szCs w:val="26"/>
                <w:lang w:eastAsia="ru-RU"/>
              </w:rPr>
            </w:pPr>
            <w:r w:rsidRPr="002B5E80">
              <w:rPr>
                <w:rFonts w:ascii="Times New Roman" w:hAnsi="Times New Roman"/>
                <w:b/>
                <w:bCs/>
                <w:sz w:val="24"/>
                <w:szCs w:val="26"/>
                <w:lang w:eastAsia="ru-RU"/>
              </w:rPr>
              <w:t>2014</w:t>
            </w:r>
          </w:p>
        </w:tc>
      </w:tr>
      <w:tr w:rsidR="0005487E" w:rsidRPr="002B5E80" w14:paraId="6DA7CB4F" w14:textId="77777777" w:rsidTr="002660D4">
        <w:trPr>
          <w:trHeight w:val="300"/>
        </w:trPr>
        <w:tc>
          <w:tcPr>
            <w:tcW w:w="2213" w:type="pct"/>
            <w:shd w:val="clear" w:color="auto" w:fill="auto"/>
            <w:noWrap/>
            <w:hideMark/>
          </w:tcPr>
          <w:p w14:paraId="022930B2" w14:textId="77777777" w:rsidR="0005487E" w:rsidRPr="002B5E80" w:rsidRDefault="0005487E" w:rsidP="00DC0FBB">
            <w:pPr>
              <w:spacing w:after="0" w:line="276" w:lineRule="auto"/>
              <w:rPr>
                <w:rFonts w:ascii="Times New Roman" w:hAnsi="Times New Roman"/>
                <w:bCs/>
                <w:color w:val="000000"/>
                <w:sz w:val="24"/>
                <w:szCs w:val="26"/>
                <w:lang w:eastAsia="ru-RU"/>
              </w:rPr>
            </w:pPr>
            <w:r w:rsidRPr="002B5E80">
              <w:rPr>
                <w:rFonts w:ascii="Times New Roman" w:hAnsi="Times New Roman"/>
                <w:bCs/>
                <w:color w:val="000000"/>
                <w:sz w:val="24"/>
                <w:szCs w:val="26"/>
                <w:lang w:eastAsia="ru-RU"/>
              </w:rPr>
              <w:t>Совокупное богатство</w:t>
            </w:r>
          </w:p>
        </w:tc>
        <w:tc>
          <w:tcPr>
            <w:tcW w:w="557" w:type="pct"/>
            <w:shd w:val="clear" w:color="auto" w:fill="auto"/>
            <w:noWrap/>
            <w:hideMark/>
          </w:tcPr>
          <w:p w14:paraId="013DD05E" w14:textId="77777777" w:rsidR="0005487E" w:rsidRPr="002B5E80" w:rsidRDefault="0005487E" w:rsidP="00DC0FBB">
            <w:pPr>
              <w:spacing w:after="0" w:line="276" w:lineRule="auto"/>
              <w:jc w:val="right"/>
              <w:rPr>
                <w:rFonts w:ascii="Times New Roman" w:hAnsi="Times New Roman"/>
                <w:color w:val="000000"/>
                <w:sz w:val="24"/>
                <w:szCs w:val="26"/>
                <w:lang w:eastAsia="ru-RU"/>
              </w:rPr>
            </w:pPr>
            <w:r w:rsidRPr="002B5E80">
              <w:rPr>
                <w:rFonts w:ascii="Times New Roman" w:hAnsi="Times New Roman"/>
                <w:color w:val="000000"/>
                <w:sz w:val="24"/>
                <w:szCs w:val="26"/>
                <w:lang w:eastAsia="ru-RU"/>
              </w:rPr>
              <w:t>503 063</w:t>
            </w:r>
          </w:p>
        </w:tc>
        <w:tc>
          <w:tcPr>
            <w:tcW w:w="558" w:type="pct"/>
            <w:shd w:val="clear" w:color="auto" w:fill="auto"/>
            <w:noWrap/>
            <w:hideMark/>
          </w:tcPr>
          <w:p w14:paraId="3B6F665D" w14:textId="77777777" w:rsidR="0005487E" w:rsidRPr="002B5E80" w:rsidRDefault="0005487E" w:rsidP="00DC0FBB">
            <w:pPr>
              <w:spacing w:after="0" w:line="276" w:lineRule="auto"/>
              <w:jc w:val="right"/>
              <w:rPr>
                <w:rFonts w:ascii="Times New Roman" w:hAnsi="Times New Roman"/>
                <w:color w:val="000000"/>
                <w:sz w:val="24"/>
                <w:szCs w:val="26"/>
                <w:lang w:eastAsia="ru-RU"/>
              </w:rPr>
            </w:pPr>
            <w:r w:rsidRPr="002B5E80">
              <w:rPr>
                <w:rFonts w:ascii="Times New Roman" w:hAnsi="Times New Roman"/>
                <w:color w:val="000000"/>
                <w:sz w:val="24"/>
                <w:szCs w:val="26"/>
                <w:lang w:eastAsia="ru-RU"/>
              </w:rPr>
              <w:t>573 119</w:t>
            </w:r>
          </w:p>
        </w:tc>
        <w:tc>
          <w:tcPr>
            <w:tcW w:w="557" w:type="pct"/>
            <w:shd w:val="clear" w:color="auto" w:fill="auto"/>
            <w:noWrap/>
            <w:hideMark/>
          </w:tcPr>
          <w:p w14:paraId="3BB6E1CF" w14:textId="77777777" w:rsidR="0005487E" w:rsidRPr="002B5E80" w:rsidRDefault="0005487E" w:rsidP="00DC0FBB">
            <w:pPr>
              <w:spacing w:after="0" w:line="276" w:lineRule="auto"/>
              <w:jc w:val="right"/>
              <w:rPr>
                <w:rFonts w:ascii="Times New Roman" w:hAnsi="Times New Roman"/>
                <w:color w:val="000000"/>
                <w:sz w:val="24"/>
                <w:szCs w:val="26"/>
                <w:lang w:eastAsia="ru-RU"/>
              </w:rPr>
            </w:pPr>
            <w:r w:rsidRPr="002B5E80">
              <w:rPr>
                <w:rFonts w:ascii="Times New Roman" w:hAnsi="Times New Roman"/>
                <w:color w:val="000000"/>
                <w:sz w:val="24"/>
                <w:szCs w:val="26"/>
                <w:lang w:eastAsia="ru-RU"/>
              </w:rPr>
              <w:t>672 797</w:t>
            </w:r>
          </w:p>
        </w:tc>
        <w:tc>
          <w:tcPr>
            <w:tcW w:w="558" w:type="pct"/>
            <w:shd w:val="clear" w:color="auto" w:fill="auto"/>
            <w:noWrap/>
            <w:hideMark/>
          </w:tcPr>
          <w:p w14:paraId="72019BBC" w14:textId="77777777" w:rsidR="0005487E" w:rsidRPr="002B5E80" w:rsidRDefault="0005487E" w:rsidP="00DC0FBB">
            <w:pPr>
              <w:spacing w:after="0" w:line="276" w:lineRule="auto"/>
              <w:jc w:val="right"/>
              <w:rPr>
                <w:rFonts w:ascii="Times New Roman" w:hAnsi="Times New Roman"/>
                <w:color w:val="000000"/>
                <w:sz w:val="24"/>
                <w:szCs w:val="26"/>
                <w:lang w:eastAsia="ru-RU"/>
              </w:rPr>
            </w:pPr>
            <w:r w:rsidRPr="002B5E80">
              <w:rPr>
                <w:rFonts w:ascii="Times New Roman" w:hAnsi="Times New Roman"/>
                <w:color w:val="000000"/>
                <w:sz w:val="24"/>
                <w:szCs w:val="26"/>
                <w:lang w:eastAsia="ru-RU"/>
              </w:rPr>
              <w:t>893 445</w:t>
            </w:r>
          </w:p>
        </w:tc>
        <w:tc>
          <w:tcPr>
            <w:tcW w:w="557" w:type="pct"/>
            <w:shd w:val="clear" w:color="auto" w:fill="auto"/>
            <w:noWrap/>
            <w:hideMark/>
          </w:tcPr>
          <w:p w14:paraId="42C07DD2" w14:textId="77777777" w:rsidR="0005487E" w:rsidRPr="002B5E80" w:rsidRDefault="0005487E" w:rsidP="00DC0FBB">
            <w:pPr>
              <w:spacing w:after="0" w:line="276" w:lineRule="auto"/>
              <w:jc w:val="right"/>
              <w:rPr>
                <w:rFonts w:ascii="Times New Roman" w:hAnsi="Times New Roman"/>
                <w:color w:val="000000"/>
                <w:sz w:val="24"/>
                <w:szCs w:val="26"/>
                <w:lang w:eastAsia="ru-RU"/>
              </w:rPr>
            </w:pPr>
            <w:r w:rsidRPr="002B5E80">
              <w:rPr>
                <w:rFonts w:ascii="Times New Roman" w:hAnsi="Times New Roman"/>
                <w:color w:val="000000"/>
                <w:sz w:val="24"/>
                <w:szCs w:val="26"/>
                <w:lang w:eastAsia="ru-RU"/>
              </w:rPr>
              <w:t>944 471</w:t>
            </w:r>
          </w:p>
        </w:tc>
      </w:tr>
      <w:tr w:rsidR="0005487E" w:rsidRPr="002B5E80" w14:paraId="5AF82351" w14:textId="77777777" w:rsidTr="002660D4">
        <w:trPr>
          <w:trHeight w:val="300"/>
        </w:trPr>
        <w:tc>
          <w:tcPr>
            <w:tcW w:w="2213" w:type="pct"/>
            <w:shd w:val="clear" w:color="auto" w:fill="auto"/>
            <w:noWrap/>
            <w:hideMark/>
          </w:tcPr>
          <w:p w14:paraId="592F96B9"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Производимый капитал</w:t>
            </w:r>
          </w:p>
        </w:tc>
        <w:tc>
          <w:tcPr>
            <w:tcW w:w="557" w:type="pct"/>
            <w:shd w:val="clear" w:color="auto" w:fill="auto"/>
            <w:noWrap/>
            <w:hideMark/>
          </w:tcPr>
          <w:p w14:paraId="11B62F52"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209 282</w:t>
            </w:r>
          </w:p>
        </w:tc>
        <w:tc>
          <w:tcPr>
            <w:tcW w:w="558" w:type="pct"/>
            <w:shd w:val="clear" w:color="auto" w:fill="auto"/>
            <w:noWrap/>
            <w:hideMark/>
          </w:tcPr>
          <w:p w14:paraId="154216C9"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192 157</w:t>
            </w:r>
          </w:p>
        </w:tc>
        <w:tc>
          <w:tcPr>
            <w:tcW w:w="557" w:type="pct"/>
            <w:shd w:val="clear" w:color="auto" w:fill="auto"/>
            <w:noWrap/>
            <w:hideMark/>
          </w:tcPr>
          <w:p w14:paraId="2370E720"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216 407</w:t>
            </w:r>
          </w:p>
        </w:tc>
        <w:tc>
          <w:tcPr>
            <w:tcW w:w="558" w:type="pct"/>
            <w:shd w:val="clear" w:color="auto" w:fill="auto"/>
            <w:noWrap/>
            <w:hideMark/>
          </w:tcPr>
          <w:p w14:paraId="3D5F82C1"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274 423</w:t>
            </w:r>
          </w:p>
        </w:tc>
        <w:tc>
          <w:tcPr>
            <w:tcW w:w="557" w:type="pct"/>
            <w:shd w:val="clear" w:color="auto" w:fill="auto"/>
            <w:noWrap/>
            <w:hideMark/>
          </w:tcPr>
          <w:p w14:paraId="1427EE92"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316 337</w:t>
            </w:r>
          </w:p>
        </w:tc>
      </w:tr>
      <w:tr w:rsidR="0005487E" w:rsidRPr="002B5E80" w14:paraId="4ECC5BC8" w14:textId="77777777" w:rsidTr="002660D4">
        <w:trPr>
          <w:trHeight w:val="300"/>
        </w:trPr>
        <w:tc>
          <w:tcPr>
            <w:tcW w:w="2213" w:type="pct"/>
            <w:shd w:val="clear" w:color="auto" w:fill="auto"/>
            <w:noWrap/>
            <w:hideMark/>
          </w:tcPr>
          <w:p w14:paraId="7C6FB0D1"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Природный капитал - возобновляемый</w:t>
            </w:r>
          </w:p>
        </w:tc>
        <w:tc>
          <w:tcPr>
            <w:tcW w:w="557" w:type="pct"/>
            <w:shd w:val="clear" w:color="auto" w:fill="auto"/>
            <w:noWrap/>
            <w:hideMark/>
          </w:tcPr>
          <w:p w14:paraId="63DF2C52"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160 341</w:t>
            </w:r>
          </w:p>
        </w:tc>
        <w:tc>
          <w:tcPr>
            <w:tcW w:w="558" w:type="pct"/>
            <w:shd w:val="clear" w:color="auto" w:fill="auto"/>
            <w:noWrap/>
            <w:hideMark/>
          </w:tcPr>
          <w:p w14:paraId="03B4434C"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145 416</w:t>
            </w:r>
          </w:p>
        </w:tc>
        <w:tc>
          <w:tcPr>
            <w:tcW w:w="557" w:type="pct"/>
            <w:shd w:val="clear" w:color="auto" w:fill="auto"/>
            <w:noWrap/>
            <w:hideMark/>
          </w:tcPr>
          <w:p w14:paraId="3586779A"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136 164</w:t>
            </w:r>
          </w:p>
        </w:tc>
        <w:tc>
          <w:tcPr>
            <w:tcW w:w="558" w:type="pct"/>
            <w:shd w:val="clear" w:color="auto" w:fill="auto"/>
            <w:noWrap/>
            <w:hideMark/>
          </w:tcPr>
          <w:p w14:paraId="02A7233E"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166 189</w:t>
            </w:r>
          </w:p>
        </w:tc>
        <w:tc>
          <w:tcPr>
            <w:tcW w:w="557" w:type="pct"/>
            <w:shd w:val="clear" w:color="auto" w:fill="auto"/>
            <w:noWrap/>
            <w:hideMark/>
          </w:tcPr>
          <w:p w14:paraId="60FFC243"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196 262</w:t>
            </w:r>
          </w:p>
        </w:tc>
      </w:tr>
    </w:tbl>
    <w:p w14:paraId="5FDAF264" w14:textId="77777777" w:rsidR="002660D4" w:rsidRDefault="002660D4"/>
    <w:p w14:paraId="6D91D9CB" w14:textId="0D70694E" w:rsidR="002660D4" w:rsidRPr="002660D4" w:rsidRDefault="002660D4" w:rsidP="002660D4">
      <w:pPr>
        <w:jc w:val="right"/>
        <w:rPr>
          <w:rFonts w:ascii="Times New Roman" w:hAnsi="Times New Roman"/>
          <w:i/>
          <w:sz w:val="24"/>
          <w:szCs w:val="24"/>
        </w:rPr>
      </w:pPr>
      <w:r w:rsidRPr="002660D4">
        <w:rPr>
          <w:rFonts w:ascii="Times New Roman" w:hAnsi="Times New Roman"/>
          <w:i/>
          <w:sz w:val="24"/>
          <w:szCs w:val="24"/>
        </w:rPr>
        <w:lastRenderedPageBreak/>
        <w:t>Окончание таблицы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1073"/>
        <w:gridCol w:w="1074"/>
        <w:gridCol w:w="1073"/>
        <w:gridCol w:w="1074"/>
        <w:gridCol w:w="1073"/>
      </w:tblGrid>
      <w:tr w:rsidR="0005487E" w:rsidRPr="002B5E80" w14:paraId="1202FB15" w14:textId="77777777" w:rsidTr="002660D4">
        <w:trPr>
          <w:trHeight w:val="300"/>
        </w:trPr>
        <w:tc>
          <w:tcPr>
            <w:tcW w:w="2213" w:type="pct"/>
            <w:shd w:val="clear" w:color="auto" w:fill="auto"/>
            <w:noWrap/>
            <w:hideMark/>
          </w:tcPr>
          <w:p w14:paraId="10E9F787"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Природный капитал-</w:t>
            </w:r>
            <w:proofErr w:type="spellStart"/>
            <w:r w:rsidRPr="002B5E80">
              <w:rPr>
                <w:rFonts w:ascii="Times New Roman" w:hAnsi="Times New Roman"/>
                <w:bCs/>
                <w:sz w:val="24"/>
                <w:szCs w:val="26"/>
                <w:lang w:eastAsia="ru-RU"/>
              </w:rPr>
              <w:t>невозобновляемый</w:t>
            </w:r>
            <w:proofErr w:type="spellEnd"/>
          </w:p>
        </w:tc>
        <w:tc>
          <w:tcPr>
            <w:tcW w:w="557" w:type="pct"/>
            <w:shd w:val="clear" w:color="auto" w:fill="auto"/>
            <w:noWrap/>
            <w:hideMark/>
          </w:tcPr>
          <w:p w14:paraId="7AC9B0C9"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2 064</w:t>
            </w:r>
          </w:p>
        </w:tc>
        <w:tc>
          <w:tcPr>
            <w:tcW w:w="558" w:type="pct"/>
            <w:shd w:val="clear" w:color="auto" w:fill="auto"/>
            <w:noWrap/>
            <w:hideMark/>
          </w:tcPr>
          <w:p w14:paraId="268FF872"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3 006</w:t>
            </w:r>
          </w:p>
        </w:tc>
        <w:tc>
          <w:tcPr>
            <w:tcW w:w="557" w:type="pct"/>
            <w:shd w:val="clear" w:color="auto" w:fill="auto"/>
            <w:noWrap/>
            <w:hideMark/>
          </w:tcPr>
          <w:p w14:paraId="7C3AF6C4"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6 234</w:t>
            </w:r>
          </w:p>
        </w:tc>
        <w:tc>
          <w:tcPr>
            <w:tcW w:w="558" w:type="pct"/>
            <w:shd w:val="clear" w:color="auto" w:fill="auto"/>
            <w:noWrap/>
            <w:hideMark/>
          </w:tcPr>
          <w:p w14:paraId="7D19B6BC"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7 886</w:t>
            </w:r>
          </w:p>
        </w:tc>
        <w:tc>
          <w:tcPr>
            <w:tcW w:w="557" w:type="pct"/>
            <w:shd w:val="clear" w:color="auto" w:fill="auto"/>
            <w:noWrap/>
            <w:hideMark/>
          </w:tcPr>
          <w:p w14:paraId="5E843C1D"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11 057</w:t>
            </w:r>
          </w:p>
        </w:tc>
      </w:tr>
      <w:tr w:rsidR="0005487E" w:rsidRPr="002B5E80" w14:paraId="69FCF2A9" w14:textId="77777777" w:rsidTr="002660D4">
        <w:trPr>
          <w:trHeight w:val="300"/>
        </w:trPr>
        <w:tc>
          <w:tcPr>
            <w:tcW w:w="2213" w:type="pct"/>
            <w:shd w:val="clear" w:color="auto" w:fill="auto"/>
            <w:noWrap/>
            <w:hideMark/>
          </w:tcPr>
          <w:p w14:paraId="1767003D"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Человеческий капитал</w:t>
            </w:r>
          </w:p>
        </w:tc>
        <w:tc>
          <w:tcPr>
            <w:tcW w:w="557" w:type="pct"/>
            <w:shd w:val="clear" w:color="auto" w:fill="auto"/>
            <w:noWrap/>
            <w:hideMark/>
          </w:tcPr>
          <w:p w14:paraId="6580F30F"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133 249</w:t>
            </w:r>
          </w:p>
        </w:tc>
        <w:tc>
          <w:tcPr>
            <w:tcW w:w="558" w:type="pct"/>
            <w:shd w:val="clear" w:color="auto" w:fill="auto"/>
            <w:noWrap/>
            <w:hideMark/>
          </w:tcPr>
          <w:p w14:paraId="1EF96A8E"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238 898</w:t>
            </w:r>
          </w:p>
        </w:tc>
        <w:tc>
          <w:tcPr>
            <w:tcW w:w="557" w:type="pct"/>
            <w:shd w:val="clear" w:color="auto" w:fill="auto"/>
            <w:noWrap/>
            <w:hideMark/>
          </w:tcPr>
          <w:p w14:paraId="617996D6"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320 504</w:t>
            </w:r>
          </w:p>
        </w:tc>
        <w:tc>
          <w:tcPr>
            <w:tcW w:w="558" w:type="pct"/>
            <w:shd w:val="clear" w:color="auto" w:fill="auto"/>
            <w:noWrap/>
            <w:hideMark/>
          </w:tcPr>
          <w:p w14:paraId="109C7400"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479 210</w:t>
            </w:r>
          </w:p>
        </w:tc>
        <w:tc>
          <w:tcPr>
            <w:tcW w:w="557" w:type="pct"/>
            <w:shd w:val="clear" w:color="auto" w:fill="auto"/>
            <w:noWrap/>
            <w:hideMark/>
          </w:tcPr>
          <w:p w14:paraId="5D1AD8D3"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464 285</w:t>
            </w:r>
          </w:p>
        </w:tc>
      </w:tr>
      <w:tr w:rsidR="0005487E" w:rsidRPr="002B5E80" w14:paraId="07AD6084" w14:textId="77777777" w:rsidTr="002660D4">
        <w:trPr>
          <w:trHeight w:val="300"/>
        </w:trPr>
        <w:tc>
          <w:tcPr>
            <w:tcW w:w="2213" w:type="pct"/>
            <w:shd w:val="clear" w:color="auto" w:fill="auto"/>
            <w:noWrap/>
            <w:hideMark/>
          </w:tcPr>
          <w:p w14:paraId="27F63FB2"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Чистые иностранные активы</w:t>
            </w:r>
          </w:p>
        </w:tc>
        <w:tc>
          <w:tcPr>
            <w:tcW w:w="557" w:type="pct"/>
            <w:shd w:val="clear" w:color="auto" w:fill="auto"/>
            <w:noWrap/>
            <w:hideMark/>
          </w:tcPr>
          <w:p w14:paraId="2CF664A2"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-1 872</w:t>
            </w:r>
          </w:p>
        </w:tc>
        <w:tc>
          <w:tcPr>
            <w:tcW w:w="558" w:type="pct"/>
            <w:shd w:val="clear" w:color="auto" w:fill="auto"/>
            <w:noWrap/>
            <w:hideMark/>
          </w:tcPr>
          <w:p w14:paraId="037F73F2"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-6 358</w:t>
            </w:r>
          </w:p>
        </w:tc>
        <w:tc>
          <w:tcPr>
            <w:tcW w:w="557" w:type="pct"/>
            <w:shd w:val="clear" w:color="auto" w:fill="auto"/>
            <w:noWrap/>
            <w:hideMark/>
          </w:tcPr>
          <w:p w14:paraId="4B8FBD44"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-6 512</w:t>
            </w:r>
          </w:p>
        </w:tc>
        <w:tc>
          <w:tcPr>
            <w:tcW w:w="558" w:type="pct"/>
            <w:shd w:val="clear" w:color="auto" w:fill="auto"/>
            <w:noWrap/>
            <w:hideMark/>
          </w:tcPr>
          <w:p w14:paraId="645CB5F0"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-34 263</w:t>
            </w:r>
          </w:p>
        </w:tc>
        <w:tc>
          <w:tcPr>
            <w:tcW w:w="557" w:type="pct"/>
            <w:shd w:val="clear" w:color="auto" w:fill="auto"/>
            <w:noWrap/>
            <w:hideMark/>
          </w:tcPr>
          <w:p w14:paraId="53BCA907" w14:textId="77777777" w:rsidR="0005487E" w:rsidRPr="002B5E80" w:rsidRDefault="0005487E" w:rsidP="00DC0FBB">
            <w:pPr>
              <w:spacing w:after="0" w:line="276" w:lineRule="auto"/>
              <w:jc w:val="right"/>
              <w:rPr>
                <w:rFonts w:ascii="Times New Roman" w:hAnsi="Times New Roman"/>
                <w:sz w:val="24"/>
                <w:szCs w:val="26"/>
                <w:lang w:eastAsia="ru-RU"/>
              </w:rPr>
            </w:pPr>
            <w:r w:rsidRPr="002B5E80">
              <w:rPr>
                <w:rFonts w:ascii="Times New Roman" w:hAnsi="Times New Roman"/>
                <w:sz w:val="24"/>
                <w:szCs w:val="26"/>
                <w:lang w:eastAsia="ru-RU"/>
              </w:rPr>
              <w:t>-43 470</w:t>
            </w:r>
          </w:p>
        </w:tc>
      </w:tr>
      <w:tr w:rsidR="0005487E" w:rsidRPr="002B5E80" w14:paraId="0E47B72B" w14:textId="77777777" w:rsidTr="002660D4">
        <w:trPr>
          <w:trHeight w:val="300"/>
        </w:trPr>
        <w:tc>
          <w:tcPr>
            <w:tcW w:w="2213" w:type="pct"/>
            <w:shd w:val="clear" w:color="auto" w:fill="auto"/>
            <w:noWrap/>
            <w:hideMark/>
          </w:tcPr>
          <w:p w14:paraId="215C5BCE" w14:textId="77777777" w:rsidR="0005487E" w:rsidRPr="002B5E80" w:rsidRDefault="0005487E" w:rsidP="00DC0FBB">
            <w:pPr>
              <w:spacing w:after="0" w:line="276" w:lineRule="auto"/>
              <w:rPr>
                <w:rFonts w:ascii="Times New Roman" w:hAnsi="Times New Roman"/>
                <w:bCs/>
                <w:color w:val="000000"/>
                <w:sz w:val="24"/>
                <w:szCs w:val="26"/>
                <w:lang w:eastAsia="ru-RU"/>
              </w:rPr>
            </w:pPr>
            <w:r w:rsidRPr="002B5E80">
              <w:rPr>
                <w:rFonts w:ascii="Times New Roman" w:hAnsi="Times New Roman"/>
                <w:bCs/>
                <w:color w:val="000000"/>
                <w:sz w:val="24"/>
                <w:szCs w:val="26"/>
                <w:lang w:eastAsia="ru-RU"/>
              </w:rPr>
              <w:t>Население, тыс.</w:t>
            </w:r>
            <w:r w:rsidR="00F82E3F" w:rsidRPr="002B5E80">
              <w:rPr>
                <w:rFonts w:ascii="Times New Roman" w:hAnsi="Times New Roman"/>
                <w:bCs/>
                <w:color w:val="000000"/>
                <w:sz w:val="24"/>
                <w:szCs w:val="26"/>
                <w:lang w:eastAsia="ru-RU"/>
              </w:rPr>
              <w:t xml:space="preserve"> </w:t>
            </w:r>
            <w:r w:rsidRPr="002B5E80">
              <w:rPr>
                <w:rFonts w:ascii="Times New Roman" w:hAnsi="Times New Roman"/>
                <w:bCs/>
                <w:color w:val="000000"/>
                <w:sz w:val="24"/>
                <w:szCs w:val="26"/>
                <w:lang w:eastAsia="ru-RU"/>
              </w:rPr>
              <w:t>чел.</w:t>
            </w:r>
          </w:p>
        </w:tc>
        <w:tc>
          <w:tcPr>
            <w:tcW w:w="557" w:type="pct"/>
            <w:shd w:val="clear" w:color="auto" w:fill="auto"/>
            <w:noWrap/>
            <w:hideMark/>
          </w:tcPr>
          <w:p w14:paraId="6F3ABBFC" w14:textId="77777777" w:rsidR="0005487E" w:rsidRPr="002B5E80" w:rsidRDefault="0005487E" w:rsidP="00DC0FBB">
            <w:pPr>
              <w:spacing w:after="0" w:line="276" w:lineRule="auto"/>
              <w:jc w:val="right"/>
              <w:rPr>
                <w:rFonts w:ascii="Times New Roman" w:hAnsi="Times New Roman"/>
                <w:color w:val="000000"/>
                <w:sz w:val="24"/>
                <w:szCs w:val="26"/>
                <w:lang w:eastAsia="ru-RU"/>
              </w:rPr>
            </w:pPr>
            <w:r w:rsidRPr="002B5E80">
              <w:rPr>
                <w:rFonts w:ascii="Times New Roman" w:hAnsi="Times New Roman"/>
                <w:color w:val="000000"/>
                <w:sz w:val="24"/>
                <w:szCs w:val="26"/>
                <w:lang w:eastAsia="ru-RU"/>
              </w:rPr>
              <w:t>10 194</w:t>
            </w:r>
          </w:p>
        </w:tc>
        <w:tc>
          <w:tcPr>
            <w:tcW w:w="558" w:type="pct"/>
            <w:shd w:val="clear" w:color="auto" w:fill="auto"/>
            <w:noWrap/>
            <w:hideMark/>
          </w:tcPr>
          <w:p w14:paraId="3B4A9DB2" w14:textId="77777777" w:rsidR="0005487E" w:rsidRPr="002B5E80" w:rsidRDefault="0005487E" w:rsidP="00DC0FBB">
            <w:pPr>
              <w:spacing w:after="0" w:line="276" w:lineRule="auto"/>
              <w:jc w:val="right"/>
              <w:rPr>
                <w:rFonts w:ascii="Times New Roman" w:hAnsi="Times New Roman"/>
                <w:color w:val="000000"/>
                <w:sz w:val="24"/>
                <w:szCs w:val="26"/>
                <w:lang w:eastAsia="ru-RU"/>
              </w:rPr>
            </w:pPr>
            <w:r w:rsidRPr="002B5E80">
              <w:rPr>
                <w:rFonts w:ascii="Times New Roman" w:hAnsi="Times New Roman"/>
                <w:color w:val="000000"/>
                <w:sz w:val="24"/>
                <w:szCs w:val="26"/>
                <w:lang w:eastAsia="ru-RU"/>
              </w:rPr>
              <w:t>9 980</w:t>
            </w:r>
          </w:p>
        </w:tc>
        <w:tc>
          <w:tcPr>
            <w:tcW w:w="557" w:type="pct"/>
            <w:shd w:val="clear" w:color="auto" w:fill="auto"/>
            <w:noWrap/>
            <w:hideMark/>
          </w:tcPr>
          <w:p w14:paraId="389085EA" w14:textId="77777777" w:rsidR="0005487E" w:rsidRPr="002B5E80" w:rsidRDefault="0005487E" w:rsidP="00DC0FBB">
            <w:pPr>
              <w:spacing w:after="0" w:line="276" w:lineRule="auto"/>
              <w:jc w:val="right"/>
              <w:rPr>
                <w:rFonts w:ascii="Times New Roman" w:hAnsi="Times New Roman"/>
                <w:color w:val="000000"/>
                <w:sz w:val="24"/>
                <w:szCs w:val="26"/>
                <w:lang w:eastAsia="ru-RU"/>
              </w:rPr>
            </w:pPr>
            <w:r w:rsidRPr="002B5E80">
              <w:rPr>
                <w:rFonts w:ascii="Times New Roman" w:hAnsi="Times New Roman"/>
                <w:color w:val="000000"/>
                <w:sz w:val="24"/>
                <w:szCs w:val="26"/>
                <w:lang w:eastAsia="ru-RU"/>
              </w:rPr>
              <w:t>9 664</w:t>
            </w:r>
          </w:p>
        </w:tc>
        <w:tc>
          <w:tcPr>
            <w:tcW w:w="558" w:type="pct"/>
            <w:shd w:val="clear" w:color="auto" w:fill="auto"/>
            <w:noWrap/>
            <w:hideMark/>
          </w:tcPr>
          <w:p w14:paraId="1B6E2A17" w14:textId="77777777" w:rsidR="0005487E" w:rsidRPr="002B5E80" w:rsidRDefault="0005487E" w:rsidP="00DC0FBB">
            <w:pPr>
              <w:spacing w:after="0" w:line="276" w:lineRule="auto"/>
              <w:jc w:val="right"/>
              <w:rPr>
                <w:rFonts w:ascii="Times New Roman" w:hAnsi="Times New Roman"/>
                <w:color w:val="000000"/>
                <w:sz w:val="24"/>
                <w:szCs w:val="26"/>
                <w:lang w:eastAsia="ru-RU"/>
              </w:rPr>
            </w:pPr>
            <w:r w:rsidRPr="002B5E80">
              <w:rPr>
                <w:rFonts w:ascii="Times New Roman" w:hAnsi="Times New Roman"/>
                <w:color w:val="000000"/>
                <w:sz w:val="24"/>
                <w:szCs w:val="26"/>
                <w:lang w:eastAsia="ru-RU"/>
              </w:rPr>
              <w:t>9 491</w:t>
            </w:r>
          </w:p>
        </w:tc>
        <w:tc>
          <w:tcPr>
            <w:tcW w:w="557" w:type="pct"/>
            <w:shd w:val="clear" w:color="auto" w:fill="auto"/>
            <w:noWrap/>
            <w:hideMark/>
          </w:tcPr>
          <w:p w14:paraId="6C518427" w14:textId="77777777" w:rsidR="0005487E" w:rsidRPr="002B5E80" w:rsidRDefault="0005487E" w:rsidP="00DC0FBB">
            <w:pPr>
              <w:spacing w:after="0" w:line="276" w:lineRule="auto"/>
              <w:jc w:val="right"/>
              <w:rPr>
                <w:rFonts w:ascii="Times New Roman" w:hAnsi="Times New Roman"/>
                <w:color w:val="000000"/>
                <w:sz w:val="24"/>
                <w:szCs w:val="26"/>
                <w:lang w:eastAsia="ru-RU"/>
              </w:rPr>
            </w:pPr>
            <w:r w:rsidRPr="002B5E80">
              <w:rPr>
                <w:rFonts w:ascii="Times New Roman" w:hAnsi="Times New Roman"/>
                <w:color w:val="000000"/>
                <w:sz w:val="24"/>
                <w:szCs w:val="26"/>
                <w:lang w:eastAsia="ru-RU"/>
              </w:rPr>
              <w:t>9 475</w:t>
            </w:r>
          </w:p>
        </w:tc>
      </w:tr>
      <w:tr w:rsidR="0005487E" w:rsidRPr="002B5E80" w14:paraId="18E861AA" w14:textId="77777777" w:rsidTr="002660D4">
        <w:trPr>
          <w:trHeight w:val="300"/>
        </w:trPr>
        <w:tc>
          <w:tcPr>
            <w:tcW w:w="2213" w:type="pct"/>
            <w:shd w:val="clear" w:color="auto" w:fill="auto"/>
            <w:noWrap/>
            <w:hideMark/>
          </w:tcPr>
          <w:p w14:paraId="704AAEC8" w14:textId="77777777" w:rsidR="0005487E" w:rsidRPr="002B5E80" w:rsidRDefault="0005487E" w:rsidP="00DC0FBB">
            <w:pPr>
              <w:spacing w:after="0" w:line="276" w:lineRule="auto"/>
              <w:rPr>
                <w:rFonts w:ascii="Times New Roman" w:hAnsi="Times New Roman"/>
                <w:b/>
                <w:bCs/>
                <w:sz w:val="24"/>
                <w:szCs w:val="26"/>
                <w:lang w:eastAsia="ru-RU"/>
              </w:rPr>
            </w:pPr>
            <w:r w:rsidRPr="002B5E80">
              <w:rPr>
                <w:rFonts w:ascii="Times New Roman" w:hAnsi="Times New Roman"/>
                <w:b/>
                <w:bCs/>
                <w:sz w:val="24"/>
                <w:szCs w:val="26"/>
                <w:lang w:eastAsia="ru-RU"/>
              </w:rPr>
              <w:t>На душу населения, долларов США</w:t>
            </w:r>
          </w:p>
        </w:tc>
        <w:tc>
          <w:tcPr>
            <w:tcW w:w="557" w:type="pct"/>
            <w:shd w:val="clear" w:color="auto" w:fill="auto"/>
            <w:noWrap/>
            <w:hideMark/>
          </w:tcPr>
          <w:p w14:paraId="7C201767" w14:textId="77777777" w:rsidR="0005487E" w:rsidRPr="002B5E80" w:rsidRDefault="0005487E" w:rsidP="00DC0FBB">
            <w:pPr>
              <w:spacing w:after="0" w:line="276" w:lineRule="auto"/>
              <w:jc w:val="right"/>
              <w:rPr>
                <w:rFonts w:ascii="Times New Roman" w:hAnsi="Times New Roman"/>
                <w:b/>
                <w:bCs/>
                <w:sz w:val="24"/>
                <w:szCs w:val="26"/>
                <w:lang w:eastAsia="ru-RU"/>
              </w:rPr>
            </w:pPr>
            <w:r w:rsidRPr="002B5E80">
              <w:rPr>
                <w:rFonts w:ascii="Times New Roman" w:hAnsi="Times New Roman"/>
                <w:b/>
                <w:bCs/>
                <w:sz w:val="24"/>
                <w:szCs w:val="26"/>
                <w:lang w:eastAsia="ru-RU"/>
              </w:rPr>
              <w:t>1995</w:t>
            </w:r>
          </w:p>
        </w:tc>
        <w:tc>
          <w:tcPr>
            <w:tcW w:w="558" w:type="pct"/>
            <w:shd w:val="clear" w:color="auto" w:fill="auto"/>
            <w:noWrap/>
            <w:hideMark/>
          </w:tcPr>
          <w:p w14:paraId="762EC838" w14:textId="77777777" w:rsidR="0005487E" w:rsidRPr="002B5E80" w:rsidRDefault="0005487E" w:rsidP="00DC0FBB">
            <w:pPr>
              <w:spacing w:after="0" w:line="276" w:lineRule="auto"/>
              <w:jc w:val="right"/>
              <w:rPr>
                <w:rFonts w:ascii="Times New Roman" w:hAnsi="Times New Roman"/>
                <w:b/>
                <w:bCs/>
                <w:sz w:val="24"/>
                <w:szCs w:val="26"/>
                <w:lang w:eastAsia="ru-RU"/>
              </w:rPr>
            </w:pPr>
            <w:r w:rsidRPr="002B5E80">
              <w:rPr>
                <w:rFonts w:ascii="Times New Roman" w:hAnsi="Times New Roman"/>
                <w:b/>
                <w:bCs/>
                <w:sz w:val="24"/>
                <w:szCs w:val="26"/>
                <w:lang w:eastAsia="ru-RU"/>
              </w:rPr>
              <w:t>2000</w:t>
            </w:r>
          </w:p>
        </w:tc>
        <w:tc>
          <w:tcPr>
            <w:tcW w:w="557" w:type="pct"/>
            <w:shd w:val="clear" w:color="auto" w:fill="auto"/>
            <w:noWrap/>
            <w:hideMark/>
          </w:tcPr>
          <w:p w14:paraId="7BC40BA5" w14:textId="77777777" w:rsidR="0005487E" w:rsidRPr="002B5E80" w:rsidRDefault="0005487E" w:rsidP="00DC0FBB">
            <w:pPr>
              <w:spacing w:after="0" w:line="276" w:lineRule="auto"/>
              <w:jc w:val="right"/>
              <w:rPr>
                <w:rFonts w:ascii="Times New Roman" w:hAnsi="Times New Roman"/>
                <w:b/>
                <w:bCs/>
                <w:sz w:val="24"/>
                <w:szCs w:val="26"/>
                <w:lang w:eastAsia="ru-RU"/>
              </w:rPr>
            </w:pPr>
            <w:r w:rsidRPr="002B5E80">
              <w:rPr>
                <w:rFonts w:ascii="Times New Roman" w:hAnsi="Times New Roman"/>
                <w:b/>
                <w:bCs/>
                <w:sz w:val="24"/>
                <w:szCs w:val="26"/>
                <w:lang w:eastAsia="ru-RU"/>
              </w:rPr>
              <w:t>2005</w:t>
            </w:r>
          </w:p>
        </w:tc>
        <w:tc>
          <w:tcPr>
            <w:tcW w:w="558" w:type="pct"/>
            <w:shd w:val="clear" w:color="auto" w:fill="auto"/>
            <w:noWrap/>
            <w:hideMark/>
          </w:tcPr>
          <w:p w14:paraId="2AFFAA29" w14:textId="77777777" w:rsidR="0005487E" w:rsidRPr="002B5E80" w:rsidRDefault="0005487E" w:rsidP="00DC0FBB">
            <w:pPr>
              <w:spacing w:after="0" w:line="276" w:lineRule="auto"/>
              <w:jc w:val="right"/>
              <w:rPr>
                <w:rFonts w:ascii="Times New Roman" w:hAnsi="Times New Roman"/>
                <w:b/>
                <w:bCs/>
                <w:sz w:val="24"/>
                <w:szCs w:val="26"/>
                <w:lang w:eastAsia="ru-RU"/>
              </w:rPr>
            </w:pPr>
            <w:r w:rsidRPr="002B5E80">
              <w:rPr>
                <w:rFonts w:ascii="Times New Roman" w:hAnsi="Times New Roman"/>
                <w:b/>
                <w:bCs/>
                <w:sz w:val="24"/>
                <w:szCs w:val="26"/>
                <w:lang w:eastAsia="ru-RU"/>
              </w:rPr>
              <w:t>2010</w:t>
            </w:r>
          </w:p>
        </w:tc>
        <w:tc>
          <w:tcPr>
            <w:tcW w:w="557" w:type="pct"/>
            <w:shd w:val="clear" w:color="auto" w:fill="auto"/>
            <w:noWrap/>
            <w:hideMark/>
          </w:tcPr>
          <w:p w14:paraId="2D2FAC0E" w14:textId="77777777" w:rsidR="0005487E" w:rsidRPr="002B5E80" w:rsidRDefault="0005487E" w:rsidP="00DC0FBB">
            <w:pPr>
              <w:spacing w:after="0" w:line="276" w:lineRule="auto"/>
              <w:jc w:val="right"/>
              <w:rPr>
                <w:rFonts w:ascii="Times New Roman" w:hAnsi="Times New Roman"/>
                <w:b/>
                <w:bCs/>
                <w:sz w:val="24"/>
                <w:szCs w:val="26"/>
                <w:lang w:eastAsia="ru-RU"/>
              </w:rPr>
            </w:pPr>
            <w:r w:rsidRPr="002B5E80">
              <w:rPr>
                <w:rFonts w:ascii="Times New Roman" w:hAnsi="Times New Roman"/>
                <w:b/>
                <w:bCs/>
                <w:sz w:val="24"/>
                <w:szCs w:val="26"/>
                <w:lang w:eastAsia="ru-RU"/>
              </w:rPr>
              <w:t>2014</w:t>
            </w:r>
          </w:p>
        </w:tc>
      </w:tr>
      <w:tr w:rsidR="0005487E" w:rsidRPr="002B5E80" w14:paraId="24E8BA55" w14:textId="77777777" w:rsidTr="002660D4">
        <w:trPr>
          <w:trHeight w:val="300"/>
        </w:trPr>
        <w:tc>
          <w:tcPr>
            <w:tcW w:w="2213" w:type="pct"/>
            <w:shd w:val="clear" w:color="auto" w:fill="auto"/>
            <w:noWrap/>
            <w:hideMark/>
          </w:tcPr>
          <w:p w14:paraId="25F782A9"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Совокупное богатство</w:t>
            </w:r>
          </w:p>
        </w:tc>
        <w:tc>
          <w:tcPr>
            <w:tcW w:w="557" w:type="pct"/>
            <w:shd w:val="clear" w:color="auto" w:fill="auto"/>
            <w:noWrap/>
            <w:hideMark/>
          </w:tcPr>
          <w:p w14:paraId="235C6750"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49 349</w:t>
            </w:r>
          </w:p>
        </w:tc>
        <w:tc>
          <w:tcPr>
            <w:tcW w:w="558" w:type="pct"/>
            <w:shd w:val="clear" w:color="auto" w:fill="auto"/>
            <w:noWrap/>
            <w:hideMark/>
          </w:tcPr>
          <w:p w14:paraId="2AF41A57"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57 429</w:t>
            </w:r>
          </w:p>
        </w:tc>
        <w:tc>
          <w:tcPr>
            <w:tcW w:w="557" w:type="pct"/>
            <w:shd w:val="clear" w:color="auto" w:fill="auto"/>
            <w:noWrap/>
            <w:hideMark/>
          </w:tcPr>
          <w:p w14:paraId="71A350DF"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69 619</w:t>
            </w:r>
          </w:p>
        </w:tc>
        <w:tc>
          <w:tcPr>
            <w:tcW w:w="558" w:type="pct"/>
            <w:shd w:val="clear" w:color="auto" w:fill="auto"/>
            <w:noWrap/>
            <w:hideMark/>
          </w:tcPr>
          <w:p w14:paraId="21626FFA"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94 140</w:t>
            </w:r>
          </w:p>
        </w:tc>
        <w:tc>
          <w:tcPr>
            <w:tcW w:w="557" w:type="pct"/>
            <w:shd w:val="clear" w:color="auto" w:fill="auto"/>
            <w:noWrap/>
            <w:hideMark/>
          </w:tcPr>
          <w:p w14:paraId="586E9220"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99 685</w:t>
            </w:r>
          </w:p>
        </w:tc>
      </w:tr>
      <w:tr w:rsidR="0005487E" w:rsidRPr="002B5E80" w14:paraId="7D901CE3" w14:textId="77777777" w:rsidTr="002660D4">
        <w:trPr>
          <w:trHeight w:val="300"/>
        </w:trPr>
        <w:tc>
          <w:tcPr>
            <w:tcW w:w="2213" w:type="pct"/>
            <w:shd w:val="clear" w:color="auto" w:fill="auto"/>
            <w:noWrap/>
            <w:hideMark/>
          </w:tcPr>
          <w:p w14:paraId="0F410727"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Производимый капитал</w:t>
            </w:r>
          </w:p>
        </w:tc>
        <w:tc>
          <w:tcPr>
            <w:tcW w:w="557" w:type="pct"/>
            <w:shd w:val="clear" w:color="auto" w:fill="auto"/>
            <w:noWrap/>
            <w:hideMark/>
          </w:tcPr>
          <w:p w14:paraId="4CBC2674"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20 530</w:t>
            </w:r>
          </w:p>
        </w:tc>
        <w:tc>
          <w:tcPr>
            <w:tcW w:w="558" w:type="pct"/>
            <w:shd w:val="clear" w:color="auto" w:fill="auto"/>
            <w:noWrap/>
            <w:hideMark/>
          </w:tcPr>
          <w:p w14:paraId="691C0E53"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19 255</w:t>
            </w:r>
          </w:p>
        </w:tc>
        <w:tc>
          <w:tcPr>
            <w:tcW w:w="557" w:type="pct"/>
            <w:shd w:val="clear" w:color="auto" w:fill="auto"/>
            <w:noWrap/>
            <w:hideMark/>
          </w:tcPr>
          <w:p w14:paraId="745E6C5A"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22 393</w:t>
            </w:r>
          </w:p>
        </w:tc>
        <w:tc>
          <w:tcPr>
            <w:tcW w:w="558" w:type="pct"/>
            <w:shd w:val="clear" w:color="auto" w:fill="auto"/>
            <w:noWrap/>
            <w:hideMark/>
          </w:tcPr>
          <w:p w14:paraId="656FAF9B"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28 915</w:t>
            </w:r>
          </w:p>
        </w:tc>
        <w:tc>
          <w:tcPr>
            <w:tcW w:w="557" w:type="pct"/>
            <w:shd w:val="clear" w:color="auto" w:fill="auto"/>
            <w:noWrap/>
            <w:hideMark/>
          </w:tcPr>
          <w:p w14:paraId="08B0B157"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33 388</w:t>
            </w:r>
          </w:p>
        </w:tc>
      </w:tr>
      <w:tr w:rsidR="0005487E" w:rsidRPr="002B5E80" w14:paraId="62224ABB" w14:textId="77777777" w:rsidTr="002660D4">
        <w:trPr>
          <w:trHeight w:val="300"/>
        </w:trPr>
        <w:tc>
          <w:tcPr>
            <w:tcW w:w="2213" w:type="pct"/>
            <w:shd w:val="clear" w:color="auto" w:fill="auto"/>
            <w:noWrap/>
            <w:hideMark/>
          </w:tcPr>
          <w:p w14:paraId="1CB118D8"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Природный капитал - возобновляемый</w:t>
            </w:r>
          </w:p>
        </w:tc>
        <w:tc>
          <w:tcPr>
            <w:tcW w:w="557" w:type="pct"/>
            <w:shd w:val="clear" w:color="auto" w:fill="auto"/>
            <w:noWrap/>
            <w:hideMark/>
          </w:tcPr>
          <w:p w14:paraId="5112CAFE"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15 729</w:t>
            </w:r>
          </w:p>
        </w:tc>
        <w:tc>
          <w:tcPr>
            <w:tcW w:w="558" w:type="pct"/>
            <w:shd w:val="clear" w:color="auto" w:fill="auto"/>
            <w:noWrap/>
            <w:hideMark/>
          </w:tcPr>
          <w:p w14:paraId="590258C6"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14 571</w:t>
            </w:r>
          </w:p>
        </w:tc>
        <w:tc>
          <w:tcPr>
            <w:tcW w:w="557" w:type="pct"/>
            <w:shd w:val="clear" w:color="auto" w:fill="auto"/>
            <w:noWrap/>
            <w:hideMark/>
          </w:tcPr>
          <w:p w14:paraId="4A14905A"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14 090</w:t>
            </w:r>
          </w:p>
        </w:tc>
        <w:tc>
          <w:tcPr>
            <w:tcW w:w="558" w:type="pct"/>
            <w:shd w:val="clear" w:color="auto" w:fill="auto"/>
            <w:noWrap/>
            <w:hideMark/>
          </w:tcPr>
          <w:p w14:paraId="11F2A02B"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17 511</w:t>
            </w:r>
          </w:p>
        </w:tc>
        <w:tc>
          <w:tcPr>
            <w:tcW w:w="557" w:type="pct"/>
            <w:shd w:val="clear" w:color="auto" w:fill="auto"/>
            <w:noWrap/>
            <w:hideMark/>
          </w:tcPr>
          <w:p w14:paraId="23F75270"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20 715</w:t>
            </w:r>
          </w:p>
        </w:tc>
      </w:tr>
      <w:tr w:rsidR="0005487E" w:rsidRPr="002B5E80" w14:paraId="2C231950" w14:textId="77777777" w:rsidTr="002660D4">
        <w:trPr>
          <w:trHeight w:val="300"/>
        </w:trPr>
        <w:tc>
          <w:tcPr>
            <w:tcW w:w="2213" w:type="pct"/>
            <w:shd w:val="clear" w:color="auto" w:fill="auto"/>
            <w:noWrap/>
            <w:hideMark/>
          </w:tcPr>
          <w:p w14:paraId="5899E30A"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Природный капитал-</w:t>
            </w:r>
            <w:proofErr w:type="spellStart"/>
            <w:r w:rsidRPr="002B5E80">
              <w:rPr>
                <w:rFonts w:ascii="Times New Roman" w:hAnsi="Times New Roman"/>
                <w:bCs/>
                <w:sz w:val="24"/>
                <w:szCs w:val="26"/>
                <w:lang w:eastAsia="ru-RU"/>
              </w:rPr>
              <w:t>невозобновляемый</w:t>
            </w:r>
            <w:proofErr w:type="spellEnd"/>
          </w:p>
        </w:tc>
        <w:tc>
          <w:tcPr>
            <w:tcW w:w="557" w:type="pct"/>
            <w:shd w:val="clear" w:color="auto" w:fill="auto"/>
            <w:noWrap/>
            <w:hideMark/>
          </w:tcPr>
          <w:p w14:paraId="22A7E12F"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202</w:t>
            </w:r>
          </w:p>
        </w:tc>
        <w:tc>
          <w:tcPr>
            <w:tcW w:w="558" w:type="pct"/>
            <w:shd w:val="clear" w:color="auto" w:fill="auto"/>
            <w:noWrap/>
            <w:hideMark/>
          </w:tcPr>
          <w:p w14:paraId="1D7686CB"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301</w:t>
            </w:r>
          </w:p>
        </w:tc>
        <w:tc>
          <w:tcPr>
            <w:tcW w:w="557" w:type="pct"/>
            <w:shd w:val="clear" w:color="auto" w:fill="auto"/>
            <w:noWrap/>
            <w:hideMark/>
          </w:tcPr>
          <w:p w14:paraId="671DCE7E"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645</w:t>
            </w:r>
          </w:p>
        </w:tc>
        <w:tc>
          <w:tcPr>
            <w:tcW w:w="558" w:type="pct"/>
            <w:shd w:val="clear" w:color="auto" w:fill="auto"/>
            <w:noWrap/>
            <w:hideMark/>
          </w:tcPr>
          <w:p w14:paraId="7D87B32D"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831</w:t>
            </w:r>
          </w:p>
        </w:tc>
        <w:tc>
          <w:tcPr>
            <w:tcW w:w="557" w:type="pct"/>
            <w:shd w:val="clear" w:color="auto" w:fill="auto"/>
            <w:noWrap/>
            <w:hideMark/>
          </w:tcPr>
          <w:p w14:paraId="59F1CBC5"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1 167</w:t>
            </w:r>
          </w:p>
        </w:tc>
      </w:tr>
      <w:tr w:rsidR="0005487E" w:rsidRPr="002B5E80" w14:paraId="3B09D52B" w14:textId="77777777" w:rsidTr="002660D4">
        <w:trPr>
          <w:trHeight w:val="300"/>
        </w:trPr>
        <w:tc>
          <w:tcPr>
            <w:tcW w:w="2213" w:type="pct"/>
            <w:shd w:val="clear" w:color="auto" w:fill="auto"/>
            <w:noWrap/>
            <w:hideMark/>
          </w:tcPr>
          <w:p w14:paraId="598ED63F"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Человеческий капитал</w:t>
            </w:r>
          </w:p>
        </w:tc>
        <w:tc>
          <w:tcPr>
            <w:tcW w:w="557" w:type="pct"/>
            <w:shd w:val="clear" w:color="auto" w:fill="auto"/>
            <w:noWrap/>
            <w:hideMark/>
          </w:tcPr>
          <w:p w14:paraId="57BE13F7"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13 071</w:t>
            </w:r>
          </w:p>
        </w:tc>
        <w:tc>
          <w:tcPr>
            <w:tcW w:w="558" w:type="pct"/>
            <w:shd w:val="clear" w:color="auto" w:fill="auto"/>
            <w:noWrap/>
            <w:hideMark/>
          </w:tcPr>
          <w:p w14:paraId="3210C5D8"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23 939</w:t>
            </w:r>
          </w:p>
        </w:tc>
        <w:tc>
          <w:tcPr>
            <w:tcW w:w="557" w:type="pct"/>
            <w:shd w:val="clear" w:color="auto" w:fill="auto"/>
            <w:noWrap/>
            <w:hideMark/>
          </w:tcPr>
          <w:p w14:paraId="4882C483"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33 165</w:t>
            </w:r>
          </w:p>
        </w:tc>
        <w:tc>
          <w:tcPr>
            <w:tcW w:w="558" w:type="pct"/>
            <w:shd w:val="clear" w:color="auto" w:fill="auto"/>
            <w:noWrap/>
            <w:hideMark/>
          </w:tcPr>
          <w:p w14:paraId="5BB9B5A6"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50 493</w:t>
            </w:r>
          </w:p>
        </w:tc>
        <w:tc>
          <w:tcPr>
            <w:tcW w:w="557" w:type="pct"/>
            <w:shd w:val="clear" w:color="auto" w:fill="auto"/>
            <w:noWrap/>
            <w:hideMark/>
          </w:tcPr>
          <w:p w14:paraId="7E7A75E5"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49 004</w:t>
            </w:r>
          </w:p>
        </w:tc>
      </w:tr>
      <w:tr w:rsidR="0005487E" w:rsidRPr="002B5E80" w14:paraId="66F3C718" w14:textId="77777777" w:rsidTr="002660D4">
        <w:trPr>
          <w:trHeight w:val="300"/>
        </w:trPr>
        <w:tc>
          <w:tcPr>
            <w:tcW w:w="2213" w:type="pct"/>
            <w:shd w:val="clear" w:color="auto" w:fill="auto"/>
            <w:noWrap/>
            <w:hideMark/>
          </w:tcPr>
          <w:p w14:paraId="03439995"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Чистые иностранные активы</w:t>
            </w:r>
          </w:p>
        </w:tc>
        <w:tc>
          <w:tcPr>
            <w:tcW w:w="557" w:type="pct"/>
            <w:shd w:val="clear" w:color="auto" w:fill="auto"/>
            <w:noWrap/>
            <w:hideMark/>
          </w:tcPr>
          <w:p w14:paraId="53679D21"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-184</w:t>
            </w:r>
          </w:p>
        </w:tc>
        <w:tc>
          <w:tcPr>
            <w:tcW w:w="558" w:type="pct"/>
            <w:shd w:val="clear" w:color="auto" w:fill="auto"/>
            <w:noWrap/>
            <w:hideMark/>
          </w:tcPr>
          <w:p w14:paraId="4903D714"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-637</w:t>
            </w:r>
          </w:p>
        </w:tc>
        <w:tc>
          <w:tcPr>
            <w:tcW w:w="557" w:type="pct"/>
            <w:shd w:val="clear" w:color="auto" w:fill="auto"/>
            <w:noWrap/>
            <w:hideMark/>
          </w:tcPr>
          <w:p w14:paraId="335EEDD0"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-674</w:t>
            </w:r>
          </w:p>
        </w:tc>
        <w:tc>
          <w:tcPr>
            <w:tcW w:w="558" w:type="pct"/>
            <w:shd w:val="clear" w:color="auto" w:fill="auto"/>
            <w:noWrap/>
            <w:hideMark/>
          </w:tcPr>
          <w:p w14:paraId="5BD60C58"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-3 610</w:t>
            </w:r>
          </w:p>
        </w:tc>
        <w:tc>
          <w:tcPr>
            <w:tcW w:w="557" w:type="pct"/>
            <w:shd w:val="clear" w:color="auto" w:fill="auto"/>
            <w:noWrap/>
            <w:hideMark/>
          </w:tcPr>
          <w:p w14:paraId="3DA46642"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-4 588</w:t>
            </w:r>
          </w:p>
        </w:tc>
      </w:tr>
    </w:tbl>
    <w:p w14:paraId="5FC805DF" w14:textId="283FBDAC" w:rsidR="002660D4" w:rsidRPr="00BC1B56" w:rsidRDefault="002660D4" w:rsidP="002660D4">
      <w:pPr>
        <w:spacing w:after="0" w:line="240" w:lineRule="auto"/>
        <w:ind w:firstLine="851"/>
        <w:jc w:val="both"/>
        <w:rPr>
          <w:rFonts w:ascii="Times New Roman" w:hAnsi="Times New Roman"/>
          <w:sz w:val="24"/>
          <w:szCs w:val="28"/>
        </w:rPr>
      </w:pPr>
      <w:r w:rsidRPr="00BC1B56">
        <w:rPr>
          <w:rFonts w:ascii="Times New Roman" w:hAnsi="Times New Roman"/>
          <w:sz w:val="24"/>
          <w:szCs w:val="28"/>
        </w:rPr>
        <w:t xml:space="preserve">Примечание – </w:t>
      </w:r>
      <w:r w:rsidRPr="002660D4">
        <w:rPr>
          <w:rFonts w:ascii="Times New Roman" w:hAnsi="Times New Roman"/>
          <w:sz w:val="24"/>
          <w:szCs w:val="28"/>
        </w:rPr>
        <w:t>Источник</w:t>
      </w:r>
      <w:r>
        <w:rPr>
          <w:rFonts w:ascii="Times New Roman" w:hAnsi="Times New Roman"/>
          <w:sz w:val="24"/>
          <w:szCs w:val="28"/>
        </w:rPr>
        <w:t xml:space="preserve">: </w:t>
      </w:r>
      <w:r w:rsidRPr="00BC1B56">
        <w:rPr>
          <w:rFonts w:ascii="Times New Roman" w:hAnsi="Times New Roman"/>
          <w:sz w:val="24"/>
          <w:szCs w:val="28"/>
        </w:rPr>
        <w:t>[11]</w:t>
      </w:r>
    </w:p>
    <w:p w14:paraId="2B53D1DC" w14:textId="77777777" w:rsidR="00AC438E" w:rsidRPr="002B5E80" w:rsidRDefault="00AC438E" w:rsidP="0005487E">
      <w:pPr>
        <w:spacing w:after="0" w:line="240" w:lineRule="auto"/>
        <w:ind w:firstLine="851"/>
        <w:jc w:val="both"/>
        <w:rPr>
          <w:rFonts w:ascii="Times New Roman" w:hAnsi="Times New Roman"/>
          <w:sz w:val="24"/>
          <w:szCs w:val="28"/>
        </w:rPr>
      </w:pPr>
    </w:p>
    <w:p w14:paraId="49A6C1E8" w14:textId="77777777" w:rsidR="00AC438E" w:rsidRPr="002B5E80" w:rsidRDefault="00647652" w:rsidP="00AC438E">
      <w:pPr>
        <w:spacing w:after="0" w:line="240" w:lineRule="auto"/>
        <w:jc w:val="center"/>
        <w:rPr>
          <w:rFonts w:ascii="Times New Roman" w:hAnsi="Times New Roman"/>
          <w:sz w:val="28"/>
          <w:szCs w:val="28"/>
        </w:rPr>
      </w:pPr>
      <w:r w:rsidRPr="002B5E80">
        <w:rPr>
          <w:rFonts w:ascii="Times New Roman" w:hAnsi="Times New Roman"/>
          <w:noProof/>
          <w:lang w:eastAsia="ru-RU"/>
        </w:rPr>
        <w:drawing>
          <wp:inline distT="0" distB="0" distL="0" distR="0" wp14:anchorId="0F174A8E" wp14:editId="0B93E9BA">
            <wp:extent cx="6181725" cy="3686175"/>
            <wp:effectExtent l="0" t="0" r="9525"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69CB15" w14:textId="77777777" w:rsidR="00CF1B09" w:rsidRDefault="00CF1B09" w:rsidP="00CF1B09">
      <w:pPr>
        <w:spacing w:after="0" w:line="240" w:lineRule="auto"/>
        <w:ind w:firstLine="851"/>
        <w:jc w:val="both"/>
        <w:rPr>
          <w:rFonts w:ascii="Times New Roman" w:hAnsi="Times New Roman"/>
          <w:sz w:val="24"/>
          <w:szCs w:val="28"/>
        </w:rPr>
      </w:pPr>
      <w:r>
        <w:rPr>
          <w:rFonts w:ascii="Times New Roman" w:hAnsi="Times New Roman"/>
          <w:sz w:val="24"/>
          <w:szCs w:val="28"/>
        </w:rPr>
        <w:t>Рисунок</w:t>
      </w:r>
      <w:r w:rsidRPr="002B5E80">
        <w:rPr>
          <w:rFonts w:ascii="Times New Roman" w:hAnsi="Times New Roman"/>
          <w:sz w:val="24"/>
          <w:szCs w:val="28"/>
        </w:rPr>
        <w:t xml:space="preserve"> 2.1 Национальное богатство Республики Беларусь, млн. долл. США</w:t>
      </w:r>
    </w:p>
    <w:p w14:paraId="26D9203B" w14:textId="77777777" w:rsidR="002660D4" w:rsidRPr="00BC1B56" w:rsidRDefault="002660D4" w:rsidP="002660D4">
      <w:pPr>
        <w:spacing w:after="0" w:line="240" w:lineRule="auto"/>
        <w:ind w:firstLine="851"/>
        <w:jc w:val="both"/>
        <w:rPr>
          <w:rFonts w:ascii="Times New Roman" w:hAnsi="Times New Roman"/>
          <w:sz w:val="24"/>
          <w:szCs w:val="28"/>
        </w:rPr>
      </w:pPr>
      <w:r w:rsidRPr="00BC1B56">
        <w:rPr>
          <w:rFonts w:ascii="Times New Roman" w:hAnsi="Times New Roman"/>
          <w:sz w:val="24"/>
          <w:szCs w:val="28"/>
        </w:rPr>
        <w:t xml:space="preserve">Примечание – </w:t>
      </w:r>
      <w:r w:rsidRPr="002660D4">
        <w:rPr>
          <w:rFonts w:ascii="Times New Roman" w:hAnsi="Times New Roman"/>
          <w:sz w:val="24"/>
          <w:szCs w:val="28"/>
        </w:rPr>
        <w:t>Источник</w:t>
      </w:r>
      <w:r>
        <w:rPr>
          <w:rFonts w:ascii="Times New Roman" w:hAnsi="Times New Roman"/>
          <w:sz w:val="24"/>
          <w:szCs w:val="28"/>
        </w:rPr>
        <w:t xml:space="preserve">: </w:t>
      </w:r>
      <w:r w:rsidRPr="00BC1B56">
        <w:rPr>
          <w:rFonts w:ascii="Times New Roman" w:hAnsi="Times New Roman"/>
          <w:sz w:val="24"/>
          <w:szCs w:val="28"/>
        </w:rPr>
        <w:t>[11]</w:t>
      </w:r>
    </w:p>
    <w:p w14:paraId="7EA0AA62" w14:textId="77777777" w:rsidR="004C7328" w:rsidRPr="002B5E80" w:rsidRDefault="004C7328" w:rsidP="00AC438E">
      <w:pPr>
        <w:spacing w:after="0" w:line="240" w:lineRule="auto"/>
        <w:ind w:firstLine="851"/>
        <w:jc w:val="both"/>
        <w:rPr>
          <w:rFonts w:ascii="Times New Roman" w:hAnsi="Times New Roman"/>
          <w:sz w:val="24"/>
          <w:szCs w:val="28"/>
        </w:rPr>
      </w:pPr>
    </w:p>
    <w:p w14:paraId="74B575EC" w14:textId="77777777" w:rsidR="005F27E3" w:rsidRPr="002B5E80" w:rsidRDefault="005F27E3" w:rsidP="0005487E">
      <w:pPr>
        <w:spacing w:after="0" w:line="240" w:lineRule="auto"/>
        <w:ind w:firstLine="851"/>
        <w:jc w:val="both"/>
        <w:rPr>
          <w:rFonts w:ascii="Times New Roman" w:hAnsi="Times New Roman"/>
          <w:sz w:val="28"/>
          <w:szCs w:val="28"/>
        </w:rPr>
      </w:pPr>
      <w:r w:rsidRPr="002B5E80">
        <w:rPr>
          <w:rFonts w:ascii="Times New Roman" w:hAnsi="Times New Roman"/>
          <w:sz w:val="28"/>
          <w:szCs w:val="28"/>
        </w:rPr>
        <w:t>По показателю национального богатства на душу населения наша страна находится ближе всего к Румынии (107,0 тыс. долл. США). При этом по величине природного капитала на душу населения Беларусь сопоставима с большинством стран Европы. По произведенному капиталу на душу населения страна существенно отстает от других европейских стран. (таблица 2.1)</w:t>
      </w:r>
    </w:p>
    <w:p w14:paraId="7079D68B" w14:textId="77777777" w:rsidR="0005487E" w:rsidRPr="002B5E80" w:rsidRDefault="0005487E" w:rsidP="0005487E">
      <w:pPr>
        <w:spacing w:after="0" w:line="240" w:lineRule="auto"/>
        <w:ind w:firstLine="851"/>
        <w:jc w:val="both"/>
        <w:rPr>
          <w:rFonts w:ascii="Times New Roman" w:hAnsi="Times New Roman"/>
          <w:sz w:val="28"/>
          <w:szCs w:val="28"/>
        </w:rPr>
      </w:pPr>
      <w:r w:rsidRPr="002B5E80">
        <w:rPr>
          <w:rFonts w:ascii="Times New Roman" w:hAnsi="Times New Roman"/>
          <w:sz w:val="28"/>
          <w:szCs w:val="28"/>
        </w:rPr>
        <w:lastRenderedPageBreak/>
        <w:t xml:space="preserve">Так, по состоянию на 2014г. </w:t>
      </w:r>
      <w:r w:rsidR="000A5695" w:rsidRPr="002B5E80">
        <w:rPr>
          <w:rFonts w:ascii="Times New Roman" w:hAnsi="Times New Roman"/>
          <w:sz w:val="28"/>
          <w:szCs w:val="28"/>
        </w:rPr>
        <w:t>в</w:t>
      </w:r>
      <w:r w:rsidR="00F82E3F" w:rsidRPr="002B5E80">
        <w:rPr>
          <w:rFonts w:ascii="Times New Roman" w:hAnsi="Times New Roman"/>
          <w:sz w:val="28"/>
          <w:szCs w:val="28"/>
        </w:rPr>
        <w:t xml:space="preserve"> сравнении с 1995 г.</w:t>
      </w:r>
      <w:r w:rsidR="000A5695" w:rsidRPr="002B5E80">
        <w:rPr>
          <w:rFonts w:ascii="Times New Roman" w:hAnsi="Times New Roman"/>
          <w:sz w:val="28"/>
          <w:szCs w:val="28"/>
        </w:rPr>
        <w:t xml:space="preserve">, </w:t>
      </w:r>
      <w:r w:rsidRPr="002B5E80">
        <w:rPr>
          <w:rFonts w:ascii="Times New Roman" w:hAnsi="Times New Roman"/>
          <w:sz w:val="28"/>
          <w:szCs w:val="28"/>
        </w:rPr>
        <w:t>стоимость человеческого капитала на душу населения</w:t>
      </w:r>
      <w:r w:rsidR="000A5695" w:rsidRPr="002B5E80">
        <w:rPr>
          <w:rFonts w:ascii="Times New Roman" w:hAnsi="Times New Roman"/>
          <w:sz w:val="28"/>
          <w:szCs w:val="28"/>
        </w:rPr>
        <w:t xml:space="preserve"> возросла на 35,9 тыс. долл. США и </w:t>
      </w:r>
      <w:r w:rsidRPr="002B5E80">
        <w:rPr>
          <w:rFonts w:ascii="Times New Roman" w:hAnsi="Times New Roman"/>
          <w:sz w:val="28"/>
          <w:szCs w:val="28"/>
        </w:rPr>
        <w:t>составила – 49 тыс. долл. США, что составляет 49% от</w:t>
      </w:r>
      <w:r w:rsidR="000A5695" w:rsidRPr="002B5E80">
        <w:rPr>
          <w:rFonts w:ascii="Times New Roman" w:hAnsi="Times New Roman"/>
          <w:sz w:val="28"/>
          <w:szCs w:val="28"/>
        </w:rPr>
        <w:t xml:space="preserve"> национального богатства страны;</w:t>
      </w:r>
      <w:r w:rsidRPr="002B5E80">
        <w:rPr>
          <w:rFonts w:ascii="Times New Roman" w:hAnsi="Times New Roman"/>
          <w:sz w:val="28"/>
          <w:szCs w:val="28"/>
        </w:rPr>
        <w:t xml:space="preserve"> </w:t>
      </w:r>
      <w:r w:rsidR="000A5695" w:rsidRPr="002B5E80">
        <w:rPr>
          <w:rFonts w:ascii="Times New Roman" w:hAnsi="Times New Roman"/>
          <w:sz w:val="28"/>
          <w:szCs w:val="28"/>
        </w:rPr>
        <w:t>стоимость производимого</w:t>
      </w:r>
      <w:r w:rsidRPr="002B5E80">
        <w:rPr>
          <w:rFonts w:ascii="Times New Roman" w:hAnsi="Times New Roman"/>
          <w:sz w:val="28"/>
          <w:szCs w:val="28"/>
        </w:rPr>
        <w:t xml:space="preserve"> капитал</w:t>
      </w:r>
      <w:r w:rsidR="000A5695" w:rsidRPr="002B5E80">
        <w:rPr>
          <w:rFonts w:ascii="Times New Roman" w:hAnsi="Times New Roman"/>
          <w:sz w:val="28"/>
          <w:szCs w:val="28"/>
        </w:rPr>
        <w:t>а</w:t>
      </w:r>
      <w:r w:rsidR="00F82E3F" w:rsidRPr="002B5E80">
        <w:rPr>
          <w:rFonts w:ascii="Times New Roman" w:hAnsi="Times New Roman"/>
          <w:sz w:val="28"/>
          <w:szCs w:val="28"/>
        </w:rPr>
        <w:t xml:space="preserve"> возросла на 12,5 тыс. долл. США и </w:t>
      </w:r>
      <w:r w:rsidR="000A5695" w:rsidRPr="002B5E80">
        <w:rPr>
          <w:rFonts w:ascii="Times New Roman" w:hAnsi="Times New Roman"/>
          <w:sz w:val="28"/>
          <w:szCs w:val="28"/>
        </w:rPr>
        <w:t>в 2014г.</w:t>
      </w:r>
      <w:r w:rsidR="00F82E3F" w:rsidRPr="002B5E80">
        <w:rPr>
          <w:rFonts w:ascii="Times New Roman" w:hAnsi="Times New Roman"/>
          <w:sz w:val="28"/>
          <w:szCs w:val="28"/>
        </w:rPr>
        <w:t xml:space="preserve"> составила</w:t>
      </w:r>
      <w:r w:rsidRPr="002B5E80">
        <w:rPr>
          <w:rFonts w:ascii="Times New Roman" w:hAnsi="Times New Roman"/>
          <w:sz w:val="28"/>
          <w:szCs w:val="28"/>
        </w:rPr>
        <w:t xml:space="preserve"> 33,3 тыс. </w:t>
      </w:r>
      <w:r w:rsidR="000A5695" w:rsidRPr="002B5E80">
        <w:rPr>
          <w:rFonts w:ascii="Times New Roman" w:hAnsi="Times New Roman"/>
          <w:sz w:val="28"/>
          <w:szCs w:val="28"/>
        </w:rPr>
        <w:t>долл. США (33% от НБ), природного</w:t>
      </w:r>
      <w:r w:rsidRPr="002B5E80">
        <w:rPr>
          <w:rFonts w:ascii="Times New Roman" w:hAnsi="Times New Roman"/>
          <w:sz w:val="28"/>
          <w:szCs w:val="28"/>
        </w:rPr>
        <w:t xml:space="preserve"> капитал</w:t>
      </w:r>
      <w:r w:rsidR="000A5695" w:rsidRPr="002B5E80">
        <w:rPr>
          <w:rFonts w:ascii="Times New Roman" w:hAnsi="Times New Roman"/>
          <w:sz w:val="28"/>
          <w:szCs w:val="28"/>
        </w:rPr>
        <w:t>а</w:t>
      </w:r>
      <w:r w:rsidRPr="002B5E80">
        <w:rPr>
          <w:rFonts w:ascii="Times New Roman" w:hAnsi="Times New Roman"/>
          <w:sz w:val="28"/>
          <w:szCs w:val="28"/>
        </w:rPr>
        <w:t xml:space="preserve"> – 2</w:t>
      </w:r>
      <w:r w:rsidR="000A5695" w:rsidRPr="002B5E80">
        <w:rPr>
          <w:rFonts w:ascii="Times New Roman" w:hAnsi="Times New Roman"/>
          <w:sz w:val="28"/>
          <w:szCs w:val="28"/>
        </w:rPr>
        <w:t>1,8 тыс. долл. США (22%), чистых иностранных активов</w:t>
      </w:r>
      <w:r w:rsidRPr="002B5E80">
        <w:rPr>
          <w:rFonts w:ascii="Times New Roman" w:hAnsi="Times New Roman"/>
          <w:sz w:val="28"/>
          <w:szCs w:val="28"/>
        </w:rPr>
        <w:t xml:space="preserve"> – -4,5 тыс. долл. США (-5%) (табл</w:t>
      </w:r>
      <w:r w:rsidR="00B96F88" w:rsidRPr="002B5E80">
        <w:rPr>
          <w:rFonts w:ascii="Times New Roman" w:hAnsi="Times New Roman"/>
          <w:sz w:val="28"/>
          <w:szCs w:val="28"/>
        </w:rPr>
        <w:t xml:space="preserve">ица </w:t>
      </w:r>
      <w:r w:rsidRPr="002B5E80">
        <w:rPr>
          <w:rFonts w:ascii="Times New Roman" w:hAnsi="Times New Roman"/>
          <w:sz w:val="28"/>
          <w:szCs w:val="28"/>
        </w:rPr>
        <w:t>2.3</w:t>
      </w:r>
      <w:r w:rsidR="00AC438E" w:rsidRPr="002B5E80">
        <w:rPr>
          <w:rFonts w:ascii="Times New Roman" w:hAnsi="Times New Roman"/>
          <w:sz w:val="28"/>
          <w:szCs w:val="28"/>
        </w:rPr>
        <w:t xml:space="preserve">, </w:t>
      </w:r>
      <w:r w:rsidR="00CF1B09">
        <w:rPr>
          <w:rFonts w:ascii="Times New Roman" w:hAnsi="Times New Roman"/>
          <w:sz w:val="28"/>
          <w:szCs w:val="28"/>
        </w:rPr>
        <w:t>рисунок</w:t>
      </w:r>
      <w:r w:rsidR="00AC438E" w:rsidRPr="002B5E80">
        <w:rPr>
          <w:rFonts w:ascii="Times New Roman" w:hAnsi="Times New Roman"/>
          <w:sz w:val="28"/>
          <w:szCs w:val="28"/>
        </w:rPr>
        <w:t xml:space="preserve"> 2.2</w:t>
      </w:r>
      <w:r w:rsidRPr="002B5E80">
        <w:rPr>
          <w:rFonts w:ascii="Times New Roman" w:hAnsi="Times New Roman"/>
          <w:sz w:val="28"/>
          <w:szCs w:val="28"/>
        </w:rPr>
        <w:t xml:space="preserve">). </w:t>
      </w:r>
    </w:p>
    <w:p w14:paraId="0D287D6C" w14:textId="77777777" w:rsidR="0005487E" w:rsidRPr="002B5E80" w:rsidRDefault="0005487E" w:rsidP="0005487E">
      <w:pPr>
        <w:spacing w:after="0" w:line="240" w:lineRule="auto"/>
        <w:ind w:firstLine="851"/>
        <w:jc w:val="both"/>
        <w:rPr>
          <w:rFonts w:ascii="Times New Roman" w:hAnsi="Times New Roman"/>
          <w:sz w:val="28"/>
          <w:szCs w:val="28"/>
        </w:rPr>
      </w:pPr>
    </w:p>
    <w:p w14:paraId="65605380" w14:textId="77777777" w:rsidR="0005487E" w:rsidRPr="002B5E80" w:rsidRDefault="0005487E" w:rsidP="0005487E">
      <w:pPr>
        <w:spacing w:after="0" w:line="240" w:lineRule="auto"/>
        <w:ind w:firstLine="851"/>
        <w:jc w:val="both"/>
        <w:rPr>
          <w:rFonts w:ascii="Times New Roman" w:hAnsi="Times New Roman"/>
          <w:sz w:val="24"/>
          <w:szCs w:val="28"/>
        </w:rPr>
      </w:pPr>
      <w:r w:rsidRPr="002B5E80">
        <w:rPr>
          <w:rFonts w:ascii="Times New Roman" w:hAnsi="Times New Roman"/>
          <w:sz w:val="24"/>
          <w:szCs w:val="28"/>
        </w:rPr>
        <w:t>Таблица 2.3 Структура национального богатства Республики Беларусь,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1089"/>
        <w:gridCol w:w="1090"/>
        <w:gridCol w:w="1090"/>
        <w:gridCol w:w="1090"/>
        <w:gridCol w:w="1092"/>
      </w:tblGrid>
      <w:tr w:rsidR="0005487E" w:rsidRPr="002B5E80" w14:paraId="6191CD56" w14:textId="77777777" w:rsidTr="002660D4">
        <w:trPr>
          <w:trHeight w:val="300"/>
        </w:trPr>
        <w:tc>
          <w:tcPr>
            <w:tcW w:w="2169" w:type="pct"/>
            <w:shd w:val="clear" w:color="auto" w:fill="auto"/>
            <w:noWrap/>
            <w:hideMark/>
          </w:tcPr>
          <w:p w14:paraId="3B704957" w14:textId="77777777" w:rsidR="0005487E" w:rsidRPr="002B5E80" w:rsidRDefault="0005487E" w:rsidP="00DC0FBB">
            <w:pPr>
              <w:spacing w:after="0" w:line="276" w:lineRule="auto"/>
              <w:rPr>
                <w:rFonts w:ascii="Times New Roman" w:hAnsi="Times New Roman"/>
                <w:b/>
                <w:bCs/>
                <w:sz w:val="24"/>
                <w:szCs w:val="26"/>
                <w:lang w:eastAsia="ru-RU"/>
              </w:rPr>
            </w:pPr>
            <w:r w:rsidRPr="002B5E80">
              <w:rPr>
                <w:rFonts w:ascii="Times New Roman" w:hAnsi="Times New Roman"/>
                <w:b/>
                <w:bCs/>
                <w:sz w:val="24"/>
                <w:szCs w:val="26"/>
                <w:lang w:eastAsia="ru-RU"/>
              </w:rPr>
              <w:t>Элементы национального богатства</w:t>
            </w:r>
          </w:p>
        </w:tc>
        <w:tc>
          <w:tcPr>
            <w:tcW w:w="566" w:type="pct"/>
            <w:shd w:val="clear" w:color="auto" w:fill="auto"/>
            <w:noWrap/>
            <w:hideMark/>
          </w:tcPr>
          <w:p w14:paraId="5DBA6166" w14:textId="77777777" w:rsidR="0005487E" w:rsidRPr="002B5E80" w:rsidRDefault="0005487E" w:rsidP="00DC0FBB">
            <w:pPr>
              <w:spacing w:after="0" w:line="276" w:lineRule="auto"/>
              <w:jc w:val="right"/>
              <w:rPr>
                <w:rFonts w:ascii="Times New Roman" w:hAnsi="Times New Roman"/>
                <w:b/>
                <w:bCs/>
                <w:sz w:val="24"/>
                <w:szCs w:val="26"/>
                <w:lang w:eastAsia="ru-RU"/>
              </w:rPr>
            </w:pPr>
            <w:r w:rsidRPr="002B5E80">
              <w:rPr>
                <w:rFonts w:ascii="Times New Roman" w:hAnsi="Times New Roman"/>
                <w:b/>
                <w:bCs/>
                <w:sz w:val="24"/>
                <w:szCs w:val="26"/>
                <w:lang w:eastAsia="ru-RU"/>
              </w:rPr>
              <w:t>1995</w:t>
            </w:r>
          </w:p>
        </w:tc>
        <w:tc>
          <w:tcPr>
            <w:tcW w:w="566" w:type="pct"/>
            <w:shd w:val="clear" w:color="auto" w:fill="auto"/>
            <w:noWrap/>
            <w:hideMark/>
          </w:tcPr>
          <w:p w14:paraId="52377B3E" w14:textId="77777777" w:rsidR="0005487E" w:rsidRPr="002B5E80" w:rsidRDefault="0005487E" w:rsidP="00DC0FBB">
            <w:pPr>
              <w:spacing w:after="0" w:line="276" w:lineRule="auto"/>
              <w:jc w:val="right"/>
              <w:rPr>
                <w:rFonts w:ascii="Times New Roman" w:hAnsi="Times New Roman"/>
                <w:b/>
                <w:bCs/>
                <w:sz w:val="24"/>
                <w:szCs w:val="26"/>
                <w:lang w:eastAsia="ru-RU"/>
              </w:rPr>
            </w:pPr>
            <w:r w:rsidRPr="002B5E80">
              <w:rPr>
                <w:rFonts w:ascii="Times New Roman" w:hAnsi="Times New Roman"/>
                <w:b/>
                <w:bCs/>
                <w:sz w:val="24"/>
                <w:szCs w:val="26"/>
                <w:lang w:eastAsia="ru-RU"/>
              </w:rPr>
              <w:t>2000</w:t>
            </w:r>
          </w:p>
        </w:tc>
        <w:tc>
          <w:tcPr>
            <w:tcW w:w="566" w:type="pct"/>
            <w:shd w:val="clear" w:color="auto" w:fill="auto"/>
            <w:noWrap/>
            <w:hideMark/>
          </w:tcPr>
          <w:p w14:paraId="357FD6A9" w14:textId="77777777" w:rsidR="0005487E" w:rsidRPr="002B5E80" w:rsidRDefault="0005487E" w:rsidP="00DC0FBB">
            <w:pPr>
              <w:spacing w:after="0" w:line="276" w:lineRule="auto"/>
              <w:jc w:val="right"/>
              <w:rPr>
                <w:rFonts w:ascii="Times New Roman" w:hAnsi="Times New Roman"/>
                <w:b/>
                <w:bCs/>
                <w:sz w:val="24"/>
                <w:szCs w:val="26"/>
                <w:lang w:eastAsia="ru-RU"/>
              </w:rPr>
            </w:pPr>
            <w:r w:rsidRPr="002B5E80">
              <w:rPr>
                <w:rFonts w:ascii="Times New Roman" w:hAnsi="Times New Roman"/>
                <w:b/>
                <w:bCs/>
                <w:sz w:val="24"/>
                <w:szCs w:val="26"/>
                <w:lang w:eastAsia="ru-RU"/>
              </w:rPr>
              <w:t>2005</w:t>
            </w:r>
          </w:p>
        </w:tc>
        <w:tc>
          <w:tcPr>
            <w:tcW w:w="566" w:type="pct"/>
            <w:shd w:val="clear" w:color="auto" w:fill="auto"/>
            <w:noWrap/>
            <w:hideMark/>
          </w:tcPr>
          <w:p w14:paraId="045AE2C5" w14:textId="77777777" w:rsidR="0005487E" w:rsidRPr="002B5E80" w:rsidRDefault="0005487E" w:rsidP="00DC0FBB">
            <w:pPr>
              <w:spacing w:after="0" w:line="276" w:lineRule="auto"/>
              <w:jc w:val="right"/>
              <w:rPr>
                <w:rFonts w:ascii="Times New Roman" w:hAnsi="Times New Roman"/>
                <w:b/>
                <w:bCs/>
                <w:sz w:val="24"/>
                <w:szCs w:val="26"/>
                <w:lang w:eastAsia="ru-RU"/>
              </w:rPr>
            </w:pPr>
            <w:r w:rsidRPr="002B5E80">
              <w:rPr>
                <w:rFonts w:ascii="Times New Roman" w:hAnsi="Times New Roman"/>
                <w:b/>
                <w:bCs/>
                <w:sz w:val="24"/>
                <w:szCs w:val="26"/>
                <w:lang w:eastAsia="ru-RU"/>
              </w:rPr>
              <w:t>2010</w:t>
            </w:r>
          </w:p>
        </w:tc>
        <w:tc>
          <w:tcPr>
            <w:tcW w:w="567" w:type="pct"/>
            <w:shd w:val="clear" w:color="auto" w:fill="auto"/>
            <w:noWrap/>
            <w:hideMark/>
          </w:tcPr>
          <w:p w14:paraId="2DBA5D15" w14:textId="77777777" w:rsidR="0005487E" w:rsidRPr="002B5E80" w:rsidRDefault="0005487E" w:rsidP="00DC0FBB">
            <w:pPr>
              <w:spacing w:after="0" w:line="276" w:lineRule="auto"/>
              <w:jc w:val="right"/>
              <w:rPr>
                <w:rFonts w:ascii="Times New Roman" w:hAnsi="Times New Roman"/>
                <w:b/>
                <w:bCs/>
                <w:sz w:val="24"/>
                <w:szCs w:val="26"/>
                <w:lang w:eastAsia="ru-RU"/>
              </w:rPr>
            </w:pPr>
            <w:r w:rsidRPr="002B5E80">
              <w:rPr>
                <w:rFonts w:ascii="Times New Roman" w:hAnsi="Times New Roman"/>
                <w:b/>
                <w:bCs/>
                <w:sz w:val="24"/>
                <w:szCs w:val="26"/>
                <w:lang w:eastAsia="ru-RU"/>
              </w:rPr>
              <w:t>2014</w:t>
            </w:r>
          </w:p>
        </w:tc>
      </w:tr>
      <w:tr w:rsidR="0005487E" w:rsidRPr="002B5E80" w14:paraId="5E09DF74" w14:textId="77777777" w:rsidTr="002660D4">
        <w:trPr>
          <w:trHeight w:val="300"/>
        </w:trPr>
        <w:tc>
          <w:tcPr>
            <w:tcW w:w="2169" w:type="pct"/>
            <w:shd w:val="clear" w:color="auto" w:fill="auto"/>
            <w:noWrap/>
            <w:hideMark/>
          </w:tcPr>
          <w:p w14:paraId="317F4CDC"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Всего, в т.</w:t>
            </w:r>
            <w:r w:rsidR="00426BB3" w:rsidRPr="002B5E80">
              <w:rPr>
                <w:rFonts w:ascii="Times New Roman" w:hAnsi="Times New Roman"/>
                <w:bCs/>
                <w:sz w:val="24"/>
                <w:szCs w:val="26"/>
                <w:lang w:eastAsia="ru-RU"/>
              </w:rPr>
              <w:t xml:space="preserve"> </w:t>
            </w:r>
            <w:r w:rsidRPr="002B5E80">
              <w:rPr>
                <w:rFonts w:ascii="Times New Roman" w:hAnsi="Times New Roman"/>
                <w:bCs/>
                <w:sz w:val="24"/>
                <w:szCs w:val="26"/>
                <w:lang w:eastAsia="ru-RU"/>
              </w:rPr>
              <w:t>ч.:</w:t>
            </w:r>
          </w:p>
        </w:tc>
        <w:tc>
          <w:tcPr>
            <w:tcW w:w="566" w:type="pct"/>
            <w:shd w:val="clear" w:color="auto" w:fill="auto"/>
            <w:noWrap/>
            <w:hideMark/>
          </w:tcPr>
          <w:p w14:paraId="7BB46DFB"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100%</w:t>
            </w:r>
          </w:p>
        </w:tc>
        <w:tc>
          <w:tcPr>
            <w:tcW w:w="566" w:type="pct"/>
            <w:shd w:val="clear" w:color="auto" w:fill="auto"/>
            <w:noWrap/>
            <w:hideMark/>
          </w:tcPr>
          <w:p w14:paraId="53EC431F"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100%</w:t>
            </w:r>
          </w:p>
        </w:tc>
        <w:tc>
          <w:tcPr>
            <w:tcW w:w="566" w:type="pct"/>
            <w:shd w:val="clear" w:color="auto" w:fill="auto"/>
            <w:noWrap/>
            <w:hideMark/>
          </w:tcPr>
          <w:p w14:paraId="29D7EFBA"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100%</w:t>
            </w:r>
          </w:p>
        </w:tc>
        <w:tc>
          <w:tcPr>
            <w:tcW w:w="566" w:type="pct"/>
            <w:shd w:val="clear" w:color="auto" w:fill="auto"/>
            <w:noWrap/>
            <w:hideMark/>
          </w:tcPr>
          <w:p w14:paraId="5C1488E3"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100%</w:t>
            </w:r>
          </w:p>
        </w:tc>
        <w:tc>
          <w:tcPr>
            <w:tcW w:w="567" w:type="pct"/>
            <w:shd w:val="clear" w:color="auto" w:fill="auto"/>
            <w:noWrap/>
            <w:hideMark/>
          </w:tcPr>
          <w:p w14:paraId="1AD44FE6"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100%</w:t>
            </w:r>
          </w:p>
        </w:tc>
      </w:tr>
      <w:tr w:rsidR="0005487E" w:rsidRPr="002B5E80" w14:paraId="7F71CE2A" w14:textId="77777777" w:rsidTr="002660D4">
        <w:trPr>
          <w:trHeight w:val="300"/>
        </w:trPr>
        <w:tc>
          <w:tcPr>
            <w:tcW w:w="2169" w:type="pct"/>
            <w:shd w:val="clear" w:color="auto" w:fill="auto"/>
            <w:noWrap/>
            <w:hideMark/>
          </w:tcPr>
          <w:p w14:paraId="3BCE481F"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Производимый капитал</w:t>
            </w:r>
          </w:p>
        </w:tc>
        <w:tc>
          <w:tcPr>
            <w:tcW w:w="566" w:type="pct"/>
            <w:shd w:val="clear" w:color="auto" w:fill="auto"/>
            <w:noWrap/>
            <w:hideMark/>
          </w:tcPr>
          <w:p w14:paraId="73B1A513"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42%</w:t>
            </w:r>
          </w:p>
        </w:tc>
        <w:tc>
          <w:tcPr>
            <w:tcW w:w="566" w:type="pct"/>
            <w:shd w:val="clear" w:color="auto" w:fill="auto"/>
            <w:noWrap/>
            <w:hideMark/>
          </w:tcPr>
          <w:p w14:paraId="0116C59D"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34%</w:t>
            </w:r>
          </w:p>
        </w:tc>
        <w:tc>
          <w:tcPr>
            <w:tcW w:w="566" w:type="pct"/>
            <w:shd w:val="clear" w:color="auto" w:fill="auto"/>
            <w:noWrap/>
            <w:hideMark/>
          </w:tcPr>
          <w:p w14:paraId="61A7C750"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32%</w:t>
            </w:r>
          </w:p>
        </w:tc>
        <w:tc>
          <w:tcPr>
            <w:tcW w:w="566" w:type="pct"/>
            <w:shd w:val="clear" w:color="auto" w:fill="auto"/>
            <w:noWrap/>
            <w:hideMark/>
          </w:tcPr>
          <w:p w14:paraId="7C963980"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31%</w:t>
            </w:r>
          </w:p>
        </w:tc>
        <w:tc>
          <w:tcPr>
            <w:tcW w:w="567" w:type="pct"/>
            <w:shd w:val="clear" w:color="auto" w:fill="auto"/>
            <w:noWrap/>
            <w:hideMark/>
          </w:tcPr>
          <w:p w14:paraId="2A28EF51"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33%</w:t>
            </w:r>
          </w:p>
        </w:tc>
      </w:tr>
      <w:tr w:rsidR="0005487E" w:rsidRPr="002B5E80" w14:paraId="4EA0DAF3" w14:textId="77777777" w:rsidTr="002660D4">
        <w:trPr>
          <w:trHeight w:val="300"/>
        </w:trPr>
        <w:tc>
          <w:tcPr>
            <w:tcW w:w="2169" w:type="pct"/>
            <w:shd w:val="clear" w:color="auto" w:fill="auto"/>
            <w:noWrap/>
            <w:hideMark/>
          </w:tcPr>
          <w:p w14:paraId="4BFF15FF"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Природный капитал</w:t>
            </w:r>
          </w:p>
        </w:tc>
        <w:tc>
          <w:tcPr>
            <w:tcW w:w="566" w:type="pct"/>
            <w:shd w:val="clear" w:color="auto" w:fill="auto"/>
            <w:noWrap/>
            <w:hideMark/>
          </w:tcPr>
          <w:p w14:paraId="13FBB17B"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32%</w:t>
            </w:r>
          </w:p>
        </w:tc>
        <w:tc>
          <w:tcPr>
            <w:tcW w:w="566" w:type="pct"/>
            <w:shd w:val="clear" w:color="auto" w:fill="auto"/>
            <w:noWrap/>
            <w:hideMark/>
          </w:tcPr>
          <w:p w14:paraId="39D466FE"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26%</w:t>
            </w:r>
          </w:p>
        </w:tc>
        <w:tc>
          <w:tcPr>
            <w:tcW w:w="566" w:type="pct"/>
            <w:shd w:val="clear" w:color="auto" w:fill="auto"/>
            <w:noWrap/>
            <w:hideMark/>
          </w:tcPr>
          <w:p w14:paraId="247FF7AA"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21%</w:t>
            </w:r>
          </w:p>
        </w:tc>
        <w:tc>
          <w:tcPr>
            <w:tcW w:w="566" w:type="pct"/>
            <w:shd w:val="clear" w:color="auto" w:fill="auto"/>
            <w:noWrap/>
            <w:hideMark/>
          </w:tcPr>
          <w:p w14:paraId="5C4D02FB"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19%</w:t>
            </w:r>
          </w:p>
        </w:tc>
        <w:tc>
          <w:tcPr>
            <w:tcW w:w="567" w:type="pct"/>
            <w:shd w:val="clear" w:color="auto" w:fill="auto"/>
            <w:noWrap/>
            <w:hideMark/>
          </w:tcPr>
          <w:p w14:paraId="1178494D"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22%</w:t>
            </w:r>
          </w:p>
        </w:tc>
      </w:tr>
      <w:tr w:rsidR="0005487E" w:rsidRPr="002B5E80" w14:paraId="71F3CFE5" w14:textId="77777777" w:rsidTr="002660D4">
        <w:trPr>
          <w:trHeight w:val="300"/>
        </w:trPr>
        <w:tc>
          <w:tcPr>
            <w:tcW w:w="2169" w:type="pct"/>
            <w:shd w:val="clear" w:color="auto" w:fill="auto"/>
            <w:noWrap/>
            <w:hideMark/>
          </w:tcPr>
          <w:p w14:paraId="0BFC7D2A"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Человеческий капитал</w:t>
            </w:r>
          </w:p>
        </w:tc>
        <w:tc>
          <w:tcPr>
            <w:tcW w:w="566" w:type="pct"/>
            <w:shd w:val="clear" w:color="auto" w:fill="auto"/>
            <w:noWrap/>
            <w:hideMark/>
          </w:tcPr>
          <w:p w14:paraId="705A6269"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26%</w:t>
            </w:r>
          </w:p>
        </w:tc>
        <w:tc>
          <w:tcPr>
            <w:tcW w:w="566" w:type="pct"/>
            <w:shd w:val="clear" w:color="auto" w:fill="auto"/>
            <w:noWrap/>
            <w:hideMark/>
          </w:tcPr>
          <w:p w14:paraId="567E5226"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42%</w:t>
            </w:r>
          </w:p>
        </w:tc>
        <w:tc>
          <w:tcPr>
            <w:tcW w:w="566" w:type="pct"/>
            <w:shd w:val="clear" w:color="auto" w:fill="auto"/>
            <w:noWrap/>
            <w:hideMark/>
          </w:tcPr>
          <w:p w14:paraId="47226D52"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48%</w:t>
            </w:r>
          </w:p>
        </w:tc>
        <w:tc>
          <w:tcPr>
            <w:tcW w:w="566" w:type="pct"/>
            <w:shd w:val="clear" w:color="auto" w:fill="auto"/>
            <w:noWrap/>
            <w:hideMark/>
          </w:tcPr>
          <w:p w14:paraId="0EC8C3C0"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54%</w:t>
            </w:r>
          </w:p>
        </w:tc>
        <w:tc>
          <w:tcPr>
            <w:tcW w:w="567" w:type="pct"/>
            <w:shd w:val="clear" w:color="auto" w:fill="auto"/>
            <w:noWrap/>
            <w:hideMark/>
          </w:tcPr>
          <w:p w14:paraId="470A51E0"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49%</w:t>
            </w:r>
          </w:p>
        </w:tc>
      </w:tr>
      <w:tr w:rsidR="0005487E" w:rsidRPr="002B5E80" w14:paraId="080A9541" w14:textId="77777777" w:rsidTr="002660D4">
        <w:trPr>
          <w:trHeight w:val="300"/>
        </w:trPr>
        <w:tc>
          <w:tcPr>
            <w:tcW w:w="2169" w:type="pct"/>
            <w:shd w:val="clear" w:color="auto" w:fill="auto"/>
            <w:noWrap/>
            <w:hideMark/>
          </w:tcPr>
          <w:p w14:paraId="317B7602" w14:textId="77777777" w:rsidR="0005487E" w:rsidRPr="002B5E80" w:rsidRDefault="0005487E" w:rsidP="00DC0FBB">
            <w:pPr>
              <w:spacing w:after="0" w:line="276" w:lineRule="auto"/>
              <w:rPr>
                <w:rFonts w:ascii="Times New Roman" w:hAnsi="Times New Roman"/>
                <w:bCs/>
                <w:sz w:val="24"/>
                <w:szCs w:val="26"/>
                <w:lang w:eastAsia="ru-RU"/>
              </w:rPr>
            </w:pPr>
            <w:r w:rsidRPr="002B5E80">
              <w:rPr>
                <w:rFonts w:ascii="Times New Roman" w:hAnsi="Times New Roman"/>
                <w:bCs/>
                <w:sz w:val="24"/>
                <w:szCs w:val="26"/>
                <w:lang w:eastAsia="ru-RU"/>
              </w:rPr>
              <w:t>Чистые иностранные активы</w:t>
            </w:r>
          </w:p>
        </w:tc>
        <w:tc>
          <w:tcPr>
            <w:tcW w:w="566" w:type="pct"/>
            <w:shd w:val="clear" w:color="auto" w:fill="auto"/>
            <w:noWrap/>
            <w:hideMark/>
          </w:tcPr>
          <w:p w14:paraId="686B0144"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0%</w:t>
            </w:r>
          </w:p>
        </w:tc>
        <w:tc>
          <w:tcPr>
            <w:tcW w:w="566" w:type="pct"/>
            <w:shd w:val="clear" w:color="auto" w:fill="auto"/>
            <w:noWrap/>
            <w:hideMark/>
          </w:tcPr>
          <w:p w14:paraId="6C1C8609"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w:t>
            </w:r>
          </w:p>
        </w:tc>
        <w:tc>
          <w:tcPr>
            <w:tcW w:w="566" w:type="pct"/>
            <w:shd w:val="clear" w:color="auto" w:fill="auto"/>
            <w:noWrap/>
            <w:hideMark/>
          </w:tcPr>
          <w:p w14:paraId="1D4EFC89"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-1%</w:t>
            </w:r>
          </w:p>
        </w:tc>
        <w:tc>
          <w:tcPr>
            <w:tcW w:w="566" w:type="pct"/>
            <w:shd w:val="clear" w:color="auto" w:fill="auto"/>
            <w:noWrap/>
            <w:hideMark/>
          </w:tcPr>
          <w:p w14:paraId="7A3AD195"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-4%</w:t>
            </w:r>
          </w:p>
        </w:tc>
        <w:tc>
          <w:tcPr>
            <w:tcW w:w="567" w:type="pct"/>
            <w:shd w:val="clear" w:color="auto" w:fill="auto"/>
            <w:noWrap/>
            <w:hideMark/>
          </w:tcPr>
          <w:p w14:paraId="3D873BB6" w14:textId="77777777" w:rsidR="0005487E" w:rsidRPr="002B5E80" w:rsidRDefault="0005487E" w:rsidP="00DC0FBB">
            <w:pPr>
              <w:spacing w:after="0" w:line="276" w:lineRule="auto"/>
              <w:jc w:val="right"/>
              <w:rPr>
                <w:rFonts w:ascii="Times New Roman" w:hAnsi="Times New Roman"/>
                <w:bCs/>
                <w:sz w:val="24"/>
                <w:szCs w:val="26"/>
                <w:lang w:eastAsia="ru-RU"/>
              </w:rPr>
            </w:pPr>
            <w:r w:rsidRPr="002B5E80">
              <w:rPr>
                <w:rFonts w:ascii="Times New Roman" w:hAnsi="Times New Roman"/>
                <w:bCs/>
                <w:sz w:val="24"/>
                <w:szCs w:val="26"/>
                <w:lang w:eastAsia="ru-RU"/>
              </w:rPr>
              <w:t>-5%</w:t>
            </w:r>
          </w:p>
        </w:tc>
      </w:tr>
    </w:tbl>
    <w:p w14:paraId="547BBD14" w14:textId="77777777" w:rsidR="002660D4" w:rsidRPr="00BC1B56" w:rsidRDefault="002660D4" w:rsidP="002660D4">
      <w:pPr>
        <w:spacing w:after="0" w:line="240" w:lineRule="auto"/>
        <w:ind w:firstLine="851"/>
        <w:jc w:val="both"/>
        <w:rPr>
          <w:rFonts w:ascii="Times New Roman" w:hAnsi="Times New Roman"/>
          <w:sz w:val="24"/>
          <w:szCs w:val="28"/>
        </w:rPr>
      </w:pPr>
      <w:r w:rsidRPr="00BC1B56">
        <w:rPr>
          <w:rFonts w:ascii="Times New Roman" w:hAnsi="Times New Roman"/>
          <w:sz w:val="24"/>
          <w:szCs w:val="28"/>
        </w:rPr>
        <w:t xml:space="preserve">Примечание – </w:t>
      </w:r>
      <w:r w:rsidRPr="002660D4">
        <w:rPr>
          <w:rFonts w:ascii="Times New Roman" w:hAnsi="Times New Roman"/>
          <w:sz w:val="24"/>
          <w:szCs w:val="28"/>
        </w:rPr>
        <w:t>Источник</w:t>
      </w:r>
      <w:r>
        <w:rPr>
          <w:rFonts w:ascii="Times New Roman" w:hAnsi="Times New Roman"/>
          <w:sz w:val="24"/>
          <w:szCs w:val="28"/>
        </w:rPr>
        <w:t xml:space="preserve">: </w:t>
      </w:r>
      <w:r w:rsidRPr="00BC1B56">
        <w:rPr>
          <w:rFonts w:ascii="Times New Roman" w:hAnsi="Times New Roman"/>
          <w:sz w:val="24"/>
          <w:szCs w:val="28"/>
        </w:rPr>
        <w:t>[11]</w:t>
      </w:r>
    </w:p>
    <w:p w14:paraId="128F6B0E" w14:textId="77777777" w:rsidR="00AC438E" w:rsidRDefault="00AC438E" w:rsidP="0005487E">
      <w:pPr>
        <w:spacing w:after="0" w:line="240" w:lineRule="auto"/>
        <w:ind w:firstLine="851"/>
        <w:jc w:val="both"/>
        <w:rPr>
          <w:rFonts w:ascii="Times New Roman" w:hAnsi="Times New Roman"/>
          <w:sz w:val="24"/>
          <w:szCs w:val="28"/>
        </w:rPr>
      </w:pPr>
    </w:p>
    <w:p w14:paraId="230ABF6B" w14:textId="77777777" w:rsidR="00A12AA0" w:rsidRDefault="00A12AA0" w:rsidP="0005487E">
      <w:pPr>
        <w:spacing w:after="0" w:line="240" w:lineRule="auto"/>
        <w:ind w:firstLine="851"/>
        <w:jc w:val="both"/>
        <w:rPr>
          <w:rFonts w:ascii="Times New Roman" w:hAnsi="Times New Roman"/>
          <w:sz w:val="24"/>
          <w:szCs w:val="28"/>
        </w:rPr>
      </w:pPr>
    </w:p>
    <w:p w14:paraId="6E5E42B6" w14:textId="77777777" w:rsidR="00A12AA0" w:rsidRPr="002B5E80" w:rsidRDefault="00A12AA0" w:rsidP="0005487E">
      <w:pPr>
        <w:spacing w:after="0" w:line="240" w:lineRule="auto"/>
        <w:ind w:firstLine="851"/>
        <w:jc w:val="both"/>
        <w:rPr>
          <w:rFonts w:ascii="Times New Roman" w:hAnsi="Times New Roman"/>
          <w:sz w:val="24"/>
          <w:szCs w:val="28"/>
        </w:rPr>
      </w:pPr>
    </w:p>
    <w:p w14:paraId="31322DF7" w14:textId="77777777" w:rsidR="0005487E" w:rsidRPr="002B5E80" w:rsidRDefault="00647652" w:rsidP="00AC438E">
      <w:pPr>
        <w:spacing w:after="0" w:line="240" w:lineRule="auto"/>
        <w:jc w:val="both"/>
        <w:rPr>
          <w:rFonts w:ascii="Times New Roman" w:hAnsi="Times New Roman"/>
          <w:sz w:val="28"/>
          <w:szCs w:val="28"/>
        </w:rPr>
      </w:pPr>
      <w:r w:rsidRPr="002B5E80">
        <w:rPr>
          <w:rFonts w:ascii="Times New Roman" w:hAnsi="Times New Roman"/>
          <w:noProof/>
          <w:lang w:eastAsia="ru-RU"/>
        </w:rPr>
        <w:drawing>
          <wp:inline distT="0" distB="0" distL="0" distR="0" wp14:anchorId="447A4AA1" wp14:editId="228DD5F6">
            <wp:extent cx="6122035" cy="3695700"/>
            <wp:effectExtent l="0" t="0" r="12065"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1A1B4B" w14:textId="77777777" w:rsidR="00CF1B09" w:rsidRDefault="00CF1B09" w:rsidP="00172207">
      <w:pPr>
        <w:spacing w:after="0" w:line="240" w:lineRule="auto"/>
        <w:ind w:firstLine="851"/>
        <w:jc w:val="right"/>
        <w:rPr>
          <w:rFonts w:ascii="Times New Roman" w:hAnsi="Times New Roman"/>
          <w:sz w:val="24"/>
          <w:szCs w:val="28"/>
        </w:rPr>
      </w:pPr>
      <w:r>
        <w:rPr>
          <w:rFonts w:ascii="Times New Roman" w:hAnsi="Times New Roman"/>
          <w:sz w:val="24"/>
          <w:szCs w:val="28"/>
        </w:rPr>
        <w:t>Рисунок</w:t>
      </w:r>
      <w:r w:rsidRPr="002B5E80">
        <w:rPr>
          <w:rFonts w:ascii="Times New Roman" w:hAnsi="Times New Roman"/>
          <w:sz w:val="24"/>
          <w:szCs w:val="28"/>
        </w:rPr>
        <w:t xml:space="preserve"> 2.2 Структура национального богатства Республики Беларусь, %</w:t>
      </w:r>
    </w:p>
    <w:p w14:paraId="7EEC7E21" w14:textId="77777777" w:rsidR="002660D4" w:rsidRPr="00BC1B56" w:rsidRDefault="002660D4" w:rsidP="00172207">
      <w:pPr>
        <w:spacing w:after="0" w:line="240" w:lineRule="auto"/>
        <w:ind w:firstLine="851"/>
        <w:jc w:val="right"/>
        <w:rPr>
          <w:rFonts w:ascii="Times New Roman" w:hAnsi="Times New Roman"/>
          <w:sz w:val="24"/>
          <w:szCs w:val="28"/>
        </w:rPr>
      </w:pPr>
      <w:r w:rsidRPr="00BC1B56">
        <w:rPr>
          <w:rFonts w:ascii="Times New Roman" w:hAnsi="Times New Roman"/>
          <w:sz w:val="24"/>
          <w:szCs w:val="28"/>
        </w:rPr>
        <w:t xml:space="preserve">Примечание – </w:t>
      </w:r>
      <w:r w:rsidRPr="002660D4">
        <w:rPr>
          <w:rFonts w:ascii="Times New Roman" w:hAnsi="Times New Roman"/>
          <w:sz w:val="24"/>
          <w:szCs w:val="28"/>
        </w:rPr>
        <w:t>Источник</w:t>
      </w:r>
      <w:r>
        <w:rPr>
          <w:rFonts w:ascii="Times New Roman" w:hAnsi="Times New Roman"/>
          <w:sz w:val="24"/>
          <w:szCs w:val="28"/>
        </w:rPr>
        <w:t xml:space="preserve">: </w:t>
      </w:r>
      <w:r w:rsidRPr="00BC1B56">
        <w:rPr>
          <w:rFonts w:ascii="Times New Roman" w:hAnsi="Times New Roman"/>
          <w:sz w:val="24"/>
          <w:szCs w:val="28"/>
        </w:rPr>
        <w:t>[11]</w:t>
      </w:r>
    </w:p>
    <w:p w14:paraId="1D95FFCA" w14:textId="77777777" w:rsidR="0005487E" w:rsidRPr="002B5E80" w:rsidRDefault="0005487E" w:rsidP="0005487E">
      <w:pPr>
        <w:spacing w:line="240" w:lineRule="auto"/>
        <w:ind w:firstLine="851"/>
        <w:jc w:val="both"/>
        <w:rPr>
          <w:rFonts w:ascii="Times New Roman" w:hAnsi="Times New Roman"/>
          <w:sz w:val="28"/>
          <w:szCs w:val="28"/>
        </w:rPr>
      </w:pPr>
    </w:p>
    <w:p w14:paraId="1E829F75" w14:textId="193F3230" w:rsidR="001903B0" w:rsidRPr="002B5E80" w:rsidRDefault="00B96F88" w:rsidP="00932EDF">
      <w:pPr>
        <w:spacing w:after="0" w:line="240" w:lineRule="auto"/>
        <w:ind w:firstLine="851"/>
        <w:jc w:val="both"/>
        <w:rPr>
          <w:rFonts w:ascii="Times New Roman" w:hAnsi="Times New Roman"/>
          <w:sz w:val="28"/>
          <w:szCs w:val="28"/>
        </w:rPr>
      </w:pPr>
      <w:r w:rsidRPr="002B5E80">
        <w:rPr>
          <w:rFonts w:ascii="Times New Roman" w:hAnsi="Times New Roman"/>
          <w:sz w:val="28"/>
          <w:szCs w:val="28"/>
        </w:rPr>
        <w:t>Беларусь располагает немалым природным капиталом, по величине которого на душу населения она сопоставима со</w:t>
      </w:r>
      <w:r w:rsidR="00781EE7" w:rsidRPr="002B5E80">
        <w:rPr>
          <w:rFonts w:ascii="Times New Roman" w:hAnsi="Times New Roman"/>
          <w:sz w:val="28"/>
          <w:szCs w:val="28"/>
        </w:rPr>
        <w:t xml:space="preserve"> многими странами </w:t>
      </w:r>
      <w:r w:rsidRPr="002B5E80">
        <w:rPr>
          <w:rFonts w:ascii="Times New Roman" w:hAnsi="Times New Roman"/>
          <w:sz w:val="28"/>
          <w:szCs w:val="28"/>
        </w:rPr>
        <w:t xml:space="preserve">Европы. Страна имеет многоотраслевой промышленный комплекс, где доминируют традиционные технологии производства, значителен физический и моральный </w:t>
      </w:r>
      <w:r w:rsidRPr="002B5E80">
        <w:rPr>
          <w:rFonts w:ascii="Times New Roman" w:hAnsi="Times New Roman"/>
          <w:sz w:val="28"/>
          <w:szCs w:val="28"/>
        </w:rPr>
        <w:lastRenderedPageBreak/>
        <w:t>износ основных фондов. Мощная инфраструктура Беларуси, рассчитанная на обслуживание крупных материалоемких производств, консервативна, наполовину изношена и в ближайшей перспективе потребует преобразования. Оптимистично оценивая природный капитал Беларуси и несколько менее оптимистично объем и состояние е</w:t>
      </w:r>
      <w:r w:rsidR="00781EE7" w:rsidRPr="002B5E80">
        <w:rPr>
          <w:rFonts w:ascii="Times New Roman" w:hAnsi="Times New Roman"/>
          <w:sz w:val="28"/>
          <w:szCs w:val="28"/>
        </w:rPr>
        <w:t>ё</w:t>
      </w:r>
      <w:r w:rsidRPr="002B5E80">
        <w:rPr>
          <w:rFonts w:ascii="Times New Roman" w:hAnsi="Times New Roman"/>
          <w:sz w:val="28"/>
          <w:szCs w:val="28"/>
        </w:rPr>
        <w:t xml:space="preserve"> </w:t>
      </w:r>
      <w:r w:rsidR="00781EE7" w:rsidRPr="002B5E80">
        <w:rPr>
          <w:rFonts w:ascii="Times New Roman" w:hAnsi="Times New Roman"/>
          <w:sz w:val="28"/>
          <w:szCs w:val="28"/>
        </w:rPr>
        <w:t>произведенного</w:t>
      </w:r>
      <w:r w:rsidRPr="002B5E80">
        <w:rPr>
          <w:rFonts w:ascii="Times New Roman" w:hAnsi="Times New Roman"/>
          <w:sz w:val="28"/>
          <w:szCs w:val="28"/>
        </w:rPr>
        <w:t xml:space="preserve"> капитала, </w:t>
      </w:r>
      <w:r w:rsidR="00781EE7" w:rsidRPr="002B5E80">
        <w:rPr>
          <w:rFonts w:ascii="Times New Roman" w:hAnsi="Times New Roman"/>
          <w:sz w:val="28"/>
          <w:szCs w:val="28"/>
        </w:rPr>
        <w:t>необходимо отметить</w:t>
      </w:r>
      <w:r w:rsidRPr="002B5E80">
        <w:rPr>
          <w:rFonts w:ascii="Times New Roman" w:hAnsi="Times New Roman"/>
          <w:sz w:val="28"/>
          <w:szCs w:val="28"/>
        </w:rPr>
        <w:t xml:space="preserve">, что и тот и другой – пассивные </w:t>
      </w:r>
      <w:r w:rsidR="00781EE7" w:rsidRPr="002B5E80">
        <w:rPr>
          <w:rFonts w:ascii="Times New Roman" w:hAnsi="Times New Roman"/>
          <w:sz w:val="28"/>
          <w:szCs w:val="28"/>
        </w:rPr>
        <w:t>элементы национального богатства, активным</w:t>
      </w:r>
      <w:r w:rsidRPr="002B5E80">
        <w:rPr>
          <w:rFonts w:ascii="Times New Roman" w:hAnsi="Times New Roman"/>
          <w:sz w:val="28"/>
          <w:szCs w:val="28"/>
        </w:rPr>
        <w:t xml:space="preserve"> же его составляющи</w:t>
      </w:r>
      <w:r w:rsidR="00781EE7" w:rsidRPr="002B5E80">
        <w:rPr>
          <w:rFonts w:ascii="Times New Roman" w:hAnsi="Times New Roman"/>
          <w:sz w:val="28"/>
          <w:szCs w:val="28"/>
        </w:rPr>
        <w:t>м, являе</w:t>
      </w:r>
      <w:r w:rsidRPr="002B5E80">
        <w:rPr>
          <w:rFonts w:ascii="Times New Roman" w:hAnsi="Times New Roman"/>
          <w:sz w:val="28"/>
          <w:szCs w:val="28"/>
        </w:rPr>
        <w:t>тс</w:t>
      </w:r>
      <w:r w:rsidR="00781EE7" w:rsidRPr="002B5E80">
        <w:rPr>
          <w:rFonts w:ascii="Times New Roman" w:hAnsi="Times New Roman"/>
          <w:sz w:val="28"/>
          <w:szCs w:val="28"/>
        </w:rPr>
        <w:t>я человеческий капитал</w:t>
      </w:r>
      <w:r w:rsidRPr="002B5E80">
        <w:rPr>
          <w:rFonts w:ascii="Times New Roman" w:hAnsi="Times New Roman"/>
          <w:sz w:val="28"/>
          <w:szCs w:val="28"/>
        </w:rPr>
        <w:t>. Высоко оценивая национальный человеческий капитал, необходимо сделать акцент на целесообразности изменения социальных стереотипов населения в пользу здорового образа жизни для прерывания негативной демографической динамики и экономических стереотипов в части формирования предпринимательской активности и личной ответственности за свою жизнь. Институциональный капитал выступает основой действующей модели хозяйствования. Именно институты в определенной иерархии и субординации, задевая различные уровни интересов населения и субъектов хозяйствования, задают степень использования эффективности имеющихся ресурсов в стране.</w:t>
      </w:r>
      <w:r w:rsidR="00F30B71">
        <w:rPr>
          <w:rFonts w:ascii="Times New Roman" w:hAnsi="Times New Roman"/>
          <w:sz w:val="28"/>
          <w:szCs w:val="28"/>
        </w:rPr>
        <w:t xml:space="preserve"> [40]</w:t>
      </w:r>
      <w:r w:rsidR="009A6673" w:rsidRPr="002B5E80">
        <w:rPr>
          <w:rFonts w:ascii="Times New Roman" w:hAnsi="Times New Roman"/>
          <w:sz w:val="28"/>
          <w:szCs w:val="28"/>
        </w:rPr>
        <w:t xml:space="preserve"> </w:t>
      </w:r>
      <w:r w:rsidRPr="002B5E80">
        <w:rPr>
          <w:rFonts w:ascii="Times New Roman" w:hAnsi="Times New Roman"/>
          <w:sz w:val="28"/>
          <w:szCs w:val="28"/>
        </w:rPr>
        <w:t xml:space="preserve">Оценивая качество институтов, представитель МВФ Бас </w:t>
      </w:r>
      <w:proofErr w:type="spellStart"/>
      <w:r w:rsidRPr="002B5E80">
        <w:rPr>
          <w:rFonts w:ascii="Times New Roman" w:hAnsi="Times New Roman"/>
          <w:sz w:val="28"/>
          <w:szCs w:val="28"/>
        </w:rPr>
        <w:t>Баккер</w:t>
      </w:r>
      <w:proofErr w:type="spellEnd"/>
      <w:r w:rsidRPr="002B5E80">
        <w:rPr>
          <w:rFonts w:ascii="Times New Roman" w:hAnsi="Times New Roman"/>
          <w:sz w:val="28"/>
          <w:szCs w:val="28"/>
        </w:rPr>
        <w:t xml:space="preserve"> на IV Октябрьском экономическом форуме (KEF-2016) резюмировал следующее: «Беларусь бедна не потому, что в стране нет ресурсов, а из-за того, что их нерационально исполь</w:t>
      </w:r>
      <w:r w:rsidR="00932EDF" w:rsidRPr="002B5E80">
        <w:rPr>
          <w:rFonts w:ascii="Times New Roman" w:hAnsi="Times New Roman"/>
          <w:sz w:val="28"/>
          <w:szCs w:val="28"/>
        </w:rPr>
        <w:t>з</w:t>
      </w:r>
      <w:r w:rsidR="00781EE7" w:rsidRPr="002B5E80">
        <w:rPr>
          <w:rFonts w:ascii="Times New Roman" w:hAnsi="Times New Roman"/>
          <w:sz w:val="28"/>
          <w:szCs w:val="28"/>
        </w:rPr>
        <w:t>уют»</w:t>
      </w:r>
      <w:r w:rsidR="00E34C5D" w:rsidRPr="002B5E80">
        <w:rPr>
          <w:rStyle w:val="aa"/>
          <w:rFonts w:ascii="Times New Roman" w:hAnsi="Times New Roman"/>
          <w:sz w:val="28"/>
          <w:szCs w:val="28"/>
        </w:rPr>
        <w:footnoteReference w:id="8"/>
      </w:r>
      <w:r w:rsidRPr="002B5E80">
        <w:rPr>
          <w:rFonts w:ascii="Times New Roman" w:hAnsi="Times New Roman"/>
          <w:sz w:val="28"/>
          <w:szCs w:val="28"/>
        </w:rPr>
        <w:t xml:space="preserve">. </w:t>
      </w:r>
    </w:p>
    <w:p w14:paraId="142C1264" w14:textId="38743308" w:rsidR="00BA3C99" w:rsidRPr="002B5E80" w:rsidRDefault="001903B0" w:rsidP="00A40E7F">
      <w:pPr>
        <w:spacing w:after="0" w:line="240" w:lineRule="auto"/>
        <w:ind w:firstLine="851"/>
        <w:jc w:val="both"/>
        <w:rPr>
          <w:rFonts w:ascii="Times New Roman" w:hAnsi="Times New Roman"/>
          <w:sz w:val="28"/>
          <w:szCs w:val="28"/>
        </w:rPr>
      </w:pPr>
      <w:r w:rsidRPr="002B5E80">
        <w:rPr>
          <w:rFonts w:ascii="Times New Roman" w:hAnsi="Times New Roman"/>
          <w:sz w:val="28"/>
          <w:szCs w:val="28"/>
        </w:rPr>
        <w:t xml:space="preserve">В нашей </w:t>
      </w:r>
      <w:r w:rsidR="00932EDF" w:rsidRPr="002B5E80">
        <w:rPr>
          <w:rFonts w:ascii="Times New Roman" w:hAnsi="Times New Roman"/>
          <w:sz w:val="28"/>
          <w:szCs w:val="28"/>
        </w:rPr>
        <w:t>Республике, к сожалению,</w:t>
      </w:r>
      <w:r w:rsidRPr="002B5E80">
        <w:rPr>
          <w:rFonts w:ascii="Times New Roman" w:hAnsi="Times New Roman"/>
          <w:sz w:val="28"/>
          <w:szCs w:val="28"/>
        </w:rPr>
        <w:t xml:space="preserve"> </w:t>
      </w:r>
      <w:r w:rsidR="00932EDF" w:rsidRPr="002B5E80">
        <w:rPr>
          <w:rFonts w:ascii="Times New Roman" w:hAnsi="Times New Roman"/>
          <w:sz w:val="28"/>
          <w:szCs w:val="28"/>
        </w:rPr>
        <w:t>присутствует</w:t>
      </w:r>
      <w:r w:rsidRPr="002B5E80">
        <w:rPr>
          <w:rFonts w:ascii="Times New Roman" w:hAnsi="Times New Roman"/>
          <w:sz w:val="28"/>
          <w:szCs w:val="28"/>
        </w:rPr>
        <w:t xml:space="preserve"> нерациональное и неэффективное использование человеческого капитала. </w:t>
      </w:r>
      <w:r w:rsidR="00932EDF" w:rsidRPr="002B5E80">
        <w:rPr>
          <w:rFonts w:ascii="Times New Roman" w:hAnsi="Times New Roman"/>
          <w:sz w:val="28"/>
          <w:szCs w:val="28"/>
        </w:rPr>
        <w:t xml:space="preserve">Одной из главных причин можно выделить отсутствие должной </w:t>
      </w:r>
      <w:r w:rsidRPr="002B5E80">
        <w:rPr>
          <w:rFonts w:ascii="Times New Roman" w:hAnsi="Times New Roman"/>
          <w:sz w:val="28"/>
          <w:szCs w:val="28"/>
        </w:rPr>
        <w:t>экономической свободы, неразвитости рыночных механизмов</w:t>
      </w:r>
      <w:r w:rsidR="00932EDF" w:rsidRPr="002B5E80">
        <w:rPr>
          <w:rFonts w:ascii="Times New Roman" w:hAnsi="Times New Roman"/>
          <w:sz w:val="28"/>
          <w:szCs w:val="28"/>
        </w:rPr>
        <w:t xml:space="preserve"> регулирования экономики. Отсюда вытекает неразвитость в </w:t>
      </w:r>
      <w:r w:rsidRPr="002B5E80">
        <w:rPr>
          <w:rFonts w:ascii="Times New Roman" w:hAnsi="Times New Roman"/>
          <w:sz w:val="28"/>
          <w:szCs w:val="28"/>
        </w:rPr>
        <w:t>переливани</w:t>
      </w:r>
      <w:r w:rsidR="00932EDF" w:rsidRPr="002B5E80">
        <w:rPr>
          <w:rFonts w:ascii="Times New Roman" w:hAnsi="Times New Roman"/>
          <w:sz w:val="28"/>
          <w:szCs w:val="28"/>
        </w:rPr>
        <w:t>и</w:t>
      </w:r>
      <w:r w:rsidRPr="002B5E80">
        <w:rPr>
          <w:rFonts w:ascii="Times New Roman" w:hAnsi="Times New Roman"/>
          <w:sz w:val="28"/>
          <w:szCs w:val="28"/>
        </w:rPr>
        <w:t xml:space="preserve"> материальных и человеческих ресурсов из </w:t>
      </w:r>
      <w:r w:rsidR="00932EDF" w:rsidRPr="002B5E80">
        <w:rPr>
          <w:rFonts w:ascii="Times New Roman" w:hAnsi="Times New Roman"/>
          <w:sz w:val="28"/>
          <w:szCs w:val="28"/>
        </w:rPr>
        <w:t>наи</w:t>
      </w:r>
      <w:r w:rsidRPr="002B5E80">
        <w:rPr>
          <w:rFonts w:ascii="Times New Roman" w:hAnsi="Times New Roman"/>
          <w:sz w:val="28"/>
          <w:szCs w:val="28"/>
        </w:rPr>
        <w:t xml:space="preserve">менее эффективных сфер </w:t>
      </w:r>
      <w:r w:rsidR="00BC60A6" w:rsidRPr="002B5E80">
        <w:rPr>
          <w:rFonts w:ascii="Times New Roman" w:hAnsi="Times New Roman"/>
          <w:sz w:val="28"/>
          <w:szCs w:val="28"/>
        </w:rPr>
        <w:t xml:space="preserve">деятельности </w:t>
      </w:r>
      <w:r w:rsidRPr="002B5E80">
        <w:rPr>
          <w:rFonts w:ascii="Times New Roman" w:hAnsi="Times New Roman"/>
          <w:sz w:val="28"/>
          <w:szCs w:val="28"/>
        </w:rPr>
        <w:t xml:space="preserve">в более эффективные сферы. Так, по итогам 2016 года </w:t>
      </w:r>
      <w:r w:rsidR="00932EDF" w:rsidRPr="002B5E80">
        <w:rPr>
          <w:rFonts w:ascii="Times New Roman" w:hAnsi="Times New Roman"/>
          <w:sz w:val="28"/>
          <w:szCs w:val="28"/>
        </w:rPr>
        <w:t>РБ</w:t>
      </w:r>
      <w:r w:rsidRPr="002B5E80">
        <w:rPr>
          <w:rFonts w:ascii="Times New Roman" w:hAnsi="Times New Roman"/>
          <w:sz w:val="28"/>
          <w:szCs w:val="28"/>
        </w:rPr>
        <w:t xml:space="preserve"> заняла 157-е место из 178</w:t>
      </w:r>
      <w:r w:rsidR="00BC60A6" w:rsidRPr="002B5E80">
        <w:rPr>
          <w:rFonts w:ascii="Times New Roman" w:hAnsi="Times New Roman"/>
          <w:sz w:val="28"/>
          <w:szCs w:val="28"/>
        </w:rPr>
        <w:t xml:space="preserve"> стран</w:t>
      </w:r>
      <w:r w:rsidRPr="002B5E80">
        <w:rPr>
          <w:rFonts w:ascii="Times New Roman" w:hAnsi="Times New Roman"/>
          <w:sz w:val="28"/>
          <w:szCs w:val="28"/>
        </w:rPr>
        <w:t xml:space="preserve"> в рейтинге «Индекс экономической свободы», который рассчитывается исследовательским ц</w:t>
      </w:r>
      <w:r w:rsidR="00BC60A6" w:rsidRPr="002B5E80">
        <w:rPr>
          <w:rFonts w:ascii="Times New Roman" w:hAnsi="Times New Roman"/>
          <w:sz w:val="28"/>
          <w:szCs w:val="28"/>
        </w:rPr>
        <w:t xml:space="preserve">ентром </w:t>
      </w:r>
      <w:proofErr w:type="spellStart"/>
      <w:r w:rsidR="00BC60A6" w:rsidRPr="002B5E80">
        <w:rPr>
          <w:rFonts w:ascii="Times New Roman" w:hAnsi="Times New Roman"/>
          <w:sz w:val="28"/>
          <w:szCs w:val="28"/>
        </w:rPr>
        <w:t>Heritage</w:t>
      </w:r>
      <w:proofErr w:type="spellEnd"/>
      <w:r w:rsidR="00BC60A6" w:rsidRPr="002B5E80">
        <w:rPr>
          <w:rFonts w:ascii="Times New Roman" w:hAnsi="Times New Roman"/>
          <w:sz w:val="28"/>
          <w:szCs w:val="28"/>
        </w:rPr>
        <w:t xml:space="preserve"> </w:t>
      </w:r>
      <w:proofErr w:type="spellStart"/>
      <w:r w:rsidR="00BC60A6" w:rsidRPr="002B5E80">
        <w:rPr>
          <w:rFonts w:ascii="Times New Roman" w:hAnsi="Times New Roman"/>
          <w:sz w:val="28"/>
          <w:szCs w:val="28"/>
        </w:rPr>
        <w:t>Foundation</w:t>
      </w:r>
      <w:proofErr w:type="spellEnd"/>
      <w:r w:rsidRPr="002B5E80">
        <w:rPr>
          <w:rFonts w:ascii="Times New Roman" w:hAnsi="Times New Roman"/>
          <w:sz w:val="28"/>
          <w:szCs w:val="28"/>
        </w:rPr>
        <w:t xml:space="preserve"> совместно с газетой </w:t>
      </w:r>
      <w:proofErr w:type="spellStart"/>
      <w:r w:rsidRPr="002B5E80">
        <w:rPr>
          <w:rFonts w:ascii="Times New Roman" w:hAnsi="Times New Roman"/>
          <w:sz w:val="28"/>
          <w:szCs w:val="28"/>
        </w:rPr>
        <w:t>Wall</w:t>
      </w:r>
      <w:proofErr w:type="spellEnd"/>
      <w:r w:rsidRPr="002B5E80">
        <w:rPr>
          <w:rFonts w:ascii="Times New Roman" w:hAnsi="Times New Roman"/>
          <w:sz w:val="28"/>
          <w:szCs w:val="28"/>
        </w:rPr>
        <w:t xml:space="preserve"> </w:t>
      </w:r>
      <w:proofErr w:type="spellStart"/>
      <w:r w:rsidRPr="002B5E80">
        <w:rPr>
          <w:rFonts w:ascii="Times New Roman" w:hAnsi="Times New Roman"/>
          <w:sz w:val="28"/>
          <w:szCs w:val="28"/>
        </w:rPr>
        <w:t>Street</w:t>
      </w:r>
      <w:proofErr w:type="spellEnd"/>
      <w:r w:rsidRPr="002B5E80">
        <w:rPr>
          <w:rFonts w:ascii="Times New Roman" w:hAnsi="Times New Roman"/>
          <w:sz w:val="28"/>
          <w:szCs w:val="28"/>
        </w:rPr>
        <w:t xml:space="preserve"> </w:t>
      </w:r>
      <w:proofErr w:type="spellStart"/>
      <w:r w:rsidRPr="002B5E80">
        <w:rPr>
          <w:rFonts w:ascii="Times New Roman" w:hAnsi="Times New Roman"/>
          <w:sz w:val="28"/>
          <w:szCs w:val="28"/>
        </w:rPr>
        <w:t>Journal</w:t>
      </w:r>
      <w:proofErr w:type="spellEnd"/>
      <w:r w:rsidRPr="002B5E80">
        <w:rPr>
          <w:rFonts w:ascii="Times New Roman" w:hAnsi="Times New Roman"/>
          <w:sz w:val="28"/>
          <w:szCs w:val="28"/>
        </w:rPr>
        <w:t>. Исследователи</w:t>
      </w:r>
      <w:r w:rsidR="00BC60A6" w:rsidRPr="002B5E80">
        <w:rPr>
          <w:rFonts w:ascii="Times New Roman" w:hAnsi="Times New Roman"/>
          <w:sz w:val="28"/>
          <w:szCs w:val="28"/>
        </w:rPr>
        <w:t xml:space="preserve"> центра</w:t>
      </w:r>
      <w:r w:rsidRPr="002B5E80">
        <w:rPr>
          <w:rFonts w:ascii="Times New Roman" w:hAnsi="Times New Roman"/>
          <w:sz w:val="28"/>
          <w:szCs w:val="28"/>
        </w:rPr>
        <w:t xml:space="preserve"> относят Беларусь к группе несвободных стран. </w:t>
      </w:r>
      <w:r w:rsidR="00BC60A6" w:rsidRPr="002B5E80">
        <w:rPr>
          <w:rFonts w:ascii="Times New Roman" w:hAnsi="Times New Roman"/>
          <w:sz w:val="28"/>
          <w:szCs w:val="28"/>
        </w:rPr>
        <w:t>Эксперты издательского центра ежегодно рассчитывают рейтинг по десяти ведущим категория</w:t>
      </w:r>
      <w:r w:rsidR="00A17635" w:rsidRPr="002B5E80">
        <w:rPr>
          <w:rFonts w:ascii="Times New Roman" w:hAnsi="Times New Roman"/>
          <w:sz w:val="28"/>
          <w:szCs w:val="28"/>
        </w:rPr>
        <w:t>м</w:t>
      </w:r>
      <w:r w:rsidRPr="002B5E80">
        <w:rPr>
          <w:rFonts w:ascii="Times New Roman" w:hAnsi="Times New Roman"/>
          <w:sz w:val="28"/>
          <w:szCs w:val="28"/>
        </w:rPr>
        <w:t xml:space="preserve">, </w:t>
      </w:r>
      <w:r w:rsidR="00BC60A6" w:rsidRPr="002B5E80">
        <w:rPr>
          <w:rFonts w:ascii="Times New Roman" w:hAnsi="Times New Roman"/>
          <w:sz w:val="28"/>
          <w:szCs w:val="28"/>
        </w:rPr>
        <w:t>которые учитывают</w:t>
      </w:r>
      <w:r w:rsidRPr="002B5E80">
        <w:rPr>
          <w:rFonts w:ascii="Times New Roman" w:hAnsi="Times New Roman"/>
          <w:sz w:val="28"/>
          <w:szCs w:val="28"/>
        </w:rPr>
        <w:t xml:space="preserve"> степень экономической</w:t>
      </w:r>
      <w:r w:rsidR="00BC60A6" w:rsidRPr="002B5E80">
        <w:rPr>
          <w:rFonts w:ascii="Times New Roman" w:hAnsi="Times New Roman"/>
          <w:sz w:val="28"/>
          <w:szCs w:val="28"/>
        </w:rPr>
        <w:t xml:space="preserve"> и</w:t>
      </w:r>
      <w:r w:rsidRPr="002B5E80">
        <w:rPr>
          <w:rFonts w:ascii="Times New Roman" w:hAnsi="Times New Roman"/>
          <w:sz w:val="28"/>
          <w:szCs w:val="28"/>
        </w:rPr>
        <w:t xml:space="preserve"> торговой свободы, инвестиционной открытости страны, вмешательства государства в экономик</w:t>
      </w:r>
      <w:r w:rsidR="00932EDF" w:rsidRPr="002B5E80">
        <w:rPr>
          <w:rFonts w:ascii="Times New Roman" w:hAnsi="Times New Roman"/>
          <w:sz w:val="28"/>
          <w:szCs w:val="28"/>
        </w:rPr>
        <w:t xml:space="preserve">у, уровень коррупции и </w:t>
      </w:r>
      <w:r w:rsidR="00A17635" w:rsidRPr="002B5E80">
        <w:rPr>
          <w:rFonts w:ascii="Times New Roman" w:hAnsi="Times New Roman"/>
          <w:sz w:val="28"/>
          <w:szCs w:val="28"/>
        </w:rPr>
        <w:t>подобные категории</w:t>
      </w:r>
      <w:r w:rsidR="00932EDF" w:rsidRPr="002B5E80">
        <w:rPr>
          <w:rFonts w:ascii="Times New Roman" w:hAnsi="Times New Roman"/>
          <w:sz w:val="28"/>
          <w:szCs w:val="28"/>
        </w:rPr>
        <w:t>.</w:t>
      </w:r>
      <w:r w:rsidRPr="002B5E80">
        <w:rPr>
          <w:rFonts w:ascii="Times New Roman" w:hAnsi="Times New Roman"/>
          <w:sz w:val="28"/>
          <w:szCs w:val="28"/>
        </w:rPr>
        <w:t xml:space="preserve"> </w:t>
      </w:r>
      <w:r w:rsidR="00A17635" w:rsidRPr="002B5E80">
        <w:rPr>
          <w:rFonts w:ascii="Times New Roman" w:hAnsi="Times New Roman"/>
          <w:sz w:val="28"/>
          <w:szCs w:val="28"/>
        </w:rPr>
        <w:t>Так, к сожалению, по мнению аналитиков в Беларуси</w:t>
      </w:r>
      <w:r w:rsidRPr="002B5E80">
        <w:rPr>
          <w:rFonts w:ascii="Times New Roman" w:hAnsi="Times New Roman"/>
          <w:sz w:val="28"/>
          <w:szCs w:val="28"/>
        </w:rPr>
        <w:t xml:space="preserve"> по-прежнему высок</w:t>
      </w:r>
      <w:r w:rsidR="00A17635" w:rsidRPr="002B5E80">
        <w:rPr>
          <w:rFonts w:ascii="Times New Roman" w:hAnsi="Times New Roman"/>
          <w:sz w:val="28"/>
          <w:szCs w:val="28"/>
        </w:rPr>
        <w:t>ий</w:t>
      </w:r>
      <w:r w:rsidRPr="002B5E80">
        <w:rPr>
          <w:rFonts w:ascii="Times New Roman" w:hAnsi="Times New Roman"/>
          <w:sz w:val="28"/>
          <w:szCs w:val="28"/>
        </w:rPr>
        <w:t xml:space="preserve"> уровень </w:t>
      </w:r>
      <w:r w:rsidR="00A17635" w:rsidRPr="002B5E80">
        <w:rPr>
          <w:rFonts w:ascii="Times New Roman" w:hAnsi="Times New Roman"/>
          <w:sz w:val="28"/>
          <w:szCs w:val="28"/>
        </w:rPr>
        <w:t>бюрократии</w:t>
      </w:r>
      <w:r w:rsidRPr="002B5E80">
        <w:rPr>
          <w:rFonts w:ascii="Times New Roman" w:hAnsi="Times New Roman"/>
          <w:sz w:val="28"/>
          <w:szCs w:val="28"/>
        </w:rPr>
        <w:t xml:space="preserve"> и </w:t>
      </w:r>
      <w:r w:rsidR="00A17635" w:rsidRPr="002B5E80">
        <w:rPr>
          <w:rFonts w:ascii="Times New Roman" w:hAnsi="Times New Roman"/>
          <w:sz w:val="28"/>
          <w:szCs w:val="28"/>
        </w:rPr>
        <w:t>коррупции</w:t>
      </w:r>
      <w:r w:rsidRPr="002B5E80">
        <w:rPr>
          <w:rFonts w:ascii="Times New Roman" w:hAnsi="Times New Roman"/>
          <w:sz w:val="28"/>
          <w:szCs w:val="28"/>
        </w:rPr>
        <w:t xml:space="preserve">, а государственное вмешательство в частный сектор </w:t>
      </w:r>
      <w:r w:rsidR="00A17635" w:rsidRPr="002B5E80">
        <w:rPr>
          <w:rFonts w:ascii="Times New Roman" w:hAnsi="Times New Roman"/>
          <w:sz w:val="28"/>
          <w:szCs w:val="28"/>
        </w:rPr>
        <w:t>снижает</w:t>
      </w:r>
      <w:r w:rsidRPr="002B5E80">
        <w:rPr>
          <w:rFonts w:ascii="Times New Roman" w:hAnsi="Times New Roman"/>
          <w:sz w:val="28"/>
          <w:szCs w:val="28"/>
        </w:rPr>
        <w:t xml:space="preserve"> инвестиционные и финан</w:t>
      </w:r>
      <w:r w:rsidR="00932EDF" w:rsidRPr="002B5E80">
        <w:rPr>
          <w:rFonts w:ascii="Times New Roman" w:hAnsi="Times New Roman"/>
          <w:sz w:val="28"/>
          <w:szCs w:val="28"/>
        </w:rPr>
        <w:t>совые свободы</w:t>
      </w:r>
      <w:r w:rsidRPr="002B5E80">
        <w:rPr>
          <w:rFonts w:ascii="Times New Roman" w:hAnsi="Times New Roman"/>
          <w:sz w:val="28"/>
          <w:szCs w:val="28"/>
        </w:rPr>
        <w:t>.</w:t>
      </w:r>
      <w:r w:rsidR="00F30B71">
        <w:rPr>
          <w:rFonts w:ascii="Times New Roman" w:hAnsi="Times New Roman"/>
          <w:sz w:val="28"/>
          <w:szCs w:val="28"/>
        </w:rPr>
        <w:t xml:space="preserve"> </w:t>
      </w:r>
      <w:r w:rsidR="00F30B71" w:rsidRPr="00F30B71">
        <w:rPr>
          <w:rFonts w:ascii="Times New Roman" w:hAnsi="Times New Roman"/>
          <w:sz w:val="28"/>
          <w:szCs w:val="28"/>
        </w:rPr>
        <w:t>[9]</w:t>
      </w:r>
      <w:r w:rsidR="00F30B71">
        <w:rPr>
          <w:rFonts w:ascii="Times New Roman" w:hAnsi="Times New Roman"/>
          <w:sz w:val="28"/>
          <w:szCs w:val="28"/>
        </w:rPr>
        <w:t xml:space="preserve"> </w:t>
      </w:r>
      <w:r w:rsidR="00A17635" w:rsidRPr="002B5E80">
        <w:rPr>
          <w:rFonts w:ascii="Times New Roman" w:hAnsi="Times New Roman"/>
          <w:sz w:val="28"/>
          <w:szCs w:val="28"/>
        </w:rPr>
        <w:t>В Республике</w:t>
      </w:r>
      <w:r w:rsidRPr="002B5E80">
        <w:rPr>
          <w:rFonts w:ascii="Times New Roman" w:hAnsi="Times New Roman"/>
          <w:sz w:val="28"/>
          <w:szCs w:val="28"/>
        </w:rPr>
        <w:t xml:space="preserve"> само понятие «человеческий капитал» пока мало применяется в теории и практике, а высокий уровень индекса человеческого потенциала </w:t>
      </w:r>
      <w:r w:rsidR="00A17635" w:rsidRPr="002B5E80">
        <w:rPr>
          <w:rFonts w:ascii="Times New Roman" w:hAnsi="Times New Roman"/>
          <w:sz w:val="28"/>
          <w:szCs w:val="28"/>
        </w:rPr>
        <w:t>поясняется</w:t>
      </w:r>
      <w:r w:rsidRPr="002B5E80">
        <w:rPr>
          <w:rFonts w:ascii="Times New Roman" w:hAnsi="Times New Roman"/>
          <w:sz w:val="28"/>
          <w:szCs w:val="28"/>
        </w:rPr>
        <w:t xml:space="preserve"> во многом «советским прошлым». </w:t>
      </w:r>
    </w:p>
    <w:p w14:paraId="79CA335B" w14:textId="468CDE5D" w:rsidR="00BA3C99" w:rsidRPr="002B5E80" w:rsidRDefault="00BA3C99" w:rsidP="00A40E7F">
      <w:pPr>
        <w:spacing w:after="0" w:line="240" w:lineRule="auto"/>
        <w:ind w:firstLine="851"/>
        <w:jc w:val="both"/>
        <w:rPr>
          <w:rFonts w:ascii="Times New Roman" w:hAnsi="Times New Roman"/>
          <w:sz w:val="28"/>
          <w:szCs w:val="28"/>
        </w:rPr>
      </w:pPr>
      <w:r w:rsidRPr="002B5E80">
        <w:rPr>
          <w:rFonts w:ascii="Times New Roman" w:hAnsi="Times New Roman"/>
          <w:sz w:val="28"/>
          <w:szCs w:val="28"/>
        </w:rPr>
        <w:t xml:space="preserve">Живущее поколение людей – наследники опыта предыдущих поколений. Богатый генофонд, традиции в образовании, науке, культуре и искусстве способствуют формированию в современной Беларуси высокого качества </w:t>
      </w:r>
      <w:r w:rsidRPr="002B5E80">
        <w:rPr>
          <w:rFonts w:ascii="Times New Roman" w:hAnsi="Times New Roman"/>
          <w:sz w:val="28"/>
          <w:szCs w:val="28"/>
        </w:rPr>
        <w:lastRenderedPageBreak/>
        <w:t xml:space="preserve">человеческого капитала, на что указывает один из самых высоких в мире уровень образованности населения. Вместе с тем в последние десятилетия Беларусь столкнулась с риском утраты генофонда в связи с наличием негативных демографических тенденций. Для страны характерна низкая продолжительность жизни в сравнении с развитыми странами, невысокая рождаемость, </w:t>
      </w:r>
      <w:proofErr w:type="spellStart"/>
      <w:r w:rsidRPr="002B5E80">
        <w:rPr>
          <w:rFonts w:ascii="Times New Roman" w:hAnsi="Times New Roman"/>
          <w:sz w:val="28"/>
          <w:szCs w:val="28"/>
        </w:rPr>
        <w:t>сверхсмертность</w:t>
      </w:r>
      <w:proofErr w:type="spellEnd"/>
      <w:r w:rsidRPr="002B5E80">
        <w:rPr>
          <w:rFonts w:ascii="Times New Roman" w:hAnsi="Times New Roman"/>
          <w:sz w:val="28"/>
          <w:szCs w:val="28"/>
        </w:rPr>
        <w:t>, в совокупности ведущие к депопуляции населения и утрате национального человеческого капитала (по прогнозу ООН численность населения Беларуси к концу ΧΧΙ в. сократится до 6,9 млн. чел.), что требует изменения цивилизационных характеристик нашего общества, необходимым условием устойчивого развития которого являются сохранение и накопление человеческого капитала. В формировании человеческого капитала главное место отводится институтам, качество которых в значительной мере определяет конкурентоспособность национальной экономики.</w:t>
      </w:r>
      <w:r w:rsidR="00D03186">
        <w:rPr>
          <w:rFonts w:ascii="Times New Roman" w:hAnsi="Times New Roman"/>
          <w:sz w:val="28"/>
          <w:szCs w:val="28"/>
        </w:rPr>
        <w:t xml:space="preserve"> </w:t>
      </w:r>
    </w:p>
    <w:p w14:paraId="5D2130A1" w14:textId="77777777" w:rsidR="001903B0" w:rsidRPr="002B5E80" w:rsidRDefault="00A17635" w:rsidP="00A40E7F">
      <w:pPr>
        <w:spacing w:after="0" w:line="240" w:lineRule="auto"/>
        <w:ind w:firstLine="851"/>
        <w:jc w:val="both"/>
        <w:rPr>
          <w:rFonts w:ascii="Times New Roman" w:hAnsi="Times New Roman"/>
          <w:sz w:val="28"/>
          <w:szCs w:val="28"/>
        </w:rPr>
      </w:pPr>
      <w:r w:rsidRPr="002B5E80">
        <w:rPr>
          <w:rFonts w:ascii="Times New Roman" w:hAnsi="Times New Roman"/>
          <w:sz w:val="28"/>
          <w:szCs w:val="28"/>
        </w:rPr>
        <w:t>На сегодняшний день</w:t>
      </w:r>
      <w:r w:rsidR="001903B0" w:rsidRPr="002B5E80">
        <w:rPr>
          <w:rFonts w:ascii="Times New Roman" w:hAnsi="Times New Roman"/>
          <w:sz w:val="28"/>
          <w:szCs w:val="28"/>
        </w:rPr>
        <w:t xml:space="preserve"> суммарное вложение в человеческий капитал находится на относительно </w:t>
      </w:r>
      <w:r w:rsidRPr="002B5E80">
        <w:rPr>
          <w:rFonts w:ascii="Times New Roman" w:hAnsi="Times New Roman"/>
          <w:sz w:val="28"/>
          <w:szCs w:val="28"/>
        </w:rPr>
        <w:t>невысоком</w:t>
      </w:r>
      <w:r w:rsidR="001903B0" w:rsidRPr="002B5E80">
        <w:rPr>
          <w:rFonts w:ascii="Times New Roman" w:hAnsi="Times New Roman"/>
          <w:sz w:val="28"/>
          <w:szCs w:val="28"/>
        </w:rPr>
        <w:t xml:space="preserve"> уровне. </w:t>
      </w:r>
      <w:r w:rsidRPr="002B5E80">
        <w:rPr>
          <w:rFonts w:ascii="Times New Roman" w:hAnsi="Times New Roman"/>
          <w:sz w:val="28"/>
          <w:szCs w:val="28"/>
        </w:rPr>
        <w:t>К примеру,</w:t>
      </w:r>
      <w:r w:rsidR="001903B0" w:rsidRPr="002B5E80">
        <w:rPr>
          <w:rFonts w:ascii="Times New Roman" w:hAnsi="Times New Roman"/>
          <w:sz w:val="28"/>
          <w:szCs w:val="28"/>
        </w:rPr>
        <w:t xml:space="preserve"> затраты на образование в Белару</w:t>
      </w:r>
      <w:r w:rsidRPr="002B5E80">
        <w:rPr>
          <w:rFonts w:ascii="Times New Roman" w:hAnsi="Times New Roman"/>
          <w:sz w:val="28"/>
          <w:szCs w:val="28"/>
        </w:rPr>
        <w:t>си 25</w:t>
      </w:r>
      <w:r w:rsidR="001903B0" w:rsidRPr="002B5E80">
        <w:rPr>
          <w:rFonts w:ascii="Times New Roman" w:hAnsi="Times New Roman"/>
          <w:sz w:val="28"/>
          <w:szCs w:val="28"/>
        </w:rPr>
        <w:t xml:space="preserve"> лет назад составляли около 10 % от валового внутреннего продукта, а в 201</w:t>
      </w:r>
      <w:r w:rsidR="009F50D5" w:rsidRPr="002B5E80">
        <w:rPr>
          <w:rFonts w:ascii="Times New Roman" w:hAnsi="Times New Roman"/>
          <w:sz w:val="28"/>
          <w:szCs w:val="28"/>
        </w:rPr>
        <w:t>5</w:t>
      </w:r>
      <w:r w:rsidRPr="002B5E80">
        <w:rPr>
          <w:rFonts w:ascii="Times New Roman" w:hAnsi="Times New Roman"/>
          <w:sz w:val="28"/>
          <w:szCs w:val="28"/>
        </w:rPr>
        <w:t xml:space="preserve"> году – всего 4,9</w:t>
      </w:r>
      <w:r w:rsidR="001903B0" w:rsidRPr="002B5E80">
        <w:rPr>
          <w:rFonts w:ascii="Times New Roman" w:hAnsi="Times New Roman"/>
          <w:sz w:val="28"/>
          <w:szCs w:val="28"/>
        </w:rPr>
        <w:t xml:space="preserve">%. </w:t>
      </w:r>
      <w:r w:rsidRPr="002B5E80">
        <w:rPr>
          <w:rFonts w:ascii="Times New Roman" w:hAnsi="Times New Roman"/>
          <w:sz w:val="28"/>
          <w:szCs w:val="28"/>
        </w:rPr>
        <w:t>В</w:t>
      </w:r>
      <w:r w:rsidR="001903B0" w:rsidRPr="002B5E80">
        <w:rPr>
          <w:rFonts w:ascii="Times New Roman" w:hAnsi="Times New Roman"/>
          <w:sz w:val="28"/>
          <w:szCs w:val="28"/>
        </w:rPr>
        <w:t xml:space="preserve">ыбор человеческого капитала в качестве </w:t>
      </w:r>
      <w:r w:rsidRPr="002B5E80">
        <w:rPr>
          <w:rFonts w:ascii="Times New Roman" w:hAnsi="Times New Roman"/>
          <w:sz w:val="28"/>
          <w:szCs w:val="28"/>
        </w:rPr>
        <w:t>основного</w:t>
      </w:r>
      <w:r w:rsidR="001903B0" w:rsidRPr="002B5E80">
        <w:rPr>
          <w:rFonts w:ascii="Times New Roman" w:hAnsi="Times New Roman"/>
          <w:sz w:val="28"/>
          <w:szCs w:val="28"/>
        </w:rPr>
        <w:t xml:space="preserve"> фактора устойчивого развития </w:t>
      </w:r>
      <w:r w:rsidRPr="002B5E80">
        <w:rPr>
          <w:rFonts w:ascii="Times New Roman" w:hAnsi="Times New Roman"/>
          <w:sz w:val="28"/>
          <w:szCs w:val="28"/>
        </w:rPr>
        <w:t>предполагает</w:t>
      </w:r>
      <w:r w:rsidR="001903B0" w:rsidRPr="002B5E80">
        <w:rPr>
          <w:rFonts w:ascii="Times New Roman" w:hAnsi="Times New Roman"/>
          <w:sz w:val="28"/>
          <w:szCs w:val="28"/>
        </w:rPr>
        <w:t xml:space="preserve"> необходимость использования системного и комплексного подхода при разработке стратегии развития страны и увязки с ней всех других частных страте</w:t>
      </w:r>
      <w:r w:rsidRPr="002B5E80">
        <w:rPr>
          <w:rFonts w:ascii="Times New Roman" w:hAnsi="Times New Roman"/>
          <w:sz w:val="28"/>
          <w:szCs w:val="28"/>
        </w:rPr>
        <w:t xml:space="preserve">гий и программ. Причем это требование </w:t>
      </w:r>
      <w:r w:rsidR="00DA4A81" w:rsidRPr="002B5E80">
        <w:rPr>
          <w:rFonts w:ascii="Times New Roman" w:hAnsi="Times New Roman"/>
          <w:sz w:val="28"/>
          <w:szCs w:val="28"/>
        </w:rPr>
        <w:t>по-особому</w:t>
      </w:r>
      <w:r w:rsidR="001903B0" w:rsidRPr="002B5E80">
        <w:rPr>
          <w:rFonts w:ascii="Times New Roman" w:hAnsi="Times New Roman"/>
          <w:sz w:val="28"/>
          <w:szCs w:val="28"/>
        </w:rPr>
        <w:t xml:space="preserve"> выделяет условия жизни, работы и качество специалистов, определяющих креативность и созидательную энергию страны. Несмотря на трудности и препятствия, развитие человеческого капитала должно быть</w:t>
      </w:r>
      <w:r w:rsidR="00DA4A81" w:rsidRPr="002B5E80">
        <w:rPr>
          <w:rFonts w:ascii="Times New Roman" w:hAnsi="Times New Roman"/>
          <w:sz w:val="28"/>
          <w:szCs w:val="28"/>
        </w:rPr>
        <w:t xml:space="preserve"> в первую очередь</w:t>
      </w:r>
      <w:r w:rsidR="001903B0" w:rsidRPr="002B5E80">
        <w:rPr>
          <w:rFonts w:ascii="Times New Roman" w:hAnsi="Times New Roman"/>
          <w:sz w:val="28"/>
          <w:szCs w:val="28"/>
        </w:rPr>
        <w:t xml:space="preserve"> жизненно важным национальным приоритетом. Политика создания в Беларуси конкурентоспособного человеческого капитала и его эффективного использования безальтернативна. Но ее успешная реализация невозможна без существенных изменений в системе государственного регулирования экономики, «раскрепощения человеческого капитала», развития предпринимательской инициативы и предприимчивости.</w:t>
      </w:r>
    </w:p>
    <w:p w14:paraId="5D537304" w14:textId="0703FC95" w:rsidR="0005487E" w:rsidRPr="002660D4" w:rsidRDefault="00B96F88" w:rsidP="00A12AA0">
      <w:pPr>
        <w:spacing w:after="0" w:line="240" w:lineRule="auto"/>
        <w:ind w:firstLine="851"/>
        <w:jc w:val="both"/>
        <w:rPr>
          <w:rFonts w:ascii="Times New Roman" w:hAnsi="Times New Roman"/>
          <w:sz w:val="28"/>
          <w:szCs w:val="28"/>
          <w:lang w:val="en-US"/>
        </w:rPr>
      </w:pPr>
      <w:r w:rsidRPr="002B5E80">
        <w:rPr>
          <w:rFonts w:ascii="Times New Roman" w:hAnsi="Times New Roman"/>
          <w:sz w:val="28"/>
          <w:szCs w:val="28"/>
        </w:rPr>
        <w:t xml:space="preserve">Современная Беларусь, стремящаяся к подъему </w:t>
      </w:r>
      <w:r w:rsidR="00781EE7" w:rsidRPr="002B5E80">
        <w:rPr>
          <w:rFonts w:ascii="Times New Roman" w:hAnsi="Times New Roman"/>
          <w:sz w:val="28"/>
          <w:szCs w:val="28"/>
        </w:rPr>
        <w:t>национального богатства</w:t>
      </w:r>
      <w:r w:rsidRPr="002B5E80">
        <w:rPr>
          <w:rFonts w:ascii="Times New Roman" w:hAnsi="Times New Roman"/>
          <w:sz w:val="28"/>
          <w:szCs w:val="28"/>
        </w:rPr>
        <w:t>, должн</w:t>
      </w:r>
      <w:r w:rsidR="00781EE7" w:rsidRPr="002B5E80">
        <w:rPr>
          <w:rFonts w:ascii="Times New Roman" w:hAnsi="Times New Roman"/>
          <w:sz w:val="28"/>
          <w:szCs w:val="28"/>
        </w:rPr>
        <w:t>а</w:t>
      </w:r>
      <w:r w:rsidRPr="002B5E80">
        <w:rPr>
          <w:rFonts w:ascii="Times New Roman" w:hAnsi="Times New Roman"/>
          <w:sz w:val="28"/>
          <w:szCs w:val="28"/>
        </w:rPr>
        <w:t xml:space="preserve"> создавать институциональные условия для долгосрочного экономического роста, поощряя высокие темпы накопления всех видов капитала, переходящих будущим поколениям, и обеспечивая рациональность их использования.</w:t>
      </w:r>
      <w:r w:rsidR="002660D4">
        <w:rPr>
          <w:rFonts w:ascii="Times New Roman" w:hAnsi="Times New Roman"/>
          <w:sz w:val="28"/>
          <w:szCs w:val="28"/>
        </w:rPr>
        <w:t xml:space="preserve"> </w:t>
      </w:r>
      <w:r w:rsidR="002660D4">
        <w:rPr>
          <w:rFonts w:ascii="Times New Roman" w:hAnsi="Times New Roman"/>
          <w:sz w:val="28"/>
          <w:szCs w:val="28"/>
          <w:lang w:val="en-US"/>
        </w:rPr>
        <w:t>[40]</w:t>
      </w:r>
    </w:p>
    <w:p w14:paraId="65705B2F" w14:textId="77777777" w:rsidR="00C619FB" w:rsidRDefault="00C619FB">
      <w:pPr>
        <w:spacing w:after="0" w:line="240" w:lineRule="auto"/>
        <w:rPr>
          <w:rFonts w:ascii="Times New Roman" w:hAnsi="Times New Roman"/>
          <w:sz w:val="28"/>
          <w:szCs w:val="28"/>
        </w:rPr>
      </w:pPr>
      <w:r>
        <w:rPr>
          <w:rFonts w:ascii="Times New Roman" w:hAnsi="Times New Roman"/>
          <w:sz w:val="28"/>
          <w:szCs w:val="28"/>
        </w:rPr>
        <w:br w:type="page"/>
      </w:r>
    </w:p>
    <w:p w14:paraId="22670825" w14:textId="77777777" w:rsidR="00C619FB" w:rsidRPr="002B5E80" w:rsidRDefault="00C619FB" w:rsidP="00FB2EEE">
      <w:pPr>
        <w:spacing w:after="0" w:line="240" w:lineRule="auto"/>
        <w:jc w:val="both"/>
        <w:rPr>
          <w:rFonts w:ascii="Times New Roman" w:hAnsi="Times New Roman"/>
          <w:vanish/>
        </w:rPr>
      </w:pPr>
    </w:p>
    <w:p w14:paraId="65B046C2" w14:textId="77777777" w:rsidR="00A12AA0" w:rsidRDefault="00A12AA0" w:rsidP="00B65A8E">
      <w:pPr>
        <w:pStyle w:val="12"/>
        <w:spacing w:line="240" w:lineRule="auto"/>
        <w:ind w:firstLine="720"/>
        <w:jc w:val="center"/>
        <w:outlineLvl w:val="0"/>
        <w:rPr>
          <w:rFonts w:ascii="Times New Roman" w:hAnsi="Times New Roman"/>
          <w:b/>
          <w:sz w:val="28"/>
          <w:szCs w:val="28"/>
        </w:rPr>
      </w:pPr>
    </w:p>
    <w:p w14:paraId="36978015" w14:textId="18D051D4" w:rsidR="0005487E" w:rsidRPr="002C245A" w:rsidRDefault="0005487E" w:rsidP="004020AE">
      <w:pPr>
        <w:pStyle w:val="12"/>
        <w:spacing w:line="240" w:lineRule="auto"/>
        <w:ind w:left="0" w:firstLine="720"/>
        <w:jc w:val="center"/>
        <w:outlineLvl w:val="0"/>
        <w:rPr>
          <w:rFonts w:ascii="Times New Roman" w:hAnsi="Times New Roman"/>
          <w:b/>
          <w:sz w:val="30"/>
          <w:szCs w:val="30"/>
        </w:rPr>
      </w:pPr>
      <w:bookmarkStart w:id="8" w:name="_Toc516388766"/>
      <w:r w:rsidRPr="002C245A">
        <w:rPr>
          <w:rFonts w:ascii="Times New Roman" w:hAnsi="Times New Roman"/>
          <w:b/>
          <w:sz w:val="30"/>
          <w:szCs w:val="30"/>
        </w:rPr>
        <w:t xml:space="preserve">3 </w:t>
      </w:r>
      <w:r w:rsidR="004B5979" w:rsidRPr="002C245A">
        <w:rPr>
          <w:rFonts w:ascii="Times New Roman" w:hAnsi="Times New Roman"/>
          <w:b/>
          <w:sz w:val="30"/>
          <w:szCs w:val="30"/>
        </w:rPr>
        <w:t>ЧЕЛОВЕЧЕСКИЙ КАПИТАЛ РЕСПУБЛИКИ БЕЛАРУСЬ:</w:t>
      </w:r>
      <w:r w:rsidR="004108DA" w:rsidRPr="002C245A">
        <w:rPr>
          <w:rFonts w:ascii="Times New Roman" w:hAnsi="Times New Roman"/>
          <w:b/>
          <w:sz w:val="30"/>
          <w:szCs w:val="30"/>
        </w:rPr>
        <w:t xml:space="preserve"> </w:t>
      </w:r>
      <w:r w:rsidR="004020AE" w:rsidRPr="002C245A">
        <w:rPr>
          <w:rFonts w:ascii="Times New Roman" w:hAnsi="Times New Roman"/>
          <w:b/>
          <w:sz w:val="30"/>
          <w:szCs w:val="30"/>
        </w:rPr>
        <w:t>ОСОБЕННОСТИ И ТЕНДЕНЦИИ РАЗВИТИЯ</w:t>
      </w:r>
      <w:bookmarkEnd w:id="8"/>
    </w:p>
    <w:p w14:paraId="6D1965EA" w14:textId="77777777" w:rsidR="004B5979" w:rsidRDefault="004B5979" w:rsidP="00DC0FBB">
      <w:pPr>
        <w:pStyle w:val="12"/>
        <w:spacing w:line="240" w:lineRule="auto"/>
        <w:ind w:left="0" w:firstLine="720"/>
        <w:rPr>
          <w:rFonts w:ascii="Times New Roman" w:hAnsi="Times New Roman"/>
          <w:b/>
          <w:sz w:val="28"/>
          <w:szCs w:val="28"/>
        </w:rPr>
      </w:pPr>
    </w:p>
    <w:p w14:paraId="0267BC5F" w14:textId="77777777" w:rsidR="004B5979" w:rsidRPr="002B5E80" w:rsidRDefault="004B5979" w:rsidP="00DC0FBB">
      <w:pPr>
        <w:pStyle w:val="12"/>
        <w:spacing w:line="240" w:lineRule="auto"/>
        <w:ind w:left="0" w:firstLine="720"/>
        <w:rPr>
          <w:rFonts w:ascii="Times New Roman" w:hAnsi="Times New Roman"/>
          <w:b/>
          <w:sz w:val="28"/>
          <w:szCs w:val="28"/>
        </w:rPr>
      </w:pPr>
    </w:p>
    <w:p w14:paraId="53770391" w14:textId="3BDE8014" w:rsidR="002C245A" w:rsidRDefault="004020AE" w:rsidP="002C245A">
      <w:pPr>
        <w:pStyle w:val="1"/>
        <w:numPr>
          <w:ilvl w:val="1"/>
          <w:numId w:val="8"/>
        </w:numPr>
        <w:spacing w:after="0" w:afterAutospacing="0"/>
        <w:ind w:left="0" w:firstLine="709"/>
        <w:jc w:val="both"/>
        <w:rPr>
          <w:sz w:val="30"/>
          <w:szCs w:val="30"/>
        </w:rPr>
      </w:pPr>
      <w:bookmarkStart w:id="9" w:name="_Toc516388767"/>
      <w:r w:rsidRPr="002C245A">
        <w:rPr>
          <w:sz w:val="30"/>
          <w:szCs w:val="30"/>
        </w:rPr>
        <w:t>Влияние демографической ситуации и сферы здравоохранения на развитие человеческого капитала в стране</w:t>
      </w:r>
      <w:bookmarkEnd w:id="9"/>
    </w:p>
    <w:p w14:paraId="616DD0AB" w14:textId="77777777" w:rsidR="002C245A" w:rsidRPr="002C245A" w:rsidRDefault="002C245A" w:rsidP="002C245A">
      <w:pPr>
        <w:pStyle w:val="1"/>
        <w:spacing w:before="0" w:beforeAutospacing="0" w:after="0" w:afterAutospacing="0"/>
        <w:ind w:left="709"/>
        <w:jc w:val="both"/>
        <w:rPr>
          <w:sz w:val="30"/>
          <w:szCs w:val="30"/>
        </w:rPr>
      </w:pPr>
    </w:p>
    <w:p w14:paraId="4E615D35" w14:textId="77777777" w:rsidR="00486CCD" w:rsidRDefault="00486CCD" w:rsidP="002C245A">
      <w:pPr>
        <w:spacing w:after="0" w:line="240" w:lineRule="auto"/>
        <w:ind w:firstLine="709"/>
        <w:jc w:val="both"/>
        <w:rPr>
          <w:rFonts w:ascii="Times New Roman" w:hAnsi="Times New Roman"/>
          <w:sz w:val="28"/>
          <w:szCs w:val="28"/>
        </w:rPr>
      </w:pPr>
    </w:p>
    <w:p w14:paraId="7082A903" w14:textId="1B256536" w:rsidR="00EE6628" w:rsidRDefault="000B6479" w:rsidP="00486CCD">
      <w:pPr>
        <w:spacing w:after="0" w:line="240" w:lineRule="auto"/>
        <w:ind w:firstLine="709"/>
        <w:jc w:val="both"/>
        <w:rPr>
          <w:rFonts w:ascii="Times New Roman" w:hAnsi="Times New Roman"/>
          <w:sz w:val="28"/>
          <w:szCs w:val="28"/>
        </w:rPr>
      </w:pPr>
      <w:r w:rsidRPr="00486CCD">
        <w:rPr>
          <w:rFonts w:ascii="Times New Roman" w:hAnsi="Times New Roman"/>
          <w:sz w:val="28"/>
          <w:szCs w:val="28"/>
        </w:rPr>
        <w:t xml:space="preserve">Во второй главе мы </w:t>
      </w:r>
      <w:r w:rsidR="000F7C4E">
        <w:rPr>
          <w:rFonts w:ascii="Times New Roman" w:hAnsi="Times New Roman"/>
          <w:sz w:val="28"/>
          <w:szCs w:val="28"/>
        </w:rPr>
        <w:t xml:space="preserve">представили </w:t>
      </w:r>
      <w:r w:rsidRPr="00486CCD">
        <w:rPr>
          <w:rFonts w:ascii="Times New Roman" w:hAnsi="Times New Roman"/>
          <w:sz w:val="28"/>
          <w:szCs w:val="28"/>
        </w:rPr>
        <w:t>сравнительную оценку человеческого капитала в структуре национального богатства Республики Беларусь согласно расшире</w:t>
      </w:r>
      <w:r w:rsidR="00D81997">
        <w:rPr>
          <w:rFonts w:ascii="Times New Roman" w:hAnsi="Times New Roman"/>
          <w:sz w:val="28"/>
          <w:szCs w:val="28"/>
        </w:rPr>
        <w:t>нной концепции Всемирного банка, где национальное</w:t>
      </w:r>
      <w:r w:rsidR="00D81997" w:rsidRPr="00D81997">
        <w:rPr>
          <w:rFonts w:ascii="Times New Roman" w:hAnsi="Times New Roman"/>
          <w:sz w:val="28"/>
          <w:szCs w:val="28"/>
        </w:rPr>
        <w:t xml:space="preserve"> богатство</w:t>
      </w:r>
      <w:r w:rsidR="00D81997">
        <w:rPr>
          <w:rFonts w:ascii="Times New Roman" w:hAnsi="Times New Roman"/>
          <w:sz w:val="28"/>
          <w:szCs w:val="28"/>
        </w:rPr>
        <w:t xml:space="preserve"> рассчитывается</w:t>
      </w:r>
      <w:r w:rsidR="00D81997" w:rsidRPr="00D81997">
        <w:rPr>
          <w:rFonts w:ascii="Times New Roman" w:hAnsi="Times New Roman"/>
          <w:sz w:val="28"/>
          <w:szCs w:val="28"/>
        </w:rPr>
        <w:t xml:space="preserve"> путем суммирования прямых оценок каждого компонента богатства</w:t>
      </w:r>
      <w:r w:rsidR="00D81997">
        <w:rPr>
          <w:rFonts w:ascii="Times New Roman" w:hAnsi="Times New Roman"/>
          <w:sz w:val="28"/>
          <w:szCs w:val="28"/>
        </w:rPr>
        <w:t>.</w:t>
      </w:r>
      <w:r w:rsidR="00D81997" w:rsidRPr="00D81997">
        <w:rPr>
          <w:rFonts w:ascii="Times New Roman" w:hAnsi="Times New Roman"/>
          <w:sz w:val="28"/>
          <w:szCs w:val="28"/>
        </w:rPr>
        <w:t xml:space="preserve"> </w:t>
      </w:r>
      <w:r w:rsidR="00424FCF">
        <w:rPr>
          <w:rFonts w:ascii="Times New Roman" w:hAnsi="Times New Roman"/>
          <w:sz w:val="28"/>
          <w:szCs w:val="28"/>
        </w:rPr>
        <w:t xml:space="preserve">Такой подход является новым и отечественными исследователями и статистикой </w:t>
      </w:r>
      <w:r w:rsidR="009F7B72">
        <w:rPr>
          <w:rFonts w:ascii="Times New Roman" w:hAnsi="Times New Roman"/>
          <w:sz w:val="28"/>
          <w:szCs w:val="28"/>
        </w:rPr>
        <w:t xml:space="preserve">еще </w:t>
      </w:r>
      <w:r w:rsidR="00424FCF">
        <w:rPr>
          <w:rFonts w:ascii="Times New Roman" w:hAnsi="Times New Roman"/>
          <w:sz w:val="28"/>
          <w:szCs w:val="28"/>
        </w:rPr>
        <w:t>не применялся.</w:t>
      </w:r>
      <w:r w:rsidRPr="00486CCD">
        <w:rPr>
          <w:rFonts w:ascii="Times New Roman" w:hAnsi="Times New Roman"/>
          <w:sz w:val="28"/>
          <w:szCs w:val="28"/>
        </w:rPr>
        <w:t xml:space="preserve"> </w:t>
      </w:r>
      <w:r w:rsidR="00EE6628">
        <w:rPr>
          <w:rFonts w:ascii="Times New Roman" w:hAnsi="Times New Roman"/>
          <w:sz w:val="28"/>
          <w:szCs w:val="28"/>
        </w:rPr>
        <w:t xml:space="preserve">Официальная статистика отражает состав национального богатства в усеченной форме, а некоторые компоненты и вовсе не </w:t>
      </w:r>
      <w:r w:rsidR="00EE6628" w:rsidRPr="008252B8">
        <w:rPr>
          <w:rFonts w:ascii="Times New Roman" w:hAnsi="Times New Roman"/>
          <w:sz w:val="28"/>
          <w:szCs w:val="28"/>
        </w:rPr>
        <w:t xml:space="preserve">включает в состав этого </w:t>
      </w:r>
      <w:r w:rsidR="009F7B72" w:rsidRPr="008252B8">
        <w:rPr>
          <w:rFonts w:ascii="Times New Roman" w:hAnsi="Times New Roman"/>
          <w:sz w:val="28"/>
          <w:szCs w:val="28"/>
        </w:rPr>
        <w:t>макроагрегата.</w:t>
      </w:r>
    </w:p>
    <w:p w14:paraId="19F0901C" w14:textId="5BF6F0FE" w:rsidR="00E66865" w:rsidRPr="008252B8" w:rsidRDefault="00E66865" w:rsidP="00486CCD">
      <w:pPr>
        <w:spacing w:after="0" w:line="240" w:lineRule="auto"/>
        <w:ind w:firstLine="709"/>
        <w:jc w:val="both"/>
        <w:rPr>
          <w:rFonts w:ascii="Times New Roman" w:hAnsi="Times New Roman"/>
          <w:sz w:val="28"/>
          <w:szCs w:val="28"/>
        </w:rPr>
      </w:pPr>
      <w:r w:rsidRPr="00E66865">
        <w:rPr>
          <w:rFonts w:ascii="Times New Roman" w:hAnsi="Times New Roman"/>
          <w:sz w:val="28"/>
          <w:szCs w:val="28"/>
        </w:rPr>
        <w:t>Как уже отмечалось, в современных условиях хозяйствования человеческий капитал является приоритетным элементом в структуре национального богатства, определяющим декомпозицию элементов национального богатства. В нашей стране признается важность человеческого капитала, он рассматривается как потенциальный фактор экономического роста. Оценки человеческого капитала в структуре национального богатства на сегодняшний день не ведутся, однако мы можем попробовать провести подобную оценку исходя из демографии и здравоохранения, образования, сферы науки и технологий в Республике Беларусь.</w:t>
      </w:r>
    </w:p>
    <w:p w14:paraId="49AAC080" w14:textId="01361A3E" w:rsidR="0005487E" w:rsidRPr="00A07B9C" w:rsidRDefault="0005487E" w:rsidP="00FB2EEE">
      <w:pPr>
        <w:spacing w:after="0" w:line="240" w:lineRule="auto"/>
        <w:ind w:firstLine="720"/>
        <w:jc w:val="both"/>
        <w:rPr>
          <w:rFonts w:ascii="Times New Roman" w:hAnsi="Times New Roman"/>
          <w:color w:val="FF0000"/>
          <w:sz w:val="28"/>
          <w:szCs w:val="28"/>
        </w:rPr>
      </w:pPr>
      <w:r w:rsidRPr="002B5E80">
        <w:rPr>
          <w:rFonts w:ascii="Times New Roman" w:hAnsi="Times New Roman"/>
          <w:sz w:val="28"/>
          <w:szCs w:val="28"/>
        </w:rPr>
        <w:t xml:space="preserve">Основным индикатором развития человеческого капитала в мире является Индекс человеческого развития. </w:t>
      </w:r>
      <w:r w:rsidR="008C200D">
        <w:rPr>
          <w:rFonts w:ascii="Times New Roman" w:hAnsi="Times New Roman"/>
          <w:sz w:val="28"/>
          <w:szCs w:val="28"/>
        </w:rPr>
        <w:t xml:space="preserve">В 2016 году </w:t>
      </w:r>
      <w:r w:rsidRPr="002B5E80">
        <w:rPr>
          <w:rFonts w:ascii="Times New Roman" w:hAnsi="Times New Roman"/>
          <w:sz w:val="28"/>
          <w:szCs w:val="28"/>
        </w:rPr>
        <w:t>Республика Беларусь занимает в рейтинге 52 место, и входит в группу стран с высоким уровнем развития человеческого потенциала. Индекс человеческого развития составляет 0, 796</w:t>
      </w:r>
      <w:r w:rsidR="008C200D">
        <w:rPr>
          <w:rFonts w:ascii="Times New Roman" w:hAnsi="Times New Roman"/>
          <w:sz w:val="28"/>
          <w:szCs w:val="28"/>
        </w:rPr>
        <w:t xml:space="preserve"> в 2016 году</w:t>
      </w:r>
      <w:r w:rsidR="00172207" w:rsidRPr="00A07B9C">
        <w:rPr>
          <w:rFonts w:ascii="Times New Roman" w:hAnsi="Times New Roman"/>
          <w:sz w:val="28"/>
          <w:szCs w:val="28"/>
        </w:rPr>
        <w:t>. [13]</w:t>
      </w:r>
    </w:p>
    <w:p w14:paraId="36A7DA2C" w14:textId="77777777" w:rsidR="0005487E" w:rsidRPr="002B5E80" w:rsidRDefault="0005487E" w:rsidP="00FB2EEE">
      <w:pPr>
        <w:spacing w:after="0" w:line="240" w:lineRule="auto"/>
        <w:ind w:firstLine="720"/>
        <w:jc w:val="both"/>
        <w:rPr>
          <w:rFonts w:ascii="Times New Roman" w:hAnsi="Times New Roman"/>
          <w:sz w:val="28"/>
          <w:szCs w:val="28"/>
        </w:rPr>
      </w:pPr>
      <w:r w:rsidRPr="002B5E80">
        <w:rPr>
          <w:rFonts w:ascii="Times New Roman" w:hAnsi="Times New Roman"/>
          <w:sz w:val="28"/>
          <w:szCs w:val="28"/>
        </w:rPr>
        <w:t>Индекс человеческого развития (ИЧР), позволяет оценить состояние основных измерений человеческого развития. Эти измерения характеризуют долголетие и здоровье, определяемые показателем ожидаемой продолжительности жизни при рождении; уровень образованности, определяемый показателями средней и ожидаемой продолжительности обучения; а также уровень жизни, определяемый показателем валового национального дохода на душу населения.</w:t>
      </w:r>
    </w:p>
    <w:p w14:paraId="6069A47F" w14:textId="77777777" w:rsidR="0005487E" w:rsidRPr="002B5E80" w:rsidRDefault="0005487E" w:rsidP="00FB2EE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Ожидаемая продолжительность жизни при рождении составила – 74 года, средняя продолжительность обучения – 12 лет, ожидаемая продолжительность обучения – 15,6 лет, ВНД на душу населения по ППС – 17220 долларов США. Необходимо отметить, что наиболее благоприятными являются индексы уровня </w:t>
      </w:r>
      <w:r w:rsidRPr="002B5E80">
        <w:rPr>
          <w:rFonts w:ascii="Times New Roman" w:hAnsi="Times New Roman"/>
          <w:sz w:val="28"/>
          <w:szCs w:val="28"/>
        </w:rPr>
        <w:lastRenderedPageBreak/>
        <w:t xml:space="preserve">образования и уровня грамотности взрослого населения. По данным за 2016 год, Беларусь по уровню образования заняла 26 место (индекс 0,834) среди 188 стран, а уровень грамотности составил 99,7. Образовательный уровень населения является безусловным преимуществом человеческого капитала Республики Беларусь, которое позволило достигнуть столь высокого уровня развития человеческого потенциала. </w:t>
      </w:r>
    </w:p>
    <w:p w14:paraId="4FD88629" w14:textId="77777777" w:rsidR="0005487E" w:rsidRPr="002B5E80" w:rsidRDefault="0005487E" w:rsidP="00FB2EEE">
      <w:pPr>
        <w:spacing w:after="0" w:line="240" w:lineRule="auto"/>
        <w:ind w:firstLine="720"/>
        <w:jc w:val="both"/>
        <w:rPr>
          <w:rFonts w:ascii="Times New Roman" w:hAnsi="Times New Roman"/>
          <w:sz w:val="28"/>
          <w:szCs w:val="28"/>
        </w:rPr>
      </w:pPr>
      <w:r w:rsidRPr="002B5E80">
        <w:rPr>
          <w:rFonts w:ascii="Times New Roman" w:hAnsi="Times New Roman"/>
          <w:sz w:val="28"/>
          <w:szCs w:val="28"/>
          <w:lang w:val="be-BY"/>
        </w:rPr>
        <w:t>При переходе к устойчивому человеческому развитию необходимо учитывать сложившуюся и прогнозируемую демографическую ситуацию в стране. Демографические проблемы оказывают большое влияние на человеческий потенциал страны, и на накопление человеческого капитала в частности</w:t>
      </w:r>
      <w:r w:rsidR="009C6CF8">
        <w:rPr>
          <w:rFonts w:ascii="Times New Roman" w:hAnsi="Times New Roman"/>
          <w:sz w:val="28"/>
          <w:szCs w:val="28"/>
          <w:lang w:val="be-BY"/>
        </w:rPr>
        <w:t xml:space="preserve"> (рис. 3.1)</w:t>
      </w:r>
      <w:r w:rsidRPr="002B5E80">
        <w:rPr>
          <w:rFonts w:ascii="Times New Roman" w:hAnsi="Times New Roman"/>
          <w:sz w:val="28"/>
          <w:szCs w:val="28"/>
          <w:lang w:val="be-BY"/>
        </w:rPr>
        <w:t xml:space="preserve">. </w:t>
      </w:r>
    </w:p>
    <w:p w14:paraId="409FAD8F" w14:textId="77777777" w:rsidR="0005487E" w:rsidRPr="002B5E80" w:rsidRDefault="0005487E" w:rsidP="0005487E">
      <w:pPr>
        <w:spacing w:after="0" w:line="240" w:lineRule="auto"/>
        <w:ind w:firstLine="720"/>
        <w:jc w:val="both"/>
        <w:rPr>
          <w:rFonts w:ascii="Times New Roman" w:hAnsi="Times New Roman"/>
          <w:sz w:val="28"/>
          <w:szCs w:val="28"/>
        </w:rPr>
      </w:pPr>
    </w:p>
    <w:p w14:paraId="48D2188C" w14:textId="77777777" w:rsidR="0005487E" w:rsidRPr="002B5E80" w:rsidRDefault="00647652" w:rsidP="0005487E">
      <w:pPr>
        <w:spacing w:after="0" w:line="240" w:lineRule="auto"/>
        <w:jc w:val="center"/>
        <w:rPr>
          <w:rFonts w:ascii="Times New Roman" w:hAnsi="Times New Roman"/>
          <w:sz w:val="28"/>
          <w:szCs w:val="28"/>
        </w:rPr>
      </w:pPr>
      <w:r w:rsidRPr="002B5E80">
        <w:rPr>
          <w:rFonts w:ascii="Times New Roman" w:hAnsi="Times New Roman"/>
          <w:noProof/>
          <w:lang w:eastAsia="ru-RU"/>
        </w:rPr>
        <w:drawing>
          <wp:inline distT="0" distB="0" distL="0" distR="0" wp14:anchorId="3655FF2E" wp14:editId="5454D1EE">
            <wp:extent cx="6038850" cy="3867150"/>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048548" w14:textId="77777777" w:rsidR="00CF1B09" w:rsidRPr="002B5E80" w:rsidRDefault="00CF1B09" w:rsidP="00172207">
      <w:pPr>
        <w:spacing w:after="0" w:line="240" w:lineRule="auto"/>
        <w:jc w:val="right"/>
        <w:rPr>
          <w:rFonts w:ascii="Times New Roman" w:hAnsi="Times New Roman"/>
          <w:sz w:val="24"/>
          <w:szCs w:val="28"/>
        </w:rPr>
      </w:pPr>
      <w:r>
        <w:rPr>
          <w:rFonts w:ascii="Times New Roman" w:hAnsi="Times New Roman"/>
          <w:sz w:val="24"/>
          <w:szCs w:val="28"/>
        </w:rPr>
        <w:t>Рисунок</w:t>
      </w:r>
      <w:r w:rsidRPr="002B5E80">
        <w:rPr>
          <w:rFonts w:ascii="Times New Roman" w:hAnsi="Times New Roman"/>
          <w:sz w:val="24"/>
          <w:szCs w:val="28"/>
        </w:rPr>
        <w:t xml:space="preserve"> 3.1 - Численность населения на конец года, тыс. чел.</w:t>
      </w:r>
    </w:p>
    <w:p w14:paraId="68F0A88A" w14:textId="414CD577" w:rsidR="00172207" w:rsidRPr="00BC1B56" w:rsidRDefault="0005487E" w:rsidP="00172207">
      <w:pPr>
        <w:spacing w:after="0" w:line="240" w:lineRule="auto"/>
        <w:ind w:firstLine="851"/>
        <w:jc w:val="right"/>
        <w:rPr>
          <w:rFonts w:ascii="Times New Roman" w:hAnsi="Times New Roman"/>
          <w:sz w:val="24"/>
          <w:szCs w:val="28"/>
        </w:rPr>
      </w:pPr>
      <w:r w:rsidRPr="002B5E80">
        <w:rPr>
          <w:rFonts w:ascii="Times New Roman" w:hAnsi="Times New Roman"/>
          <w:sz w:val="24"/>
          <w:szCs w:val="24"/>
        </w:rPr>
        <w:t>Примечание —</w:t>
      </w:r>
      <w:r w:rsidR="00172207" w:rsidRPr="00172207">
        <w:rPr>
          <w:rFonts w:ascii="Times New Roman" w:hAnsi="Times New Roman"/>
          <w:sz w:val="24"/>
          <w:szCs w:val="24"/>
        </w:rPr>
        <w:t xml:space="preserve"> </w:t>
      </w:r>
      <w:r w:rsidR="00172207">
        <w:rPr>
          <w:rFonts w:ascii="Times New Roman" w:hAnsi="Times New Roman"/>
          <w:sz w:val="24"/>
          <w:szCs w:val="24"/>
          <w:lang w:val="en-US"/>
        </w:rPr>
        <w:t>C</w:t>
      </w:r>
      <w:proofErr w:type="spellStart"/>
      <w:r w:rsidRPr="002B5E80">
        <w:rPr>
          <w:rFonts w:ascii="Times New Roman" w:hAnsi="Times New Roman"/>
          <w:sz w:val="24"/>
          <w:szCs w:val="24"/>
        </w:rPr>
        <w:t>обственная</w:t>
      </w:r>
      <w:proofErr w:type="spellEnd"/>
      <w:r w:rsidRPr="002B5E80">
        <w:rPr>
          <w:rFonts w:ascii="Times New Roman" w:hAnsi="Times New Roman"/>
          <w:sz w:val="24"/>
          <w:szCs w:val="24"/>
        </w:rPr>
        <w:t xml:space="preserve"> разработка на основе [</w:t>
      </w:r>
      <w:r w:rsidR="00172207" w:rsidRPr="00BC1B56">
        <w:rPr>
          <w:rFonts w:ascii="Times New Roman" w:hAnsi="Times New Roman"/>
          <w:sz w:val="24"/>
          <w:szCs w:val="28"/>
        </w:rPr>
        <w:t>11]</w:t>
      </w:r>
    </w:p>
    <w:p w14:paraId="2B79ED81" w14:textId="32E727DA" w:rsidR="0005487E" w:rsidRPr="002B5E80" w:rsidRDefault="0005487E" w:rsidP="0005487E">
      <w:pPr>
        <w:spacing w:after="0" w:line="240" w:lineRule="auto"/>
        <w:ind w:firstLine="720"/>
        <w:jc w:val="both"/>
        <w:rPr>
          <w:rFonts w:ascii="Times New Roman" w:hAnsi="Times New Roman"/>
          <w:sz w:val="24"/>
          <w:szCs w:val="24"/>
        </w:rPr>
      </w:pPr>
    </w:p>
    <w:p w14:paraId="7F99393D" w14:textId="77777777" w:rsidR="004C7328" w:rsidRPr="002B5E80" w:rsidRDefault="004C7328" w:rsidP="0005487E">
      <w:pPr>
        <w:spacing w:after="0" w:line="240" w:lineRule="auto"/>
        <w:ind w:firstLine="720"/>
        <w:jc w:val="both"/>
        <w:rPr>
          <w:rFonts w:ascii="Times New Roman" w:hAnsi="Times New Roman"/>
          <w:sz w:val="24"/>
          <w:szCs w:val="24"/>
        </w:rPr>
      </w:pPr>
    </w:p>
    <w:p w14:paraId="3435CF06"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График показывает, что численность населения Республики Беларусь </w:t>
      </w:r>
      <w:r w:rsidR="00922726" w:rsidRPr="002B5E80">
        <w:rPr>
          <w:rFonts w:ascii="Times New Roman" w:hAnsi="Times New Roman"/>
          <w:sz w:val="28"/>
          <w:szCs w:val="28"/>
        </w:rPr>
        <w:t>в</w:t>
      </w:r>
      <w:r w:rsidRPr="002B5E80">
        <w:rPr>
          <w:rFonts w:ascii="Times New Roman" w:hAnsi="Times New Roman"/>
          <w:sz w:val="28"/>
          <w:szCs w:val="28"/>
        </w:rPr>
        <w:t xml:space="preserve"> 2013 год</w:t>
      </w:r>
      <w:r w:rsidR="00922726" w:rsidRPr="002B5E80">
        <w:rPr>
          <w:rFonts w:ascii="Times New Roman" w:hAnsi="Times New Roman"/>
          <w:sz w:val="28"/>
          <w:szCs w:val="28"/>
        </w:rPr>
        <w:t>у</w:t>
      </w:r>
      <w:r w:rsidRPr="002B5E80">
        <w:rPr>
          <w:rFonts w:ascii="Times New Roman" w:hAnsi="Times New Roman"/>
          <w:sz w:val="28"/>
          <w:szCs w:val="28"/>
        </w:rPr>
        <w:t xml:space="preserve"> составила 9466 тыс. чел. и ежегодно увеличивалась. В последние годы государство принимает некоторые меры по стимулированию рождаемости, растут суммы выплат по беременности и родам, с рождением третьего ребенка облегчается погашение жилищных кредитов. Возможно, этим объясняется некоторое улучшение показателей рождаемости в 2013-2016 годах.</w:t>
      </w:r>
    </w:p>
    <w:p w14:paraId="0F53E862" w14:textId="77777777" w:rsidR="003D355A" w:rsidRPr="002B5E80" w:rsidRDefault="00D327B5"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Всплеск рождаемости в районах в последние годы был связан с неблагоприятной экономической ситуацией, и детские пособия для женщин становились альтернативой поиску дохода на рынке труда. Вряд ли такое </w:t>
      </w:r>
      <w:r w:rsidRPr="002B5E80">
        <w:rPr>
          <w:rFonts w:ascii="Times New Roman" w:hAnsi="Times New Roman"/>
          <w:sz w:val="28"/>
          <w:szCs w:val="28"/>
        </w:rPr>
        <w:lastRenderedPageBreak/>
        <w:t>развитие событий может способствовать улучшению демографической ситуации, ведь речь идет о появлении детей в достаточно бедных домохозяйствах. Можно предположить, что добиться реального улучшения демографической ситуации можно за счет развития сети дошкольных учреждений, в которых могли бы находиться дети в возрасте до трех лет. Для повышения готовности населения заводить детей необходимо создавать условия, чтобы женщины могли совмещать роль матери и профессиональную деятельность. Для этого необходимо создавать соответствующие условия и развивать сеть дошкольных учреждений.</w:t>
      </w:r>
      <w:r w:rsidR="003D355A" w:rsidRPr="002B5E80">
        <w:rPr>
          <w:rFonts w:ascii="Times New Roman" w:hAnsi="Times New Roman"/>
          <w:sz w:val="28"/>
          <w:szCs w:val="28"/>
        </w:rPr>
        <w:t xml:space="preserve"> </w:t>
      </w:r>
    </w:p>
    <w:p w14:paraId="2106AADB"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Тем не менее, в 2017 году наблюдалось снижение численности населения на 10 тысяч человек. Что касается увеличения рождаемости, то стимулирующие меры, принятые ранее в этом направлении, уже не оказывают того эффекта, на который рассчитывало государство.</w:t>
      </w:r>
    </w:p>
    <w:p w14:paraId="17D55054" w14:textId="77777777" w:rsidR="0005487E" w:rsidRPr="002B5E80" w:rsidRDefault="00D327B5"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Так, например,</w:t>
      </w:r>
      <w:r w:rsidR="0005487E" w:rsidRPr="002B5E80">
        <w:rPr>
          <w:rFonts w:ascii="Times New Roman" w:hAnsi="Times New Roman"/>
          <w:sz w:val="28"/>
          <w:szCs w:val="28"/>
        </w:rPr>
        <w:t xml:space="preserve"> можно обеспечить прирост населения можно за счет привлечения в страну мигрантов. С учетом неблагоприятной экономической ситуации в Украине и культурной близости наших стран Беларусь могла бы рассчитывать на привлечение мигрантов из южной соседки. Однако, чтобы стать привлекательной для мигрантов, наша страна должна демонстрировать устойчивые темпы экономического роста. Очевидно, что ситуация на рынке труда, от которой напрямую зависит рождаемость и приток в страну мигрантов, может улучшаться только в случае ускорения темпов экономического роста.</w:t>
      </w:r>
    </w:p>
    <w:p w14:paraId="6D7765E7"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Ежегодно тенденция депопуляции постоянно снижается, это видно на графике 3.2. К 2016 году превышение смертности над рождаемостью сократилось до 1,6 тыс. чел., по сравнению с 29,1 тыс. чел. в 2010г.</w:t>
      </w:r>
    </w:p>
    <w:p w14:paraId="188D4263" w14:textId="77777777" w:rsidR="0005487E" w:rsidRPr="002B5E80" w:rsidRDefault="0005487E" w:rsidP="0005487E">
      <w:pPr>
        <w:spacing w:after="0" w:line="240" w:lineRule="auto"/>
        <w:ind w:firstLine="720"/>
        <w:jc w:val="both"/>
        <w:rPr>
          <w:rFonts w:ascii="Times New Roman" w:hAnsi="Times New Roman"/>
          <w:sz w:val="28"/>
          <w:szCs w:val="28"/>
        </w:rPr>
      </w:pPr>
    </w:p>
    <w:p w14:paraId="7E387FFE" w14:textId="77777777" w:rsidR="0005487E" w:rsidRPr="002B5E80" w:rsidRDefault="00647652" w:rsidP="0005487E">
      <w:pPr>
        <w:spacing w:after="0" w:line="240" w:lineRule="auto"/>
        <w:jc w:val="center"/>
        <w:rPr>
          <w:rFonts w:ascii="Times New Roman" w:hAnsi="Times New Roman"/>
          <w:sz w:val="28"/>
          <w:szCs w:val="28"/>
        </w:rPr>
      </w:pPr>
      <w:r w:rsidRPr="002B5E80">
        <w:rPr>
          <w:rFonts w:ascii="Times New Roman" w:hAnsi="Times New Roman"/>
          <w:noProof/>
          <w:lang w:eastAsia="ru-RU"/>
        </w:rPr>
        <w:drawing>
          <wp:inline distT="0" distB="0" distL="0" distR="0" wp14:anchorId="47F98801" wp14:editId="355BAAF6">
            <wp:extent cx="6005830" cy="3390900"/>
            <wp:effectExtent l="0" t="0" r="1397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931DAC" w14:textId="77777777" w:rsidR="00CF1B09" w:rsidRDefault="00CF1B09" w:rsidP="00032536">
      <w:pPr>
        <w:spacing w:after="0" w:line="240" w:lineRule="auto"/>
        <w:jc w:val="right"/>
        <w:rPr>
          <w:rFonts w:ascii="Times New Roman" w:hAnsi="Times New Roman"/>
          <w:sz w:val="24"/>
          <w:szCs w:val="28"/>
        </w:rPr>
      </w:pPr>
      <w:r>
        <w:rPr>
          <w:rFonts w:ascii="Times New Roman" w:hAnsi="Times New Roman"/>
          <w:sz w:val="24"/>
          <w:szCs w:val="28"/>
        </w:rPr>
        <w:t>Рисунок</w:t>
      </w:r>
      <w:r w:rsidRPr="002B5E80">
        <w:rPr>
          <w:rFonts w:ascii="Times New Roman" w:hAnsi="Times New Roman"/>
          <w:sz w:val="24"/>
          <w:szCs w:val="28"/>
        </w:rPr>
        <w:t xml:space="preserve"> 3.2 – Превышение смертности над рождаемостью, тыс. чел.</w:t>
      </w:r>
    </w:p>
    <w:p w14:paraId="4DFB5932" w14:textId="77777777" w:rsidR="00032536" w:rsidRPr="00BC1B56" w:rsidRDefault="00032536" w:rsidP="00032536">
      <w:pPr>
        <w:spacing w:after="0" w:line="240" w:lineRule="auto"/>
        <w:ind w:firstLine="851"/>
        <w:jc w:val="right"/>
        <w:rPr>
          <w:rFonts w:ascii="Times New Roman" w:hAnsi="Times New Roman"/>
          <w:sz w:val="24"/>
          <w:szCs w:val="28"/>
        </w:rPr>
      </w:pPr>
      <w:r w:rsidRPr="002B5E80">
        <w:rPr>
          <w:rFonts w:ascii="Times New Roman" w:hAnsi="Times New Roman"/>
          <w:sz w:val="24"/>
          <w:szCs w:val="24"/>
        </w:rPr>
        <w:t>Примечание —</w:t>
      </w:r>
      <w:r w:rsidRPr="00172207">
        <w:rPr>
          <w:rFonts w:ascii="Times New Roman" w:hAnsi="Times New Roman"/>
          <w:sz w:val="24"/>
          <w:szCs w:val="24"/>
        </w:rPr>
        <w:t xml:space="preserve"> </w:t>
      </w:r>
      <w:r>
        <w:rPr>
          <w:rFonts w:ascii="Times New Roman" w:hAnsi="Times New Roman"/>
          <w:sz w:val="24"/>
          <w:szCs w:val="24"/>
          <w:lang w:val="en-US"/>
        </w:rPr>
        <w:t>C</w:t>
      </w:r>
      <w:proofErr w:type="spellStart"/>
      <w:r w:rsidRPr="002B5E80">
        <w:rPr>
          <w:rFonts w:ascii="Times New Roman" w:hAnsi="Times New Roman"/>
          <w:sz w:val="24"/>
          <w:szCs w:val="24"/>
        </w:rPr>
        <w:t>обственная</w:t>
      </w:r>
      <w:proofErr w:type="spellEnd"/>
      <w:r w:rsidRPr="002B5E80">
        <w:rPr>
          <w:rFonts w:ascii="Times New Roman" w:hAnsi="Times New Roman"/>
          <w:sz w:val="24"/>
          <w:szCs w:val="24"/>
        </w:rPr>
        <w:t xml:space="preserve"> разработка на основе [</w:t>
      </w:r>
      <w:r w:rsidRPr="00BC1B56">
        <w:rPr>
          <w:rFonts w:ascii="Times New Roman" w:hAnsi="Times New Roman"/>
          <w:sz w:val="24"/>
          <w:szCs w:val="28"/>
        </w:rPr>
        <w:t>11]</w:t>
      </w:r>
    </w:p>
    <w:p w14:paraId="3DA29AFF"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lastRenderedPageBreak/>
        <w:t xml:space="preserve">Демографическая ситуация в стране является естественной границей, которая регулирует формирование общего объема человеческого капитала нации. </w:t>
      </w:r>
    </w:p>
    <w:p w14:paraId="22210720" w14:textId="1D659AEF"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Человеческий капитал воплощен в человеке и отдельно от него развиваться и работать не может, поэтому состояние здоровья, физиологические возможности населения являются основой этого вида капитала. Невысокий уровень продолжительности жизни в Республике автоматически включает в число основных затрат в первую очередь инвестиции, направленные на поддержание здоровья.</w:t>
      </w:r>
      <w:r w:rsidR="00032536">
        <w:rPr>
          <w:rFonts w:ascii="Times New Roman" w:hAnsi="Times New Roman"/>
          <w:sz w:val="28"/>
          <w:szCs w:val="28"/>
        </w:rPr>
        <w:t xml:space="preserve"> </w:t>
      </w:r>
      <w:r w:rsidR="00032536" w:rsidRPr="00A07B9C">
        <w:rPr>
          <w:rFonts w:ascii="Times New Roman" w:hAnsi="Times New Roman"/>
          <w:sz w:val="28"/>
          <w:szCs w:val="28"/>
        </w:rPr>
        <w:t>[41]</w:t>
      </w:r>
      <w:r w:rsidR="00032536" w:rsidRPr="002B5E80">
        <w:rPr>
          <w:rFonts w:ascii="Times New Roman" w:hAnsi="Times New Roman"/>
          <w:sz w:val="28"/>
          <w:szCs w:val="28"/>
        </w:rPr>
        <w:t xml:space="preserve"> </w:t>
      </w:r>
    </w:p>
    <w:p w14:paraId="681B0BF9"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Человеческий капитал в сфере здравоохранения можно определить в натуральных и стоимостных показателях. Стоимостные показатели – показывают размер и долю расходов на здравоохранение от ВВП, расходы на пропаганду здорового образа жизни и др. Натуральные показатели – средняя продолжительность жизни, смертность населения, естественный прирост и т.д.</w:t>
      </w:r>
    </w:p>
    <w:p w14:paraId="70A735E2" w14:textId="77777777" w:rsidR="0005487E" w:rsidRPr="002B5E80" w:rsidRDefault="0005487E" w:rsidP="0005487E">
      <w:pPr>
        <w:spacing w:after="0" w:line="240" w:lineRule="auto"/>
        <w:ind w:firstLine="720"/>
        <w:jc w:val="both"/>
        <w:rPr>
          <w:rFonts w:ascii="Times New Roman" w:hAnsi="Times New Roman"/>
          <w:sz w:val="28"/>
          <w:szCs w:val="28"/>
        </w:rPr>
      </w:pPr>
    </w:p>
    <w:p w14:paraId="59CB048E" w14:textId="77777777" w:rsidR="0005487E" w:rsidRPr="002B5E80" w:rsidRDefault="0005487E" w:rsidP="0005487E">
      <w:pPr>
        <w:spacing w:after="0" w:line="240" w:lineRule="auto"/>
        <w:jc w:val="both"/>
        <w:rPr>
          <w:rFonts w:ascii="Times New Roman" w:hAnsi="Times New Roman"/>
          <w:sz w:val="24"/>
          <w:szCs w:val="28"/>
        </w:rPr>
      </w:pPr>
      <w:r w:rsidRPr="002B5E80">
        <w:rPr>
          <w:rFonts w:ascii="Times New Roman" w:hAnsi="Times New Roman"/>
          <w:sz w:val="24"/>
          <w:szCs w:val="28"/>
        </w:rPr>
        <w:t>Таблица 3.3 Основные показатели здравоохранения в Республике Беларусь</w:t>
      </w:r>
    </w:p>
    <w:tbl>
      <w:tblPr>
        <w:tblW w:w="4944" w:type="pct"/>
        <w:tblInd w:w="108" w:type="dxa"/>
        <w:tblLayout w:type="fixed"/>
        <w:tblLook w:val="00A0" w:firstRow="1" w:lastRow="0" w:firstColumn="1" w:lastColumn="0" w:noHBand="0" w:noVBand="0"/>
      </w:tblPr>
      <w:tblGrid>
        <w:gridCol w:w="4049"/>
        <w:gridCol w:w="781"/>
        <w:gridCol w:w="783"/>
        <w:gridCol w:w="783"/>
        <w:gridCol w:w="783"/>
        <w:gridCol w:w="783"/>
        <w:gridCol w:w="779"/>
        <w:gridCol w:w="779"/>
      </w:tblGrid>
      <w:tr w:rsidR="007B3F14" w:rsidRPr="002B5E80" w14:paraId="63188925" w14:textId="77777777" w:rsidTr="007B3F14">
        <w:trPr>
          <w:trHeight w:val="375"/>
        </w:trPr>
        <w:tc>
          <w:tcPr>
            <w:tcW w:w="2127" w:type="pct"/>
            <w:tcBorders>
              <w:top w:val="single" w:sz="4" w:space="0" w:color="auto"/>
              <w:left w:val="single" w:sz="4" w:space="0" w:color="auto"/>
              <w:bottom w:val="single" w:sz="4" w:space="0" w:color="auto"/>
              <w:right w:val="single" w:sz="4" w:space="0" w:color="auto"/>
            </w:tcBorders>
            <w:noWrap/>
            <w:vAlign w:val="center"/>
          </w:tcPr>
          <w:p w14:paraId="5C7A9353" w14:textId="77777777" w:rsidR="007B3F14" w:rsidRPr="002B5E80" w:rsidRDefault="007B3F14" w:rsidP="009C6CF8">
            <w:pPr>
              <w:spacing w:after="0" w:line="276" w:lineRule="auto"/>
              <w:ind w:hanging="44"/>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val="be-BY" w:eastAsia="ru-RU"/>
              </w:rPr>
              <w:t>Показатели</w:t>
            </w:r>
          </w:p>
        </w:tc>
        <w:tc>
          <w:tcPr>
            <w:tcW w:w="410" w:type="pct"/>
            <w:tcBorders>
              <w:top w:val="single" w:sz="4" w:space="0" w:color="auto"/>
              <w:left w:val="nil"/>
              <w:bottom w:val="single" w:sz="4" w:space="0" w:color="auto"/>
              <w:right w:val="single" w:sz="4" w:space="0" w:color="auto"/>
            </w:tcBorders>
            <w:noWrap/>
            <w:vAlign w:val="center"/>
          </w:tcPr>
          <w:p w14:paraId="6572CBE3" w14:textId="77777777" w:rsidR="007B3F14" w:rsidRPr="002B5E80" w:rsidRDefault="007B3F14" w:rsidP="009C6CF8">
            <w:pPr>
              <w:spacing w:after="0" w:line="276" w:lineRule="auto"/>
              <w:ind w:hanging="44"/>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2010г</w:t>
            </w:r>
          </w:p>
        </w:tc>
        <w:tc>
          <w:tcPr>
            <w:tcW w:w="411" w:type="pct"/>
            <w:tcBorders>
              <w:top w:val="single" w:sz="4" w:space="0" w:color="auto"/>
              <w:left w:val="nil"/>
              <w:bottom w:val="single" w:sz="4" w:space="0" w:color="auto"/>
              <w:right w:val="single" w:sz="4" w:space="0" w:color="auto"/>
            </w:tcBorders>
            <w:noWrap/>
            <w:vAlign w:val="center"/>
          </w:tcPr>
          <w:p w14:paraId="0004C386" w14:textId="77777777" w:rsidR="007B3F14" w:rsidRPr="002B5E80" w:rsidRDefault="007B3F14" w:rsidP="009C6CF8">
            <w:pPr>
              <w:spacing w:after="0" w:line="276" w:lineRule="auto"/>
              <w:ind w:hanging="44"/>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2011г</w:t>
            </w:r>
          </w:p>
        </w:tc>
        <w:tc>
          <w:tcPr>
            <w:tcW w:w="411" w:type="pct"/>
            <w:tcBorders>
              <w:top w:val="single" w:sz="4" w:space="0" w:color="auto"/>
              <w:left w:val="nil"/>
              <w:bottom w:val="single" w:sz="4" w:space="0" w:color="auto"/>
              <w:right w:val="single" w:sz="4" w:space="0" w:color="auto"/>
            </w:tcBorders>
            <w:noWrap/>
            <w:vAlign w:val="center"/>
          </w:tcPr>
          <w:p w14:paraId="51CD890D" w14:textId="77777777" w:rsidR="007B3F14" w:rsidRPr="002B5E80" w:rsidRDefault="007B3F14" w:rsidP="009C6CF8">
            <w:pPr>
              <w:spacing w:after="0" w:line="276" w:lineRule="auto"/>
              <w:ind w:hanging="44"/>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2012г</w:t>
            </w:r>
          </w:p>
        </w:tc>
        <w:tc>
          <w:tcPr>
            <w:tcW w:w="411" w:type="pct"/>
            <w:tcBorders>
              <w:top w:val="single" w:sz="4" w:space="0" w:color="auto"/>
              <w:left w:val="nil"/>
              <w:bottom w:val="single" w:sz="4" w:space="0" w:color="auto"/>
              <w:right w:val="single" w:sz="4" w:space="0" w:color="auto"/>
            </w:tcBorders>
            <w:noWrap/>
            <w:vAlign w:val="center"/>
          </w:tcPr>
          <w:p w14:paraId="550F995B" w14:textId="77777777" w:rsidR="007B3F14" w:rsidRPr="002B5E80" w:rsidRDefault="007B3F14" w:rsidP="009C6CF8">
            <w:pPr>
              <w:spacing w:after="0" w:line="276" w:lineRule="auto"/>
              <w:ind w:hanging="44"/>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2013г</w:t>
            </w:r>
          </w:p>
        </w:tc>
        <w:tc>
          <w:tcPr>
            <w:tcW w:w="411" w:type="pct"/>
            <w:tcBorders>
              <w:top w:val="single" w:sz="4" w:space="0" w:color="auto"/>
              <w:left w:val="nil"/>
              <w:bottom w:val="single" w:sz="4" w:space="0" w:color="auto"/>
              <w:right w:val="single" w:sz="4" w:space="0" w:color="auto"/>
            </w:tcBorders>
            <w:noWrap/>
            <w:vAlign w:val="center"/>
          </w:tcPr>
          <w:p w14:paraId="527B1365" w14:textId="77777777" w:rsidR="007B3F14" w:rsidRPr="002B5E80" w:rsidRDefault="007B3F14" w:rsidP="009C6CF8">
            <w:pPr>
              <w:spacing w:after="0" w:line="276" w:lineRule="auto"/>
              <w:ind w:hanging="44"/>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2014г</w:t>
            </w:r>
          </w:p>
        </w:tc>
        <w:tc>
          <w:tcPr>
            <w:tcW w:w="409" w:type="pct"/>
            <w:tcBorders>
              <w:top w:val="single" w:sz="4" w:space="0" w:color="auto"/>
              <w:left w:val="nil"/>
              <w:bottom w:val="single" w:sz="4" w:space="0" w:color="auto"/>
              <w:right w:val="single" w:sz="4" w:space="0" w:color="auto"/>
            </w:tcBorders>
            <w:noWrap/>
            <w:vAlign w:val="center"/>
          </w:tcPr>
          <w:p w14:paraId="56A3F3A4" w14:textId="77777777" w:rsidR="007B3F14" w:rsidRPr="002B5E80" w:rsidRDefault="007B3F14" w:rsidP="009C6CF8">
            <w:pPr>
              <w:spacing w:after="0" w:line="276" w:lineRule="auto"/>
              <w:ind w:hanging="44"/>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2015г</w:t>
            </w:r>
          </w:p>
        </w:tc>
        <w:tc>
          <w:tcPr>
            <w:tcW w:w="409" w:type="pct"/>
            <w:tcBorders>
              <w:top w:val="single" w:sz="4" w:space="0" w:color="auto"/>
              <w:left w:val="nil"/>
              <w:bottom w:val="single" w:sz="4" w:space="0" w:color="auto"/>
              <w:right w:val="single" w:sz="4" w:space="0" w:color="auto"/>
            </w:tcBorders>
            <w:vAlign w:val="center"/>
          </w:tcPr>
          <w:p w14:paraId="6AC6AE45" w14:textId="77777777" w:rsidR="007B3F14" w:rsidRPr="002B5E80" w:rsidRDefault="007B3F14" w:rsidP="009C6CF8">
            <w:pPr>
              <w:spacing w:after="0" w:line="276" w:lineRule="auto"/>
              <w:ind w:hanging="44"/>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2016г</w:t>
            </w:r>
          </w:p>
        </w:tc>
      </w:tr>
      <w:tr w:rsidR="007B3F14" w:rsidRPr="002B5E80" w14:paraId="537A5938" w14:textId="77777777" w:rsidTr="007B3F14">
        <w:trPr>
          <w:trHeight w:val="750"/>
        </w:trPr>
        <w:tc>
          <w:tcPr>
            <w:tcW w:w="2127" w:type="pct"/>
            <w:tcBorders>
              <w:top w:val="nil"/>
              <w:left w:val="single" w:sz="4" w:space="0" w:color="auto"/>
              <w:bottom w:val="single" w:sz="4" w:space="0" w:color="auto"/>
              <w:right w:val="single" w:sz="4" w:space="0" w:color="auto"/>
            </w:tcBorders>
            <w:vAlign w:val="center"/>
          </w:tcPr>
          <w:p w14:paraId="3F5248DA" w14:textId="77777777" w:rsidR="007B3F14" w:rsidRPr="002B5E80" w:rsidRDefault="007B3F14" w:rsidP="009C6CF8">
            <w:pPr>
              <w:spacing w:after="0" w:line="276" w:lineRule="auto"/>
              <w:ind w:hanging="44"/>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Ожидаемая продолжительность жизни при рождении (лет), все население, в том числе:</w:t>
            </w:r>
          </w:p>
        </w:tc>
        <w:tc>
          <w:tcPr>
            <w:tcW w:w="410" w:type="pct"/>
            <w:tcBorders>
              <w:top w:val="nil"/>
              <w:left w:val="nil"/>
              <w:bottom w:val="single" w:sz="4" w:space="0" w:color="auto"/>
              <w:right w:val="single" w:sz="4" w:space="0" w:color="auto"/>
            </w:tcBorders>
            <w:noWrap/>
            <w:vAlign w:val="center"/>
          </w:tcPr>
          <w:p w14:paraId="52C1A910"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70,4</w:t>
            </w:r>
          </w:p>
        </w:tc>
        <w:tc>
          <w:tcPr>
            <w:tcW w:w="411" w:type="pct"/>
            <w:tcBorders>
              <w:top w:val="nil"/>
              <w:left w:val="nil"/>
              <w:bottom w:val="single" w:sz="4" w:space="0" w:color="auto"/>
              <w:right w:val="single" w:sz="4" w:space="0" w:color="auto"/>
            </w:tcBorders>
            <w:noWrap/>
            <w:vAlign w:val="center"/>
          </w:tcPr>
          <w:p w14:paraId="6A7FAACB"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70,6</w:t>
            </w:r>
          </w:p>
        </w:tc>
        <w:tc>
          <w:tcPr>
            <w:tcW w:w="411" w:type="pct"/>
            <w:tcBorders>
              <w:top w:val="nil"/>
              <w:left w:val="nil"/>
              <w:bottom w:val="single" w:sz="4" w:space="0" w:color="auto"/>
              <w:right w:val="single" w:sz="4" w:space="0" w:color="auto"/>
            </w:tcBorders>
            <w:noWrap/>
            <w:vAlign w:val="center"/>
          </w:tcPr>
          <w:p w14:paraId="3EC821BC"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72,0</w:t>
            </w:r>
          </w:p>
        </w:tc>
        <w:tc>
          <w:tcPr>
            <w:tcW w:w="411" w:type="pct"/>
            <w:tcBorders>
              <w:top w:val="nil"/>
              <w:left w:val="nil"/>
              <w:bottom w:val="single" w:sz="4" w:space="0" w:color="auto"/>
              <w:right w:val="single" w:sz="4" w:space="0" w:color="auto"/>
            </w:tcBorders>
            <w:noWrap/>
            <w:vAlign w:val="center"/>
          </w:tcPr>
          <w:p w14:paraId="1EC30A08"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72,5</w:t>
            </w:r>
          </w:p>
        </w:tc>
        <w:tc>
          <w:tcPr>
            <w:tcW w:w="411" w:type="pct"/>
            <w:tcBorders>
              <w:top w:val="nil"/>
              <w:left w:val="nil"/>
              <w:bottom w:val="single" w:sz="4" w:space="0" w:color="auto"/>
              <w:right w:val="single" w:sz="4" w:space="0" w:color="auto"/>
            </w:tcBorders>
            <w:noWrap/>
            <w:vAlign w:val="center"/>
          </w:tcPr>
          <w:p w14:paraId="3B649B7D"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73,0</w:t>
            </w:r>
          </w:p>
        </w:tc>
        <w:tc>
          <w:tcPr>
            <w:tcW w:w="409" w:type="pct"/>
            <w:tcBorders>
              <w:top w:val="nil"/>
              <w:left w:val="nil"/>
              <w:bottom w:val="single" w:sz="4" w:space="0" w:color="auto"/>
              <w:right w:val="single" w:sz="4" w:space="0" w:color="auto"/>
            </w:tcBorders>
            <w:noWrap/>
            <w:vAlign w:val="center"/>
          </w:tcPr>
          <w:p w14:paraId="1DADE84C"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73,6</w:t>
            </w:r>
          </w:p>
        </w:tc>
        <w:tc>
          <w:tcPr>
            <w:tcW w:w="409" w:type="pct"/>
            <w:tcBorders>
              <w:top w:val="nil"/>
              <w:left w:val="nil"/>
              <w:bottom w:val="single" w:sz="4" w:space="0" w:color="auto"/>
              <w:right w:val="single" w:sz="4" w:space="0" w:color="auto"/>
            </w:tcBorders>
            <w:vAlign w:val="center"/>
          </w:tcPr>
          <w:p w14:paraId="33B575F0"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74,1</w:t>
            </w:r>
          </w:p>
        </w:tc>
      </w:tr>
      <w:tr w:rsidR="007B3F14" w:rsidRPr="002B5E80" w14:paraId="1E8637BC" w14:textId="77777777" w:rsidTr="007B3F14">
        <w:trPr>
          <w:trHeight w:val="375"/>
        </w:trPr>
        <w:tc>
          <w:tcPr>
            <w:tcW w:w="2127" w:type="pct"/>
            <w:tcBorders>
              <w:top w:val="nil"/>
              <w:left w:val="single" w:sz="4" w:space="0" w:color="auto"/>
              <w:bottom w:val="single" w:sz="4" w:space="0" w:color="auto"/>
              <w:right w:val="single" w:sz="4" w:space="0" w:color="auto"/>
            </w:tcBorders>
            <w:noWrap/>
            <w:vAlign w:val="center"/>
          </w:tcPr>
          <w:p w14:paraId="17BD9BCD" w14:textId="77777777" w:rsidR="007B3F14" w:rsidRPr="002B5E80" w:rsidRDefault="007B3F14" w:rsidP="009C6CF8">
            <w:pPr>
              <w:spacing w:after="0" w:line="276" w:lineRule="auto"/>
              <w:ind w:left="752" w:hanging="44"/>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мужчины</w:t>
            </w:r>
          </w:p>
        </w:tc>
        <w:tc>
          <w:tcPr>
            <w:tcW w:w="410" w:type="pct"/>
            <w:tcBorders>
              <w:top w:val="nil"/>
              <w:left w:val="nil"/>
              <w:bottom w:val="single" w:sz="4" w:space="0" w:color="auto"/>
              <w:right w:val="single" w:sz="4" w:space="0" w:color="auto"/>
            </w:tcBorders>
            <w:noWrap/>
            <w:vAlign w:val="center"/>
          </w:tcPr>
          <w:p w14:paraId="600ED4DF"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64,6</w:t>
            </w:r>
          </w:p>
        </w:tc>
        <w:tc>
          <w:tcPr>
            <w:tcW w:w="411" w:type="pct"/>
            <w:tcBorders>
              <w:top w:val="nil"/>
              <w:left w:val="nil"/>
              <w:bottom w:val="single" w:sz="4" w:space="0" w:color="auto"/>
              <w:right w:val="single" w:sz="4" w:space="0" w:color="auto"/>
            </w:tcBorders>
            <w:noWrap/>
            <w:vAlign w:val="center"/>
          </w:tcPr>
          <w:p w14:paraId="34096134"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64,7</w:t>
            </w:r>
          </w:p>
        </w:tc>
        <w:tc>
          <w:tcPr>
            <w:tcW w:w="411" w:type="pct"/>
            <w:tcBorders>
              <w:top w:val="nil"/>
              <w:left w:val="nil"/>
              <w:bottom w:val="single" w:sz="4" w:space="0" w:color="auto"/>
              <w:right w:val="single" w:sz="4" w:space="0" w:color="auto"/>
            </w:tcBorders>
            <w:noWrap/>
            <w:vAlign w:val="center"/>
          </w:tcPr>
          <w:p w14:paraId="66E2DAD6"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66,6</w:t>
            </w:r>
          </w:p>
        </w:tc>
        <w:tc>
          <w:tcPr>
            <w:tcW w:w="411" w:type="pct"/>
            <w:tcBorders>
              <w:top w:val="nil"/>
              <w:left w:val="nil"/>
              <w:bottom w:val="single" w:sz="4" w:space="0" w:color="auto"/>
              <w:right w:val="single" w:sz="4" w:space="0" w:color="auto"/>
            </w:tcBorders>
            <w:noWrap/>
            <w:vAlign w:val="center"/>
          </w:tcPr>
          <w:p w14:paraId="27F22081"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67,3</w:t>
            </w:r>
          </w:p>
        </w:tc>
        <w:tc>
          <w:tcPr>
            <w:tcW w:w="411" w:type="pct"/>
            <w:tcBorders>
              <w:top w:val="nil"/>
              <w:left w:val="nil"/>
              <w:bottom w:val="single" w:sz="4" w:space="0" w:color="auto"/>
              <w:right w:val="single" w:sz="4" w:space="0" w:color="auto"/>
            </w:tcBorders>
            <w:noWrap/>
            <w:vAlign w:val="center"/>
          </w:tcPr>
          <w:p w14:paraId="0ED5C9C3"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67,8</w:t>
            </w:r>
          </w:p>
        </w:tc>
        <w:tc>
          <w:tcPr>
            <w:tcW w:w="409" w:type="pct"/>
            <w:tcBorders>
              <w:top w:val="nil"/>
              <w:left w:val="nil"/>
              <w:bottom w:val="single" w:sz="4" w:space="0" w:color="auto"/>
              <w:right w:val="single" w:sz="4" w:space="0" w:color="auto"/>
            </w:tcBorders>
            <w:noWrap/>
            <w:vAlign w:val="center"/>
          </w:tcPr>
          <w:p w14:paraId="3AA9E999"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68,6</w:t>
            </w:r>
          </w:p>
        </w:tc>
        <w:tc>
          <w:tcPr>
            <w:tcW w:w="409" w:type="pct"/>
            <w:tcBorders>
              <w:top w:val="nil"/>
              <w:left w:val="nil"/>
              <w:bottom w:val="single" w:sz="4" w:space="0" w:color="auto"/>
              <w:right w:val="single" w:sz="4" w:space="0" w:color="auto"/>
            </w:tcBorders>
            <w:vAlign w:val="center"/>
          </w:tcPr>
          <w:p w14:paraId="23736F6C"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68,9</w:t>
            </w:r>
          </w:p>
        </w:tc>
      </w:tr>
      <w:tr w:rsidR="007B3F14" w:rsidRPr="002B5E80" w14:paraId="384CDE1E" w14:textId="77777777" w:rsidTr="007B3F14">
        <w:trPr>
          <w:trHeight w:val="375"/>
        </w:trPr>
        <w:tc>
          <w:tcPr>
            <w:tcW w:w="2127" w:type="pct"/>
            <w:tcBorders>
              <w:top w:val="nil"/>
              <w:left w:val="single" w:sz="4" w:space="0" w:color="auto"/>
              <w:bottom w:val="single" w:sz="4" w:space="0" w:color="auto"/>
              <w:right w:val="single" w:sz="4" w:space="0" w:color="auto"/>
            </w:tcBorders>
            <w:noWrap/>
            <w:vAlign w:val="center"/>
          </w:tcPr>
          <w:p w14:paraId="1E14F54D" w14:textId="77777777" w:rsidR="007B3F14" w:rsidRPr="002B5E80" w:rsidRDefault="007B3F14" w:rsidP="009C6CF8">
            <w:pPr>
              <w:spacing w:after="0" w:line="276" w:lineRule="auto"/>
              <w:ind w:left="752" w:hanging="44"/>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женщины</w:t>
            </w:r>
          </w:p>
        </w:tc>
        <w:tc>
          <w:tcPr>
            <w:tcW w:w="410" w:type="pct"/>
            <w:tcBorders>
              <w:top w:val="nil"/>
              <w:left w:val="nil"/>
              <w:bottom w:val="single" w:sz="4" w:space="0" w:color="auto"/>
              <w:right w:val="single" w:sz="4" w:space="0" w:color="auto"/>
            </w:tcBorders>
            <w:noWrap/>
            <w:vAlign w:val="center"/>
          </w:tcPr>
          <w:p w14:paraId="251341D2"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76,5</w:t>
            </w:r>
          </w:p>
        </w:tc>
        <w:tc>
          <w:tcPr>
            <w:tcW w:w="411" w:type="pct"/>
            <w:tcBorders>
              <w:top w:val="nil"/>
              <w:left w:val="nil"/>
              <w:bottom w:val="single" w:sz="4" w:space="0" w:color="auto"/>
              <w:right w:val="single" w:sz="4" w:space="0" w:color="auto"/>
            </w:tcBorders>
            <w:noWrap/>
            <w:vAlign w:val="center"/>
          </w:tcPr>
          <w:p w14:paraId="6ED0EDA1"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76,7</w:t>
            </w:r>
          </w:p>
        </w:tc>
        <w:tc>
          <w:tcPr>
            <w:tcW w:w="411" w:type="pct"/>
            <w:tcBorders>
              <w:top w:val="nil"/>
              <w:left w:val="nil"/>
              <w:bottom w:val="single" w:sz="4" w:space="0" w:color="auto"/>
              <w:right w:val="single" w:sz="4" w:space="0" w:color="auto"/>
            </w:tcBorders>
            <w:noWrap/>
            <w:vAlign w:val="center"/>
          </w:tcPr>
          <w:p w14:paraId="6039193F"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77,6</w:t>
            </w:r>
          </w:p>
        </w:tc>
        <w:tc>
          <w:tcPr>
            <w:tcW w:w="411" w:type="pct"/>
            <w:tcBorders>
              <w:top w:val="nil"/>
              <w:left w:val="nil"/>
              <w:bottom w:val="single" w:sz="4" w:space="0" w:color="auto"/>
              <w:right w:val="single" w:sz="4" w:space="0" w:color="auto"/>
            </w:tcBorders>
            <w:noWrap/>
            <w:vAlign w:val="center"/>
          </w:tcPr>
          <w:p w14:paraId="098A6520"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77,9</w:t>
            </w:r>
          </w:p>
        </w:tc>
        <w:tc>
          <w:tcPr>
            <w:tcW w:w="411" w:type="pct"/>
            <w:tcBorders>
              <w:top w:val="nil"/>
              <w:left w:val="nil"/>
              <w:bottom w:val="single" w:sz="4" w:space="0" w:color="auto"/>
              <w:right w:val="single" w:sz="4" w:space="0" w:color="auto"/>
            </w:tcBorders>
            <w:noWrap/>
            <w:vAlign w:val="center"/>
          </w:tcPr>
          <w:p w14:paraId="1D562AEF"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78,4</w:t>
            </w:r>
          </w:p>
        </w:tc>
        <w:tc>
          <w:tcPr>
            <w:tcW w:w="409" w:type="pct"/>
            <w:tcBorders>
              <w:top w:val="nil"/>
              <w:left w:val="nil"/>
              <w:bottom w:val="single" w:sz="4" w:space="0" w:color="auto"/>
              <w:right w:val="single" w:sz="4" w:space="0" w:color="auto"/>
            </w:tcBorders>
            <w:noWrap/>
            <w:vAlign w:val="center"/>
          </w:tcPr>
          <w:p w14:paraId="0DB9D00B"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78,9</w:t>
            </w:r>
          </w:p>
        </w:tc>
        <w:tc>
          <w:tcPr>
            <w:tcW w:w="409" w:type="pct"/>
            <w:tcBorders>
              <w:top w:val="nil"/>
              <w:left w:val="nil"/>
              <w:bottom w:val="single" w:sz="4" w:space="0" w:color="auto"/>
              <w:right w:val="single" w:sz="4" w:space="0" w:color="auto"/>
            </w:tcBorders>
            <w:vAlign w:val="center"/>
          </w:tcPr>
          <w:p w14:paraId="2C6EF8D5"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79,0</w:t>
            </w:r>
          </w:p>
        </w:tc>
      </w:tr>
      <w:tr w:rsidR="007B3F14" w:rsidRPr="002B5E80" w14:paraId="5BCCCEC0" w14:textId="77777777" w:rsidTr="007B3F14">
        <w:trPr>
          <w:trHeight w:val="375"/>
        </w:trPr>
        <w:tc>
          <w:tcPr>
            <w:tcW w:w="2127" w:type="pct"/>
            <w:tcBorders>
              <w:top w:val="nil"/>
              <w:left w:val="single" w:sz="4" w:space="0" w:color="auto"/>
              <w:bottom w:val="single" w:sz="4" w:space="0" w:color="auto"/>
              <w:right w:val="single" w:sz="4" w:space="0" w:color="auto"/>
            </w:tcBorders>
            <w:noWrap/>
            <w:vAlign w:val="center"/>
          </w:tcPr>
          <w:p w14:paraId="77F1FD76" w14:textId="77777777" w:rsidR="007B3F14" w:rsidRPr="002B5E80" w:rsidRDefault="007B3F14" w:rsidP="009C6CF8">
            <w:pPr>
              <w:spacing w:after="0" w:line="276" w:lineRule="auto"/>
              <w:ind w:hanging="44"/>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Общий коэффициент рождаемости, на 1000 чел.</w:t>
            </w:r>
          </w:p>
        </w:tc>
        <w:tc>
          <w:tcPr>
            <w:tcW w:w="410" w:type="pct"/>
            <w:tcBorders>
              <w:top w:val="nil"/>
              <w:left w:val="nil"/>
              <w:bottom w:val="single" w:sz="4" w:space="0" w:color="auto"/>
              <w:right w:val="single" w:sz="4" w:space="0" w:color="auto"/>
            </w:tcBorders>
            <w:noWrap/>
            <w:vAlign w:val="center"/>
          </w:tcPr>
          <w:p w14:paraId="19958C89"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11,4</w:t>
            </w:r>
          </w:p>
        </w:tc>
        <w:tc>
          <w:tcPr>
            <w:tcW w:w="411" w:type="pct"/>
            <w:tcBorders>
              <w:top w:val="nil"/>
              <w:left w:val="nil"/>
              <w:bottom w:val="single" w:sz="4" w:space="0" w:color="auto"/>
              <w:right w:val="single" w:sz="4" w:space="0" w:color="auto"/>
            </w:tcBorders>
            <w:noWrap/>
            <w:vAlign w:val="center"/>
          </w:tcPr>
          <w:p w14:paraId="193D1034"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11,5</w:t>
            </w:r>
          </w:p>
        </w:tc>
        <w:tc>
          <w:tcPr>
            <w:tcW w:w="411" w:type="pct"/>
            <w:tcBorders>
              <w:top w:val="nil"/>
              <w:left w:val="nil"/>
              <w:bottom w:val="single" w:sz="4" w:space="0" w:color="auto"/>
              <w:right w:val="single" w:sz="4" w:space="0" w:color="auto"/>
            </w:tcBorders>
            <w:noWrap/>
            <w:vAlign w:val="center"/>
          </w:tcPr>
          <w:p w14:paraId="56A369B7"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12,2</w:t>
            </w:r>
          </w:p>
        </w:tc>
        <w:tc>
          <w:tcPr>
            <w:tcW w:w="411" w:type="pct"/>
            <w:tcBorders>
              <w:top w:val="nil"/>
              <w:left w:val="nil"/>
              <w:bottom w:val="single" w:sz="4" w:space="0" w:color="auto"/>
              <w:right w:val="single" w:sz="4" w:space="0" w:color="auto"/>
            </w:tcBorders>
            <w:noWrap/>
            <w:vAlign w:val="center"/>
          </w:tcPr>
          <w:p w14:paraId="561B6E9E"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12,5</w:t>
            </w:r>
          </w:p>
        </w:tc>
        <w:tc>
          <w:tcPr>
            <w:tcW w:w="411" w:type="pct"/>
            <w:tcBorders>
              <w:top w:val="nil"/>
              <w:left w:val="nil"/>
              <w:bottom w:val="single" w:sz="4" w:space="0" w:color="auto"/>
              <w:right w:val="single" w:sz="4" w:space="0" w:color="auto"/>
            </w:tcBorders>
            <w:noWrap/>
            <w:vAlign w:val="center"/>
          </w:tcPr>
          <w:p w14:paraId="756F74C5"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12,5</w:t>
            </w:r>
          </w:p>
        </w:tc>
        <w:tc>
          <w:tcPr>
            <w:tcW w:w="409" w:type="pct"/>
            <w:tcBorders>
              <w:top w:val="nil"/>
              <w:left w:val="nil"/>
              <w:bottom w:val="single" w:sz="4" w:space="0" w:color="auto"/>
              <w:right w:val="single" w:sz="4" w:space="0" w:color="auto"/>
            </w:tcBorders>
            <w:noWrap/>
            <w:vAlign w:val="center"/>
          </w:tcPr>
          <w:p w14:paraId="4FDF8D72"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12,5</w:t>
            </w:r>
          </w:p>
        </w:tc>
        <w:tc>
          <w:tcPr>
            <w:tcW w:w="409" w:type="pct"/>
            <w:tcBorders>
              <w:top w:val="nil"/>
              <w:left w:val="nil"/>
              <w:bottom w:val="single" w:sz="4" w:space="0" w:color="auto"/>
              <w:right w:val="single" w:sz="4" w:space="0" w:color="auto"/>
            </w:tcBorders>
            <w:vAlign w:val="center"/>
          </w:tcPr>
          <w:p w14:paraId="4E422D33"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12,4</w:t>
            </w:r>
          </w:p>
        </w:tc>
      </w:tr>
      <w:tr w:rsidR="007B3F14" w:rsidRPr="002B5E80" w14:paraId="418F3B67" w14:textId="77777777" w:rsidTr="007B3F14">
        <w:trPr>
          <w:trHeight w:val="375"/>
        </w:trPr>
        <w:tc>
          <w:tcPr>
            <w:tcW w:w="2127" w:type="pct"/>
            <w:tcBorders>
              <w:top w:val="nil"/>
              <w:left w:val="single" w:sz="4" w:space="0" w:color="auto"/>
              <w:bottom w:val="single" w:sz="4" w:space="0" w:color="auto"/>
              <w:right w:val="single" w:sz="4" w:space="0" w:color="auto"/>
            </w:tcBorders>
            <w:noWrap/>
            <w:vAlign w:val="center"/>
          </w:tcPr>
          <w:p w14:paraId="5B2471B1" w14:textId="77777777" w:rsidR="007B3F14" w:rsidRPr="002B5E80" w:rsidRDefault="007B3F14" w:rsidP="009C6CF8">
            <w:pPr>
              <w:spacing w:after="0" w:line="276" w:lineRule="auto"/>
              <w:ind w:hanging="44"/>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 xml:space="preserve">Общий коэффициент смертности, на </w:t>
            </w:r>
            <w:r w:rsidRPr="002B5E80">
              <w:rPr>
                <w:rFonts w:ascii="Times New Roman" w:hAnsi="Times New Roman"/>
                <w:color w:val="000000"/>
                <w:sz w:val="24"/>
                <w:szCs w:val="24"/>
                <w:lang w:eastAsia="ru-RU"/>
              </w:rPr>
              <w:t xml:space="preserve"> </w:t>
            </w:r>
            <w:r w:rsidRPr="002B5E80">
              <w:rPr>
                <w:rFonts w:ascii="Times New Roman" w:hAnsi="Times New Roman"/>
                <w:color w:val="000000"/>
                <w:sz w:val="24"/>
                <w:szCs w:val="24"/>
                <w:lang w:val="be-BY" w:eastAsia="ru-RU"/>
              </w:rPr>
              <w:t>1000 чел.</w:t>
            </w:r>
          </w:p>
        </w:tc>
        <w:tc>
          <w:tcPr>
            <w:tcW w:w="410" w:type="pct"/>
            <w:tcBorders>
              <w:top w:val="nil"/>
              <w:left w:val="nil"/>
              <w:bottom w:val="single" w:sz="4" w:space="0" w:color="auto"/>
              <w:right w:val="single" w:sz="4" w:space="0" w:color="auto"/>
            </w:tcBorders>
            <w:noWrap/>
            <w:vAlign w:val="center"/>
          </w:tcPr>
          <w:p w14:paraId="202A7A41"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14,4</w:t>
            </w:r>
          </w:p>
        </w:tc>
        <w:tc>
          <w:tcPr>
            <w:tcW w:w="411" w:type="pct"/>
            <w:tcBorders>
              <w:top w:val="nil"/>
              <w:left w:val="nil"/>
              <w:bottom w:val="single" w:sz="4" w:space="0" w:color="auto"/>
              <w:right w:val="single" w:sz="4" w:space="0" w:color="auto"/>
            </w:tcBorders>
            <w:noWrap/>
            <w:vAlign w:val="center"/>
          </w:tcPr>
          <w:p w14:paraId="18A0D91F"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14,3</w:t>
            </w:r>
          </w:p>
        </w:tc>
        <w:tc>
          <w:tcPr>
            <w:tcW w:w="411" w:type="pct"/>
            <w:tcBorders>
              <w:top w:val="nil"/>
              <w:left w:val="nil"/>
              <w:bottom w:val="single" w:sz="4" w:space="0" w:color="auto"/>
              <w:right w:val="single" w:sz="4" w:space="0" w:color="auto"/>
            </w:tcBorders>
            <w:noWrap/>
            <w:vAlign w:val="center"/>
          </w:tcPr>
          <w:p w14:paraId="6DB63501"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13,4</w:t>
            </w:r>
          </w:p>
        </w:tc>
        <w:tc>
          <w:tcPr>
            <w:tcW w:w="411" w:type="pct"/>
            <w:tcBorders>
              <w:top w:val="nil"/>
              <w:left w:val="nil"/>
              <w:bottom w:val="single" w:sz="4" w:space="0" w:color="auto"/>
              <w:right w:val="single" w:sz="4" w:space="0" w:color="auto"/>
            </w:tcBorders>
            <w:noWrap/>
            <w:vAlign w:val="center"/>
          </w:tcPr>
          <w:p w14:paraId="021C50CB"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13,2</w:t>
            </w:r>
          </w:p>
        </w:tc>
        <w:tc>
          <w:tcPr>
            <w:tcW w:w="411" w:type="pct"/>
            <w:tcBorders>
              <w:top w:val="nil"/>
              <w:left w:val="nil"/>
              <w:bottom w:val="single" w:sz="4" w:space="0" w:color="auto"/>
              <w:right w:val="single" w:sz="4" w:space="0" w:color="auto"/>
            </w:tcBorders>
            <w:noWrap/>
            <w:vAlign w:val="center"/>
          </w:tcPr>
          <w:p w14:paraId="13541EBE"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12,8</w:t>
            </w:r>
          </w:p>
        </w:tc>
        <w:tc>
          <w:tcPr>
            <w:tcW w:w="409" w:type="pct"/>
            <w:tcBorders>
              <w:top w:val="nil"/>
              <w:left w:val="nil"/>
              <w:bottom w:val="single" w:sz="4" w:space="0" w:color="auto"/>
              <w:right w:val="single" w:sz="4" w:space="0" w:color="auto"/>
            </w:tcBorders>
            <w:noWrap/>
            <w:vAlign w:val="center"/>
          </w:tcPr>
          <w:p w14:paraId="1D2C0BD6"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12,6</w:t>
            </w:r>
          </w:p>
        </w:tc>
        <w:tc>
          <w:tcPr>
            <w:tcW w:w="409" w:type="pct"/>
            <w:tcBorders>
              <w:top w:val="nil"/>
              <w:left w:val="nil"/>
              <w:bottom w:val="single" w:sz="4" w:space="0" w:color="auto"/>
              <w:right w:val="single" w:sz="4" w:space="0" w:color="auto"/>
            </w:tcBorders>
            <w:vAlign w:val="center"/>
          </w:tcPr>
          <w:p w14:paraId="3DCECCAF"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12,6</w:t>
            </w:r>
          </w:p>
        </w:tc>
      </w:tr>
      <w:tr w:rsidR="007B3F14" w:rsidRPr="002B5E80" w14:paraId="583B97A6" w14:textId="77777777" w:rsidTr="007B3F14">
        <w:trPr>
          <w:trHeight w:val="375"/>
        </w:trPr>
        <w:tc>
          <w:tcPr>
            <w:tcW w:w="2127" w:type="pct"/>
            <w:tcBorders>
              <w:top w:val="nil"/>
              <w:left w:val="single" w:sz="4" w:space="0" w:color="auto"/>
              <w:bottom w:val="single" w:sz="4" w:space="0" w:color="auto"/>
              <w:right w:val="single" w:sz="4" w:space="0" w:color="auto"/>
            </w:tcBorders>
            <w:noWrap/>
            <w:vAlign w:val="center"/>
          </w:tcPr>
          <w:p w14:paraId="2EE6B27D" w14:textId="77777777" w:rsidR="007B3F14" w:rsidRPr="002B5E80" w:rsidRDefault="007B3F14" w:rsidP="009C6CF8">
            <w:pPr>
              <w:spacing w:after="0" w:line="276" w:lineRule="auto"/>
              <w:ind w:hanging="44"/>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Общий коэффициент естественного движения</w:t>
            </w:r>
          </w:p>
        </w:tc>
        <w:tc>
          <w:tcPr>
            <w:tcW w:w="410" w:type="pct"/>
            <w:tcBorders>
              <w:top w:val="nil"/>
              <w:left w:val="nil"/>
              <w:bottom w:val="single" w:sz="4" w:space="0" w:color="auto"/>
              <w:right w:val="single" w:sz="4" w:space="0" w:color="auto"/>
            </w:tcBorders>
            <w:noWrap/>
            <w:vAlign w:val="center"/>
          </w:tcPr>
          <w:p w14:paraId="635A379B"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-3</w:t>
            </w:r>
          </w:p>
        </w:tc>
        <w:tc>
          <w:tcPr>
            <w:tcW w:w="411" w:type="pct"/>
            <w:tcBorders>
              <w:top w:val="nil"/>
              <w:left w:val="nil"/>
              <w:bottom w:val="single" w:sz="4" w:space="0" w:color="auto"/>
              <w:right w:val="single" w:sz="4" w:space="0" w:color="auto"/>
            </w:tcBorders>
            <w:noWrap/>
            <w:vAlign w:val="center"/>
          </w:tcPr>
          <w:p w14:paraId="1714191E"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-2,8</w:t>
            </w:r>
          </w:p>
        </w:tc>
        <w:tc>
          <w:tcPr>
            <w:tcW w:w="411" w:type="pct"/>
            <w:tcBorders>
              <w:top w:val="nil"/>
              <w:left w:val="nil"/>
              <w:bottom w:val="single" w:sz="4" w:space="0" w:color="auto"/>
              <w:right w:val="single" w:sz="4" w:space="0" w:color="auto"/>
            </w:tcBorders>
            <w:noWrap/>
            <w:vAlign w:val="center"/>
          </w:tcPr>
          <w:p w14:paraId="79144546"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-1,2</w:t>
            </w:r>
          </w:p>
        </w:tc>
        <w:tc>
          <w:tcPr>
            <w:tcW w:w="411" w:type="pct"/>
            <w:tcBorders>
              <w:top w:val="nil"/>
              <w:left w:val="nil"/>
              <w:bottom w:val="single" w:sz="4" w:space="0" w:color="auto"/>
              <w:right w:val="single" w:sz="4" w:space="0" w:color="auto"/>
            </w:tcBorders>
            <w:noWrap/>
            <w:vAlign w:val="center"/>
          </w:tcPr>
          <w:p w14:paraId="19B2832C"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-0,7</w:t>
            </w:r>
          </w:p>
        </w:tc>
        <w:tc>
          <w:tcPr>
            <w:tcW w:w="411" w:type="pct"/>
            <w:tcBorders>
              <w:top w:val="nil"/>
              <w:left w:val="nil"/>
              <w:bottom w:val="single" w:sz="4" w:space="0" w:color="auto"/>
              <w:right w:val="single" w:sz="4" w:space="0" w:color="auto"/>
            </w:tcBorders>
            <w:noWrap/>
            <w:vAlign w:val="center"/>
          </w:tcPr>
          <w:p w14:paraId="705EE275"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-0,3</w:t>
            </w:r>
          </w:p>
        </w:tc>
        <w:tc>
          <w:tcPr>
            <w:tcW w:w="409" w:type="pct"/>
            <w:tcBorders>
              <w:top w:val="nil"/>
              <w:left w:val="nil"/>
              <w:bottom w:val="single" w:sz="4" w:space="0" w:color="auto"/>
              <w:right w:val="single" w:sz="4" w:space="0" w:color="auto"/>
            </w:tcBorders>
            <w:noWrap/>
            <w:vAlign w:val="center"/>
          </w:tcPr>
          <w:p w14:paraId="03229A8B"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-0,1</w:t>
            </w:r>
          </w:p>
        </w:tc>
        <w:tc>
          <w:tcPr>
            <w:tcW w:w="409" w:type="pct"/>
            <w:tcBorders>
              <w:top w:val="nil"/>
              <w:left w:val="nil"/>
              <w:bottom w:val="single" w:sz="4" w:space="0" w:color="auto"/>
              <w:right w:val="single" w:sz="4" w:space="0" w:color="auto"/>
            </w:tcBorders>
            <w:vAlign w:val="center"/>
          </w:tcPr>
          <w:p w14:paraId="618F79AC" w14:textId="77777777" w:rsidR="007B3F14" w:rsidRPr="002B5E80" w:rsidRDefault="007B3F14" w:rsidP="009C6CF8">
            <w:pPr>
              <w:spacing w:after="0" w:line="276" w:lineRule="auto"/>
              <w:ind w:hanging="44"/>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-0,2</w:t>
            </w:r>
          </w:p>
        </w:tc>
      </w:tr>
    </w:tbl>
    <w:p w14:paraId="4EA57E4D" w14:textId="77777777" w:rsidR="00E071D1" w:rsidRPr="00BC1B56" w:rsidRDefault="00E071D1" w:rsidP="00E071D1">
      <w:pPr>
        <w:spacing w:after="0" w:line="240" w:lineRule="auto"/>
        <w:ind w:firstLine="851"/>
        <w:rPr>
          <w:rFonts w:ascii="Times New Roman" w:hAnsi="Times New Roman"/>
          <w:sz w:val="24"/>
          <w:szCs w:val="28"/>
        </w:rPr>
      </w:pPr>
      <w:r w:rsidRPr="002B5E80">
        <w:rPr>
          <w:rFonts w:ascii="Times New Roman" w:hAnsi="Times New Roman"/>
          <w:sz w:val="24"/>
          <w:szCs w:val="24"/>
        </w:rPr>
        <w:t>Примечание —</w:t>
      </w:r>
      <w:r w:rsidRPr="00172207">
        <w:rPr>
          <w:rFonts w:ascii="Times New Roman" w:hAnsi="Times New Roman"/>
          <w:sz w:val="24"/>
          <w:szCs w:val="24"/>
        </w:rPr>
        <w:t xml:space="preserve"> </w:t>
      </w:r>
      <w:r>
        <w:rPr>
          <w:rFonts w:ascii="Times New Roman" w:hAnsi="Times New Roman"/>
          <w:sz w:val="24"/>
          <w:szCs w:val="24"/>
          <w:lang w:val="en-US"/>
        </w:rPr>
        <w:t>C</w:t>
      </w:r>
      <w:proofErr w:type="spellStart"/>
      <w:r w:rsidRPr="002B5E80">
        <w:rPr>
          <w:rFonts w:ascii="Times New Roman" w:hAnsi="Times New Roman"/>
          <w:sz w:val="24"/>
          <w:szCs w:val="24"/>
        </w:rPr>
        <w:t>обственная</w:t>
      </w:r>
      <w:proofErr w:type="spellEnd"/>
      <w:r w:rsidRPr="002B5E80">
        <w:rPr>
          <w:rFonts w:ascii="Times New Roman" w:hAnsi="Times New Roman"/>
          <w:sz w:val="24"/>
          <w:szCs w:val="24"/>
        </w:rPr>
        <w:t xml:space="preserve"> разработка на основе [</w:t>
      </w:r>
      <w:r w:rsidRPr="00BC1B56">
        <w:rPr>
          <w:rFonts w:ascii="Times New Roman" w:hAnsi="Times New Roman"/>
          <w:sz w:val="24"/>
          <w:szCs w:val="28"/>
        </w:rPr>
        <w:t>11]</w:t>
      </w:r>
    </w:p>
    <w:p w14:paraId="7FC15CF2" w14:textId="77777777" w:rsidR="0005487E" w:rsidRPr="002B5E80" w:rsidRDefault="0005487E" w:rsidP="0005487E">
      <w:pPr>
        <w:spacing w:after="0" w:line="240" w:lineRule="auto"/>
        <w:ind w:firstLine="720"/>
        <w:jc w:val="both"/>
        <w:rPr>
          <w:rFonts w:ascii="Times New Roman" w:hAnsi="Times New Roman"/>
          <w:sz w:val="28"/>
          <w:szCs w:val="28"/>
        </w:rPr>
      </w:pPr>
    </w:p>
    <w:p w14:paraId="3817B0F1"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В настоящее время в Беларуси ожидаемая продолжительность жизни у мужчин</w:t>
      </w:r>
      <w:r w:rsidR="007B3F14" w:rsidRPr="002B5E80">
        <w:rPr>
          <w:rFonts w:ascii="Times New Roman" w:hAnsi="Times New Roman"/>
          <w:sz w:val="28"/>
          <w:szCs w:val="28"/>
        </w:rPr>
        <w:t xml:space="preserve"> составляет 68,9</w:t>
      </w:r>
      <w:r w:rsidRPr="002B5E80">
        <w:rPr>
          <w:rFonts w:ascii="Times New Roman" w:hAnsi="Times New Roman"/>
          <w:sz w:val="28"/>
          <w:szCs w:val="28"/>
        </w:rPr>
        <w:t xml:space="preserve"> лет, у женщин – </w:t>
      </w:r>
      <w:r w:rsidR="007B3F14" w:rsidRPr="002B5E80">
        <w:rPr>
          <w:rFonts w:ascii="Times New Roman" w:hAnsi="Times New Roman"/>
          <w:sz w:val="28"/>
          <w:szCs w:val="28"/>
        </w:rPr>
        <w:t>7</w:t>
      </w:r>
      <w:r w:rsidRPr="002B5E80">
        <w:rPr>
          <w:rFonts w:ascii="Times New Roman" w:hAnsi="Times New Roman"/>
          <w:sz w:val="28"/>
          <w:szCs w:val="28"/>
        </w:rPr>
        <w:t xml:space="preserve">9 лет. По заключениям ведущих отечественных и зарубежных демографов, биологическая разница в продолжительности жизни мужчин и женщин не должна превышать 2–3 года. Определение причин </w:t>
      </w:r>
      <w:proofErr w:type="spellStart"/>
      <w:r w:rsidRPr="002B5E80">
        <w:rPr>
          <w:rFonts w:ascii="Times New Roman" w:hAnsi="Times New Roman"/>
          <w:sz w:val="28"/>
          <w:szCs w:val="28"/>
        </w:rPr>
        <w:t>сверхсмертности</w:t>
      </w:r>
      <w:proofErr w:type="spellEnd"/>
      <w:r w:rsidRPr="002B5E80">
        <w:rPr>
          <w:rFonts w:ascii="Times New Roman" w:hAnsi="Times New Roman"/>
          <w:sz w:val="28"/>
          <w:szCs w:val="28"/>
        </w:rPr>
        <w:t xml:space="preserve"> мужчин имеет большое практическое значение, так как позволяет определить основные направления демографической политики, которые будут направлены на сокращение преждевременной смертности населения, в частности - мужчин.</w:t>
      </w:r>
    </w:p>
    <w:p w14:paraId="7FEBEAAF"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Анализ коэффициентов смертности по основным классам причин смерти городского и сельского населения показывает, что на первом месте находятся болезни системы кровообращения, на втором – новообразования, на третьем – внешние причины смерти. У сельского населения коэффициенты смертности из-за болезней кровообращения и органов дыхания вдвое выше, чем у городского </w:t>
      </w:r>
      <w:r w:rsidRPr="002B5E80">
        <w:rPr>
          <w:rFonts w:ascii="Times New Roman" w:hAnsi="Times New Roman"/>
          <w:sz w:val="28"/>
          <w:szCs w:val="28"/>
        </w:rPr>
        <w:lastRenderedPageBreak/>
        <w:t xml:space="preserve">населения, что свидетельствует о недостаточном качестве медицинских услуг в сельских местностях. По данным Всемирного банка в Республике на 1000 человек приходится всего лишь 4,1 врача. </w:t>
      </w:r>
    </w:p>
    <w:p w14:paraId="18973350"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Состояние здоровья человека – это базовый капитал, причём одна из его частей наследственная, а другая – сформированная в результате инвестиций в своё здоровье.</w:t>
      </w:r>
    </w:p>
    <w:p w14:paraId="7B9841BA"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В сфере здравоохранения значимым стоимостным показателем состояния человеческого капитала можно выделить долю государственных расходов на здравоохранение в ВВП РБ. Сегодня эта доля составляет порядка </w:t>
      </w:r>
      <w:r w:rsidR="0053462D" w:rsidRPr="002B5E80">
        <w:rPr>
          <w:rFonts w:ascii="Times New Roman" w:hAnsi="Times New Roman"/>
          <w:sz w:val="28"/>
          <w:szCs w:val="28"/>
        </w:rPr>
        <w:t xml:space="preserve">6% </w:t>
      </w:r>
      <w:r w:rsidRPr="002B5E80">
        <w:rPr>
          <w:rFonts w:ascii="Times New Roman" w:hAnsi="Times New Roman"/>
          <w:sz w:val="28"/>
          <w:szCs w:val="28"/>
        </w:rPr>
        <w:t xml:space="preserve">от ВВП (табл. 3.4). </w:t>
      </w:r>
    </w:p>
    <w:p w14:paraId="1B1E6938" w14:textId="77777777" w:rsidR="0005487E" w:rsidRPr="002B5E80" w:rsidRDefault="0005487E" w:rsidP="0005487E">
      <w:pPr>
        <w:spacing w:after="0" w:line="240" w:lineRule="auto"/>
        <w:ind w:firstLine="720"/>
        <w:jc w:val="both"/>
        <w:rPr>
          <w:rFonts w:ascii="Times New Roman" w:hAnsi="Times New Roman"/>
          <w:sz w:val="28"/>
          <w:szCs w:val="28"/>
        </w:rPr>
      </w:pPr>
    </w:p>
    <w:p w14:paraId="78B74B81" w14:textId="77777777" w:rsidR="0005487E" w:rsidRPr="002B5E80" w:rsidRDefault="0005487E" w:rsidP="0005487E">
      <w:pPr>
        <w:spacing w:after="0" w:line="240" w:lineRule="auto"/>
        <w:jc w:val="both"/>
        <w:rPr>
          <w:rFonts w:ascii="Times New Roman" w:hAnsi="Times New Roman"/>
          <w:sz w:val="24"/>
          <w:szCs w:val="28"/>
        </w:rPr>
      </w:pPr>
      <w:r w:rsidRPr="002B5E80">
        <w:rPr>
          <w:rFonts w:ascii="Times New Roman" w:hAnsi="Times New Roman"/>
          <w:color w:val="000000"/>
          <w:sz w:val="24"/>
          <w:szCs w:val="28"/>
          <w:lang w:eastAsia="ru-RU"/>
        </w:rPr>
        <w:t>Таблица 3.4. Расходы консолидированно</w:t>
      </w:r>
      <w:r w:rsidR="0053462D" w:rsidRPr="002B5E80">
        <w:rPr>
          <w:rFonts w:ascii="Times New Roman" w:hAnsi="Times New Roman"/>
          <w:color w:val="000000"/>
          <w:sz w:val="24"/>
          <w:szCs w:val="28"/>
          <w:lang w:eastAsia="ru-RU"/>
        </w:rPr>
        <w:t>го бюджета на здравоохранение</w:t>
      </w:r>
      <w:r w:rsidRPr="002B5E80">
        <w:rPr>
          <w:rFonts w:ascii="Times New Roman" w:hAnsi="Times New Roman"/>
          <w:color w:val="000000"/>
          <w:sz w:val="24"/>
          <w:szCs w:val="28"/>
          <w:lang w:eastAsia="ru-RU"/>
        </w:rPr>
        <w:t>, % к ВВП</w:t>
      </w:r>
    </w:p>
    <w:tbl>
      <w:tblPr>
        <w:tblW w:w="5000" w:type="pct"/>
        <w:tblLook w:val="00A0" w:firstRow="1" w:lastRow="0" w:firstColumn="1" w:lastColumn="0" w:noHBand="0" w:noVBand="0"/>
      </w:tblPr>
      <w:tblGrid>
        <w:gridCol w:w="4538"/>
        <w:gridCol w:w="849"/>
        <w:gridCol w:w="849"/>
        <w:gridCol w:w="849"/>
        <w:gridCol w:w="849"/>
        <w:gridCol w:w="849"/>
        <w:gridCol w:w="845"/>
      </w:tblGrid>
      <w:tr w:rsidR="0053462D" w:rsidRPr="002B5E80" w14:paraId="24E4A52E" w14:textId="77777777" w:rsidTr="00A07B9C">
        <w:trPr>
          <w:trHeight w:val="375"/>
        </w:trPr>
        <w:tc>
          <w:tcPr>
            <w:tcW w:w="2356" w:type="pct"/>
            <w:tcBorders>
              <w:top w:val="single" w:sz="4" w:space="0" w:color="auto"/>
              <w:left w:val="single" w:sz="4" w:space="0" w:color="auto"/>
              <w:bottom w:val="single" w:sz="4" w:space="0" w:color="auto"/>
              <w:right w:val="single" w:sz="4" w:space="0" w:color="auto"/>
            </w:tcBorders>
            <w:vAlign w:val="center"/>
          </w:tcPr>
          <w:p w14:paraId="2AD87C9D" w14:textId="77777777" w:rsidR="0053462D" w:rsidRPr="002B5E80" w:rsidRDefault="0053462D"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Расходы бюджета</w:t>
            </w:r>
          </w:p>
        </w:tc>
        <w:tc>
          <w:tcPr>
            <w:tcW w:w="441" w:type="pct"/>
            <w:tcBorders>
              <w:top w:val="single" w:sz="4" w:space="0" w:color="auto"/>
              <w:left w:val="nil"/>
              <w:bottom w:val="single" w:sz="4" w:space="0" w:color="auto"/>
              <w:right w:val="single" w:sz="4" w:space="0" w:color="auto"/>
            </w:tcBorders>
            <w:noWrap/>
            <w:vAlign w:val="center"/>
          </w:tcPr>
          <w:p w14:paraId="4E316A7A" w14:textId="77777777" w:rsidR="0053462D" w:rsidRPr="002B5E80" w:rsidRDefault="0053462D"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2010</w:t>
            </w:r>
          </w:p>
        </w:tc>
        <w:tc>
          <w:tcPr>
            <w:tcW w:w="441" w:type="pct"/>
            <w:tcBorders>
              <w:top w:val="single" w:sz="4" w:space="0" w:color="auto"/>
              <w:left w:val="nil"/>
              <w:bottom w:val="single" w:sz="4" w:space="0" w:color="auto"/>
              <w:right w:val="single" w:sz="4" w:space="0" w:color="auto"/>
            </w:tcBorders>
            <w:noWrap/>
            <w:vAlign w:val="center"/>
          </w:tcPr>
          <w:p w14:paraId="58CEA32F" w14:textId="77777777" w:rsidR="0053462D" w:rsidRPr="002B5E80" w:rsidRDefault="0053462D"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2011</w:t>
            </w:r>
          </w:p>
        </w:tc>
        <w:tc>
          <w:tcPr>
            <w:tcW w:w="441" w:type="pct"/>
            <w:tcBorders>
              <w:top w:val="single" w:sz="4" w:space="0" w:color="auto"/>
              <w:left w:val="nil"/>
              <w:bottom w:val="single" w:sz="4" w:space="0" w:color="auto"/>
              <w:right w:val="single" w:sz="4" w:space="0" w:color="auto"/>
            </w:tcBorders>
            <w:noWrap/>
            <w:vAlign w:val="center"/>
          </w:tcPr>
          <w:p w14:paraId="0A572C40" w14:textId="77777777" w:rsidR="0053462D" w:rsidRPr="002B5E80" w:rsidRDefault="0053462D"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2012</w:t>
            </w:r>
          </w:p>
        </w:tc>
        <w:tc>
          <w:tcPr>
            <w:tcW w:w="441" w:type="pct"/>
            <w:tcBorders>
              <w:top w:val="single" w:sz="4" w:space="0" w:color="auto"/>
              <w:left w:val="nil"/>
              <w:bottom w:val="single" w:sz="4" w:space="0" w:color="auto"/>
              <w:right w:val="single" w:sz="4" w:space="0" w:color="auto"/>
            </w:tcBorders>
            <w:noWrap/>
            <w:vAlign w:val="center"/>
          </w:tcPr>
          <w:p w14:paraId="4D49557C" w14:textId="77777777" w:rsidR="0053462D" w:rsidRPr="002B5E80" w:rsidRDefault="0053462D"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2013</w:t>
            </w:r>
          </w:p>
        </w:tc>
        <w:tc>
          <w:tcPr>
            <w:tcW w:w="441" w:type="pct"/>
            <w:tcBorders>
              <w:top w:val="single" w:sz="4" w:space="0" w:color="auto"/>
              <w:left w:val="nil"/>
              <w:bottom w:val="single" w:sz="4" w:space="0" w:color="auto"/>
              <w:right w:val="single" w:sz="4" w:space="0" w:color="auto"/>
            </w:tcBorders>
            <w:noWrap/>
            <w:vAlign w:val="center"/>
          </w:tcPr>
          <w:p w14:paraId="116165C5" w14:textId="77777777" w:rsidR="0053462D" w:rsidRPr="002B5E80" w:rsidRDefault="0053462D"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2014</w:t>
            </w:r>
          </w:p>
        </w:tc>
        <w:tc>
          <w:tcPr>
            <w:tcW w:w="440" w:type="pct"/>
            <w:tcBorders>
              <w:top w:val="single" w:sz="4" w:space="0" w:color="auto"/>
              <w:left w:val="nil"/>
              <w:bottom w:val="single" w:sz="4" w:space="0" w:color="auto"/>
              <w:right w:val="single" w:sz="4" w:space="0" w:color="auto"/>
            </w:tcBorders>
            <w:vAlign w:val="center"/>
          </w:tcPr>
          <w:p w14:paraId="6089E35F" w14:textId="77777777" w:rsidR="0053462D" w:rsidRPr="002B5E80" w:rsidRDefault="0053462D"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2015</w:t>
            </w:r>
          </w:p>
        </w:tc>
      </w:tr>
      <w:tr w:rsidR="0053462D" w:rsidRPr="002B5E80" w14:paraId="15B9F10D" w14:textId="77777777" w:rsidTr="00A07B9C">
        <w:trPr>
          <w:trHeight w:val="750"/>
        </w:trPr>
        <w:tc>
          <w:tcPr>
            <w:tcW w:w="2356" w:type="pct"/>
            <w:tcBorders>
              <w:top w:val="nil"/>
              <w:left w:val="single" w:sz="4" w:space="0" w:color="auto"/>
              <w:bottom w:val="single" w:sz="4" w:space="0" w:color="auto"/>
              <w:right w:val="single" w:sz="4" w:space="0" w:color="auto"/>
            </w:tcBorders>
            <w:vAlign w:val="center"/>
          </w:tcPr>
          <w:p w14:paraId="72A19E3D" w14:textId="77777777" w:rsidR="0053462D" w:rsidRPr="002B5E80" w:rsidRDefault="0053462D"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Расходы консолидированного бюджета на здравоохранение, % к ВВП</w:t>
            </w:r>
          </w:p>
        </w:tc>
        <w:tc>
          <w:tcPr>
            <w:tcW w:w="441" w:type="pct"/>
            <w:tcBorders>
              <w:top w:val="nil"/>
              <w:left w:val="nil"/>
              <w:bottom w:val="single" w:sz="4" w:space="0" w:color="auto"/>
              <w:right w:val="single" w:sz="4" w:space="0" w:color="auto"/>
            </w:tcBorders>
            <w:noWrap/>
            <w:vAlign w:val="center"/>
          </w:tcPr>
          <w:p w14:paraId="3D4083C5" w14:textId="77777777" w:rsidR="0053462D" w:rsidRPr="002B5E80" w:rsidRDefault="0053462D"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5,3</w:t>
            </w:r>
          </w:p>
        </w:tc>
        <w:tc>
          <w:tcPr>
            <w:tcW w:w="441" w:type="pct"/>
            <w:tcBorders>
              <w:top w:val="nil"/>
              <w:left w:val="nil"/>
              <w:bottom w:val="single" w:sz="4" w:space="0" w:color="auto"/>
              <w:right w:val="single" w:sz="4" w:space="0" w:color="auto"/>
            </w:tcBorders>
            <w:noWrap/>
            <w:vAlign w:val="center"/>
          </w:tcPr>
          <w:p w14:paraId="6F0BEEE9" w14:textId="77777777" w:rsidR="0053462D" w:rsidRPr="002B5E80" w:rsidRDefault="0053462D"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4,7</w:t>
            </w:r>
          </w:p>
        </w:tc>
        <w:tc>
          <w:tcPr>
            <w:tcW w:w="441" w:type="pct"/>
            <w:tcBorders>
              <w:top w:val="nil"/>
              <w:left w:val="nil"/>
              <w:bottom w:val="single" w:sz="4" w:space="0" w:color="auto"/>
              <w:right w:val="single" w:sz="4" w:space="0" w:color="auto"/>
            </w:tcBorders>
            <w:noWrap/>
            <w:vAlign w:val="center"/>
          </w:tcPr>
          <w:p w14:paraId="37D95263" w14:textId="77777777" w:rsidR="0053462D" w:rsidRPr="002B5E80" w:rsidRDefault="0053462D"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5,3</w:t>
            </w:r>
          </w:p>
        </w:tc>
        <w:tc>
          <w:tcPr>
            <w:tcW w:w="441" w:type="pct"/>
            <w:tcBorders>
              <w:top w:val="nil"/>
              <w:left w:val="nil"/>
              <w:bottom w:val="single" w:sz="4" w:space="0" w:color="auto"/>
              <w:right w:val="single" w:sz="4" w:space="0" w:color="auto"/>
            </w:tcBorders>
            <w:noWrap/>
            <w:vAlign w:val="center"/>
          </w:tcPr>
          <w:p w14:paraId="273A6F9E" w14:textId="77777777" w:rsidR="0053462D" w:rsidRPr="002B5E80" w:rsidRDefault="0053462D"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5,8</w:t>
            </w:r>
          </w:p>
        </w:tc>
        <w:tc>
          <w:tcPr>
            <w:tcW w:w="441" w:type="pct"/>
            <w:tcBorders>
              <w:top w:val="nil"/>
              <w:left w:val="nil"/>
              <w:bottom w:val="single" w:sz="4" w:space="0" w:color="auto"/>
              <w:right w:val="single" w:sz="4" w:space="0" w:color="auto"/>
            </w:tcBorders>
            <w:noWrap/>
            <w:vAlign w:val="center"/>
          </w:tcPr>
          <w:p w14:paraId="07D8B71A" w14:textId="77777777" w:rsidR="0053462D" w:rsidRPr="002B5E80" w:rsidRDefault="0053462D"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5,4</w:t>
            </w:r>
          </w:p>
        </w:tc>
        <w:tc>
          <w:tcPr>
            <w:tcW w:w="440" w:type="pct"/>
            <w:tcBorders>
              <w:top w:val="nil"/>
              <w:left w:val="nil"/>
              <w:bottom w:val="single" w:sz="4" w:space="0" w:color="auto"/>
              <w:right w:val="single" w:sz="4" w:space="0" w:color="auto"/>
            </w:tcBorders>
            <w:vAlign w:val="center"/>
          </w:tcPr>
          <w:p w14:paraId="1FF5047D" w14:textId="77777777" w:rsidR="0053462D" w:rsidRPr="002B5E80" w:rsidRDefault="0053462D"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6,1</w:t>
            </w:r>
          </w:p>
        </w:tc>
      </w:tr>
    </w:tbl>
    <w:p w14:paraId="3D44FE9A" w14:textId="77777777" w:rsidR="00A07B9C" w:rsidRPr="00BC1B56" w:rsidRDefault="00A07B9C" w:rsidP="00A07B9C">
      <w:pPr>
        <w:spacing w:after="0" w:line="240" w:lineRule="auto"/>
        <w:ind w:firstLine="851"/>
        <w:rPr>
          <w:rFonts w:ascii="Times New Roman" w:hAnsi="Times New Roman"/>
          <w:sz w:val="24"/>
          <w:szCs w:val="28"/>
        </w:rPr>
      </w:pPr>
      <w:r w:rsidRPr="002B5E80">
        <w:rPr>
          <w:rFonts w:ascii="Times New Roman" w:hAnsi="Times New Roman"/>
          <w:sz w:val="24"/>
          <w:szCs w:val="24"/>
        </w:rPr>
        <w:t>Примечание —</w:t>
      </w:r>
      <w:r w:rsidRPr="00172207">
        <w:rPr>
          <w:rFonts w:ascii="Times New Roman" w:hAnsi="Times New Roman"/>
          <w:sz w:val="24"/>
          <w:szCs w:val="24"/>
        </w:rPr>
        <w:t xml:space="preserve"> </w:t>
      </w:r>
      <w:r>
        <w:rPr>
          <w:rFonts w:ascii="Times New Roman" w:hAnsi="Times New Roman"/>
          <w:sz w:val="24"/>
          <w:szCs w:val="24"/>
          <w:lang w:val="en-US"/>
        </w:rPr>
        <w:t>C</w:t>
      </w:r>
      <w:proofErr w:type="spellStart"/>
      <w:r w:rsidRPr="002B5E80">
        <w:rPr>
          <w:rFonts w:ascii="Times New Roman" w:hAnsi="Times New Roman"/>
          <w:sz w:val="24"/>
          <w:szCs w:val="24"/>
        </w:rPr>
        <w:t>обственная</w:t>
      </w:r>
      <w:proofErr w:type="spellEnd"/>
      <w:r w:rsidRPr="002B5E80">
        <w:rPr>
          <w:rFonts w:ascii="Times New Roman" w:hAnsi="Times New Roman"/>
          <w:sz w:val="24"/>
          <w:szCs w:val="24"/>
        </w:rPr>
        <w:t xml:space="preserve"> разработка на основе [</w:t>
      </w:r>
      <w:r w:rsidRPr="00BC1B56">
        <w:rPr>
          <w:rFonts w:ascii="Times New Roman" w:hAnsi="Times New Roman"/>
          <w:sz w:val="24"/>
          <w:szCs w:val="28"/>
        </w:rPr>
        <w:t>11]</w:t>
      </w:r>
    </w:p>
    <w:p w14:paraId="41A27571" w14:textId="77777777" w:rsidR="0005487E" w:rsidRPr="002B5E80" w:rsidRDefault="0005487E" w:rsidP="0005487E">
      <w:pPr>
        <w:spacing w:after="0" w:line="240" w:lineRule="auto"/>
        <w:ind w:firstLine="720"/>
        <w:jc w:val="both"/>
        <w:rPr>
          <w:rFonts w:ascii="Times New Roman" w:hAnsi="Times New Roman"/>
          <w:sz w:val="24"/>
          <w:szCs w:val="24"/>
        </w:rPr>
      </w:pPr>
    </w:p>
    <w:p w14:paraId="1080385C"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Согласно стратегии «Наука и технологии: 2018-2040» </w:t>
      </w:r>
      <w:r w:rsidRPr="002B5E80">
        <w:rPr>
          <w:rFonts w:ascii="Times New Roman" w:hAnsi="Times New Roman"/>
          <w:sz w:val="28"/>
          <w:szCs w:val="28"/>
          <w:lang w:val="en-US"/>
        </w:rPr>
        <w:t>II</w:t>
      </w:r>
      <w:r w:rsidRPr="002B5E80">
        <w:rPr>
          <w:rFonts w:ascii="Times New Roman" w:hAnsi="Times New Roman"/>
          <w:sz w:val="28"/>
          <w:szCs w:val="28"/>
        </w:rPr>
        <w:t xml:space="preserve"> съезда ученых Республики Беларусь, приоритетным направлением в области развития охраны здоровья становится:</w:t>
      </w:r>
    </w:p>
    <w:p w14:paraId="21FEDFC4" w14:textId="77777777" w:rsidR="0005487E" w:rsidRPr="002B5E80" w:rsidRDefault="0005487E" w:rsidP="0005487E">
      <w:pPr>
        <w:pStyle w:val="12"/>
        <w:numPr>
          <w:ilvl w:val="0"/>
          <w:numId w:val="13"/>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обеспечение здоровья нации, формирование здорового образа жизни и </w:t>
      </w:r>
      <w:proofErr w:type="spellStart"/>
      <w:r w:rsidRPr="002B5E80">
        <w:rPr>
          <w:rFonts w:ascii="Times New Roman" w:hAnsi="Times New Roman"/>
          <w:sz w:val="28"/>
          <w:szCs w:val="28"/>
        </w:rPr>
        <w:t>самосохранительного</w:t>
      </w:r>
      <w:proofErr w:type="spellEnd"/>
      <w:r w:rsidRPr="002B5E80">
        <w:rPr>
          <w:rFonts w:ascii="Times New Roman" w:hAnsi="Times New Roman"/>
          <w:sz w:val="28"/>
          <w:szCs w:val="28"/>
        </w:rPr>
        <w:t xml:space="preserve"> поведения; </w:t>
      </w:r>
    </w:p>
    <w:p w14:paraId="49DB1A79" w14:textId="77777777" w:rsidR="0005487E" w:rsidRPr="002B5E80" w:rsidRDefault="0005487E" w:rsidP="0005487E">
      <w:pPr>
        <w:pStyle w:val="12"/>
        <w:numPr>
          <w:ilvl w:val="0"/>
          <w:numId w:val="13"/>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обеспечение стабильной работы учреждений здравоохранения; расширение мероприятий по профилактике заболеваний; </w:t>
      </w:r>
    </w:p>
    <w:p w14:paraId="75937D9A" w14:textId="77777777" w:rsidR="0005487E" w:rsidRPr="002B5E80" w:rsidRDefault="0005487E" w:rsidP="0005487E">
      <w:pPr>
        <w:pStyle w:val="12"/>
        <w:numPr>
          <w:ilvl w:val="0"/>
          <w:numId w:val="13"/>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обеспечение сбалансированности демографических процессов с учетом необходимости расширенного воспроизводства населения; </w:t>
      </w:r>
    </w:p>
    <w:p w14:paraId="3646817F" w14:textId="77777777" w:rsidR="0005487E" w:rsidRPr="002B5E80" w:rsidRDefault="0005487E" w:rsidP="0005487E">
      <w:pPr>
        <w:pStyle w:val="12"/>
        <w:numPr>
          <w:ilvl w:val="0"/>
          <w:numId w:val="13"/>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совершенствование государственного регулирования в области обеспечения лекарственными средствами и изделиями медицинской техники; </w:t>
      </w:r>
    </w:p>
    <w:p w14:paraId="49E2A50D" w14:textId="13F26A96" w:rsidR="0005487E" w:rsidRPr="004020AE" w:rsidRDefault="0005487E" w:rsidP="0005487E">
      <w:pPr>
        <w:pStyle w:val="12"/>
        <w:numPr>
          <w:ilvl w:val="0"/>
          <w:numId w:val="13"/>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реализация концепций превентивной и прецизионной медицины, в том числе с использованием «цифровых» мобильных поликлиник, диагностических смарт-устройств, умных лекарств, «интеллектуальных» больниц.</w:t>
      </w:r>
      <w:r w:rsidR="00A07B9C" w:rsidRPr="00A07B9C">
        <w:rPr>
          <w:rFonts w:ascii="Times New Roman" w:hAnsi="Times New Roman"/>
          <w:sz w:val="28"/>
          <w:szCs w:val="28"/>
        </w:rPr>
        <w:t xml:space="preserve"> </w:t>
      </w:r>
      <w:r w:rsidR="00A07B9C">
        <w:rPr>
          <w:rFonts w:ascii="Times New Roman" w:hAnsi="Times New Roman"/>
          <w:sz w:val="28"/>
          <w:szCs w:val="28"/>
          <w:lang w:val="en-US"/>
        </w:rPr>
        <w:t>[45]</w:t>
      </w:r>
    </w:p>
    <w:p w14:paraId="16E2BB3E" w14:textId="77777777" w:rsidR="004020AE" w:rsidRDefault="004020AE" w:rsidP="004020AE">
      <w:pPr>
        <w:pStyle w:val="12"/>
        <w:spacing w:after="0" w:line="240" w:lineRule="auto"/>
        <w:jc w:val="both"/>
        <w:rPr>
          <w:rFonts w:ascii="Times New Roman" w:hAnsi="Times New Roman"/>
          <w:sz w:val="14"/>
          <w:szCs w:val="14"/>
        </w:rPr>
      </w:pPr>
    </w:p>
    <w:p w14:paraId="1335F2FF" w14:textId="77777777" w:rsidR="004020AE" w:rsidRDefault="004020AE" w:rsidP="004020AE">
      <w:pPr>
        <w:pStyle w:val="12"/>
        <w:spacing w:after="0" w:line="240" w:lineRule="auto"/>
        <w:jc w:val="both"/>
        <w:rPr>
          <w:rFonts w:ascii="Times New Roman" w:hAnsi="Times New Roman"/>
          <w:sz w:val="28"/>
          <w:szCs w:val="28"/>
        </w:rPr>
      </w:pPr>
    </w:p>
    <w:p w14:paraId="17B7E054" w14:textId="77777777" w:rsidR="00043122" w:rsidRDefault="00043122" w:rsidP="00043122">
      <w:pPr>
        <w:pStyle w:val="12"/>
        <w:spacing w:after="0" w:line="240" w:lineRule="auto"/>
        <w:jc w:val="both"/>
        <w:rPr>
          <w:rFonts w:ascii="Times New Roman" w:hAnsi="Times New Roman"/>
          <w:sz w:val="28"/>
          <w:szCs w:val="28"/>
        </w:rPr>
      </w:pPr>
    </w:p>
    <w:p w14:paraId="0425B921" w14:textId="77777777" w:rsidR="004020AE" w:rsidRPr="002B5E80" w:rsidRDefault="004020AE" w:rsidP="00043122">
      <w:pPr>
        <w:pStyle w:val="12"/>
        <w:spacing w:after="0" w:line="240" w:lineRule="auto"/>
        <w:jc w:val="both"/>
        <w:rPr>
          <w:rFonts w:ascii="Times New Roman" w:hAnsi="Times New Roman"/>
          <w:sz w:val="28"/>
          <w:szCs w:val="28"/>
        </w:rPr>
      </w:pPr>
    </w:p>
    <w:p w14:paraId="363BECD3" w14:textId="28E9DE29" w:rsidR="004020AE" w:rsidRPr="002C245A" w:rsidRDefault="004020AE" w:rsidP="00066B87">
      <w:pPr>
        <w:pStyle w:val="12"/>
        <w:numPr>
          <w:ilvl w:val="1"/>
          <w:numId w:val="23"/>
        </w:numPr>
        <w:spacing w:after="0" w:line="240" w:lineRule="auto"/>
        <w:ind w:left="0" w:firstLine="709"/>
        <w:jc w:val="both"/>
        <w:outlineLvl w:val="0"/>
        <w:rPr>
          <w:rFonts w:ascii="Times New Roman" w:hAnsi="Times New Roman"/>
          <w:b/>
          <w:sz w:val="30"/>
          <w:szCs w:val="30"/>
        </w:rPr>
      </w:pPr>
      <w:bookmarkStart w:id="10" w:name="_Toc516388768"/>
      <w:r w:rsidRPr="002C245A">
        <w:rPr>
          <w:rFonts w:ascii="Times New Roman" w:hAnsi="Times New Roman"/>
          <w:b/>
          <w:sz w:val="30"/>
          <w:szCs w:val="30"/>
        </w:rPr>
        <w:t>Роль образования в развитии человеческого капитала</w:t>
      </w:r>
      <w:bookmarkEnd w:id="10"/>
    </w:p>
    <w:p w14:paraId="33F91938" w14:textId="77777777" w:rsidR="004020AE" w:rsidRDefault="004020AE" w:rsidP="004020AE">
      <w:pPr>
        <w:pStyle w:val="12"/>
        <w:spacing w:after="0" w:line="240" w:lineRule="auto"/>
        <w:ind w:left="1170"/>
        <w:jc w:val="both"/>
        <w:outlineLvl w:val="0"/>
        <w:rPr>
          <w:rFonts w:ascii="Times New Roman" w:hAnsi="Times New Roman"/>
          <w:b/>
          <w:sz w:val="28"/>
          <w:szCs w:val="28"/>
        </w:rPr>
      </w:pPr>
    </w:p>
    <w:p w14:paraId="76494684" w14:textId="77777777" w:rsidR="004020AE" w:rsidRPr="002B5E80" w:rsidRDefault="004020AE" w:rsidP="004020AE">
      <w:pPr>
        <w:pStyle w:val="12"/>
        <w:spacing w:after="0" w:line="240" w:lineRule="auto"/>
        <w:jc w:val="both"/>
        <w:rPr>
          <w:rFonts w:ascii="Times New Roman" w:hAnsi="Times New Roman"/>
          <w:b/>
          <w:sz w:val="28"/>
          <w:szCs w:val="28"/>
        </w:rPr>
      </w:pPr>
    </w:p>
    <w:p w14:paraId="74233999" w14:textId="77777777" w:rsidR="004020AE" w:rsidRPr="002B5E80" w:rsidRDefault="004020AE" w:rsidP="004020AE">
      <w:pPr>
        <w:spacing w:after="0" w:line="240" w:lineRule="auto"/>
        <w:ind w:firstLine="720"/>
        <w:jc w:val="both"/>
        <w:rPr>
          <w:rFonts w:ascii="Times New Roman" w:hAnsi="Times New Roman"/>
          <w:sz w:val="28"/>
          <w:szCs w:val="28"/>
        </w:rPr>
      </w:pPr>
      <w:r w:rsidRPr="00C619FB">
        <w:rPr>
          <w:rFonts w:ascii="Times New Roman" w:hAnsi="Times New Roman"/>
          <w:sz w:val="28"/>
          <w:szCs w:val="28"/>
        </w:rPr>
        <w:t>Определить состояние</w:t>
      </w:r>
      <w:r w:rsidRPr="002B5E80">
        <w:rPr>
          <w:rFonts w:ascii="Times New Roman" w:hAnsi="Times New Roman"/>
          <w:sz w:val="28"/>
          <w:szCs w:val="28"/>
        </w:rPr>
        <w:t xml:space="preserve"> совокупного человеческого капитала в области образования </w:t>
      </w:r>
      <w:r w:rsidR="00C619FB">
        <w:rPr>
          <w:rFonts w:ascii="Times New Roman" w:hAnsi="Times New Roman"/>
          <w:sz w:val="28"/>
          <w:szCs w:val="28"/>
        </w:rPr>
        <w:t>можно</w:t>
      </w:r>
      <w:r w:rsidRPr="00C619FB">
        <w:rPr>
          <w:rFonts w:ascii="Times New Roman" w:hAnsi="Times New Roman"/>
          <w:sz w:val="28"/>
          <w:szCs w:val="28"/>
        </w:rPr>
        <w:t xml:space="preserve"> в</w:t>
      </w:r>
      <w:r w:rsidRPr="002B5E80">
        <w:rPr>
          <w:rFonts w:ascii="Times New Roman" w:hAnsi="Times New Roman"/>
          <w:sz w:val="28"/>
          <w:szCs w:val="28"/>
        </w:rPr>
        <w:t xml:space="preserve"> натуральных и стоимостных показателях. Стоимостные – отражают образовательную емкость ВВП, объем и долю расходов на получение образования разного уровня. Натуральные – отражают количество и долю людей </w:t>
      </w:r>
      <w:r w:rsidRPr="002B5E80">
        <w:rPr>
          <w:rFonts w:ascii="Times New Roman" w:hAnsi="Times New Roman"/>
          <w:sz w:val="28"/>
          <w:szCs w:val="28"/>
        </w:rPr>
        <w:lastRenderedPageBreak/>
        <w:t xml:space="preserve">со средним, высшим и средним специальным образованием, структура уровней образования, число лет обучения и др. Уровень общеобразовательной и специальной подготовки является одним из наиболее значимых показателей, характеризующих человеческий капитал в образовательной сфере. Согласно </w:t>
      </w:r>
      <w:proofErr w:type="gramStart"/>
      <w:r w:rsidRPr="002B5E80">
        <w:rPr>
          <w:rFonts w:ascii="Times New Roman" w:hAnsi="Times New Roman"/>
          <w:sz w:val="28"/>
          <w:szCs w:val="28"/>
        </w:rPr>
        <w:t>сведениям Всемирного банка</w:t>
      </w:r>
      <w:proofErr w:type="gramEnd"/>
      <w:r>
        <w:rPr>
          <w:rFonts w:ascii="Times New Roman" w:hAnsi="Times New Roman"/>
          <w:sz w:val="28"/>
          <w:szCs w:val="28"/>
        </w:rPr>
        <w:t xml:space="preserve"> за 2016 год</w:t>
      </w:r>
      <w:r w:rsidRPr="002B5E80">
        <w:rPr>
          <w:rFonts w:ascii="Times New Roman" w:hAnsi="Times New Roman"/>
          <w:sz w:val="28"/>
          <w:szCs w:val="28"/>
        </w:rPr>
        <w:t xml:space="preserve">, средняя продолжительность обучения составляет 12,0 лет, ожидаемая продолжительность обучения – 15,6 лет. </w:t>
      </w:r>
    </w:p>
    <w:p w14:paraId="0665A855" w14:textId="77777777" w:rsidR="004020AE" w:rsidRPr="002B5E80" w:rsidRDefault="004020AE" w:rsidP="004020AE">
      <w:pPr>
        <w:spacing w:after="0" w:line="240" w:lineRule="auto"/>
        <w:ind w:firstLine="720"/>
        <w:jc w:val="both"/>
        <w:rPr>
          <w:rFonts w:ascii="Times New Roman" w:hAnsi="Times New Roman"/>
          <w:sz w:val="28"/>
          <w:szCs w:val="28"/>
        </w:rPr>
      </w:pPr>
      <w:r w:rsidRPr="002B5E80">
        <w:rPr>
          <w:rFonts w:ascii="Times New Roman" w:hAnsi="Times New Roman"/>
          <w:sz w:val="28"/>
          <w:szCs w:val="28"/>
        </w:rPr>
        <w:t>Необходимо отметить, что наиболее благоприятными являются индексы уровня образования и уровня грамотности взрослого населения. По данным за 2016 год, Беларусь по уровню образования заняла 26 место (индекс 0,834) среди 188 стран, а уровень грамотности составил 99,7. Образовательный уровень населения является безусловным преимуществом человеческого капитала Республики Беларусь.</w:t>
      </w:r>
    </w:p>
    <w:p w14:paraId="04F78133" w14:textId="77777777" w:rsidR="004020AE" w:rsidRPr="002B5E80" w:rsidRDefault="004020AE" w:rsidP="004020AE">
      <w:pPr>
        <w:spacing w:after="0" w:line="240" w:lineRule="auto"/>
        <w:ind w:firstLine="720"/>
        <w:jc w:val="both"/>
        <w:rPr>
          <w:rFonts w:ascii="Times New Roman" w:hAnsi="Times New Roman"/>
          <w:sz w:val="28"/>
          <w:szCs w:val="28"/>
        </w:rPr>
      </w:pPr>
    </w:p>
    <w:p w14:paraId="26243D79" w14:textId="77777777" w:rsidR="004020AE" w:rsidRPr="002B5E80" w:rsidRDefault="004020AE" w:rsidP="004020AE">
      <w:pPr>
        <w:spacing w:after="0" w:line="240" w:lineRule="auto"/>
        <w:jc w:val="both"/>
        <w:rPr>
          <w:rFonts w:ascii="Times New Roman" w:hAnsi="Times New Roman"/>
          <w:sz w:val="24"/>
          <w:szCs w:val="28"/>
        </w:rPr>
      </w:pPr>
      <w:r w:rsidRPr="002B5E80">
        <w:rPr>
          <w:rFonts w:ascii="Times New Roman" w:hAnsi="Times New Roman"/>
          <w:sz w:val="24"/>
          <w:szCs w:val="28"/>
        </w:rPr>
        <w:t>Таблица 3.11 Структура образования в Республике Беларусь по уровням образования</w:t>
      </w:r>
    </w:p>
    <w:tbl>
      <w:tblPr>
        <w:tblW w:w="5000" w:type="pct"/>
        <w:tblLook w:val="00A0" w:firstRow="1" w:lastRow="0" w:firstColumn="1" w:lastColumn="0" w:noHBand="0" w:noVBand="0"/>
      </w:tblPr>
      <w:tblGrid>
        <w:gridCol w:w="3562"/>
        <w:gridCol w:w="865"/>
        <w:gridCol w:w="865"/>
        <w:gridCol w:w="865"/>
        <w:gridCol w:w="865"/>
        <w:gridCol w:w="865"/>
        <w:gridCol w:w="866"/>
        <w:gridCol w:w="865"/>
      </w:tblGrid>
      <w:tr w:rsidR="004020AE" w:rsidRPr="002B5E80" w14:paraId="671C0C3F" w14:textId="77777777" w:rsidTr="00A07B9C">
        <w:trPr>
          <w:trHeight w:val="330"/>
        </w:trPr>
        <w:tc>
          <w:tcPr>
            <w:tcW w:w="1852" w:type="pct"/>
            <w:tcBorders>
              <w:top w:val="single" w:sz="8" w:space="0" w:color="auto"/>
              <w:left w:val="single" w:sz="8" w:space="0" w:color="auto"/>
              <w:bottom w:val="single" w:sz="8" w:space="0" w:color="auto"/>
              <w:right w:val="single" w:sz="8" w:space="0" w:color="auto"/>
            </w:tcBorders>
            <w:noWrap/>
            <w:vAlign w:val="center"/>
          </w:tcPr>
          <w:p w14:paraId="57570A6C"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Структура образования</w:t>
            </w:r>
          </w:p>
        </w:tc>
        <w:tc>
          <w:tcPr>
            <w:tcW w:w="450" w:type="pct"/>
            <w:tcBorders>
              <w:top w:val="single" w:sz="8" w:space="0" w:color="auto"/>
              <w:left w:val="nil"/>
              <w:bottom w:val="single" w:sz="8" w:space="0" w:color="auto"/>
              <w:right w:val="single" w:sz="8" w:space="0" w:color="auto"/>
            </w:tcBorders>
            <w:noWrap/>
            <w:vAlign w:val="center"/>
          </w:tcPr>
          <w:p w14:paraId="4137A54E"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2010г.</w:t>
            </w:r>
          </w:p>
        </w:tc>
        <w:tc>
          <w:tcPr>
            <w:tcW w:w="450" w:type="pct"/>
            <w:tcBorders>
              <w:top w:val="single" w:sz="8" w:space="0" w:color="auto"/>
              <w:left w:val="nil"/>
              <w:bottom w:val="single" w:sz="8" w:space="0" w:color="auto"/>
              <w:right w:val="single" w:sz="8" w:space="0" w:color="auto"/>
            </w:tcBorders>
            <w:noWrap/>
            <w:vAlign w:val="center"/>
          </w:tcPr>
          <w:p w14:paraId="0ECD7389"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2011г.</w:t>
            </w:r>
          </w:p>
        </w:tc>
        <w:tc>
          <w:tcPr>
            <w:tcW w:w="450" w:type="pct"/>
            <w:tcBorders>
              <w:top w:val="single" w:sz="8" w:space="0" w:color="auto"/>
              <w:left w:val="nil"/>
              <w:bottom w:val="single" w:sz="8" w:space="0" w:color="auto"/>
              <w:right w:val="single" w:sz="8" w:space="0" w:color="auto"/>
            </w:tcBorders>
            <w:noWrap/>
            <w:vAlign w:val="center"/>
          </w:tcPr>
          <w:p w14:paraId="7AD60C35"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2012г.</w:t>
            </w:r>
          </w:p>
        </w:tc>
        <w:tc>
          <w:tcPr>
            <w:tcW w:w="450" w:type="pct"/>
            <w:tcBorders>
              <w:top w:val="single" w:sz="8" w:space="0" w:color="auto"/>
              <w:left w:val="nil"/>
              <w:bottom w:val="single" w:sz="8" w:space="0" w:color="auto"/>
              <w:right w:val="single" w:sz="8" w:space="0" w:color="auto"/>
            </w:tcBorders>
            <w:noWrap/>
            <w:vAlign w:val="center"/>
          </w:tcPr>
          <w:p w14:paraId="009F4B5D"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2013г.</w:t>
            </w:r>
          </w:p>
        </w:tc>
        <w:tc>
          <w:tcPr>
            <w:tcW w:w="450" w:type="pct"/>
            <w:tcBorders>
              <w:top w:val="single" w:sz="8" w:space="0" w:color="auto"/>
              <w:left w:val="nil"/>
              <w:bottom w:val="single" w:sz="8" w:space="0" w:color="auto"/>
              <w:right w:val="single" w:sz="8" w:space="0" w:color="auto"/>
            </w:tcBorders>
            <w:noWrap/>
            <w:vAlign w:val="center"/>
          </w:tcPr>
          <w:p w14:paraId="7A1AD6DE"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2014г.</w:t>
            </w:r>
          </w:p>
        </w:tc>
        <w:tc>
          <w:tcPr>
            <w:tcW w:w="450" w:type="pct"/>
            <w:tcBorders>
              <w:top w:val="single" w:sz="8" w:space="0" w:color="auto"/>
              <w:left w:val="nil"/>
              <w:bottom w:val="single" w:sz="8" w:space="0" w:color="auto"/>
              <w:right w:val="single" w:sz="8" w:space="0" w:color="auto"/>
            </w:tcBorders>
            <w:noWrap/>
            <w:vAlign w:val="center"/>
          </w:tcPr>
          <w:p w14:paraId="72B209AB"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2015г.</w:t>
            </w:r>
          </w:p>
        </w:tc>
        <w:tc>
          <w:tcPr>
            <w:tcW w:w="450" w:type="pct"/>
            <w:tcBorders>
              <w:top w:val="single" w:sz="8" w:space="0" w:color="auto"/>
              <w:left w:val="nil"/>
              <w:bottom w:val="single" w:sz="8" w:space="0" w:color="auto"/>
              <w:right w:val="single" w:sz="8" w:space="0" w:color="auto"/>
            </w:tcBorders>
            <w:noWrap/>
            <w:vAlign w:val="center"/>
          </w:tcPr>
          <w:p w14:paraId="3329D6A3"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2016г.</w:t>
            </w:r>
          </w:p>
        </w:tc>
      </w:tr>
      <w:tr w:rsidR="004020AE" w:rsidRPr="002B5E80" w14:paraId="3C53CA27" w14:textId="77777777" w:rsidTr="00A07B9C">
        <w:trPr>
          <w:trHeight w:val="330"/>
        </w:trPr>
        <w:tc>
          <w:tcPr>
            <w:tcW w:w="1852" w:type="pct"/>
            <w:tcBorders>
              <w:top w:val="nil"/>
              <w:left w:val="single" w:sz="8" w:space="0" w:color="auto"/>
              <w:bottom w:val="single" w:sz="8" w:space="0" w:color="auto"/>
              <w:right w:val="single" w:sz="8" w:space="0" w:color="auto"/>
            </w:tcBorders>
            <w:vAlign w:val="center"/>
          </w:tcPr>
          <w:p w14:paraId="3A0EAF58" w14:textId="77777777" w:rsidR="004020AE" w:rsidRPr="002B5E80" w:rsidRDefault="004020AE" w:rsidP="004020AE">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Число учреждений дошкольного образования</w:t>
            </w:r>
          </w:p>
        </w:tc>
        <w:tc>
          <w:tcPr>
            <w:tcW w:w="450" w:type="pct"/>
            <w:tcBorders>
              <w:top w:val="nil"/>
              <w:left w:val="nil"/>
              <w:bottom w:val="single" w:sz="8" w:space="0" w:color="auto"/>
              <w:right w:val="single" w:sz="8" w:space="0" w:color="auto"/>
            </w:tcBorders>
            <w:noWrap/>
            <w:vAlign w:val="center"/>
          </w:tcPr>
          <w:p w14:paraId="6069905E"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4099</w:t>
            </w:r>
          </w:p>
        </w:tc>
        <w:tc>
          <w:tcPr>
            <w:tcW w:w="450" w:type="pct"/>
            <w:tcBorders>
              <w:top w:val="nil"/>
              <w:left w:val="nil"/>
              <w:bottom w:val="single" w:sz="8" w:space="0" w:color="auto"/>
              <w:right w:val="single" w:sz="8" w:space="0" w:color="auto"/>
            </w:tcBorders>
            <w:noWrap/>
            <w:vAlign w:val="center"/>
          </w:tcPr>
          <w:p w14:paraId="4CD45857"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4081</w:t>
            </w:r>
          </w:p>
        </w:tc>
        <w:tc>
          <w:tcPr>
            <w:tcW w:w="450" w:type="pct"/>
            <w:tcBorders>
              <w:top w:val="nil"/>
              <w:left w:val="nil"/>
              <w:bottom w:val="single" w:sz="8" w:space="0" w:color="auto"/>
              <w:right w:val="single" w:sz="8" w:space="0" w:color="auto"/>
            </w:tcBorders>
            <w:noWrap/>
            <w:vAlign w:val="center"/>
          </w:tcPr>
          <w:p w14:paraId="094DD48E"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4064</w:t>
            </w:r>
          </w:p>
        </w:tc>
        <w:tc>
          <w:tcPr>
            <w:tcW w:w="450" w:type="pct"/>
            <w:tcBorders>
              <w:top w:val="nil"/>
              <w:left w:val="nil"/>
              <w:bottom w:val="single" w:sz="8" w:space="0" w:color="auto"/>
              <w:right w:val="single" w:sz="8" w:space="0" w:color="auto"/>
            </w:tcBorders>
            <w:noWrap/>
            <w:vAlign w:val="center"/>
          </w:tcPr>
          <w:p w14:paraId="09E001FD"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4027</w:t>
            </w:r>
          </w:p>
        </w:tc>
        <w:tc>
          <w:tcPr>
            <w:tcW w:w="450" w:type="pct"/>
            <w:tcBorders>
              <w:top w:val="nil"/>
              <w:left w:val="nil"/>
              <w:bottom w:val="single" w:sz="8" w:space="0" w:color="auto"/>
              <w:right w:val="single" w:sz="8" w:space="0" w:color="auto"/>
            </w:tcBorders>
            <w:noWrap/>
            <w:vAlign w:val="center"/>
          </w:tcPr>
          <w:p w14:paraId="71B8F570"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3972</w:t>
            </w:r>
          </w:p>
        </w:tc>
        <w:tc>
          <w:tcPr>
            <w:tcW w:w="450" w:type="pct"/>
            <w:tcBorders>
              <w:top w:val="nil"/>
              <w:left w:val="nil"/>
              <w:bottom w:val="single" w:sz="8" w:space="0" w:color="auto"/>
              <w:right w:val="single" w:sz="8" w:space="0" w:color="auto"/>
            </w:tcBorders>
            <w:noWrap/>
            <w:vAlign w:val="center"/>
          </w:tcPr>
          <w:p w14:paraId="5FACC22C"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3951</w:t>
            </w:r>
          </w:p>
        </w:tc>
        <w:tc>
          <w:tcPr>
            <w:tcW w:w="450" w:type="pct"/>
            <w:tcBorders>
              <w:top w:val="nil"/>
              <w:left w:val="nil"/>
              <w:bottom w:val="single" w:sz="8" w:space="0" w:color="auto"/>
              <w:right w:val="single" w:sz="8" w:space="0" w:color="auto"/>
            </w:tcBorders>
            <w:noWrap/>
            <w:vAlign w:val="center"/>
          </w:tcPr>
          <w:p w14:paraId="01A1EED3"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3879</w:t>
            </w:r>
          </w:p>
        </w:tc>
      </w:tr>
      <w:tr w:rsidR="004020AE" w:rsidRPr="002B5E80" w14:paraId="0CA74F05"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757F082B"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детей в учреждениях дошкольного образования, тыс. человек</w:t>
            </w:r>
          </w:p>
        </w:tc>
        <w:tc>
          <w:tcPr>
            <w:tcW w:w="450" w:type="pct"/>
            <w:tcBorders>
              <w:top w:val="nil"/>
              <w:left w:val="nil"/>
              <w:bottom w:val="single" w:sz="8" w:space="0" w:color="auto"/>
              <w:right w:val="single" w:sz="8" w:space="0" w:color="auto"/>
            </w:tcBorders>
            <w:noWrap/>
            <w:vAlign w:val="center"/>
          </w:tcPr>
          <w:p w14:paraId="2569424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384,0</w:t>
            </w:r>
          </w:p>
        </w:tc>
        <w:tc>
          <w:tcPr>
            <w:tcW w:w="450" w:type="pct"/>
            <w:tcBorders>
              <w:top w:val="nil"/>
              <w:left w:val="nil"/>
              <w:bottom w:val="single" w:sz="8" w:space="0" w:color="auto"/>
              <w:right w:val="single" w:sz="8" w:space="0" w:color="auto"/>
            </w:tcBorders>
            <w:noWrap/>
            <w:vAlign w:val="center"/>
          </w:tcPr>
          <w:p w14:paraId="52212E02"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387,4</w:t>
            </w:r>
          </w:p>
        </w:tc>
        <w:tc>
          <w:tcPr>
            <w:tcW w:w="450" w:type="pct"/>
            <w:tcBorders>
              <w:top w:val="nil"/>
              <w:left w:val="nil"/>
              <w:bottom w:val="single" w:sz="8" w:space="0" w:color="auto"/>
              <w:right w:val="single" w:sz="8" w:space="0" w:color="auto"/>
            </w:tcBorders>
            <w:noWrap/>
            <w:vAlign w:val="center"/>
          </w:tcPr>
          <w:p w14:paraId="5DEED8B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398</w:t>
            </w:r>
          </w:p>
        </w:tc>
        <w:tc>
          <w:tcPr>
            <w:tcW w:w="450" w:type="pct"/>
            <w:tcBorders>
              <w:top w:val="nil"/>
              <w:left w:val="nil"/>
              <w:bottom w:val="single" w:sz="8" w:space="0" w:color="auto"/>
              <w:right w:val="single" w:sz="8" w:space="0" w:color="auto"/>
            </w:tcBorders>
            <w:noWrap/>
            <w:vAlign w:val="center"/>
          </w:tcPr>
          <w:p w14:paraId="2EFDDEF2"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407</w:t>
            </w:r>
          </w:p>
        </w:tc>
        <w:tc>
          <w:tcPr>
            <w:tcW w:w="450" w:type="pct"/>
            <w:tcBorders>
              <w:top w:val="nil"/>
              <w:left w:val="nil"/>
              <w:bottom w:val="single" w:sz="8" w:space="0" w:color="auto"/>
              <w:right w:val="single" w:sz="8" w:space="0" w:color="auto"/>
            </w:tcBorders>
            <w:noWrap/>
            <w:vAlign w:val="center"/>
          </w:tcPr>
          <w:p w14:paraId="5C5EAF4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410,6</w:t>
            </w:r>
          </w:p>
        </w:tc>
        <w:tc>
          <w:tcPr>
            <w:tcW w:w="450" w:type="pct"/>
            <w:tcBorders>
              <w:top w:val="nil"/>
              <w:left w:val="nil"/>
              <w:bottom w:val="single" w:sz="8" w:space="0" w:color="auto"/>
              <w:right w:val="single" w:sz="8" w:space="0" w:color="auto"/>
            </w:tcBorders>
            <w:noWrap/>
            <w:vAlign w:val="center"/>
          </w:tcPr>
          <w:p w14:paraId="3777D81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409,8</w:t>
            </w:r>
          </w:p>
        </w:tc>
        <w:tc>
          <w:tcPr>
            <w:tcW w:w="450" w:type="pct"/>
            <w:tcBorders>
              <w:top w:val="nil"/>
              <w:left w:val="nil"/>
              <w:bottom w:val="single" w:sz="8" w:space="0" w:color="auto"/>
              <w:right w:val="single" w:sz="8" w:space="0" w:color="auto"/>
            </w:tcBorders>
            <w:noWrap/>
            <w:vAlign w:val="center"/>
          </w:tcPr>
          <w:p w14:paraId="0BA9D043"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418,1</w:t>
            </w:r>
          </w:p>
        </w:tc>
      </w:tr>
      <w:tr w:rsidR="004020AE" w:rsidRPr="002B5E80" w14:paraId="10A8F57B"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098F1A88" w14:textId="77777777" w:rsidR="004020AE" w:rsidRPr="002B5E80" w:rsidRDefault="004020AE" w:rsidP="004020AE">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Число учреждений общего среднего образования</w:t>
            </w:r>
          </w:p>
        </w:tc>
        <w:tc>
          <w:tcPr>
            <w:tcW w:w="450" w:type="pct"/>
            <w:tcBorders>
              <w:top w:val="nil"/>
              <w:left w:val="nil"/>
              <w:bottom w:val="single" w:sz="8" w:space="0" w:color="auto"/>
              <w:right w:val="single" w:sz="8" w:space="0" w:color="auto"/>
            </w:tcBorders>
            <w:noWrap/>
            <w:vAlign w:val="center"/>
          </w:tcPr>
          <w:p w14:paraId="51F99139"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3654</w:t>
            </w:r>
          </w:p>
        </w:tc>
        <w:tc>
          <w:tcPr>
            <w:tcW w:w="450" w:type="pct"/>
            <w:tcBorders>
              <w:top w:val="nil"/>
              <w:left w:val="nil"/>
              <w:bottom w:val="single" w:sz="8" w:space="0" w:color="auto"/>
              <w:right w:val="single" w:sz="8" w:space="0" w:color="auto"/>
            </w:tcBorders>
            <w:noWrap/>
            <w:vAlign w:val="center"/>
          </w:tcPr>
          <w:p w14:paraId="6E450BED"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3707</w:t>
            </w:r>
          </w:p>
        </w:tc>
        <w:tc>
          <w:tcPr>
            <w:tcW w:w="450" w:type="pct"/>
            <w:tcBorders>
              <w:top w:val="nil"/>
              <w:left w:val="nil"/>
              <w:bottom w:val="single" w:sz="8" w:space="0" w:color="auto"/>
              <w:right w:val="single" w:sz="8" w:space="0" w:color="auto"/>
            </w:tcBorders>
            <w:noWrap/>
            <w:vAlign w:val="center"/>
          </w:tcPr>
          <w:p w14:paraId="69E7633A"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3579</w:t>
            </w:r>
          </w:p>
        </w:tc>
        <w:tc>
          <w:tcPr>
            <w:tcW w:w="450" w:type="pct"/>
            <w:tcBorders>
              <w:top w:val="nil"/>
              <w:left w:val="nil"/>
              <w:bottom w:val="single" w:sz="8" w:space="0" w:color="auto"/>
              <w:right w:val="single" w:sz="8" w:space="0" w:color="auto"/>
            </w:tcBorders>
            <w:noWrap/>
            <w:vAlign w:val="center"/>
          </w:tcPr>
          <w:p w14:paraId="6CD6AA12"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3395</w:t>
            </w:r>
          </w:p>
        </w:tc>
        <w:tc>
          <w:tcPr>
            <w:tcW w:w="450" w:type="pct"/>
            <w:tcBorders>
              <w:top w:val="nil"/>
              <w:left w:val="nil"/>
              <w:bottom w:val="single" w:sz="8" w:space="0" w:color="auto"/>
              <w:right w:val="single" w:sz="8" w:space="0" w:color="auto"/>
            </w:tcBorders>
            <w:noWrap/>
            <w:vAlign w:val="center"/>
          </w:tcPr>
          <w:p w14:paraId="02475400"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3293</w:t>
            </w:r>
          </w:p>
        </w:tc>
        <w:tc>
          <w:tcPr>
            <w:tcW w:w="450" w:type="pct"/>
            <w:tcBorders>
              <w:top w:val="nil"/>
              <w:left w:val="nil"/>
              <w:bottom w:val="single" w:sz="8" w:space="0" w:color="auto"/>
              <w:right w:val="single" w:sz="8" w:space="0" w:color="auto"/>
            </w:tcBorders>
            <w:noWrap/>
            <w:vAlign w:val="center"/>
          </w:tcPr>
          <w:p w14:paraId="056E475D"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3230</w:t>
            </w:r>
          </w:p>
        </w:tc>
        <w:tc>
          <w:tcPr>
            <w:tcW w:w="450" w:type="pct"/>
            <w:tcBorders>
              <w:top w:val="nil"/>
              <w:left w:val="nil"/>
              <w:bottom w:val="single" w:sz="8" w:space="0" w:color="auto"/>
              <w:right w:val="single" w:sz="8" w:space="0" w:color="auto"/>
            </w:tcBorders>
            <w:noWrap/>
            <w:vAlign w:val="center"/>
          </w:tcPr>
          <w:p w14:paraId="72B47993"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3155</w:t>
            </w:r>
          </w:p>
        </w:tc>
      </w:tr>
      <w:tr w:rsidR="004020AE" w:rsidRPr="002B5E80" w14:paraId="7D142EED"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3CDE2868"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учащихся в учреждениях общего среднего образования, тыс. человек</w:t>
            </w:r>
          </w:p>
        </w:tc>
        <w:tc>
          <w:tcPr>
            <w:tcW w:w="450" w:type="pct"/>
            <w:tcBorders>
              <w:top w:val="nil"/>
              <w:left w:val="nil"/>
              <w:bottom w:val="single" w:sz="8" w:space="0" w:color="auto"/>
              <w:right w:val="single" w:sz="8" w:space="0" w:color="auto"/>
            </w:tcBorders>
            <w:noWrap/>
            <w:vAlign w:val="center"/>
          </w:tcPr>
          <w:p w14:paraId="31C0E484"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962,3</w:t>
            </w:r>
          </w:p>
        </w:tc>
        <w:tc>
          <w:tcPr>
            <w:tcW w:w="450" w:type="pct"/>
            <w:tcBorders>
              <w:top w:val="nil"/>
              <w:left w:val="nil"/>
              <w:bottom w:val="single" w:sz="8" w:space="0" w:color="auto"/>
              <w:right w:val="single" w:sz="8" w:space="0" w:color="auto"/>
            </w:tcBorders>
            <w:noWrap/>
            <w:vAlign w:val="center"/>
          </w:tcPr>
          <w:p w14:paraId="500B6169"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938,1</w:t>
            </w:r>
          </w:p>
        </w:tc>
        <w:tc>
          <w:tcPr>
            <w:tcW w:w="450" w:type="pct"/>
            <w:tcBorders>
              <w:top w:val="nil"/>
              <w:left w:val="nil"/>
              <w:bottom w:val="single" w:sz="8" w:space="0" w:color="auto"/>
              <w:right w:val="single" w:sz="8" w:space="0" w:color="auto"/>
            </w:tcBorders>
            <w:noWrap/>
            <w:vAlign w:val="center"/>
          </w:tcPr>
          <w:p w14:paraId="5FA4E19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928,1</w:t>
            </w:r>
          </w:p>
        </w:tc>
        <w:tc>
          <w:tcPr>
            <w:tcW w:w="450" w:type="pct"/>
            <w:tcBorders>
              <w:top w:val="nil"/>
              <w:left w:val="nil"/>
              <w:bottom w:val="single" w:sz="8" w:space="0" w:color="auto"/>
              <w:right w:val="single" w:sz="8" w:space="0" w:color="auto"/>
            </w:tcBorders>
            <w:noWrap/>
            <w:vAlign w:val="center"/>
          </w:tcPr>
          <w:p w14:paraId="536F6600"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931,3</w:t>
            </w:r>
          </w:p>
        </w:tc>
        <w:tc>
          <w:tcPr>
            <w:tcW w:w="450" w:type="pct"/>
            <w:tcBorders>
              <w:top w:val="nil"/>
              <w:left w:val="nil"/>
              <w:bottom w:val="single" w:sz="8" w:space="0" w:color="auto"/>
              <w:right w:val="single" w:sz="8" w:space="0" w:color="auto"/>
            </w:tcBorders>
            <w:noWrap/>
            <w:vAlign w:val="center"/>
          </w:tcPr>
          <w:p w14:paraId="73A8E969"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946,1</w:t>
            </w:r>
          </w:p>
        </w:tc>
        <w:tc>
          <w:tcPr>
            <w:tcW w:w="450" w:type="pct"/>
            <w:tcBorders>
              <w:top w:val="nil"/>
              <w:left w:val="nil"/>
              <w:bottom w:val="single" w:sz="8" w:space="0" w:color="auto"/>
              <w:right w:val="single" w:sz="8" w:space="0" w:color="auto"/>
            </w:tcBorders>
            <w:noWrap/>
            <w:vAlign w:val="center"/>
          </w:tcPr>
          <w:p w14:paraId="320F5210"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969,1</w:t>
            </w:r>
          </w:p>
        </w:tc>
        <w:tc>
          <w:tcPr>
            <w:tcW w:w="450" w:type="pct"/>
            <w:tcBorders>
              <w:top w:val="nil"/>
              <w:left w:val="nil"/>
              <w:bottom w:val="single" w:sz="8" w:space="0" w:color="auto"/>
              <w:right w:val="single" w:sz="8" w:space="0" w:color="auto"/>
            </w:tcBorders>
            <w:noWrap/>
            <w:vAlign w:val="center"/>
          </w:tcPr>
          <w:p w14:paraId="10CBFF77"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982,3</w:t>
            </w:r>
          </w:p>
        </w:tc>
      </w:tr>
      <w:tr w:rsidR="004020AE" w:rsidRPr="002B5E80" w14:paraId="016D296D"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0A592ADE" w14:textId="77777777" w:rsidR="004020AE" w:rsidRPr="002B5E80" w:rsidRDefault="004020AE" w:rsidP="004020AE">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Число учреждений профессионально-технического образования</w:t>
            </w:r>
          </w:p>
        </w:tc>
        <w:tc>
          <w:tcPr>
            <w:tcW w:w="450" w:type="pct"/>
            <w:tcBorders>
              <w:top w:val="nil"/>
              <w:left w:val="nil"/>
              <w:bottom w:val="single" w:sz="8" w:space="0" w:color="auto"/>
              <w:right w:val="single" w:sz="8" w:space="0" w:color="auto"/>
            </w:tcBorders>
            <w:noWrap/>
            <w:vAlign w:val="center"/>
          </w:tcPr>
          <w:p w14:paraId="19CE485D"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229</w:t>
            </w:r>
          </w:p>
        </w:tc>
        <w:tc>
          <w:tcPr>
            <w:tcW w:w="450" w:type="pct"/>
            <w:tcBorders>
              <w:top w:val="nil"/>
              <w:left w:val="nil"/>
              <w:bottom w:val="single" w:sz="8" w:space="0" w:color="auto"/>
              <w:right w:val="single" w:sz="8" w:space="0" w:color="auto"/>
            </w:tcBorders>
            <w:noWrap/>
            <w:vAlign w:val="center"/>
          </w:tcPr>
          <w:p w14:paraId="19BAD6BA"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229</w:t>
            </w:r>
          </w:p>
        </w:tc>
        <w:tc>
          <w:tcPr>
            <w:tcW w:w="450" w:type="pct"/>
            <w:tcBorders>
              <w:top w:val="nil"/>
              <w:left w:val="nil"/>
              <w:bottom w:val="single" w:sz="8" w:space="0" w:color="auto"/>
              <w:right w:val="single" w:sz="8" w:space="0" w:color="auto"/>
            </w:tcBorders>
            <w:noWrap/>
            <w:vAlign w:val="center"/>
          </w:tcPr>
          <w:p w14:paraId="2FCC673A"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226</w:t>
            </w:r>
          </w:p>
        </w:tc>
        <w:tc>
          <w:tcPr>
            <w:tcW w:w="450" w:type="pct"/>
            <w:tcBorders>
              <w:top w:val="nil"/>
              <w:left w:val="nil"/>
              <w:bottom w:val="single" w:sz="8" w:space="0" w:color="auto"/>
              <w:right w:val="single" w:sz="8" w:space="0" w:color="auto"/>
            </w:tcBorders>
            <w:noWrap/>
            <w:vAlign w:val="center"/>
          </w:tcPr>
          <w:p w14:paraId="4FA0E4C0"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219</w:t>
            </w:r>
          </w:p>
        </w:tc>
        <w:tc>
          <w:tcPr>
            <w:tcW w:w="450" w:type="pct"/>
            <w:tcBorders>
              <w:top w:val="nil"/>
              <w:left w:val="nil"/>
              <w:bottom w:val="single" w:sz="8" w:space="0" w:color="auto"/>
              <w:right w:val="single" w:sz="8" w:space="0" w:color="auto"/>
            </w:tcBorders>
            <w:noWrap/>
            <w:vAlign w:val="center"/>
          </w:tcPr>
          <w:p w14:paraId="6A747AEE"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213</w:t>
            </w:r>
          </w:p>
        </w:tc>
        <w:tc>
          <w:tcPr>
            <w:tcW w:w="450" w:type="pct"/>
            <w:tcBorders>
              <w:top w:val="nil"/>
              <w:left w:val="nil"/>
              <w:bottom w:val="single" w:sz="8" w:space="0" w:color="auto"/>
              <w:right w:val="single" w:sz="8" w:space="0" w:color="auto"/>
            </w:tcBorders>
            <w:noWrap/>
            <w:vAlign w:val="center"/>
          </w:tcPr>
          <w:p w14:paraId="119CECDB"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206</w:t>
            </w:r>
          </w:p>
        </w:tc>
        <w:tc>
          <w:tcPr>
            <w:tcW w:w="450" w:type="pct"/>
            <w:tcBorders>
              <w:top w:val="nil"/>
              <w:left w:val="nil"/>
              <w:bottom w:val="single" w:sz="8" w:space="0" w:color="auto"/>
              <w:right w:val="single" w:sz="8" w:space="0" w:color="auto"/>
            </w:tcBorders>
            <w:noWrap/>
            <w:vAlign w:val="center"/>
          </w:tcPr>
          <w:p w14:paraId="4C3752B8"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196</w:t>
            </w:r>
          </w:p>
        </w:tc>
      </w:tr>
      <w:tr w:rsidR="004020AE" w:rsidRPr="002B5E80" w14:paraId="511D679C" w14:textId="77777777" w:rsidTr="00A07B9C">
        <w:trPr>
          <w:trHeight w:val="960"/>
        </w:trPr>
        <w:tc>
          <w:tcPr>
            <w:tcW w:w="1852" w:type="pct"/>
            <w:tcBorders>
              <w:top w:val="nil"/>
              <w:left w:val="single" w:sz="8" w:space="0" w:color="auto"/>
              <w:bottom w:val="single" w:sz="8" w:space="0" w:color="auto"/>
              <w:right w:val="single" w:sz="8" w:space="0" w:color="auto"/>
            </w:tcBorders>
            <w:vAlign w:val="center"/>
          </w:tcPr>
          <w:p w14:paraId="53DAE023"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учащихся в учреждениях профессионально-технического образования, тыс. человек</w:t>
            </w:r>
          </w:p>
        </w:tc>
        <w:tc>
          <w:tcPr>
            <w:tcW w:w="450" w:type="pct"/>
            <w:tcBorders>
              <w:top w:val="nil"/>
              <w:left w:val="nil"/>
              <w:bottom w:val="single" w:sz="8" w:space="0" w:color="auto"/>
              <w:right w:val="single" w:sz="8" w:space="0" w:color="auto"/>
            </w:tcBorders>
            <w:noWrap/>
            <w:vAlign w:val="center"/>
          </w:tcPr>
          <w:p w14:paraId="0ED578A2"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106,0</w:t>
            </w:r>
          </w:p>
        </w:tc>
        <w:tc>
          <w:tcPr>
            <w:tcW w:w="450" w:type="pct"/>
            <w:tcBorders>
              <w:top w:val="nil"/>
              <w:left w:val="nil"/>
              <w:bottom w:val="single" w:sz="8" w:space="0" w:color="auto"/>
              <w:right w:val="single" w:sz="8" w:space="0" w:color="auto"/>
            </w:tcBorders>
            <w:noWrap/>
            <w:vAlign w:val="center"/>
          </w:tcPr>
          <w:p w14:paraId="2E819C9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98,6</w:t>
            </w:r>
          </w:p>
        </w:tc>
        <w:tc>
          <w:tcPr>
            <w:tcW w:w="450" w:type="pct"/>
            <w:tcBorders>
              <w:top w:val="nil"/>
              <w:left w:val="nil"/>
              <w:bottom w:val="single" w:sz="8" w:space="0" w:color="auto"/>
              <w:right w:val="single" w:sz="8" w:space="0" w:color="auto"/>
            </w:tcBorders>
            <w:noWrap/>
            <w:vAlign w:val="center"/>
          </w:tcPr>
          <w:p w14:paraId="3D61407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79,9</w:t>
            </w:r>
          </w:p>
        </w:tc>
        <w:tc>
          <w:tcPr>
            <w:tcW w:w="450" w:type="pct"/>
            <w:tcBorders>
              <w:top w:val="nil"/>
              <w:left w:val="nil"/>
              <w:bottom w:val="single" w:sz="8" w:space="0" w:color="auto"/>
              <w:right w:val="single" w:sz="8" w:space="0" w:color="auto"/>
            </w:tcBorders>
            <w:noWrap/>
            <w:vAlign w:val="center"/>
          </w:tcPr>
          <w:p w14:paraId="56F31FD9"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74,6</w:t>
            </w:r>
          </w:p>
        </w:tc>
        <w:tc>
          <w:tcPr>
            <w:tcW w:w="450" w:type="pct"/>
            <w:tcBorders>
              <w:top w:val="nil"/>
              <w:left w:val="nil"/>
              <w:bottom w:val="single" w:sz="8" w:space="0" w:color="auto"/>
              <w:right w:val="single" w:sz="8" w:space="0" w:color="auto"/>
            </w:tcBorders>
            <w:noWrap/>
            <w:vAlign w:val="center"/>
          </w:tcPr>
          <w:p w14:paraId="4819A305"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72,8</w:t>
            </w:r>
          </w:p>
        </w:tc>
        <w:tc>
          <w:tcPr>
            <w:tcW w:w="450" w:type="pct"/>
            <w:tcBorders>
              <w:top w:val="nil"/>
              <w:left w:val="nil"/>
              <w:bottom w:val="single" w:sz="8" w:space="0" w:color="auto"/>
              <w:right w:val="single" w:sz="8" w:space="0" w:color="auto"/>
            </w:tcBorders>
            <w:noWrap/>
            <w:vAlign w:val="center"/>
          </w:tcPr>
          <w:p w14:paraId="1A8FD2D5"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72,2</w:t>
            </w:r>
          </w:p>
        </w:tc>
        <w:tc>
          <w:tcPr>
            <w:tcW w:w="450" w:type="pct"/>
            <w:tcBorders>
              <w:top w:val="nil"/>
              <w:left w:val="nil"/>
              <w:bottom w:val="single" w:sz="8" w:space="0" w:color="auto"/>
              <w:right w:val="single" w:sz="8" w:space="0" w:color="auto"/>
            </w:tcBorders>
            <w:noWrap/>
            <w:vAlign w:val="center"/>
          </w:tcPr>
          <w:p w14:paraId="1A97EAF5"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70,3</w:t>
            </w:r>
          </w:p>
        </w:tc>
      </w:tr>
      <w:tr w:rsidR="004020AE" w:rsidRPr="002B5E80" w14:paraId="0F9F69FC"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701CA4C2" w14:textId="77777777" w:rsidR="004020AE" w:rsidRPr="002B5E80" w:rsidRDefault="004020AE" w:rsidP="004020AE">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Число учреждений среднего специального образования</w:t>
            </w:r>
          </w:p>
        </w:tc>
        <w:tc>
          <w:tcPr>
            <w:tcW w:w="450" w:type="pct"/>
            <w:tcBorders>
              <w:top w:val="nil"/>
              <w:left w:val="nil"/>
              <w:bottom w:val="single" w:sz="8" w:space="0" w:color="auto"/>
              <w:right w:val="single" w:sz="8" w:space="0" w:color="auto"/>
            </w:tcBorders>
            <w:noWrap/>
            <w:vAlign w:val="center"/>
          </w:tcPr>
          <w:p w14:paraId="15E9A58F"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214</w:t>
            </w:r>
          </w:p>
        </w:tc>
        <w:tc>
          <w:tcPr>
            <w:tcW w:w="450" w:type="pct"/>
            <w:tcBorders>
              <w:top w:val="nil"/>
              <w:left w:val="nil"/>
              <w:bottom w:val="single" w:sz="8" w:space="0" w:color="auto"/>
              <w:right w:val="single" w:sz="8" w:space="0" w:color="auto"/>
            </w:tcBorders>
            <w:noWrap/>
            <w:vAlign w:val="center"/>
          </w:tcPr>
          <w:p w14:paraId="3F8114D3"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220</w:t>
            </w:r>
          </w:p>
        </w:tc>
        <w:tc>
          <w:tcPr>
            <w:tcW w:w="450" w:type="pct"/>
            <w:tcBorders>
              <w:top w:val="nil"/>
              <w:left w:val="nil"/>
              <w:bottom w:val="single" w:sz="8" w:space="0" w:color="auto"/>
              <w:right w:val="single" w:sz="8" w:space="0" w:color="auto"/>
            </w:tcBorders>
            <w:noWrap/>
            <w:vAlign w:val="center"/>
          </w:tcPr>
          <w:p w14:paraId="5608AD21"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225</w:t>
            </w:r>
          </w:p>
        </w:tc>
        <w:tc>
          <w:tcPr>
            <w:tcW w:w="450" w:type="pct"/>
            <w:tcBorders>
              <w:top w:val="nil"/>
              <w:left w:val="nil"/>
              <w:bottom w:val="single" w:sz="8" w:space="0" w:color="auto"/>
              <w:right w:val="single" w:sz="8" w:space="0" w:color="auto"/>
            </w:tcBorders>
            <w:noWrap/>
            <w:vAlign w:val="center"/>
          </w:tcPr>
          <w:p w14:paraId="25E6B9F6"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231</w:t>
            </w:r>
          </w:p>
        </w:tc>
        <w:tc>
          <w:tcPr>
            <w:tcW w:w="450" w:type="pct"/>
            <w:tcBorders>
              <w:top w:val="nil"/>
              <w:left w:val="nil"/>
              <w:bottom w:val="single" w:sz="8" w:space="0" w:color="auto"/>
              <w:right w:val="single" w:sz="8" w:space="0" w:color="auto"/>
            </w:tcBorders>
            <w:noWrap/>
            <w:vAlign w:val="center"/>
          </w:tcPr>
          <w:p w14:paraId="1F78C638"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231</w:t>
            </w:r>
          </w:p>
        </w:tc>
        <w:tc>
          <w:tcPr>
            <w:tcW w:w="450" w:type="pct"/>
            <w:tcBorders>
              <w:top w:val="nil"/>
              <w:left w:val="nil"/>
              <w:bottom w:val="single" w:sz="8" w:space="0" w:color="auto"/>
              <w:right w:val="single" w:sz="8" w:space="0" w:color="auto"/>
            </w:tcBorders>
            <w:noWrap/>
            <w:vAlign w:val="center"/>
          </w:tcPr>
          <w:p w14:paraId="7759207E"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231</w:t>
            </w:r>
          </w:p>
        </w:tc>
        <w:tc>
          <w:tcPr>
            <w:tcW w:w="450" w:type="pct"/>
            <w:tcBorders>
              <w:top w:val="nil"/>
              <w:left w:val="nil"/>
              <w:bottom w:val="single" w:sz="8" w:space="0" w:color="auto"/>
              <w:right w:val="single" w:sz="8" w:space="0" w:color="auto"/>
            </w:tcBorders>
            <w:noWrap/>
            <w:vAlign w:val="center"/>
          </w:tcPr>
          <w:p w14:paraId="31406CEC"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230</w:t>
            </w:r>
          </w:p>
        </w:tc>
      </w:tr>
      <w:tr w:rsidR="004020AE" w:rsidRPr="002B5E80" w14:paraId="69588EC1"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71B1B0A0"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учащихся в учреждениях среднего специального образования, тыс. человек</w:t>
            </w:r>
          </w:p>
        </w:tc>
        <w:tc>
          <w:tcPr>
            <w:tcW w:w="450" w:type="pct"/>
            <w:tcBorders>
              <w:top w:val="nil"/>
              <w:left w:val="nil"/>
              <w:bottom w:val="single" w:sz="8" w:space="0" w:color="auto"/>
              <w:right w:val="single" w:sz="8" w:space="0" w:color="auto"/>
            </w:tcBorders>
            <w:noWrap/>
            <w:vAlign w:val="center"/>
          </w:tcPr>
          <w:p w14:paraId="48D1E049"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167,6</w:t>
            </w:r>
          </w:p>
        </w:tc>
        <w:tc>
          <w:tcPr>
            <w:tcW w:w="450" w:type="pct"/>
            <w:tcBorders>
              <w:top w:val="nil"/>
              <w:left w:val="nil"/>
              <w:bottom w:val="single" w:sz="8" w:space="0" w:color="auto"/>
              <w:right w:val="single" w:sz="8" w:space="0" w:color="auto"/>
            </w:tcBorders>
            <w:noWrap/>
            <w:vAlign w:val="center"/>
          </w:tcPr>
          <w:p w14:paraId="36963B9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162,9</w:t>
            </w:r>
          </w:p>
        </w:tc>
        <w:tc>
          <w:tcPr>
            <w:tcW w:w="450" w:type="pct"/>
            <w:tcBorders>
              <w:top w:val="nil"/>
              <w:left w:val="nil"/>
              <w:bottom w:val="single" w:sz="8" w:space="0" w:color="auto"/>
              <w:right w:val="single" w:sz="8" w:space="0" w:color="auto"/>
            </w:tcBorders>
            <w:noWrap/>
            <w:vAlign w:val="center"/>
          </w:tcPr>
          <w:p w14:paraId="3C78FF59"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152,2</w:t>
            </w:r>
          </w:p>
        </w:tc>
        <w:tc>
          <w:tcPr>
            <w:tcW w:w="450" w:type="pct"/>
            <w:tcBorders>
              <w:top w:val="nil"/>
              <w:left w:val="nil"/>
              <w:bottom w:val="single" w:sz="8" w:space="0" w:color="auto"/>
              <w:right w:val="single" w:sz="8" w:space="0" w:color="auto"/>
            </w:tcBorders>
            <w:noWrap/>
            <w:vAlign w:val="center"/>
          </w:tcPr>
          <w:p w14:paraId="08E8DDF7"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138,4</w:t>
            </w:r>
          </w:p>
        </w:tc>
        <w:tc>
          <w:tcPr>
            <w:tcW w:w="450" w:type="pct"/>
            <w:tcBorders>
              <w:top w:val="nil"/>
              <w:left w:val="nil"/>
              <w:bottom w:val="single" w:sz="8" w:space="0" w:color="auto"/>
              <w:right w:val="single" w:sz="8" w:space="0" w:color="auto"/>
            </w:tcBorders>
            <w:noWrap/>
            <w:vAlign w:val="center"/>
          </w:tcPr>
          <w:p w14:paraId="6897FE0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129</w:t>
            </w:r>
          </w:p>
        </w:tc>
        <w:tc>
          <w:tcPr>
            <w:tcW w:w="450" w:type="pct"/>
            <w:tcBorders>
              <w:top w:val="nil"/>
              <w:left w:val="nil"/>
              <w:bottom w:val="single" w:sz="8" w:space="0" w:color="auto"/>
              <w:right w:val="single" w:sz="8" w:space="0" w:color="auto"/>
            </w:tcBorders>
            <w:noWrap/>
            <w:vAlign w:val="center"/>
          </w:tcPr>
          <w:p w14:paraId="29F966A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121,3</w:t>
            </w:r>
          </w:p>
        </w:tc>
        <w:tc>
          <w:tcPr>
            <w:tcW w:w="450" w:type="pct"/>
            <w:tcBorders>
              <w:top w:val="nil"/>
              <w:left w:val="nil"/>
              <w:bottom w:val="single" w:sz="8" w:space="0" w:color="auto"/>
              <w:right w:val="single" w:sz="8" w:space="0" w:color="auto"/>
            </w:tcBorders>
            <w:noWrap/>
            <w:vAlign w:val="center"/>
          </w:tcPr>
          <w:p w14:paraId="5FE4D8A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117,8</w:t>
            </w:r>
          </w:p>
        </w:tc>
      </w:tr>
      <w:tr w:rsidR="004020AE" w:rsidRPr="002B5E80" w14:paraId="241BA4C2" w14:textId="77777777" w:rsidTr="00A07B9C">
        <w:trPr>
          <w:trHeight w:val="330"/>
        </w:trPr>
        <w:tc>
          <w:tcPr>
            <w:tcW w:w="1852" w:type="pct"/>
            <w:tcBorders>
              <w:top w:val="nil"/>
              <w:left w:val="single" w:sz="8" w:space="0" w:color="auto"/>
              <w:bottom w:val="single" w:sz="8" w:space="0" w:color="auto"/>
              <w:right w:val="single" w:sz="8" w:space="0" w:color="auto"/>
            </w:tcBorders>
            <w:vAlign w:val="center"/>
          </w:tcPr>
          <w:p w14:paraId="05696745" w14:textId="77777777" w:rsidR="004020AE" w:rsidRPr="002B5E80" w:rsidRDefault="004020AE" w:rsidP="004020AE">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Число учреждений высшего образования</w:t>
            </w:r>
          </w:p>
        </w:tc>
        <w:tc>
          <w:tcPr>
            <w:tcW w:w="450" w:type="pct"/>
            <w:tcBorders>
              <w:top w:val="nil"/>
              <w:left w:val="nil"/>
              <w:bottom w:val="single" w:sz="8" w:space="0" w:color="auto"/>
              <w:right w:val="single" w:sz="8" w:space="0" w:color="auto"/>
            </w:tcBorders>
            <w:noWrap/>
            <w:vAlign w:val="center"/>
          </w:tcPr>
          <w:p w14:paraId="37AB7DC9"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55</w:t>
            </w:r>
          </w:p>
        </w:tc>
        <w:tc>
          <w:tcPr>
            <w:tcW w:w="450" w:type="pct"/>
            <w:tcBorders>
              <w:top w:val="nil"/>
              <w:left w:val="nil"/>
              <w:bottom w:val="single" w:sz="8" w:space="0" w:color="auto"/>
              <w:right w:val="single" w:sz="8" w:space="0" w:color="auto"/>
            </w:tcBorders>
            <w:noWrap/>
            <w:vAlign w:val="center"/>
          </w:tcPr>
          <w:p w14:paraId="490558F1"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55</w:t>
            </w:r>
          </w:p>
        </w:tc>
        <w:tc>
          <w:tcPr>
            <w:tcW w:w="450" w:type="pct"/>
            <w:tcBorders>
              <w:top w:val="nil"/>
              <w:left w:val="nil"/>
              <w:bottom w:val="single" w:sz="8" w:space="0" w:color="auto"/>
              <w:right w:val="single" w:sz="8" w:space="0" w:color="auto"/>
            </w:tcBorders>
            <w:noWrap/>
            <w:vAlign w:val="center"/>
          </w:tcPr>
          <w:p w14:paraId="6D31F5FB"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54</w:t>
            </w:r>
          </w:p>
        </w:tc>
        <w:tc>
          <w:tcPr>
            <w:tcW w:w="450" w:type="pct"/>
            <w:tcBorders>
              <w:top w:val="nil"/>
              <w:left w:val="nil"/>
              <w:bottom w:val="single" w:sz="8" w:space="0" w:color="auto"/>
              <w:right w:val="single" w:sz="8" w:space="0" w:color="auto"/>
            </w:tcBorders>
            <w:noWrap/>
            <w:vAlign w:val="center"/>
          </w:tcPr>
          <w:p w14:paraId="30B6959F"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54</w:t>
            </w:r>
          </w:p>
        </w:tc>
        <w:tc>
          <w:tcPr>
            <w:tcW w:w="450" w:type="pct"/>
            <w:tcBorders>
              <w:top w:val="nil"/>
              <w:left w:val="nil"/>
              <w:bottom w:val="single" w:sz="8" w:space="0" w:color="auto"/>
              <w:right w:val="single" w:sz="8" w:space="0" w:color="auto"/>
            </w:tcBorders>
            <w:noWrap/>
            <w:vAlign w:val="center"/>
          </w:tcPr>
          <w:p w14:paraId="6796BCEA"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54</w:t>
            </w:r>
          </w:p>
        </w:tc>
        <w:tc>
          <w:tcPr>
            <w:tcW w:w="450" w:type="pct"/>
            <w:tcBorders>
              <w:top w:val="nil"/>
              <w:left w:val="nil"/>
              <w:bottom w:val="single" w:sz="8" w:space="0" w:color="auto"/>
              <w:right w:val="single" w:sz="8" w:space="0" w:color="auto"/>
            </w:tcBorders>
            <w:noWrap/>
            <w:vAlign w:val="center"/>
          </w:tcPr>
          <w:p w14:paraId="1CDA5A24"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52</w:t>
            </w:r>
          </w:p>
        </w:tc>
        <w:tc>
          <w:tcPr>
            <w:tcW w:w="450" w:type="pct"/>
            <w:tcBorders>
              <w:top w:val="nil"/>
              <w:left w:val="nil"/>
              <w:bottom w:val="single" w:sz="8" w:space="0" w:color="auto"/>
              <w:right w:val="single" w:sz="8" w:space="0" w:color="auto"/>
            </w:tcBorders>
            <w:noWrap/>
            <w:vAlign w:val="center"/>
          </w:tcPr>
          <w:p w14:paraId="7FC0D796" w14:textId="77777777" w:rsidR="004020AE" w:rsidRPr="002B5E80" w:rsidRDefault="004020AE" w:rsidP="004020AE">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51</w:t>
            </w:r>
          </w:p>
        </w:tc>
      </w:tr>
      <w:tr w:rsidR="004020AE" w:rsidRPr="002B5E80" w14:paraId="2E31A826"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538C6557"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студентов в учреждениях высшего образования, тыс. человек</w:t>
            </w:r>
          </w:p>
        </w:tc>
        <w:tc>
          <w:tcPr>
            <w:tcW w:w="450" w:type="pct"/>
            <w:tcBorders>
              <w:top w:val="nil"/>
              <w:left w:val="nil"/>
              <w:bottom w:val="single" w:sz="8" w:space="0" w:color="auto"/>
              <w:right w:val="single" w:sz="8" w:space="0" w:color="auto"/>
            </w:tcBorders>
            <w:noWrap/>
            <w:vAlign w:val="center"/>
          </w:tcPr>
          <w:p w14:paraId="4C18A3A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442,9</w:t>
            </w:r>
          </w:p>
        </w:tc>
        <w:tc>
          <w:tcPr>
            <w:tcW w:w="450" w:type="pct"/>
            <w:tcBorders>
              <w:top w:val="nil"/>
              <w:left w:val="nil"/>
              <w:bottom w:val="single" w:sz="8" w:space="0" w:color="auto"/>
              <w:right w:val="single" w:sz="8" w:space="0" w:color="auto"/>
            </w:tcBorders>
            <w:noWrap/>
            <w:vAlign w:val="center"/>
          </w:tcPr>
          <w:p w14:paraId="684B30D5"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445,6</w:t>
            </w:r>
          </w:p>
        </w:tc>
        <w:tc>
          <w:tcPr>
            <w:tcW w:w="450" w:type="pct"/>
            <w:tcBorders>
              <w:top w:val="nil"/>
              <w:left w:val="nil"/>
              <w:bottom w:val="single" w:sz="8" w:space="0" w:color="auto"/>
              <w:right w:val="single" w:sz="8" w:space="0" w:color="auto"/>
            </w:tcBorders>
            <w:noWrap/>
            <w:vAlign w:val="center"/>
          </w:tcPr>
          <w:p w14:paraId="279D3C30"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428,4</w:t>
            </w:r>
          </w:p>
        </w:tc>
        <w:tc>
          <w:tcPr>
            <w:tcW w:w="450" w:type="pct"/>
            <w:tcBorders>
              <w:top w:val="nil"/>
              <w:left w:val="nil"/>
              <w:bottom w:val="single" w:sz="8" w:space="0" w:color="auto"/>
              <w:right w:val="single" w:sz="8" w:space="0" w:color="auto"/>
            </w:tcBorders>
            <w:noWrap/>
            <w:vAlign w:val="center"/>
          </w:tcPr>
          <w:p w14:paraId="561ACAF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395,3</w:t>
            </w:r>
          </w:p>
        </w:tc>
        <w:tc>
          <w:tcPr>
            <w:tcW w:w="450" w:type="pct"/>
            <w:tcBorders>
              <w:top w:val="nil"/>
              <w:left w:val="nil"/>
              <w:bottom w:val="single" w:sz="8" w:space="0" w:color="auto"/>
              <w:right w:val="single" w:sz="8" w:space="0" w:color="auto"/>
            </w:tcBorders>
            <w:noWrap/>
            <w:vAlign w:val="center"/>
          </w:tcPr>
          <w:p w14:paraId="5CEA25A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362,9</w:t>
            </w:r>
          </w:p>
        </w:tc>
        <w:tc>
          <w:tcPr>
            <w:tcW w:w="450" w:type="pct"/>
            <w:tcBorders>
              <w:top w:val="nil"/>
              <w:left w:val="nil"/>
              <w:bottom w:val="single" w:sz="8" w:space="0" w:color="auto"/>
              <w:right w:val="single" w:sz="8" w:space="0" w:color="auto"/>
            </w:tcBorders>
            <w:noWrap/>
            <w:vAlign w:val="center"/>
          </w:tcPr>
          <w:p w14:paraId="1DB4288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336,4</w:t>
            </w:r>
          </w:p>
        </w:tc>
        <w:tc>
          <w:tcPr>
            <w:tcW w:w="450" w:type="pct"/>
            <w:tcBorders>
              <w:top w:val="nil"/>
              <w:left w:val="nil"/>
              <w:bottom w:val="single" w:sz="8" w:space="0" w:color="auto"/>
              <w:right w:val="single" w:sz="8" w:space="0" w:color="auto"/>
            </w:tcBorders>
            <w:noWrap/>
            <w:vAlign w:val="center"/>
          </w:tcPr>
          <w:p w14:paraId="238486B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313,2</w:t>
            </w:r>
          </w:p>
        </w:tc>
      </w:tr>
    </w:tbl>
    <w:p w14:paraId="55EFAA0C" w14:textId="5E3D213B" w:rsidR="00A07B9C" w:rsidRPr="00A07B9C" w:rsidRDefault="00A07B9C" w:rsidP="00A07B9C">
      <w:pPr>
        <w:jc w:val="right"/>
        <w:rPr>
          <w:rFonts w:ascii="Times New Roman" w:hAnsi="Times New Roman"/>
          <w:i/>
          <w:sz w:val="24"/>
          <w:szCs w:val="24"/>
        </w:rPr>
      </w:pPr>
      <w:r w:rsidRPr="00A07B9C">
        <w:rPr>
          <w:rFonts w:ascii="Times New Roman" w:hAnsi="Times New Roman"/>
          <w:i/>
          <w:sz w:val="24"/>
          <w:szCs w:val="24"/>
        </w:rPr>
        <w:lastRenderedPageBreak/>
        <w:t>Окончание таблицы 3.11</w:t>
      </w:r>
    </w:p>
    <w:tbl>
      <w:tblPr>
        <w:tblW w:w="5000" w:type="pct"/>
        <w:tblLook w:val="00A0" w:firstRow="1" w:lastRow="0" w:firstColumn="1" w:lastColumn="0" w:noHBand="0" w:noVBand="0"/>
      </w:tblPr>
      <w:tblGrid>
        <w:gridCol w:w="3562"/>
        <w:gridCol w:w="865"/>
        <w:gridCol w:w="865"/>
        <w:gridCol w:w="866"/>
        <w:gridCol w:w="866"/>
        <w:gridCol w:w="866"/>
        <w:gridCol w:w="866"/>
        <w:gridCol w:w="862"/>
      </w:tblGrid>
      <w:tr w:rsidR="004020AE" w:rsidRPr="002B5E80" w14:paraId="75F3A4D8" w14:textId="77777777" w:rsidTr="004020AE">
        <w:trPr>
          <w:trHeight w:val="330"/>
        </w:trPr>
        <w:tc>
          <w:tcPr>
            <w:tcW w:w="5000" w:type="pct"/>
            <w:gridSpan w:val="8"/>
            <w:tcBorders>
              <w:top w:val="single" w:sz="8" w:space="0" w:color="auto"/>
              <w:left w:val="single" w:sz="8" w:space="0" w:color="auto"/>
              <w:bottom w:val="single" w:sz="8" w:space="0" w:color="auto"/>
              <w:right w:val="single" w:sz="8" w:space="0" w:color="000000"/>
            </w:tcBorders>
            <w:noWrap/>
            <w:vAlign w:val="center"/>
          </w:tcPr>
          <w:p w14:paraId="420C8914"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В процентах к итогу</w:t>
            </w:r>
          </w:p>
        </w:tc>
      </w:tr>
      <w:tr w:rsidR="004020AE" w:rsidRPr="002B5E80" w14:paraId="69A172B8" w14:textId="77777777" w:rsidTr="00A07B9C">
        <w:trPr>
          <w:trHeight w:val="330"/>
        </w:trPr>
        <w:tc>
          <w:tcPr>
            <w:tcW w:w="1852" w:type="pct"/>
            <w:tcBorders>
              <w:top w:val="nil"/>
              <w:left w:val="single" w:sz="8" w:space="0" w:color="auto"/>
              <w:bottom w:val="single" w:sz="8" w:space="0" w:color="auto"/>
              <w:right w:val="single" w:sz="8" w:space="0" w:color="auto"/>
            </w:tcBorders>
            <w:noWrap/>
            <w:vAlign w:val="center"/>
          </w:tcPr>
          <w:p w14:paraId="1F07F7D8"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Всего учащихся, в том числе:</w:t>
            </w:r>
          </w:p>
        </w:tc>
        <w:tc>
          <w:tcPr>
            <w:tcW w:w="450" w:type="pct"/>
            <w:tcBorders>
              <w:top w:val="nil"/>
              <w:left w:val="nil"/>
              <w:bottom w:val="single" w:sz="8" w:space="0" w:color="auto"/>
              <w:right w:val="single" w:sz="8" w:space="0" w:color="auto"/>
            </w:tcBorders>
            <w:noWrap/>
            <w:vAlign w:val="center"/>
          </w:tcPr>
          <w:p w14:paraId="0FBBD93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450" w:type="pct"/>
            <w:tcBorders>
              <w:top w:val="nil"/>
              <w:left w:val="nil"/>
              <w:bottom w:val="single" w:sz="8" w:space="0" w:color="auto"/>
              <w:right w:val="single" w:sz="8" w:space="0" w:color="auto"/>
            </w:tcBorders>
            <w:noWrap/>
            <w:vAlign w:val="center"/>
          </w:tcPr>
          <w:p w14:paraId="34899C61"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450" w:type="pct"/>
            <w:tcBorders>
              <w:top w:val="nil"/>
              <w:left w:val="nil"/>
              <w:bottom w:val="single" w:sz="8" w:space="0" w:color="auto"/>
              <w:right w:val="single" w:sz="8" w:space="0" w:color="auto"/>
            </w:tcBorders>
            <w:noWrap/>
            <w:vAlign w:val="center"/>
          </w:tcPr>
          <w:p w14:paraId="1E40F6F4"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450" w:type="pct"/>
            <w:tcBorders>
              <w:top w:val="nil"/>
              <w:left w:val="nil"/>
              <w:bottom w:val="single" w:sz="8" w:space="0" w:color="auto"/>
              <w:right w:val="single" w:sz="8" w:space="0" w:color="auto"/>
            </w:tcBorders>
            <w:noWrap/>
            <w:vAlign w:val="center"/>
          </w:tcPr>
          <w:p w14:paraId="3D4EAD95"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50" w:type="pct"/>
            <w:tcBorders>
              <w:top w:val="nil"/>
              <w:left w:val="nil"/>
              <w:bottom w:val="single" w:sz="8" w:space="0" w:color="auto"/>
              <w:right w:val="single" w:sz="8" w:space="0" w:color="auto"/>
            </w:tcBorders>
            <w:noWrap/>
            <w:vAlign w:val="center"/>
          </w:tcPr>
          <w:p w14:paraId="0E65F6C9"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450" w:type="pct"/>
            <w:tcBorders>
              <w:top w:val="nil"/>
              <w:left w:val="nil"/>
              <w:bottom w:val="single" w:sz="8" w:space="0" w:color="auto"/>
              <w:right w:val="single" w:sz="8" w:space="0" w:color="auto"/>
            </w:tcBorders>
            <w:noWrap/>
            <w:vAlign w:val="center"/>
          </w:tcPr>
          <w:p w14:paraId="78B945B2"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450" w:type="pct"/>
            <w:tcBorders>
              <w:top w:val="nil"/>
              <w:left w:val="nil"/>
              <w:bottom w:val="single" w:sz="8" w:space="0" w:color="auto"/>
              <w:right w:val="single" w:sz="8" w:space="0" w:color="auto"/>
            </w:tcBorders>
            <w:noWrap/>
            <w:vAlign w:val="center"/>
          </w:tcPr>
          <w:p w14:paraId="76B3C535"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r>
      <w:tr w:rsidR="004020AE" w:rsidRPr="002B5E80" w14:paraId="5892F9F8"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71BAEF68"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детей в учреждениях дошкольного образования, %</w:t>
            </w:r>
          </w:p>
        </w:tc>
        <w:tc>
          <w:tcPr>
            <w:tcW w:w="450" w:type="pct"/>
            <w:tcBorders>
              <w:top w:val="nil"/>
              <w:left w:val="nil"/>
              <w:bottom w:val="single" w:sz="8" w:space="0" w:color="auto"/>
              <w:right w:val="single" w:sz="8" w:space="0" w:color="auto"/>
            </w:tcBorders>
            <w:noWrap/>
            <w:vAlign w:val="center"/>
          </w:tcPr>
          <w:p w14:paraId="2B7F5E92"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18,6</w:t>
            </w:r>
          </w:p>
        </w:tc>
        <w:tc>
          <w:tcPr>
            <w:tcW w:w="450" w:type="pct"/>
            <w:tcBorders>
              <w:top w:val="nil"/>
              <w:left w:val="nil"/>
              <w:bottom w:val="single" w:sz="8" w:space="0" w:color="auto"/>
              <w:right w:val="single" w:sz="8" w:space="0" w:color="auto"/>
            </w:tcBorders>
            <w:noWrap/>
            <w:vAlign w:val="center"/>
          </w:tcPr>
          <w:p w14:paraId="505BCF32"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19,1</w:t>
            </w:r>
          </w:p>
        </w:tc>
        <w:tc>
          <w:tcPr>
            <w:tcW w:w="450" w:type="pct"/>
            <w:tcBorders>
              <w:top w:val="nil"/>
              <w:left w:val="nil"/>
              <w:bottom w:val="single" w:sz="8" w:space="0" w:color="auto"/>
              <w:right w:val="single" w:sz="8" w:space="0" w:color="auto"/>
            </w:tcBorders>
            <w:noWrap/>
            <w:vAlign w:val="center"/>
          </w:tcPr>
          <w:p w14:paraId="6D2887E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20,0</w:t>
            </w:r>
          </w:p>
        </w:tc>
        <w:tc>
          <w:tcPr>
            <w:tcW w:w="450" w:type="pct"/>
            <w:tcBorders>
              <w:top w:val="nil"/>
              <w:left w:val="nil"/>
              <w:bottom w:val="single" w:sz="8" w:space="0" w:color="auto"/>
              <w:right w:val="single" w:sz="8" w:space="0" w:color="auto"/>
            </w:tcBorders>
            <w:noWrap/>
            <w:vAlign w:val="center"/>
          </w:tcPr>
          <w:p w14:paraId="46F39C56"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20,9</w:t>
            </w:r>
          </w:p>
        </w:tc>
        <w:tc>
          <w:tcPr>
            <w:tcW w:w="450" w:type="pct"/>
            <w:tcBorders>
              <w:top w:val="nil"/>
              <w:left w:val="nil"/>
              <w:bottom w:val="single" w:sz="8" w:space="0" w:color="auto"/>
              <w:right w:val="single" w:sz="8" w:space="0" w:color="auto"/>
            </w:tcBorders>
            <w:noWrap/>
            <w:vAlign w:val="center"/>
          </w:tcPr>
          <w:p w14:paraId="0AC1783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21,4</w:t>
            </w:r>
          </w:p>
        </w:tc>
        <w:tc>
          <w:tcPr>
            <w:tcW w:w="450" w:type="pct"/>
            <w:tcBorders>
              <w:top w:val="nil"/>
              <w:left w:val="nil"/>
              <w:bottom w:val="single" w:sz="8" w:space="0" w:color="auto"/>
              <w:right w:val="single" w:sz="8" w:space="0" w:color="auto"/>
            </w:tcBorders>
            <w:noWrap/>
            <w:vAlign w:val="center"/>
          </w:tcPr>
          <w:p w14:paraId="3B2DC22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21,5</w:t>
            </w:r>
          </w:p>
        </w:tc>
        <w:tc>
          <w:tcPr>
            <w:tcW w:w="450" w:type="pct"/>
            <w:tcBorders>
              <w:top w:val="nil"/>
              <w:left w:val="nil"/>
              <w:bottom w:val="single" w:sz="8" w:space="0" w:color="auto"/>
              <w:right w:val="single" w:sz="8" w:space="0" w:color="auto"/>
            </w:tcBorders>
            <w:noWrap/>
            <w:vAlign w:val="center"/>
          </w:tcPr>
          <w:p w14:paraId="657F1D46"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22,0</w:t>
            </w:r>
          </w:p>
        </w:tc>
      </w:tr>
      <w:tr w:rsidR="004020AE" w:rsidRPr="002B5E80" w14:paraId="6234C56E"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198C7C62"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учащихся в учреждениях общего среднего образования, %</w:t>
            </w:r>
          </w:p>
        </w:tc>
        <w:tc>
          <w:tcPr>
            <w:tcW w:w="450" w:type="pct"/>
            <w:tcBorders>
              <w:top w:val="nil"/>
              <w:left w:val="nil"/>
              <w:bottom w:val="single" w:sz="8" w:space="0" w:color="auto"/>
              <w:right w:val="single" w:sz="8" w:space="0" w:color="auto"/>
            </w:tcBorders>
            <w:noWrap/>
            <w:vAlign w:val="center"/>
          </w:tcPr>
          <w:p w14:paraId="3D8C748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46,7</w:t>
            </w:r>
          </w:p>
        </w:tc>
        <w:tc>
          <w:tcPr>
            <w:tcW w:w="450" w:type="pct"/>
            <w:tcBorders>
              <w:top w:val="nil"/>
              <w:left w:val="nil"/>
              <w:bottom w:val="single" w:sz="8" w:space="0" w:color="auto"/>
              <w:right w:val="single" w:sz="8" w:space="0" w:color="auto"/>
            </w:tcBorders>
            <w:noWrap/>
            <w:vAlign w:val="center"/>
          </w:tcPr>
          <w:p w14:paraId="505FFA7F"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46,2</w:t>
            </w:r>
          </w:p>
        </w:tc>
        <w:tc>
          <w:tcPr>
            <w:tcW w:w="450" w:type="pct"/>
            <w:tcBorders>
              <w:top w:val="nil"/>
              <w:left w:val="nil"/>
              <w:bottom w:val="single" w:sz="8" w:space="0" w:color="auto"/>
              <w:right w:val="single" w:sz="8" w:space="0" w:color="auto"/>
            </w:tcBorders>
            <w:noWrap/>
            <w:vAlign w:val="center"/>
          </w:tcPr>
          <w:p w14:paraId="0D19B999"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46,7</w:t>
            </w:r>
          </w:p>
        </w:tc>
        <w:tc>
          <w:tcPr>
            <w:tcW w:w="450" w:type="pct"/>
            <w:tcBorders>
              <w:top w:val="nil"/>
              <w:left w:val="nil"/>
              <w:bottom w:val="single" w:sz="8" w:space="0" w:color="auto"/>
              <w:right w:val="single" w:sz="8" w:space="0" w:color="auto"/>
            </w:tcBorders>
            <w:noWrap/>
            <w:vAlign w:val="center"/>
          </w:tcPr>
          <w:p w14:paraId="2EF1E5CB"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47,8</w:t>
            </w:r>
          </w:p>
        </w:tc>
        <w:tc>
          <w:tcPr>
            <w:tcW w:w="450" w:type="pct"/>
            <w:tcBorders>
              <w:top w:val="nil"/>
              <w:left w:val="nil"/>
              <w:bottom w:val="single" w:sz="8" w:space="0" w:color="auto"/>
              <w:right w:val="single" w:sz="8" w:space="0" w:color="auto"/>
            </w:tcBorders>
            <w:noWrap/>
            <w:vAlign w:val="center"/>
          </w:tcPr>
          <w:p w14:paraId="110973F7"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49,2</w:t>
            </w:r>
          </w:p>
        </w:tc>
        <w:tc>
          <w:tcPr>
            <w:tcW w:w="450" w:type="pct"/>
            <w:tcBorders>
              <w:top w:val="nil"/>
              <w:left w:val="nil"/>
              <w:bottom w:val="single" w:sz="8" w:space="0" w:color="auto"/>
              <w:right w:val="single" w:sz="8" w:space="0" w:color="auto"/>
            </w:tcBorders>
            <w:noWrap/>
            <w:vAlign w:val="center"/>
          </w:tcPr>
          <w:p w14:paraId="32B28EB1"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50,8</w:t>
            </w:r>
          </w:p>
        </w:tc>
        <w:tc>
          <w:tcPr>
            <w:tcW w:w="450" w:type="pct"/>
            <w:tcBorders>
              <w:top w:val="nil"/>
              <w:left w:val="nil"/>
              <w:bottom w:val="single" w:sz="8" w:space="0" w:color="auto"/>
              <w:right w:val="single" w:sz="8" w:space="0" w:color="auto"/>
            </w:tcBorders>
            <w:noWrap/>
            <w:vAlign w:val="center"/>
          </w:tcPr>
          <w:p w14:paraId="0718EC7A"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51,7</w:t>
            </w:r>
          </w:p>
        </w:tc>
      </w:tr>
      <w:tr w:rsidR="004020AE" w:rsidRPr="002B5E80" w14:paraId="180491D0"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1D87073F"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учащихся в учреждениях профессионально-технического образования, %</w:t>
            </w:r>
          </w:p>
        </w:tc>
        <w:tc>
          <w:tcPr>
            <w:tcW w:w="450" w:type="pct"/>
            <w:tcBorders>
              <w:top w:val="nil"/>
              <w:left w:val="nil"/>
              <w:bottom w:val="single" w:sz="8" w:space="0" w:color="auto"/>
              <w:right w:val="single" w:sz="8" w:space="0" w:color="auto"/>
            </w:tcBorders>
            <w:noWrap/>
            <w:vAlign w:val="center"/>
          </w:tcPr>
          <w:p w14:paraId="602DC025"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5,1</w:t>
            </w:r>
          </w:p>
        </w:tc>
        <w:tc>
          <w:tcPr>
            <w:tcW w:w="450" w:type="pct"/>
            <w:tcBorders>
              <w:top w:val="nil"/>
              <w:left w:val="nil"/>
              <w:bottom w:val="single" w:sz="8" w:space="0" w:color="auto"/>
              <w:right w:val="single" w:sz="8" w:space="0" w:color="auto"/>
            </w:tcBorders>
            <w:noWrap/>
            <w:vAlign w:val="center"/>
          </w:tcPr>
          <w:p w14:paraId="5631377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4,9</w:t>
            </w:r>
          </w:p>
        </w:tc>
        <w:tc>
          <w:tcPr>
            <w:tcW w:w="450" w:type="pct"/>
            <w:tcBorders>
              <w:top w:val="nil"/>
              <w:left w:val="nil"/>
              <w:bottom w:val="single" w:sz="8" w:space="0" w:color="auto"/>
              <w:right w:val="single" w:sz="8" w:space="0" w:color="auto"/>
            </w:tcBorders>
            <w:noWrap/>
            <w:vAlign w:val="center"/>
          </w:tcPr>
          <w:p w14:paraId="392A8D67"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w:t>
            </w:r>
          </w:p>
        </w:tc>
        <w:tc>
          <w:tcPr>
            <w:tcW w:w="450" w:type="pct"/>
            <w:tcBorders>
              <w:top w:val="nil"/>
              <w:left w:val="nil"/>
              <w:bottom w:val="single" w:sz="8" w:space="0" w:color="auto"/>
              <w:right w:val="single" w:sz="8" w:space="0" w:color="auto"/>
            </w:tcBorders>
            <w:noWrap/>
            <w:vAlign w:val="center"/>
          </w:tcPr>
          <w:p w14:paraId="307F7DD6"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3,8</w:t>
            </w:r>
          </w:p>
        </w:tc>
        <w:tc>
          <w:tcPr>
            <w:tcW w:w="450" w:type="pct"/>
            <w:tcBorders>
              <w:top w:val="nil"/>
              <w:left w:val="nil"/>
              <w:bottom w:val="single" w:sz="8" w:space="0" w:color="auto"/>
              <w:right w:val="single" w:sz="8" w:space="0" w:color="auto"/>
            </w:tcBorders>
            <w:noWrap/>
            <w:vAlign w:val="center"/>
          </w:tcPr>
          <w:p w14:paraId="260B574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3,8</w:t>
            </w:r>
          </w:p>
        </w:tc>
        <w:tc>
          <w:tcPr>
            <w:tcW w:w="450" w:type="pct"/>
            <w:tcBorders>
              <w:top w:val="nil"/>
              <w:left w:val="nil"/>
              <w:bottom w:val="single" w:sz="8" w:space="0" w:color="auto"/>
              <w:right w:val="single" w:sz="8" w:space="0" w:color="auto"/>
            </w:tcBorders>
            <w:noWrap/>
            <w:vAlign w:val="center"/>
          </w:tcPr>
          <w:p w14:paraId="1C202526"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3,8</w:t>
            </w:r>
          </w:p>
        </w:tc>
        <w:tc>
          <w:tcPr>
            <w:tcW w:w="450" w:type="pct"/>
            <w:tcBorders>
              <w:top w:val="nil"/>
              <w:left w:val="nil"/>
              <w:bottom w:val="single" w:sz="8" w:space="0" w:color="auto"/>
              <w:right w:val="single" w:sz="8" w:space="0" w:color="auto"/>
            </w:tcBorders>
            <w:noWrap/>
            <w:vAlign w:val="center"/>
          </w:tcPr>
          <w:p w14:paraId="183DDAE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3,7</w:t>
            </w:r>
          </w:p>
        </w:tc>
      </w:tr>
      <w:tr w:rsidR="004020AE" w:rsidRPr="002B5E80" w14:paraId="0438511B"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025A98A1"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учащихся в учреждениях среднего специального образования, %</w:t>
            </w:r>
          </w:p>
        </w:tc>
        <w:tc>
          <w:tcPr>
            <w:tcW w:w="450" w:type="pct"/>
            <w:tcBorders>
              <w:top w:val="nil"/>
              <w:left w:val="nil"/>
              <w:bottom w:val="single" w:sz="8" w:space="0" w:color="auto"/>
              <w:right w:val="single" w:sz="8" w:space="0" w:color="auto"/>
            </w:tcBorders>
            <w:noWrap/>
            <w:vAlign w:val="center"/>
          </w:tcPr>
          <w:p w14:paraId="689E1793"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8,1</w:t>
            </w:r>
          </w:p>
        </w:tc>
        <w:tc>
          <w:tcPr>
            <w:tcW w:w="450" w:type="pct"/>
            <w:tcBorders>
              <w:top w:val="nil"/>
              <w:left w:val="nil"/>
              <w:bottom w:val="single" w:sz="8" w:space="0" w:color="auto"/>
              <w:right w:val="single" w:sz="8" w:space="0" w:color="auto"/>
            </w:tcBorders>
            <w:noWrap/>
            <w:vAlign w:val="center"/>
          </w:tcPr>
          <w:p w14:paraId="13FB605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8,0</w:t>
            </w:r>
          </w:p>
        </w:tc>
        <w:tc>
          <w:tcPr>
            <w:tcW w:w="450" w:type="pct"/>
            <w:tcBorders>
              <w:top w:val="nil"/>
              <w:left w:val="nil"/>
              <w:bottom w:val="single" w:sz="8" w:space="0" w:color="auto"/>
              <w:right w:val="single" w:sz="8" w:space="0" w:color="auto"/>
            </w:tcBorders>
            <w:noWrap/>
            <w:vAlign w:val="center"/>
          </w:tcPr>
          <w:p w14:paraId="2DAC80D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7,7</w:t>
            </w:r>
          </w:p>
        </w:tc>
        <w:tc>
          <w:tcPr>
            <w:tcW w:w="450" w:type="pct"/>
            <w:tcBorders>
              <w:top w:val="nil"/>
              <w:left w:val="nil"/>
              <w:bottom w:val="single" w:sz="8" w:space="0" w:color="auto"/>
              <w:right w:val="single" w:sz="8" w:space="0" w:color="auto"/>
            </w:tcBorders>
            <w:noWrap/>
            <w:vAlign w:val="center"/>
          </w:tcPr>
          <w:p w14:paraId="4DD87726"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7,1</w:t>
            </w:r>
          </w:p>
        </w:tc>
        <w:tc>
          <w:tcPr>
            <w:tcW w:w="450" w:type="pct"/>
            <w:tcBorders>
              <w:top w:val="nil"/>
              <w:left w:val="nil"/>
              <w:bottom w:val="single" w:sz="8" w:space="0" w:color="auto"/>
              <w:right w:val="single" w:sz="8" w:space="0" w:color="auto"/>
            </w:tcBorders>
            <w:noWrap/>
            <w:vAlign w:val="center"/>
          </w:tcPr>
          <w:p w14:paraId="045FD6FB"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6,7</w:t>
            </w:r>
          </w:p>
        </w:tc>
        <w:tc>
          <w:tcPr>
            <w:tcW w:w="450" w:type="pct"/>
            <w:tcBorders>
              <w:top w:val="nil"/>
              <w:left w:val="nil"/>
              <w:bottom w:val="single" w:sz="8" w:space="0" w:color="auto"/>
              <w:right w:val="single" w:sz="8" w:space="0" w:color="auto"/>
            </w:tcBorders>
            <w:noWrap/>
            <w:vAlign w:val="center"/>
          </w:tcPr>
          <w:p w14:paraId="6BC71D6B"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6,4</w:t>
            </w:r>
          </w:p>
        </w:tc>
        <w:tc>
          <w:tcPr>
            <w:tcW w:w="450" w:type="pct"/>
            <w:tcBorders>
              <w:top w:val="nil"/>
              <w:left w:val="nil"/>
              <w:bottom w:val="single" w:sz="8" w:space="0" w:color="auto"/>
              <w:right w:val="single" w:sz="8" w:space="0" w:color="auto"/>
            </w:tcBorders>
            <w:noWrap/>
            <w:vAlign w:val="center"/>
          </w:tcPr>
          <w:p w14:paraId="50C08197"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6,2</w:t>
            </w:r>
          </w:p>
        </w:tc>
      </w:tr>
      <w:tr w:rsidR="004020AE" w:rsidRPr="002B5E80" w14:paraId="76F4E6DF" w14:textId="77777777" w:rsidTr="00A07B9C">
        <w:trPr>
          <w:trHeight w:val="645"/>
        </w:trPr>
        <w:tc>
          <w:tcPr>
            <w:tcW w:w="1852" w:type="pct"/>
            <w:tcBorders>
              <w:top w:val="nil"/>
              <w:left w:val="single" w:sz="8" w:space="0" w:color="auto"/>
              <w:bottom w:val="single" w:sz="8" w:space="0" w:color="auto"/>
              <w:right w:val="single" w:sz="8" w:space="0" w:color="auto"/>
            </w:tcBorders>
            <w:vAlign w:val="center"/>
          </w:tcPr>
          <w:p w14:paraId="7F8C24B7"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студентов в учреждениях высшего образования, %</w:t>
            </w:r>
          </w:p>
        </w:tc>
        <w:tc>
          <w:tcPr>
            <w:tcW w:w="450" w:type="pct"/>
            <w:tcBorders>
              <w:top w:val="nil"/>
              <w:left w:val="nil"/>
              <w:bottom w:val="single" w:sz="8" w:space="0" w:color="auto"/>
              <w:right w:val="single" w:sz="8" w:space="0" w:color="auto"/>
            </w:tcBorders>
            <w:noWrap/>
            <w:vAlign w:val="center"/>
          </w:tcPr>
          <w:p w14:paraId="3E696B41"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21,5</w:t>
            </w:r>
          </w:p>
        </w:tc>
        <w:tc>
          <w:tcPr>
            <w:tcW w:w="450" w:type="pct"/>
            <w:tcBorders>
              <w:top w:val="nil"/>
              <w:left w:val="nil"/>
              <w:bottom w:val="single" w:sz="8" w:space="0" w:color="auto"/>
              <w:right w:val="single" w:sz="8" w:space="0" w:color="auto"/>
            </w:tcBorders>
            <w:noWrap/>
            <w:vAlign w:val="center"/>
          </w:tcPr>
          <w:p w14:paraId="6D44704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21,9</w:t>
            </w:r>
          </w:p>
        </w:tc>
        <w:tc>
          <w:tcPr>
            <w:tcW w:w="450" w:type="pct"/>
            <w:tcBorders>
              <w:top w:val="nil"/>
              <w:left w:val="nil"/>
              <w:bottom w:val="single" w:sz="8" w:space="0" w:color="auto"/>
              <w:right w:val="single" w:sz="8" w:space="0" w:color="auto"/>
            </w:tcBorders>
            <w:noWrap/>
            <w:vAlign w:val="center"/>
          </w:tcPr>
          <w:p w14:paraId="75955C6A"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21,6</w:t>
            </w:r>
          </w:p>
        </w:tc>
        <w:tc>
          <w:tcPr>
            <w:tcW w:w="450" w:type="pct"/>
            <w:tcBorders>
              <w:top w:val="nil"/>
              <w:left w:val="nil"/>
              <w:bottom w:val="single" w:sz="8" w:space="0" w:color="auto"/>
              <w:right w:val="single" w:sz="8" w:space="0" w:color="auto"/>
            </w:tcBorders>
            <w:noWrap/>
            <w:vAlign w:val="center"/>
          </w:tcPr>
          <w:p w14:paraId="7E0746EA"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20,3</w:t>
            </w:r>
          </w:p>
        </w:tc>
        <w:tc>
          <w:tcPr>
            <w:tcW w:w="450" w:type="pct"/>
            <w:tcBorders>
              <w:top w:val="nil"/>
              <w:left w:val="nil"/>
              <w:bottom w:val="single" w:sz="8" w:space="0" w:color="auto"/>
              <w:right w:val="single" w:sz="8" w:space="0" w:color="auto"/>
            </w:tcBorders>
            <w:noWrap/>
            <w:vAlign w:val="center"/>
          </w:tcPr>
          <w:p w14:paraId="78387B50"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18,9</w:t>
            </w:r>
          </w:p>
        </w:tc>
        <w:tc>
          <w:tcPr>
            <w:tcW w:w="450" w:type="pct"/>
            <w:tcBorders>
              <w:top w:val="nil"/>
              <w:left w:val="nil"/>
              <w:bottom w:val="single" w:sz="8" w:space="0" w:color="auto"/>
              <w:right w:val="single" w:sz="8" w:space="0" w:color="auto"/>
            </w:tcBorders>
            <w:noWrap/>
            <w:vAlign w:val="center"/>
          </w:tcPr>
          <w:p w14:paraId="29DF9317"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17,6</w:t>
            </w:r>
          </w:p>
        </w:tc>
        <w:tc>
          <w:tcPr>
            <w:tcW w:w="450" w:type="pct"/>
            <w:tcBorders>
              <w:top w:val="nil"/>
              <w:left w:val="nil"/>
              <w:bottom w:val="single" w:sz="8" w:space="0" w:color="auto"/>
              <w:right w:val="single" w:sz="8" w:space="0" w:color="auto"/>
            </w:tcBorders>
            <w:noWrap/>
            <w:vAlign w:val="center"/>
          </w:tcPr>
          <w:p w14:paraId="011AA9E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16,5</w:t>
            </w:r>
          </w:p>
        </w:tc>
      </w:tr>
    </w:tbl>
    <w:p w14:paraId="2C49DEB1" w14:textId="6810C7D3" w:rsidR="004020AE" w:rsidRPr="00A07B9C" w:rsidRDefault="004020AE" w:rsidP="004020AE">
      <w:pPr>
        <w:spacing w:after="0" w:line="240" w:lineRule="auto"/>
        <w:ind w:firstLine="720"/>
        <w:jc w:val="both"/>
        <w:rPr>
          <w:rFonts w:ascii="Times New Roman" w:hAnsi="Times New Roman"/>
          <w:sz w:val="24"/>
          <w:szCs w:val="28"/>
        </w:rPr>
      </w:pPr>
      <w:r w:rsidRPr="002B5E80">
        <w:rPr>
          <w:rFonts w:ascii="Times New Roman" w:hAnsi="Times New Roman"/>
          <w:sz w:val="24"/>
          <w:szCs w:val="24"/>
        </w:rPr>
        <w:t>Примечание — Источник: собственная разработка на основе</w:t>
      </w:r>
      <w:r w:rsidR="00A07B9C">
        <w:rPr>
          <w:rFonts w:ascii="Times New Roman" w:hAnsi="Times New Roman"/>
          <w:sz w:val="24"/>
          <w:szCs w:val="24"/>
        </w:rPr>
        <w:t xml:space="preserve"> [50]</w:t>
      </w:r>
    </w:p>
    <w:p w14:paraId="28F0FE0D" w14:textId="77777777" w:rsidR="004020AE" w:rsidRPr="002B5E80" w:rsidRDefault="004020AE" w:rsidP="004020AE">
      <w:pPr>
        <w:spacing w:after="0" w:line="240" w:lineRule="auto"/>
        <w:ind w:firstLine="720"/>
        <w:jc w:val="both"/>
        <w:rPr>
          <w:rFonts w:ascii="Times New Roman" w:hAnsi="Times New Roman"/>
          <w:sz w:val="24"/>
          <w:szCs w:val="28"/>
        </w:rPr>
      </w:pPr>
    </w:p>
    <w:p w14:paraId="404EF2B8" w14:textId="77777777" w:rsidR="004020AE" w:rsidRPr="002B5E80" w:rsidRDefault="004020AE" w:rsidP="004020AE">
      <w:pPr>
        <w:spacing w:after="0" w:line="240" w:lineRule="auto"/>
        <w:ind w:firstLine="720"/>
        <w:jc w:val="both"/>
        <w:rPr>
          <w:rFonts w:ascii="Times New Roman" w:eastAsia="TimesNewRomanPS-ItalicMT" w:hAnsi="Times New Roman"/>
          <w:bCs/>
          <w:sz w:val="28"/>
          <w:szCs w:val="28"/>
        </w:rPr>
      </w:pPr>
      <w:r w:rsidRPr="002B5E80">
        <w:rPr>
          <w:rFonts w:ascii="Times New Roman" w:eastAsia="TimesNewRomanPS-ItalicMT" w:hAnsi="Times New Roman"/>
          <w:bCs/>
          <w:sz w:val="28"/>
          <w:szCs w:val="28"/>
        </w:rPr>
        <w:t>В нашей стране с 2010 по 2016 год исчезло 220 объектов дошкольного образования, 499 учреждений общего среднего образования, 33 учреждения профессионально технического образования и 4 учреждения высшего образования.  Увеличение зафиксировано лишь среди учреждений среднего специального образования. С 214 объектов в 2010 году их число выросло до 230 в 2016. Основное сокращение учреждений образования происходит в сельской местности – это учреждения дошкольного образования и школы. Понятно, что ПТУ, техникумы и вузы на селе ранее не возводились.</w:t>
      </w:r>
    </w:p>
    <w:p w14:paraId="2FC246F3" w14:textId="77777777" w:rsidR="004020AE" w:rsidRPr="002B5E80" w:rsidRDefault="004020AE" w:rsidP="004020AE">
      <w:pPr>
        <w:spacing w:after="0" w:line="240" w:lineRule="auto"/>
        <w:ind w:firstLine="720"/>
        <w:jc w:val="both"/>
        <w:rPr>
          <w:rFonts w:ascii="Times New Roman" w:eastAsia="TimesNewRomanPS-ItalicMT" w:hAnsi="Times New Roman"/>
          <w:bCs/>
          <w:sz w:val="28"/>
          <w:szCs w:val="28"/>
        </w:rPr>
      </w:pPr>
      <w:r w:rsidRPr="002B5E80">
        <w:rPr>
          <w:rFonts w:ascii="Times New Roman" w:eastAsia="TimesNewRomanPS-ItalicMT" w:hAnsi="Times New Roman"/>
          <w:bCs/>
          <w:sz w:val="28"/>
          <w:szCs w:val="28"/>
        </w:rPr>
        <w:t>Как показывает статистика, обеспеченность дошкольными учреждениями в Беларуси оставляет желать лучшего. В целом по стране на 100 мест в учреждениях дошкольного образования приходится 107 детишек-соискателей. В 2010 году соискателей было 104. При этом самая удручающая ситуация сейчас складывается в Минске, где на 100 мест приходится 116 детей.</w:t>
      </w:r>
    </w:p>
    <w:p w14:paraId="4B28A467" w14:textId="77777777" w:rsidR="004020AE" w:rsidRPr="002B5E80" w:rsidRDefault="004020AE" w:rsidP="004020AE">
      <w:pPr>
        <w:spacing w:after="0" w:line="240" w:lineRule="auto"/>
        <w:ind w:firstLine="720"/>
        <w:jc w:val="both"/>
        <w:rPr>
          <w:rFonts w:ascii="Times New Roman" w:eastAsia="TimesNewRomanPS-ItalicMT" w:hAnsi="Times New Roman"/>
          <w:bCs/>
          <w:sz w:val="28"/>
          <w:szCs w:val="28"/>
        </w:rPr>
      </w:pPr>
      <w:r w:rsidRPr="002B5E80">
        <w:rPr>
          <w:rFonts w:ascii="Times New Roman" w:eastAsia="TimesNewRomanPS-ItalicMT" w:hAnsi="Times New Roman"/>
          <w:bCs/>
          <w:sz w:val="28"/>
          <w:szCs w:val="28"/>
        </w:rPr>
        <w:t xml:space="preserve">Количество учеников в белорусских школах за шесть лет выросло на 20 тысяч человек. Если в 2011 году школы, гимназии и лицеи посещало 962 тысячи школьников, то в 2016 – 982 тысячи. </w:t>
      </w:r>
    </w:p>
    <w:p w14:paraId="7137F23C" w14:textId="77777777" w:rsidR="004020AE" w:rsidRPr="002B5E80" w:rsidRDefault="004020AE" w:rsidP="004020AE">
      <w:pPr>
        <w:spacing w:after="0" w:line="240" w:lineRule="auto"/>
        <w:ind w:firstLine="720"/>
        <w:jc w:val="both"/>
        <w:rPr>
          <w:rFonts w:ascii="Times New Roman" w:eastAsia="TimesNewRomanPS-ItalicMT" w:hAnsi="Times New Roman"/>
          <w:bCs/>
          <w:sz w:val="28"/>
          <w:szCs w:val="28"/>
        </w:rPr>
      </w:pPr>
      <w:r w:rsidRPr="002B5E80">
        <w:rPr>
          <w:rFonts w:ascii="Times New Roman" w:eastAsia="TimesNewRomanPS-ItalicMT" w:hAnsi="Times New Roman"/>
          <w:bCs/>
          <w:sz w:val="28"/>
          <w:szCs w:val="28"/>
        </w:rPr>
        <w:t>Училища, колледжи и вузы демонстрируют спад числа учащихся. Так в учреждениях профессионально-технического образования в 2010 году в Беларуси училось 106 тысяч человек. В 2016 году этот показатель немного превысил 70 тысяч. Если в 2010 году в учреждениях среднего специального образования учились 167 тысяч человек, то в 2016 – 117 тысяч.</w:t>
      </w:r>
    </w:p>
    <w:p w14:paraId="0A54DA71" w14:textId="77777777" w:rsidR="004020AE" w:rsidRPr="002B5E80" w:rsidRDefault="004020AE" w:rsidP="004020AE">
      <w:pPr>
        <w:spacing w:after="0" w:line="240" w:lineRule="auto"/>
        <w:ind w:firstLine="720"/>
        <w:jc w:val="both"/>
        <w:rPr>
          <w:rFonts w:ascii="Times New Roman" w:eastAsia="TimesNewRomanPS-ItalicMT" w:hAnsi="Times New Roman"/>
          <w:bCs/>
          <w:sz w:val="28"/>
          <w:szCs w:val="28"/>
        </w:rPr>
      </w:pPr>
      <w:r w:rsidRPr="002B5E80">
        <w:rPr>
          <w:rFonts w:ascii="Times New Roman" w:eastAsia="TimesNewRomanPS-ItalicMT" w:hAnsi="Times New Roman"/>
          <w:bCs/>
          <w:sz w:val="28"/>
          <w:szCs w:val="28"/>
        </w:rPr>
        <w:t xml:space="preserve">За последние 6 лет почти на 130 тысяч человек уменьшилось число белорусских студентов. Если в 2010 году в вузах училось 442,9 тысяч, то в 2016 </w:t>
      </w:r>
      <w:r w:rsidRPr="002B5E80">
        <w:rPr>
          <w:rFonts w:ascii="Times New Roman" w:eastAsia="TimesNewRomanPS-ItalicMT" w:hAnsi="Times New Roman"/>
          <w:bCs/>
          <w:sz w:val="28"/>
          <w:szCs w:val="28"/>
        </w:rPr>
        <w:lastRenderedPageBreak/>
        <w:t>– 313,3 тысячи. При этом на 110 тысяч сократилось число студентов, обучающихся на платной основе.</w:t>
      </w:r>
    </w:p>
    <w:p w14:paraId="744CD13A" w14:textId="77777777" w:rsidR="004020AE" w:rsidRDefault="004020AE" w:rsidP="004020AE">
      <w:pPr>
        <w:spacing w:after="0" w:line="240" w:lineRule="auto"/>
        <w:ind w:firstLine="720"/>
        <w:jc w:val="both"/>
        <w:rPr>
          <w:rFonts w:ascii="Times New Roman" w:eastAsia="TimesNewRomanPS-ItalicMT" w:hAnsi="Times New Roman"/>
          <w:bCs/>
          <w:sz w:val="28"/>
          <w:szCs w:val="28"/>
        </w:rPr>
      </w:pPr>
      <w:r w:rsidRPr="002B5E80">
        <w:rPr>
          <w:rFonts w:ascii="Times New Roman" w:eastAsia="TimesNewRomanPS-ItalicMT" w:hAnsi="Times New Roman"/>
          <w:bCs/>
          <w:sz w:val="28"/>
          <w:szCs w:val="28"/>
        </w:rPr>
        <w:t>Исходя из тенденций, можно сделать вывод, что число учащихся в школах в ближайшей перспективе будет возрастать. В то же время количество открывающихся объектов дошкольного и среднего образования явно непропорционально числу закрывающихся и потребность в них будет увеличиваться. Резкое же уменьшение числа студентов вряд ли свидетельствует о росте качества образования за счет сокращения количества. Во многом его заслуга – демографическая яма середины-конца 90-х и определенная неудовлетворенность эффектом от высшего образования в Беларуси для обеспечения дальнейшего материального благополучия молодых людей.</w:t>
      </w:r>
    </w:p>
    <w:p w14:paraId="7AE6BF7D" w14:textId="77777777" w:rsidR="00A07B9C" w:rsidRPr="002B5E80" w:rsidRDefault="00A07B9C" w:rsidP="004020AE">
      <w:pPr>
        <w:spacing w:after="0" w:line="240" w:lineRule="auto"/>
        <w:ind w:firstLine="720"/>
        <w:jc w:val="both"/>
        <w:rPr>
          <w:rFonts w:ascii="Times New Roman" w:eastAsia="TimesNewRomanPS-ItalicMT" w:hAnsi="Times New Roman"/>
          <w:bCs/>
          <w:sz w:val="28"/>
          <w:szCs w:val="28"/>
        </w:rPr>
      </w:pPr>
    </w:p>
    <w:p w14:paraId="42039668" w14:textId="77777777" w:rsidR="004020AE" w:rsidRPr="002B5E80" w:rsidRDefault="004020AE" w:rsidP="004020AE">
      <w:pPr>
        <w:spacing w:after="0" w:line="240" w:lineRule="auto"/>
        <w:ind w:firstLine="720"/>
        <w:jc w:val="both"/>
        <w:rPr>
          <w:rFonts w:ascii="Times New Roman" w:eastAsia="TimesNewRomanPS-ItalicMT" w:hAnsi="Times New Roman"/>
          <w:bCs/>
          <w:sz w:val="28"/>
          <w:szCs w:val="28"/>
        </w:rPr>
      </w:pPr>
    </w:p>
    <w:p w14:paraId="1EADE2D5" w14:textId="77777777" w:rsidR="004020AE" w:rsidRPr="002B5E80" w:rsidRDefault="004020AE" w:rsidP="004020AE">
      <w:pPr>
        <w:spacing w:after="0" w:line="240" w:lineRule="auto"/>
        <w:rPr>
          <w:rFonts w:ascii="Times New Roman" w:eastAsia="TimesNewRomanPS-ItalicMT" w:hAnsi="Times New Roman"/>
          <w:bCs/>
          <w:sz w:val="24"/>
          <w:szCs w:val="28"/>
        </w:rPr>
      </w:pPr>
      <w:r w:rsidRPr="002B5E80">
        <w:rPr>
          <w:rFonts w:ascii="Times New Roman" w:eastAsia="TimesNewRomanPS-ItalicMT" w:hAnsi="Times New Roman"/>
          <w:iCs/>
          <w:sz w:val="24"/>
          <w:szCs w:val="28"/>
        </w:rPr>
        <w:t xml:space="preserve">Таблица 3.12 </w:t>
      </w:r>
      <w:r w:rsidRPr="002B5E80">
        <w:rPr>
          <w:rFonts w:ascii="Times New Roman" w:eastAsia="TimesNewRomanPS-ItalicMT" w:hAnsi="Times New Roman"/>
          <w:bCs/>
          <w:sz w:val="24"/>
          <w:szCs w:val="28"/>
        </w:rPr>
        <w:t>Государственные расходы Республики Беларусь на образование, %</w:t>
      </w:r>
    </w:p>
    <w:tbl>
      <w:tblPr>
        <w:tblW w:w="5000" w:type="pct"/>
        <w:tblLook w:val="00A0" w:firstRow="1" w:lastRow="0" w:firstColumn="1" w:lastColumn="0" w:noHBand="0" w:noVBand="0"/>
      </w:tblPr>
      <w:tblGrid>
        <w:gridCol w:w="4324"/>
        <w:gridCol w:w="883"/>
        <w:gridCol w:w="883"/>
        <w:gridCol w:w="883"/>
        <w:gridCol w:w="883"/>
        <w:gridCol w:w="883"/>
        <w:gridCol w:w="879"/>
      </w:tblGrid>
      <w:tr w:rsidR="004020AE" w:rsidRPr="002B5E80" w14:paraId="22F11A89" w14:textId="77777777" w:rsidTr="00A07B9C">
        <w:trPr>
          <w:trHeight w:val="330"/>
        </w:trPr>
        <w:tc>
          <w:tcPr>
            <w:tcW w:w="2248" w:type="pct"/>
            <w:tcBorders>
              <w:top w:val="single" w:sz="8" w:space="0" w:color="auto"/>
              <w:left w:val="single" w:sz="8" w:space="0" w:color="auto"/>
              <w:bottom w:val="single" w:sz="8" w:space="0" w:color="auto"/>
              <w:right w:val="single" w:sz="8" w:space="0" w:color="auto"/>
            </w:tcBorders>
            <w:noWrap/>
            <w:vAlign w:val="center"/>
          </w:tcPr>
          <w:p w14:paraId="0FE3D10F"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Расходы бюджета</w:t>
            </w:r>
          </w:p>
        </w:tc>
        <w:tc>
          <w:tcPr>
            <w:tcW w:w="459" w:type="pct"/>
            <w:tcBorders>
              <w:top w:val="single" w:sz="8" w:space="0" w:color="auto"/>
              <w:left w:val="nil"/>
              <w:bottom w:val="single" w:sz="8" w:space="0" w:color="auto"/>
              <w:right w:val="single" w:sz="8" w:space="0" w:color="auto"/>
            </w:tcBorders>
            <w:noWrap/>
            <w:vAlign w:val="center"/>
          </w:tcPr>
          <w:p w14:paraId="31D7F176"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2010г</w:t>
            </w:r>
          </w:p>
        </w:tc>
        <w:tc>
          <w:tcPr>
            <w:tcW w:w="459" w:type="pct"/>
            <w:tcBorders>
              <w:top w:val="single" w:sz="8" w:space="0" w:color="auto"/>
              <w:left w:val="nil"/>
              <w:bottom w:val="single" w:sz="8" w:space="0" w:color="auto"/>
              <w:right w:val="single" w:sz="8" w:space="0" w:color="auto"/>
            </w:tcBorders>
            <w:noWrap/>
            <w:vAlign w:val="center"/>
          </w:tcPr>
          <w:p w14:paraId="4456FA82"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2011г</w:t>
            </w:r>
          </w:p>
        </w:tc>
        <w:tc>
          <w:tcPr>
            <w:tcW w:w="459" w:type="pct"/>
            <w:tcBorders>
              <w:top w:val="single" w:sz="8" w:space="0" w:color="auto"/>
              <w:left w:val="nil"/>
              <w:bottom w:val="single" w:sz="8" w:space="0" w:color="auto"/>
              <w:right w:val="single" w:sz="8" w:space="0" w:color="auto"/>
            </w:tcBorders>
            <w:noWrap/>
            <w:vAlign w:val="center"/>
          </w:tcPr>
          <w:p w14:paraId="57D5215F"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2012г</w:t>
            </w:r>
          </w:p>
        </w:tc>
        <w:tc>
          <w:tcPr>
            <w:tcW w:w="459" w:type="pct"/>
            <w:tcBorders>
              <w:top w:val="single" w:sz="8" w:space="0" w:color="auto"/>
              <w:left w:val="nil"/>
              <w:bottom w:val="single" w:sz="8" w:space="0" w:color="auto"/>
              <w:right w:val="single" w:sz="8" w:space="0" w:color="auto"/>
            </w:tcBorders>
            <w:noWrap/>
            <w:vAlign w:val="center"/>
          </w:tcPr>
          <w:p w14:paraId="266E12AE"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2013г</w:t>
            </w:r>
          </w:p>
        </w:tc>
        <w:tc>
          <w:tcPr>
            <w:tcW w:w="459" w:type="pct"/>
            <w:tcBorders>
              <w:top w:val="single" w:sz="8" w:space="0" w:color="auto"/>
              <w:left w:val="nil"/>
              <w:bottom w:val="single" w:sz="8" w:space="0" w:color="auto"/>
              <w:right w:val="single" w:sz="8" w:space="0" w:color="auto"/>
            </w:tcBorders>
            <w:noWrap/>
            <w:vAlign w:val="center"/>
          </w:tcPr>
          <w:p w14:paraId="67CF5687"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2014г</w:t>
            </w:r>
          </w:p>
        </w:tc>
        <w:tc>
          <w:tcPr>
            <w:tcW w:w="457" w:type="pct"/>
            <w:tcBorders>
              <w:top w:val="single" w:sz="8" w:space="0" w:color="auto"/>
              <w:left w:val="nil"/>
              <w:bottom w:val="single" w:sz="8" w:space="0" w:color="auto"/>
              <w:right w:val="single" w:sz="8" w:space="0" w:color="auto"/>
            </w:tcBorders>
            <w:noWrap/>
            <w:vAlign w:val="center"/>
          </w:tcPr>
          <w:p w14:paraId="18377786"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2015г</w:t>
            </w:r>
          </w:p>
        </w:tc>
      </w:tr>
      <w:tr w:rsidR="004020AE" w:rsidRPr="002B5E80" w14:paraId="40F4656F" w14:textId="77777777" w:rsidTr="00A07B9C">
        <w:trPr>
          <w:trHeight w:val="645"/>
        </w:trPr>
        <w:tc>
          <w:tcPr>
            <w:tcW w:w="2248" w:type="pct"/>
            <w:tcBorders>
              <w:top w:val="nil"/>
              <w:left w:val="single" w:sz="8" w:space="0" w:color="auto"/>
              <w:bottom w:val="single" w:sz="8" w:space="0" w:color="auto"/>
              <w:right w:val="single" w:sz="8" w:space="0" w:color="auto"/>
            </w:tcBorders>
            <w:vAlign w:val="center"/>
          </w:tcPr>
          <w:p w14:paraId="1693BEDB"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 xml:space="preserve"> Государственные расходы на образование, всего в % от государственных расходов</w:t>
            </w:r>
          </w:p>
        </w:tc>
        <w:tc>
          <w:tcPr>
            <w:tcW w:w="459" w:type="pct"/>
            <w:tcBorders>
              <w:top w:val="nil"/>
              <w:left w:val="nil"/>
              <w:bottom w:val="single" w:sz="8" w:space="0" w:color="auto"/>
              <w:right w:val="single" w:sz="8" w:space="0" w:color="auto"/>
            </w:tcBorders>
            <w:noWrap/>
            <w:vAlign w:val="center"/>
          </w:tcPr>
          <w:p w14:paraId="3D0D9D2B"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12,9</w:t>
            </w:r>
          </w:p>
        </w:tc>
        <w:tc>
          <w:tcPr>
            <w:tcW w:w="459" w:type="pct"/>
            <w:tcBorders>
              <w:top w:val="nil"/>
              <w:left w:val="nil"/>
              <w:bottom w:val="single" w:sz="8" w:space="0" w:color="auto"/>
              <w:right w:val="single" w:sz="8" w:space="0" w:color="auto"/>
            </w:tcBorders>
            <w:noWrap/>
            <w:vAlign w:val="center"/>
          </w:tcPr>
          <w:p w14:paraId="4E534AA5"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14,0</w:t>
            </w:r>
          </w:p>
        </w:tc>
        <w:tc>
          <w:tcPr>
            <w:tcW w:w="459" w:type="pct"/>
            <w:tcBorders>
              <w:top w:val="nil"/>
              <w:left w:val="nil"/>
              <w:bottom w:val="single" w:sz="8" w:space="0" w:color="auto"/>
              <w:right w:val="single" w:sz="8" w:space="0" w:color="auto"/>
            </w:tcBorders>
            <w:noWrap/>
            <w:vAlign w:val="center"/>
          </w:tcPr>
          <w:p w14:paraId="6C63757A"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13,2</w:t>
            </w:r>
          </w:p>
        </w:tc>
        <w:tc>
          <w:tcPr>
            <w:tcW w:w="459" w:type="pct"/>
            <w:tcBorders>
              <w:top w:val="nil"/>
              <w:left w:val="nil"/>
              <w:bottom w:val="single" w:sz="8" w:space="0" w:color="auto"/>
              <w:right w:val="single" w:sz="8" w:space="0" w:color="auto"/>
            </w:tcBorders>
            <w:noWrap/>
            <w:vAlign w:val="center"/>
          </w:tcPr>
          <w:p w14:paraId="3E9ECBD9"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12,3</w:t>
            </w:r>
          </w:p>
        </w:tc>
        <w:tc>
          <w:tcPr>
            <w:tcW w:w="459" w:type="pct"/>
            <w:tcBorders>
              <w:top w:val="nil"/>
              <w:left w:val="nil"/>
              <w:bottom w:val="single" w:sz="8" w:space="0" w:color="auto"/>
              <w:right w:val="single" w:sz="8" w:space="0" w:color="auto"/>
            </w:tcBorders>
            <w:noWrap/>
            <w:vAlign w:val="center"/>
          </w:tcPr>
          <w:p w14:paraId="6CFF077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12,4</w:t>
            </w:r>
          </w:p>
        </w:tc>
        <w:tc>
          <w:tcPr>
            <w:tcW w:w="457" w:type="pct"/>
            <w:tcBorders>
              <w:top w:val="nil"/>
              <w:left w:val="nil"/>
              <w:bottom w:val="single" w:sz="8" w:space="0" w:color="auto"/>
              <w:right w:val="single" w:sz="8" w:space="0" w:color="auto"/>
            </w:tcBorders>
            <w:noWrap/>
            <w:vAlign w:val="center"/>
          </w:tcPr>
          <w:p w14:paraId="0ECF4771"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11,2</w:t>
            </w:r>
          </w:p>
        </w:tc>
      </w:tr>
      <w:tr w:rsidR="004020AE" w:rsidRPr="002B5E80" w14:paraId="7251DF11" w14:textId="77777777" w:rsidTr="00A07B9C">
        <w:trPr>
          <w:trHeight w:val="645"/>
        </w:trPr>
        <w:tc>
          <w:tcPr>
            <w:tcW w:w="2248" w:type="pct"/>
            <w:tcBorders>
              <w:top w:val="nil"/>
              <w:left w:val="single" w:sz="8" w:space="0" w:color="auto"/>
              <w:bottom w:val="single" w:sz="8" w:space="0" w:color="auto"/>
              <w:right w:val="single" w:sz="8" w:space="0" w:color="auto"/>
            </w:tcBorders>
            <w:vAlign w:val="center"/>
          </w:tcPr>
          <w:p w14:paraId="7AE433AE" w14:textId="2576673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 xml:space="preserve"> Государственные</w:t>
            </w:r>
            <w:r w:rsidR="00A07B9C">
              <w:rPr>
                <w:rFonts w:ascii="Times New Roman" w:hAnsi="Times New Roman"/>
                <w:color w:val="000000"/>
                <w:sz w:val="24"/>
                <w:szCs w:val="24"/>
                <w:lang w:eastAsia="ru-RU"/>
              </w:rPr>
              <w:t xml:space="preserve"> расходы на образование, всего </w:t>
            </w:r>
            <w:r w:rsidRPr="002B5E80">
              <w:rPr>
                <w:rFonts w:ascii="Times New Roman" w:hAnsi="Times New Roman"/>
                <w:color w:val="000000"/>
                <w:sz w:val="24"/>
                <w:szCs w:val="24"/>
                <w:lang w:eastAsia="ru-RU"/>
              </w:rPr>
              <w:t>в % от ВВП</w:t>
            </w:r>
          </w:p>
        </w:tc>
        <w:tc>
          <w:tcPr>
            <w:tcW w:w="459" w:type="pct"/>
            <w:tcBorders>
              <w:top w:val="nil"/>
              <w:left w:val="nil"/>
              <w:bottom w:val="single" w:sz="8" w:space="0" w:color="auto"/>
              <w:right w:val="single" w:sz="8" w:space="0" w:color="auto"/>
            </w:tcBorders>
            <w:noWrap/>
            <w:vAlign w:val="center"/>
          </w:tcPr>
          <w:p w14:paraId="1F9F8AA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5,4</w:t>
            </w:r>
          </w:p>
        </w:tc>
        <w:tc>
          <w:tcPr>
            <w:tcW w:w="459" w:type="pct"/>
            <w:tcBorders>
              <w:top w:val="nil"/>
              <w:left w:val="nil"/>
              <w:bottom w:val="single" w:sz="8" w:space="0" w:color="auto"/>
              <w:right w:val="single" w:sz="8" w:space="0" w:color="auto"/>
            </w:tcBorders>
            <w:noWrap/>
            <w:vAlign w:val="center"/>
          </w:tcPr>
          <w:p w14:paraId="4698016A"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w:t>
            </w:r>
          </w:p>
        </w:tc>
        <w:tc>
          <w:tcPr>
            <w:tcW w:w="459" w:type="pct"/>
            <w:tcBorders>
              <w:top w:val="nil"/>
              <w:left w:val="nil"/>
              <w:bottom w:val="single" w:sz="8" w:space="0" w:color="auto"/>
              <w:right w:val="single" w:sz="8" w:space="0" w:color="auto"/>
            </w:tcBorders>
            <w:noWrap/>
            <w:vAlign w:val="center"/>
          </w:tcPr>
          <w:p w14:paraId="507B0EE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5,1</w:t>
            </w:r>
          </w:p>
        </w:tc>
        <w:tc>
          <w:tcPr>
            <w:tcW w:w="459" w:type="pct"/>
            <w:tcBorders>
              <w:top w:val="nil"/>
              <w:left w:val="nil"/>
              <w:bottom w:val="single" w:sz="8" w:space="0" w:color="auto"/>
              <w:right w:val="single" w:sz="8" w:space="0" w:color="auto"/>
            </w:tcBorders>
            <w:noWrap/>
            <w:vAlign w:val="center"/>
          </w:tcPr>
          <w:p w14:paraId="1BF8AEF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5,2</w:t>
            </w:r>
          </w:p>
        </w:tc>
        <w:tc>
          <w:tcPr>
            <w:tcW w:w="459" w:type="pct"/>
            <w:tcBorders>
              <w:top w:val="nil"/>
              <w:left w:val="nil"/>
              <w:bottom w:val="single" w:sz="8" w:space="0" w:color="auto"/>
              <w:right w:val="single" w:sz="8" w:space="0" w:color="auto"/>
            </w:tcBorders>
            <w:noWrap/>
            <w:vAlign w:val="center"/>
          </w:tcPr>
          <w:p w14:paraId="2E5DA9F4"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5,0</w:t>
            </w:r>
          </w:p>
        </w:tc>
        <w:tc>
          <w:tcPr>
            <w:tcW w:w="457" w:type="pct"/>
            <w:tcBorders>
              <w:top w:val="nil"/>
              <w:left w:val="nil"/>
              <w:bottom w:val="single" w:sz="8" w:space="0" w:color="auto"/>
              <w:right w:val="single" w:sz="8" w:space="0" w:color="auto"/>
            </w:tcBorders>
            <w:noWrap/>
            <w:vAlign w:val="center"/>
          </w:tcPr>
          <w:p w14:paraId="5A4DB627"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4,9</w:t>
            </w:r>
          </w:p>
        </w:tc>
      </w:tr>
    </w:tbl>
    <w:p w14:paraId="643EA2CA" w14:textId="58C1FBD1" w:rsidR="00A07B9C" w:rsidRDefault="00A07B9C" w:rsidP="00A07B9C">
      <w:pPr>
        <w:spacing w:after="0" w:line="240" w:lineRule="auto"/>
        <w:ind w:firstLine="720"/>
        <w:jc w:val="both"/>
        <w:rPr>
          <w:rFonts w:ascii="Times New Roman" w:hAnsi="Times New Roman"/>
          <w:sz w:val="24"/>
          <w:szCs w:val="24"/>
        </w:rPr>
      </w:pPr>
      <w:r w:rsidRPr="002B5E80">
        <w:rPr>
          <w:rFonts w:ascii="Times New Roman" w:hAnsi="Times New Roman"/>
          <w:sz w:val="24"/>
          <w:szCs w:val="24"/>
        </w:rPr>
        <w:t>Примечание — Источник: собственная разработка на основе</w:t>
      </w:r>
      <w:r>
        <w:rPr>
          <w:rFonts w:ascii="Times New Roman" w:hAnsi="Times New Roman"/>
          <w:sz w:val="24"/>
          <w:szCs w:val="24"/>
        </w:rPr>
        <w:t xml:space="preserve"> [</w:t>
      </w:r>
      <w:r w:rsidRPr="00A07B9C">
        <w:rPr>
          <w:rFonts w:ascii="Times New Roman" w:hAnsi="Times New Roman"/>
          <w:sz w:val="24"/>
          <w:szCs w:val="24"/>
        </w:rPr>
        <w:t>50</w:t>
      </w:r>
      <w:r>
        <w:rPr>
          <w:rFonts w:ascii="Times New Roman" w:hAnsi="Times New Roman"/>
          <w:sz w:val="24"/>
          <w:szCs w:val="24"/>
        </w:rPr>
        <w:t>]</w:t>
      </w:r>
    </w:p>
    <w:p w14:paraId="014D29C8" w14:textId="77777777" w:rsidR="00A07B9C" w:rsidRPr="00A07B9C" w:rsidRDefault="00A07B9C" w:rsidP="00A07B9C">
      <w:pPr>
        <w:spacing w:after="0" w:line="240" w:lineRule="auto"/>
        <w:ind w:firstLine="720"/>
        <w:jc w:val="both"/>
        <w:rPr>
          <w:rFonts w:ascii="Times New Roman" w:hAnsi="Times New Roman"/>
          <w:sz w:val="24"/>
          <w:szCs w:val="28"/>
        </w:rPr>
      </w:pPr>
    </w:p>
    <w:p w14:paraId="4F697C8B" w14:textId="77777777" w:rsidR="004020AE" w:rsidRPr="002B5E80" w:rsidRDefault="004020AE" w:rsidP="004020AE">
      <w:pPr>
        <w:spacing w:after="0" w:line="240" w:lineRule="auto"/>
        <w:ind w:firstLine="720"/>
        <w:jc w:val="both"/>
        <w:rPr>
          <w:rFonts w:ascii="Times New Roman" w:hAnsi="Times New Roman"/>
          <w:sz w:val="28"/>
          <w:szCs w:val="28"/>
        </w:rPr>
      </w:pPr>
    </w:p>
    <w:p w14:paraId="1CDBB445" w14:textId="7EFB95BC" w:rsidR="004020AE" w:rsidRPr="002B5E80" w:rsidRDefault="004020AE" w:rsidP="004020AE">
      <w:pPr>
        <w:spacing w:after="0" w:line="240" w:lineRule="auto"/>
        <w:ind w:firstLine="720"/>
        <w:jc w:val="both"/>
        <w:rPr>
          <w:rFonts w:ascii="Times New Roman" w:hAnsi="Times New Roman"/>
          <w:sz w:val="28"/>
          <w:szCs w:val="28"/>
        </w:rPr>
      </w:pPr>
      <w:r w:rsidRPr="002B5E80">
        <w:rPr>
          <w:rFonts w:ascii="Times New Roman" w:hAnsi="Times New Roman"/>
          <w:sz w:val="28"/>
          <w:szCs w:val="28"/>
        </w:rPr>
        <w:t>Доля расходов на образование в валовом внутреннем продукте Республики Беларусь – один из значимых стоимостных показателей состояния человеческого капитала в этой области</w:t>
      </w:r>
      <w:r w:rsidR="00DB7A43">
        <w:rPr>
          <w:rFonts w:ascii="Times New Roman" w:hAnsi="Times New Roman"/>
          <w:sz w:val="28"/>
          <w:szCs w:val="28"/>
        </w:rPr>
        <w:t xml:space="preserve"> </w:t>
      </w:r>
      <w:r w:rsidRPr="002B5E80">
        <w:rPr>
          <w:rFonts w:ascii="Times New Roman" w:hAnsi="Times New Roman"/>
          <w:sz w:val="28"/>
          <w:szCs w:val="28"/>
        </w:rPr>
        <w:t xml:space="preserve">(табл. 3.12). Несмотря на сложные экономические условия, государство стремится в рамках имеющихся ресурсных возможностей сохранять долю государственных расходов на развитие образования. Начиная с </w:t>
      </w:r>
      <w:smartTag w:uri="urn:schemas-microsoft-com:office:smarttags" w:element="metricconverter">
        <w:smartTagPr>
          <w:attr w:name="ProductID" w:val="2014 г"/>
        </w:smartTagPr>
        <w:r w:rsidRPr="002B5E80">
          <w:rPr>
            <w:rFonts w:ascii="Times New Roman" w:hAnsi="Times New Roman"/>
            <w:sz w:val="28"/>
            <w:szCs w:val="28"/>
          </w:rPr>
          <w:t>2014 г</w:t>
        </w:r>
      </w:smartTag>
      <w:r w:rsidRPr="002B5E80">
        <w:rPr>
          <w:rFonts w:ascii="Times New Roman" w:hAnsi="Times New Roman"/>
          <w:sz w:val="28"/>
          <w:szCs w:val="28"/>
        </w:rPr>
        <w:t xml:space="preserve">. </w:t>
      </w:r>
      <w:proofErr w:type="gramStart"/>
      <w:r w:rsidRPr="002B5E80">
        <w:rPr>
          <w:rFonts w:ascii="Times New Roman" w:hAnsi="Times New Roman"/>
          <w:sz w:val="28"/>
          <w:szCs w:val="28"/>
        </w:rPr>
        <w:t>эта</w:t>
      </w:r>
      <w:proofErr w:type="gramEnd"/>
      <w:r w:rsidRPr="002B5E80">
        <w:rPr>
          <w:rFonts w:ascii="Times New Roman" w:hAnsi="Times New Roman"/>
          <w:sz w:val="28"/>
          <w:szCs w:val="28"/>
        </w:rPr>
        <w:t xml:space="preserve"> доля начала снижаться, однако, по предварительной оценке ЮНЕСКО, она остается сопоставимой с мировыми показателями (в Швеции этот показатель составляет 7,8 %, во Франции – 5,8 %, в Германии – 4,6 %, в Канаде – 5,5 %, в Польше – 5,0 %). Эти показатели являются порогом эффективности, который позволяет обеспечивать экономический рост на инновационной основе. Стратегической целью является создание системы образования, соответствующей потребностям личности, общества и государства, формирование условий с целью ее дальнейшего развития, подготовки новых поколений к жизни и труду в гражданском обществе с устойчивой социально ориентированной экономикой.</w:t>
      </w:r>
    </w:p>
    <w:p w14:paraId="339F7164" w14:textId="77777777" w:rsidR="004020AE" w:rsidRPr="002B5E80" w:rsidRDefault="004020AE" w:rsidP="004020AE">
      <w:pPr>
        <w:spacing w:after="0" w:line="240" w:lineRule="auto"/>
        <w:ind w:firstLine="720"/>
        <w:jc w:val="both"/>
        <w:rPr>
          <w:rFonts w:ascii="Times New Roman" w:eastAsia="TimesNewRomanPSMT" w:hAnsi="Times New Roman"/>
          <w:sz w:val="28"/>
          <w:szCs w:val="28"/>
        </w:rPr>
      </w:pPr>
      <w:r w:rsidRPr="002B5E80">
        <w:rPr>
          <w:rFonts w:ascii="Times New Roman" w:eastAsia="TimesNewRomanPSMT" w:hAnsi="Times New Roman"/>
          <w:sz w:val="28"/>
          <w:szCs w:val="28"/>
        </w:rPr>
        <w:t xml:space="preserve">Другим </w:t>
      </w:r>
      <w:r w:rsidRPr="002B5E80">
        <w:rPr>
          <w:rFonts w:ascii="Times New Roman" w:eastAsia="TimesNewRomanPS-ItalicMT" w:hAnsi="Times New Roman"/>
          <w:iCs/>
          <w:sz w:val="28"/>
          <w:szCs w:val="28"/>
        </w:rPr>
        <w:t xml:space="preserve">стоимостным </w:t>
      </w:r>
      <w:r w:rsidRPr="002B5E80">
        <w:rPr>
          <w:rFonts w:ascii="Times New Roman" w:eastAsia="TimesNewRomanPSMT" w:hAnsi="Times New Roman"/>
          <w:sz w:val="28"/>
          <w:szCs w:val="28"/>
        </w:rPr>
        <w:t>показателем состояния человеческого капитала в образовательной сфере выступает структура затрат на различные виды образования.</w:t>
      </w:r>
    </w:p>
    <w:p w14:paraId="06CDD742" w14:textId="77777777" w:rsidR="004020AE" w:rsidRDefault="004020AE" w:rsidP="004020AE">
      <w:pPr>
        <w:spacing w:after="0" w:line="240" w:lineRule="auto"/>
        <w:rPr>
          <w:rFonts w:ascii="Times New Roman" w:eastAsia="TimesNewRomanPS-ItalicMT" w:hAnsi="Times New Roman"/>
          <w:iCs/>
          <w:sz w:val="28"/>
          <w:szCs w:val="28"/>
        </w:rPr>
      </w:pPr>
    </w:p>
    <w:p w14:paraId="24E6779D" w14:textId="77777777" w:rsidR="00A07B9C" w:rsidRDefault="00A07B9C" w:rsidP="004020AE">
      <w:pPr>
        <w:spacing w:after="0" w:line="240" w:lineRule="auto"/>
        <w:rPr>
          <w:rFonts w:ascii="Times New Roman" w:eastAsia="TimesNewRomanPS-ItalicMT" w:hAnsi="Times New Roman"/>
          <w:iCs/>
          <w:sz w:val="28"/>
          <w:szCs w:val="28"/>
        </w:rPr>
      </w:pPr>
    </w:p>
    <w:p w14:paraId="21C7AEDC" w14:textId="621A20DA" w:rsidR="004020AE" w:rsidRPr="002B5E80" w:rsidRDefault="00A07B9C" w:rsidP="004020AE">
      <w:pPr>
        <w:spacing w:after="0" w:line="240" w:lineRule="auto"/>
        <w:rPr>
          <w:rFonts w:ascii="Times New Roman" w:eastAsia="TimesNewRomanPS-ItalicMT" w:hAnsi="Times New Roman"/>
          <w:bCs/>
          <w:sz w:val="24"/>
          <w:szCs w:val="28"/>
        </w:rPr>
      </w:pPr>
      <w:r>
        <w:rPr>
          <w:rFonts w:ascii="Times New Roman" w:eastAsia="TimesNewRomanPS-ItalicMT" w:hAnsi="Times New Roman"/>
          <w:iCs/>
          <w:sz w:val="24"/>
          <w:szCs w:val="28"/>
        </w:rPr>
        <w:lastRenderedPageBreak/>
        <w:t xml:space="preserve">Таблица 3.13 </w:t>
      </w:r>
      <w:r w:rsidR="004020AE" w:rsidRPr="002B5E80">
        <w:rPr>
          <w:rFonts w:ascii="Times New Roman" w:eastAsia="TimesNewRomanPS-ItalicMT" w:hAnsi="Times New Roman"/>
          <w:iCs/>
          <w:sz w:val="24"/>
          <w:szCs w:val="28"/>
        </w:rPr>
        <w:t>Структура г</w:t>
      </w:r>
      <w:r w:rsidR="004020AE" w:rsidRPr="002B5E80">
        <w:rPr>
          <w:rFonts w:ascii="Times New Roman" w:eastAsia="TimesNewRomanPS-ItalicMT" w:hAnsi="Times New Roman"/>
          <w:bCs/>
          <w:sz w:val="24"/>
          <w:szCs w:val="28"/>
        </w:rPr>
        <w:t>осударственных расходов по видам образования Республики Беларусь, %</w:t>
      </w:r>
    </w:p>
    <w:tbl>
      <w:tblPr>
        <w:tblW w:w="4932" w:type="pct"/>
        <w:tblInd w:w="108" w:type="dxa"/>
        <w:tblLayout w:type="fixed"/>
        <w:tblLook w:val="00A0" w:firstRow="1" w:lastRow="0" w:firstColumn="1" w:lastColumn="0" w:noHBand="0" w:noVBand="0"/>
      </w:tblPr>
      <w:tblGrid>
        <w:gridCol w:w="3517"/>
        <w:gridCol w:w="855"/>
        <w:gridCol w:w="854"/>
        <w:gridCol w:w="854"/>
        <w:gridCol w:w="854"/>
        <w:gridCol w:w="854"/>
        <w:gridCol w:w="854"/>
        <w:gridCol w:w="850"/>
      </w:tblGrid>
      <w:tr w:rsidR="004020AE" w:rsidRPr="002B5E80" w14:paraId="49A16A63" w14:textId="77777777" w:rsidTr="00A07B9C">
        <w:trPr>
          <w:trHeight w:val="330"/>
        </w:trPr>
        <w:tc>
          <w:tcPr>
            <w:tcW w:w="1852" w:type="pct"/>
            <w:tcBorders>
              <w:top w:val="single" w:sz="4" w:space="0" w:color="auto"/>
              <w:left w:val="single" w:sz="4" w:space="0" w:color="auto"/>
              <w:bottom w:val="single" w:sz="4" w:space="0" w:color="auto"/>
              <w:right w:val="single" w:sz="4" w:space="0" w:color="auto"/>
            </w:tcBorders>
            <w:noWrap/>
            <w:vAlign w:val="center"/>
          </w:tcPr>
          <w:p w14:paraId="048BE406"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val="be-BY" w:eastAsia="ru-RU"/>
              </w:rPr>
              <w:t>Структура расходов</w:t>
            </w:r>
          </w:p>
        </w:tc>
        <w:tc>
          <w:tcPr>
            <w:tcW w:w="450" w:type="pct"/>
            <w:tcBorders>
              <w:top w:val="single" w:sz="8" w:space="0" w:color="auto"/>
              <w:left w:val="single" w:sz="4" w:space="0" w:color="auto"/>
              <w:bottom w:val="single" w:sz="8" w:space="0" w:color="auto"/>
              <w:right w:val="single" w:sz="8" w:space="0" w:color="auto"/>
            </w:tcBorders>
            <w:noWrap/>
            <w:vAlign w:val="center"/>
          </w:tcPr>
          <w:p w14:paraId="05B77334"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2010г</w:t>
            </w:r>
          </w:p>
        </w:tc>
        <w:tc>
          <w:tcPr>
            <w:tcW w:w="450" w:type="pct"/>
            <w:tcBorders>
              <w:top w:val="single" w:sz="8" w:space="0" w:color="auto"/>
              <w:left w:val="nil"/>
              <w:bottom w:val="single" w:sz="8" w:space="0" w:color="auto"/>
              <w:right w:val="single" w:sz="8" w:space="0" w:color="auto"/>
            </w:tcBorders>
            <w:noWrap/>
            <w:vAlign w:val="center"/>
          </w:tcPr>
          <w:p w14:paraId="69CB4E21"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2011г</w:t>
            </w:r>
          </w:p>
        </w:tc>
        <w:tc>
          <w:tcPr>
            <w:tcW w:w="450" w:type="pct"/>
            <w:tcBorders>
              <w:top w:val="single" w:sz="8" w:space="0" w:color="auto"/>
              <w:left w:val="nil"/>
              <w:bottom w:val="single" w:sz="8" w:space="0" w:color="auto"/>
              <w:right w:val="single" w:sz="8" w:space="0" w:color="auto"/>
            </w:tcBorders>
            <w:noWrap/>
            <w:vAlign w:val="center"/>
          </w:tcPr>
          <w:p w14:paraId="378149B1"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2012г</w:t>
            </w:r>
          </w:p>
        </w:tc>
        <w:tc>
          <w:tcPr>
            <w:tcW w:w="450" w:type="pct"/>
            <w:tcBorders>
              <w:top w:val="single" w:sz="8" w:space="0" w:color="auto"/>
              <w:left w:val="nil"/>
              <w:bottom w:val="single" w:sz="8" w:space="0" w:color="auto"/>
              <w:right w:val="single" w:sz="8" w:space="0" w:color="auto"/>
            </w:tcBorders>
            <w:noWrap/>
            <w:vAlign w:val="center"/>
          </w:tcPr>
          <w:p w14:paraId="75F4CEE2"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2013г</w:t>
            </w:r>
          </w:p>
        </w:tc>
        <w:tc>
          <w:tcPr>
            <w:tcW w:w="450" w:type="pct"/>
            <w:tcBorders>
              <w:top w:val="single" w:sz="8" w:space="0" w:color="auto"/>
              <w:left w:val="nil"/>
              <w:bottom w:val="single" w:sz="8" w:space="0" w:color="auto"/>
              <w:right w:val="single" w:sz="8" w:space="0" w:color="auto"/>
            </w:tcBorders>
            <w:noWrap/>
            <w:vAlign w:val="center"/>
          </w:tcPr>
          <w:p w14:paraId="4BB1AE29"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2014г</w:t>
            </w:r>
          </w:p>
        </w:tc>
        <w:tc>
          <w:tcPr>
            <w:tcW w:w="450" w:type="pct"/>
            <w:tcBorders>
              <w:top w:val="single" w:sz="8" w:space="0" w:color="auto"/>
              <w:left w:val="nil"/>
              <w:bottom w:val="single" w:sz="8" w:space="0" w:color="auto"/>
              <w:right w:val="single" w:sz="8" w:space="0" w:color="auto"/>
            </w:tcBorders>
            <w:noWrap/>
            <w:vAlign w:val="center"/>
          </w:tcPr>
          <w:p w14:paraId="7A7330AF"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2015г</w:t>
            </w:r>
          </w:p>
        </w:tc>
        <w:tc>
          <w:tcPr>
            <w:tcW w:w="448" w:type="pct"/>
            <w:tcBorders>
              <w:top w:val="single" w:sz="8" w:space="0" w:color="auto"/>
              <w:left w:val="nil"/>
              <w:bottom w:val="single" w:sz="8" w:space="0" w:color="auto"/>
              <w:right w:val="single" w:sz="8" w:space="0" w:color="auto"/>
            </w:tcBorders>
            <w:noWrap/>
            <w:vAlign w:val="center"/>
          </w:tcPr>
          <w:p w14:paraId="301FA8F4" w14:textId="77777777" w:rsidR="004020AE" w:rsidRPr="002B5E80" w:rsidRDefault="004020AE" w:rsidP="004020AE">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2016г</w:t>
            </w:r>
          </w:p>
        </w:tc>
      </w:tr>
      <w:tr w:rsidR="004020AE" w:rsidRPr="002B5E80" w14:paraId="0E539FE0" w14:textId="77777777" w:rsidTr="00A07B9C">
        <w:trPr>
          <w:trHeight w:val="645"/>
        </w:trPr>
        <w:tc>
          <w:tcPr>
            <w:tcW w:w="1852" w:type="pct"/>
            <w:tcBorders>
              <w:top w:val="single" w:sz="4" w:space="0" w:color="auto"/>
              <w:left w:val="single" w:sz="8" w:space="0" w:color="auto"/>
              <w:bottom w:val="single" w:sz="8" w:space="0" w:color="auto"/>
              <w:right w:val="single" w:sz="8" w:space="0" w:color="auto"/>
            </w:tcBorders>
            <w:vAlign w:val="center"/>
          </w:tcPr>
          <w:p w14:paraId="507B3852"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Всего расходов на образование, в том числе по видам:</w:t>
            </w:r>
          </w:p>
        </w:tc>
        <w:tc>
          <w:tcPr>
            <w:tcW w:w="450" w:type="pct"/>
            <w:tcBorders>
              <w:top w:val="nil"/>
              <w:left w:val="nil"/>
              <w:bottom w:val="single" w:sz="8" w:space="0" w:color="auto"/>
              <w:right w:val="single" w:sz="8" w:space="0" w:color="auto"/>
            </w:tcBorders>
            <w:noWrap/>
            <w:vAlign w:val="center"/>
          </w:tcPr>
          <w:p w14:paraId="222C9242"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50" w:type="pct"/>
            <w:tcBorders>
              <w:top w:val="nil"/>
              <w:left w:val="nil"/>
              <w:bottom w:val="single" w:sz="8" w:space="0" w:color="auto"/>
              <w:right w:val="single" w:sz="8" w:space="0" w:color="auto"/>
            </w:tcBorders>
            <w:noWrap/>
            <w:vAlign w:val="center"/>
          </w:tcPr>
          <w:p w14:paraId="22F3BA1B"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50" w:type="pct"/>
            <w:tcBorders>
              <w:top w:val="nil"/>
              <w:left w:val="nil"/>
              <w:bottom w:val="single" w:sz="8" w:space="0" w:color="auto"/>
              <w:right w:val="single" w:sz="8" w:space="0" w:color="auto"/>
            </w:tcBorders>
            <w:noWrap/>
            <w:vAlign w:val="center"/>
          </w:tcPr>
          <w:p w14:paraId="7B376643"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50" w:type="pct"/>
            <w:tcBorders>
              <w:top w:val="nil"/>
              <w:left w:val="nil"/>
              <w:bottom w:val="single" w:sz="8" w:space="0" w:color="auto"/>
              <w:right w:val="single" w:sz="8" w:space="0" w:color="auto"/>
            </w:tcBorders>
            <w:noWrap/>
            <w:vAlign w:val="center"/>
          </w:tcPr>
          <w:p w14:paraId="175B0AF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50" w:type="pct"/>
            <w:tcBorders>
              <w:top w:val="nil"/>
              <w:left w:val="nil"/>
              <w:bottom w:val="single" w:sz="8" w:space="0" w:color="auto"/>
              <w:right w:val="single" w:sz="8" w:space="0" w:color="auto"/>
            </w:tcBorders>
            <w:noWrap/>
            <w:vAlign w:val="center"/>
          </w:tcPr>
          <w:p w14:paraId="1AC115BA"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50" w:type="pct"/>
            <w:tcBorders>
              <w:top w:val="nil"/>
              <w:left w:val="nil"/>
              <w:bottom w:val="single" w:sz="8" w:space="0" w:color="auto"/>
              <w:right w:val="single" w:sz="8" w:space="0" w:color="auto"/>
            </w:tcBorders>
            <w:noWrap/>
            <w:vAlign w:val="center"/>
          </w:tcPr>
          <w:p w14:paraId="7C6B528A"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48" w:type="pct"/>
            <w:tcBorders>
              <w:top w:val="nil"/>
              <w:left w:val="nil"/>
              <w:bottom w:val="single" w:sz="8" w:space="0" w:color="auto"/>
              <w:right w:val="single" w:sz="8" w:space="0" w:color="auto"/>
            </w:tcBorders>
            <w:noWrap/>
            <w:vAlign w:val="center"/>
          </w:tcPr>
          <w:p w14:paraId="3C4A6D65"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r>
      <w:tr w:rsidR="004020AE" w:rsidRPr="002B5E80" w14:paraId="0DD7D781" w14:textId="77777777" w:rsidTr="00A07B9C">
        <w:trPr>
          <w:trHeight w:val="330"/>
        </w:trPr>
        <w:tc>
          <w:tcPr>
            <w:tcW w:w="1852" w:type="pct"/>
            <w:tcBorders>
              <w:top w:val="nil"/>
              <w:left w:val="single" w:sz="8" w:space="0" w:color="auto"/>
              <w:bottom w:val="single" w:sz="8" w:space="0" w:color="auto"/>
              <w:right w:val="single" w:sz="8" w:space="0" w:color="auto"/>
            </w:tcBorders>
            <w:noWrap/>
            <w:vAlign w:val="center"/>
          </w:tcPr>
          <w:p w14:paraId="3929023B"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Дошкольное образование</w:t>
            </w:r>
          </w:p>
        </w:tc>
        <w:tc>
          <w:tcPr>
            <w:tcW w:w="450" w:type="pct"/>
            <w:tcBorders>
              <w:top w:val="nil"/>
              <w:left w:val="nil"/>
              <w:bottom w:val="single" w:sz="8" w:space="0" w:color="auto"/>
              <w:right w:val="single" w:sz="8" w:space="0" w:color="auto"/>
            </w:tcBorders>
            <w:noWrap/>
            <w:vAlign w:val="center"/>
          </w:tcPr>
          <w:p w14:paraId="75477190"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19,0</w:t>
            </w:r>
          </w:p>
        </w:tc>
        <w:tc>
          <w:tcPr>
            <w:tcW w:w="450" w:type="pct"/>
            <w:tcBorders>
              <w:top w:val="nil"/>
              <w:left w:val="nil"/>
              <w:bottom w:val="single" w:sz="8" w:space="0" w:color="auto"/>
              <w:right w:val="single" w:sz="8" w:space="0" w:color="auto"/>
            </w:tcBorders>
            <w:noWrap/>
            <w:vAlign w:val="center"/>
          </w:tcPr>
          <w:p w14:paraId="50DCA33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21,1</w:t>
            </w:r>
          </w:p>
        </w:tc>
        <w:tc>
          <w:tcPr>
            <w:tcW w:w="450" w:type="pct"/>
            <w:tcBorders>
              <w:top w:val="nil"/>
              <w:left w:val="nil"/>
              <w:bottom w:val="single" w:sz="8" w:space="0" w:color="auto"/>
              <w:right w:val="single" w:sz="8" w:space="0" w:color="auto"/>
            </w:tcBorders>
            <w:noWrap/>
            <w:vAlign w:val="center"/>
          </w:tcPr>
          <w:p w14:paraId="3B6F33C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21,4</w:t>
            </w:r>
          </w:p>
        </w:tc>
        <w:tc>
          <w:tcPr>
            <w:tcW w:w="450" w:type="pct"/>
            <w:tcBorders>
              <w:top w:val="nil"/>
              <w:left w:val="nil"/>
              <w:bottom w:val="single" w:sz="8" w:space="0" w:color="auto"/>
              <w:right w:val="single" w:sz="8" w:space="0" w:color="auto"/>
            </w:tcBorders>
            <w:noWrap/>
            <w:vAlign w:val="center"/>
          </w:tcPr>
          <w:p w14:paraId="342314B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21,6</w:t>
            </w:r>
          </w:p>
        </w:tc>
        <w:tc>
          <w:tcPr>
            <w:tcW w:w="450" w:type="pct"/>
            <w:tcBorders>
              <w:top w:val="nil"/>
              <w:left w:val="nil"/>
              <w:bottom w:val="single" w:sz="8" w:space="0" w:color="auto"/>
              <w:right w:val="single" w:sz="8" w:space="0" w:color="auto"/>
            </w:tcBorders>
            <w:noWrap/>
            <w:vAlign w:val="center"/>
          </w:tcPr>
          <w:p w14:paraId="40DF8BA0"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22,6</w:t>
            </w:r>
          </w:p>
        </w:tc>
        <w:tc>
          <w:tcPr>
            <w:tcW w:w="450" w:type="pct"/>
            <w:tcBorders>
              <w:top w:val="nil"/>
              <w:left w:val="nil"/>
              <w:bottom w:val="single" w:sz="8" w:space="0" w:color="auto"/>
              <w:right w:val="single" w:sz="8" w:space="0" w:color="auto"/>
            </w:tcBorders>
            <w:noWrap/>
            <w:vAlign w:val="center"/>
          </w:tcPr>
          <w:p w14:paraId="5AFC415B"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23,5</w:t>
            </w:r>
          </w:p>
        </w:tc>
        <w:tc>
          <w:tcPr>
            <w:tcW w:w="448" w:type="pct"/>
            <w:tcBorders>
              <w:top w:val="nil"/>
              <w:left w:val="nil"/>
              <w:bottom w:val="single" w:sz="8" w:space="0" w:color="auto"/>
              <w:right w:val="single" w:sz="8" w:space="0" w:color="auto"/>
            </w:tcBorders>
            <w:noWrap/>
            <w:vAlign w:val="center"/>
          </w:tcPr>
          <w:p w14:paraId="1A641DC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24,2</w:t>
            </w:r>
          </w:p>
        </w:tc>
      </w:tr>
      <w:tr w:rsidR="004020AE" w:rsidRPr="002B5E80" w14:paraId="7548305C" w14:textId="77777777" w:rsidTr="00A07B9C">
        <w:trPr>
          <w:trHeight w:val="330"/>
        </w:trPr>
        <w:tc>
          <w:tcPr>
            <w:tcW w:w="1852" w:type="pct"/>
            <w:tcBorders>
              <w:top w:val="nil"/>
              <w:left w:val="single" w:sz="8" w:space="0" w:color="auto"/>
              <w:bottom w:val="single" w:sz="8" w:space="0" w:color="auto"/>
              <w:right w:val="single" w:sz="8" w:space="0" w:color="auto"/>
            </w:tcBorders>
            <w:noWrap/>
            <w:vAlign w:val="center"/>
          </w:tcPr>
          <w:p w14:paraId="2C7332C7"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Среднее общее образование</w:t>
            </w:r>
          </w:p>
        </w:tc>
        <w:tc>
          <w:tcPr>
            <w:tcW w:w="450" w:type="pct"/>
            <w:tcBorders>
              <w:top w:val="nil"/>
              <w:left w:val="nil"/>
              <w:bottom w:val="single" w:sz="8" w:space="0" w:color="auto"/>
              <w:right w:val="single" w:sz="8" w:space="0" w:color="auto"/>
            </w:tcBorders>
            <w:noWrap/>
            <w:vAlign w:val="center"/>
          </w:tcPr>
          <w:p w14:paraId="5A6FB7A3"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46,9</w:t>
            </w:r>
          </w:p>
        </w:tc>
        <w:tc>
          <w:tcPr>
            <w:tcW w:w="450" w:type="pct"/>
            <w:tcBorders>
              <w:top w:val="nil"/>
              <w:left w:val="nil"/>
              <w:bottom w:val="single" w:sz="8" w:space="0" w:color="auto"/>
              <w:right w:val="single" w:sz="8" w:space="0" w:color="auto"/>
            </w:tcBorders>
            <w:noWrap/>
            <w:vAlign w:val="center"/>
          </w:tcPr>
          <w:p w14:paraId="0AE4BCAA"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46,7</w:t>
            </w:r>
          </w:p>
        </w:tc>
        <w:tc>
          <w:tcPr>
            <w:tcW w:w="450" w:type="pct"/>
            <w:tcBorders>
              <w:top w:val="nil"/>
              <w:left w:val="nil"/>
              <w:bottom w:val="single" w:sz="8" w:space="0" w:color="auto"/>
              <w:right w:val="single" w:sz="8" w:space="0" w:color="auto"/>
            </w:tcBorders>
            <w:noWrap/>
            <w:vAlign w:val="center"/>
          </w:tcPr>
          <w:p w14:paraId="04266E13"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46,2</w:t>
            </w:r>
          </w:p>
        </w:tc>
        <w:tc>
          <w:tcPr>
            <w:tcW w:w="450" w:type="pct"/>
            <w:tcBorders>
              <w:top w:val="nil"/>
              <w:left w:val="nil"/>
              <w:bottom w:val="single" w:sz="8" w:space="0" w:color="auto"/>
              <w:right w:val="single" w:sz="8" w:space="0" w:color="auto"/>
            </w:tcBorders>
            <w:noWrap/>
            <w:vAlign w:val="center"/>
          </w:tcPr>
          <w:p w14:paraId="515977B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45,6</w:t>
            </w:r>
          </w:p>
        </w:tc>
        <w:tc>
          <w:tcPr>
            <w:tcW w:w="450" w:type="pct"/>
            <w:tcBorders>
              <w:top w:val="nil"/>
              <w:left w:val="nil"/>
              <w:bottom w:val="single" w:sz="8" w:space="0" w:color="auto"/>
              <w:right w:val="single" w:sz="8" w:space="0" w:color="auto"/>
            </w:tcBorders>
            <w:noWrap/>
            <w:vAlign w:val="center"/>
          </w:tcPr>
          <w:p w14:paraId="70536746"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45,5</w:t>
            </w:r>
          </w:p>
        </w:tc>
        <w:tc>
          <w:tcPr>
            <w:tcW w:w="450" w:type="pct"/>
            <w:tcBorders>
              <w:top w:val="nil"/>
              <w:left w:val="nil"/>
              <w:bottom w:val="single" w:sz="8" w:space="0" w:color="auto"/>
              <w:right w:val="single" w:sz="8" w:space="0" w:color="auto"/>
            </w:tcBorders>
            <w:noWrap/>
            <w:vAlign w:val="center"/>
          </w:tcPr>
          <w:p w14:paraId="4AADCB8F"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45,2</w:t>
            </w:r>
          </w:p>
        </w:tc>
        <w:tc>
          <w:tcPr>
            <w:tcW w:w="448" w:type="pct"/>
            <w:tcBorders>
              <w:top w:val="nil"/>
              <w:left w:val="nil"/>
              <w:bottom w:val="single" w:sz="8" w:space="0" w:color="auto"/>
              <w:right w:val="single" w:sz="8" w:space="0" w:color="auto"/>
            </w:tcBorders>
            <w:noWrap/>
            <w:vAlign w:val="center"/>
          </w:tcPr>
          <w:p w14:paraId="086712C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45,4</w:t>
            </w:r>
          </w:p>
        </w:tc>
      </w:tr>
      <w:tr w:rsidR="004020AE" w:rsidRPr="002B5E80" w14:paraId="4E82DFBF" w14:textId="77777777" w:rsidTr="00A07B9C">
        <w:trPr>
          <w:trHeight w:val="330"/>
        </w:trPr>
        <w:tc>
          <w:tcPr>
            <w:tcW w:w="1852" w:type="pct"/>
            <w:tcBorders>
              <w:top w:val="nil"/>
              <w:left w:val="single" w:sz="8" w:space="0" w:color="auto"/>
              <w:bottom w:val="single" w:sz="8" w:space="0" w:color="auto"/>
              <w:right w:val="single" w:sz="8" w:space="0" w:color="auto"/>
            </w:tcBorders>
            <w:noWrap/>
            <w:vAlign w:val="center"/>
          </w:tcPr>
          <w:p w14:paraId="6D7431FB"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Профессионально-техническое образование</w:t>
            </w:r>
          </w:p>
        </w:tc>
        <w:tc>
          <w:tcPr>
            <w:tcW w:w="450" w:type="pct"/>
            <w:tcBorders>
              <w:top w:val="nil"/>
              <w:left w:val="nil"/>
              <w:bottom w:val="single" w:sz="8" w:space="0" w:color="auto"/>
              <w:right w:val="single" w:sz="8" w:space="0" w:color="auto"/>
            </w:tcBorders>
            <w:noWrap/>
            <w:vAlign w:val="center"/>
          </w:tcPr>
          <w:p w14:paraId="1DAE4E11"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6,4</w:t>
            </w:r>
          </w:p>
        </w:tc>
        <w:tc>
          <w:tcPr>
            <w:tcW w:w="450" w:type="pct"/>
            <w:tcBorders>
              <w:top w:val="nil"/>
              <w:left w:val="nil"/>
              <w:bottom w:val="single" w:sz="8" w:space="0" w:color="auto"/>
              <w:right w:val="single" w:sz="8" w:space="0" w:color="auto"/>
            </w:tcBorders>
            <w:noWrap/>
            <w:vAlign w:val="center"/>
          </w:tcPr>
          <w:p w14:paraId="42F59A99"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6,1</w:t>
            </w:r>
          </w:p>
        </w:tc>
        <w:tc>
          <w:tcPr>
            <w:tcW w:w="450" w:type="pct"/>
            <w:tcBorders>
              <w:top w:val="nil"/>
              <w:left w:val="nil"/>
              <w:bottom w:val="single" w:sz="8" w:space="0" w:color="auto"/>
              <w:right w:val="single" w:sz="8" w:space="0" w:color="auto"/>
            </w:tcBorders>
            <w:noWrap/>
            <w:vAlign w:val="center"/>
          </w:tcPr>
          <w:p w14:paraId="6338B0C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5,9</w:t>
            </w:r>
          </w:p>
        </w:tc>
        <w:tc>
          <w:tcPr>
            <w:tcW w:w="450" w:type="pct"/>
            <w:tcBorders>
              <w:top w:val="nil"/>
              <w:left w:val="nil"/>
              <w:bottom w:val="single" w:sz="8" w:space="0" w:color="auto"/>
              <w:right w:val="single" w:sz="8" w:space="0" w:color="auto"/>
            </w:tcBorders>
            <w:noWrap/>
            <w:vAlign w:val="center"/>
          </w:tcPr>
          <w:p w14:paraId="10E3A4C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5,4</w:t>
            </w:r>
          </w:p>
        </w:tc>
        <w:tc>
          <w:tcPr>
            <w:tcW w:w="450" w:type="pct"/>
            <w:tcBorders>
              <w:top w:val="nil"/>
              <w:left w:val="nil"/>
              <w:bottom w:val="single" w:sz="8" w:space="0" w:color="auto"/>
              <w:right w:val="single" w:sz="8" w:space="0" w:color="auto"/>
            </w:tcBorders>
            <w:noWrap/>
            <w:vAlign w:val="center"/>
          </w:tcPr>
          <w:p w14:paraId="08354D40"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5,0</w:t>
            </w:r>
          </w:p>
        </w:tc>
        <w:tc>
          <w:tcPr>
            <w:tcW w:w="450" w:type="pct"/>
            <w:tcBorders>
              <w:top w:val="nil"/>
              <w:left w:val="nil"/>
              <w:bottom w:val="single" w:sz="8" w:space="0" w:color="auto"/>
              <w:right w:val="single" w:sz="8" w:space="0" w:color="auto"/>
            </w:tcBorders>
            <w:noWrap/>
            <w:vAlign w:val="center"/>
          </w:tcPr>
          <w:p w14:paraId="7FE13363"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w:t>
            </w:r>
          </w:p>
        </w:tc>
        <w:tc>
          <w:tcPr>
            <w:tcW w:w="448" w:type="pct"/>
            <w:tcBorders>
              <w:top w:val="nil"/>
              <w:left w:val="nil"/>
              <w:bottom w:val="single" w:sz="8" w:space="0" w:color="auto"/>
              <w:right w:val="single" w:sz="8" w:space="0" w:color="auto"/>
            </w:tcBorders>
            <w:noWrap/>
            <w:vAlign w:val="center"/>
          </w:tcPr>
          <w:p w14:paraId="7D7D646F"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w:t>
            </w:r>
          </w:p>
        </w:tc>
      </w:tr>
      <w:tr w:rsidR="004020AE" w:rsidRPr="002B5E80" w14:paraId="55D7F1DE" w14:textId="77777777" w:rsidTr="00A07B9C">
        <w:trPr>
          <w:trHeight w:val="330"/>
        </w:trPr>
        <w:tc>
          <w:tcPr>
            <w:tcW w:w="1852" w:type="pct"/>
            <w:tcBorders>
              <w:top w:val="nil"/>
              <w:left w:val="single" w:sz="8" w:space="0" w:color="auto"/>
              <w:bottom w:val="single" w:sz="8" w:space="0" w:color="auto"/>
              <w:right w:val="single" w:sz="8" w:space="0" w:color="auto"/>
            </w:tcBorders>
            <w:noWrap/>
            <w:vAlign w:val="center"/>
          </w:tcPr>
          <w:p w14:paraId="0DCE921C"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Среднее специальное образование</w:t>
            </w:r>
          </w:p>
        </w:tc>
        <w:tc>
          <w:tcPr>
            <w:tcW w:w="450" w:type="pct"/>
            <w:tcBorders>
              <w:top w:val="nil"/>
              <w:left w:val="nil"/>
              <w:bottom w:val="single" w:sz="8" w:space="0" w:color="auto"/>
              <w:right w:val="single" w:sz="8" w:space="0" w:color="auto"/>
            </w:tcBorders>
            <w:noWrap/>
            <w:vAlign w:val="center"/>
          </w:tcPr>
          <w:p w14:paraId="48C7E8FB"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4,5</w:t>
            </w:r>
          </w:p>
        </w:tc>
        <w:tc>
          <w:tcPr>
            <w:tcW w:w="450" w:type="pct"/>
            <w:tcBorders>
              <w:top w:val="nil"/>
              <w:left w:val="nil"/>
              <w:bottom w:val="single" w:sz="8" w:space="0" w:color="auto"/>
              <w:right w:val="single" w:sz="8" w:space="0" w:color="auto"/>
            </w:tcBorders>
            <w:noWrap/>
            <w:vAlign w:val="center"/>
          </w:tcPr>
          <w:p w14:paraId="3841B07D"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w:t>
            </w:r>
          </w:p>
        </w:tc>
        <w:tc>
          <w:tcPr>
            <w:tcW w:w="450" w:type="pct"/>
            <w:tcBorders>
              <w:top w:val="nil"/>
              <w:left w:val="nil"/>
              <w:bottom w:val="single" w:sz="8" w:space="0" w:color="auto"/>
              <w:right w:val="single" w:sz="8" w:space="0" w:color="auto"/>
            </w:tcBorders>
            <w:noWrap/>
            <w:vAlign w:val="center"/>
          </w:tcPr>
          <w:p w14:paraId="4B1C73F1"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4,9</w:t>
            </w:r>
          </w:p>
        </w:tc>
        <w:tc>
          <w:tcPr>
            <w:tcW w:w="450" w:type="pct"/>
            <w:tcBorders>
              <w:top w:val="nil"/>
              <w:left w:val="nil"/>
              <w:bottom w:val="single" w:sz="8" w:space="0" w:color="auto"/>
              <w:right w:val="single" w:sz="8" w:space="0" w:color="auto"/>
            </w:tcBorders>
            <w:noWrap/>
            <w:vAlign w:val="center"/>
          </w:tcPr>
          <w:p w14:paraId="1D98B7C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w:t>
            </w:r>
          </w:p>
        </w:tc>
        <w:tc>
          <w:tcPr>
            <w:tcW w:w="450" w:type="pct"/>
            <w:tcBorders>
              <w:top w:val="nil"/>
              <w:left w:val="nil"/>
              <w:bottom w:val="single" w:sz="8" w:space="0" w:color="auto"/>
              <w:right w:val="single" w:sz="8" w:space="0" w:color="auto"/>
            </w:tcBorders>
            <w:noWrap/>
            <w:vAlign w:val="center"/>
          </w:tcPr>
          <w:p w14:paraId="06CFDF62"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w:t>
            </w:r>
          </w:p>
        </w:tc>
        <w:tc>
          <w:tcPr>
            <w:tcW w:w="450" w:type="pct"/>
            <w:tcBorders>
              <w:top w:val="nil"/>
              <w:left w:val="nil"/>
              <w:bottom w:val="single" w:sz="8" w:space="0" w:color="auto"/>
              <w:right w:val="single" w:sz="8" w:space="0" w:color="auto"/>
            </w:tcBorders>
            <w:noWrap/>
            <w:vAlign w:val="center"/>
          </w:tcPr>
          <w:p w14:paraId="6FB97702"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w:t>
            </w:r>
          </w:p>
        </w:tc>
        <w:tc>
          <w:tcPr>
            <w:tcW w:w="448" w:type="pct"/>
            <w:tcBorders>
              <w:top w:val="nil"/>
              <w:left w:val="nil"/>
              <w:bottom w:val="single" w:sz="8" w:space="0" w:color="auto"/>
              <w:right w:val="single" w:sz="8" w:space="0" w:color="auto"/>
            </w:tcBorders>
            <w:noWrap/>
            <w:vAlign w:val="center"/>
          </w:tcPr>
          <w:p w14:paraId="391781B6"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w:t>
            </w:r>
          </w:p>
        </w:tc>
      </w:tr>
      <w:tr w:rsidR="004020AE" w:rsidRPr="002B5E80" w14:paraId="3EFB19F2" w14:textId="77777777" w:rsidTr="00A07B9C">
        <w:trPr>
          <w:trHeight w:val="330"/>
        </w:trPr>
        <w:tc>
          <w:tcPr>
            <w:tcW w:w="1852" w:type="pct"/>
            <w:tcBorders>
              <w:top w:val="nil"/>
              <w:left w:val="single" w:sz="8" w:space="0" w:color="auto"/>
              <w:bottom w:val="single" w:sz="8" w:space="0" w:color="auto"/>
              <w:right w:val="single" w:sz="8" w:space="0" w:color="auto"/>
            </w:tcBorders>
            <w:noWrap/>
            <w:vAlign w:val="center"/>
          </w:tcPr>
          <w:p w14:paraId="5866A7D1"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Высшее образование</w:t>
            </w:r>
          </w:p>
        </w:tc>
        <w:tc>
          <w:tcPr>
            <w:tcW w:w="450" w:type="pct"/>
            <w:tcBorders>
              <w:top w:val="nil"/>
              <w:left w:val="nil"/>
              <w:bottom w:val="single" w:sz="8" w:space="0" w:color="auto"/>
              <w:right w:val="single" w:sz="8" w:space="0" w:color="auto"/>
            </w:tcBorders>
            <w:noWrap/>
            <w:vAlign w:val="center"/>
          </w:tcPr>
          <w:p w14:paraId="7540D26B"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12,6</w:t>
            </w:r>
          </w:p>
        </w:tc>
        <w:tc>
          <w:tcPr>
            <w:tcW w:w="450" w:type="pct"/>
            <w:tcBorders>
              <w:top w:val="nil"/>
              <w:left w:val="nil"/>
              <w:bottom w:val="single" w:sz="8" w:space="0" w:color="auto"/>
              <w:right w:val="single" w:sz="8" w:space="0" w:color="auto"/>
            </w:tcBorders>
            <w:noWrap/>
            <w:vAlign w:val="center"/>
          </w:tcPr>
          <w:p w14:paraId="52D53660"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12,5</w:t>
            </w:r>
          </w:p>
        </w:tc>
        <w:tc>
          <w:tcPr>
            <w:tcW w:w="450" w:type="pct"/>
            <w:tcBorders>
              <w:top w:val="nil"/>
              <w:left w:val="nil"/>
              <w:bottom w:val="single" w:sz="8" w:space="0" w:color="auto"/>
              <w:right w:val="single" w:sz="8" w:space="0" w:color="auto"/>
            </w:tcBorders>
            <w:noWrap/>
            <w:vAlign w:val="center"/>
          </w:tcPr>
          <w:p w14:paraId="5893E31B"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13,0</w:t>
            </w:r>
          </w:p>
        </w:tc>
        <w:tc>
          <w:tcPr>
            <w:tcW w:w="450" w:type="pct"/>
            <w:tcBorders>
              <w:top w:val="nil"/>
              <w:left w:val="nil"/>
              <w:bottom w:val="single" w:sz="8" w:space="0" w:color="auto"/>
              <w:right w:val="single" w:sz="8" w:space="0" w:color="auto"/>
            </w:tcBorders>
            <w:noWrap/>
            <w:vAlign w:val="center"/>
          </w:tcPr>
          <w:p w14:paraId="3C7C61AB"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12,6</w:t>
            </w:r>
          </w:p>
        </w:tc>
        <w:tc>
          <w:tcPr>
            <w:tcW w:w="450" w:type="pct"/>
            <w:tcBorders>
              <w:top w:val="nil"/>
              <w:left w:val="nil"/>
              <w:bottom w:val="single" w:sz="8" w:space="0" w:color="auto"/>
              <w:right w:val="single" w:sz="8" w:space="0" w:color="auto"/>
            </w:tcBorders>
            <w:noWrap/>
            <w:vAlign w:val="center"/>
          </w:tcPr>
          <w:p w14:paraId="0ABBB551"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12,0</w:t>
            </w:r>
          </w:p>
        </w:tc>
        <w:tc>
          <w:tcPr>
            <w:tcW w:w="450" w:type="pct"/>
            <w:tcBorders>
              <w:top w:val="nil"/>
              <w:left w:val="nil"/>
              <w:bottom w:val="single" w:sz="8" w:space="0" w:color="auto"/>
              <w:right w:val="single" w:sz="8" w:space="0" w:color="auto"/>
            </w:tcBorders>
            <w:noWrap/>
            <w:vAlign w:val="center"/>
          </w:tcPr>
          <w:p w14:paraId="5E278FE2"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11,8</w:t>
            </w:r>
          </w:p>
        </w:tc>
        <w:tc>
          <w:tcPr>
            <w:tcW w:w="448" w:type="pct"/>
            <w:tcBorders>
              <w:top w:val="nil"/>
              <w:left w:val="nil"/>
              <w:bottom w:val="single" w:sz="8" w:space="0" w:color="auto"/>
              <w:right w:val="single" w:sz="8" w:space="0" w:color="auto"/>
            </w:tcBorders>
            <w:noWrap/>
            <w:vAlign w:val="center"/>
          </w:tcPr>
          <w:p w14:paraId="2EC7B86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11,3</w:t>
            </w:r>
          </w:p>
        </w:tc>
      </w:tr>
      <w:tr w:rsidR="004020AE" w:rsidRPr="002B5E80" w14:paraId="69FDBFCA" w14:textId="77777777" w:rsidTr="00A07B9C">
        <w:trPr>
          <w:trHeight w:val="330"/>
        </w:trPr>
        <w:tc>
          <w:tcPr>
            <w:tcW w:w="1852" w:type="pct"/>
            <w:tcBorders>
              <w:top w:val="nil"/>
              <w:left w:val="single" w:sz="8" w:space="0" w:color="auto"/>
              <w:bottom w:val="single" w:sz="8" w:space="0" w:color="auto"/>
              <w:right w:val="single" w:sz="8" w:space="0" w:color="auto"/>
            </w:tcBorders>
            <w:noWrap/>
            <w:vAlign w:val="center"/>
          </w:tcPr>
          <w:p w14:paraId="421F256B" w14:textId="77777777" w:rsidR="004020AE" w:rsidRPr="002B5E80" w:rsidRDefault="004020AE" w:rsidP="004020AE">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val="be-BY" w:eastAsia="ru-RU"/>
              </w:rPr>
              <w:t>Прочие расходы на образование</w:t>
            </w:r>
          </w:p>
        </w:tc>
        <w:tc>
          <w:tcPr>
            <w:tcW w:w="450" w:type="pct"/>
            <w:tcBorders>
              <w:top w:val="nil"/>
              <w:left w:val="nil"/>
              <w:bottom w:val="single" w:sz="8" w:space="0" w:color="auto"/>
              <w:right w:val="single" w:sz="8" w:space="0" w:color="auto"/>
            </w:tcBorders>
            <w:noWrap/>
            <w:vAlign w:val="center"/>
          </w:tcPr>
          <w:p w14:paraId="3FEB3ECE"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10,6</w:t>
            </w:r>
          </w:p>
        </w:tc>
        <w:tc>
          <w:tcPr>
            <w:tcW w:w="450" w:type="pct"/>
            <w:tcBorders>
              <w:top w:val="nil"/>
              <w:left w:val="nil"/>
              <w:bottom w:val="single" w:sz="8" w:space="0" w:color="auto"/>
              <w:right w:val="single" w:sz="8" w:space="0" w:color="auto"/>
            </w:tcBorders>
            <w:noWrap/>
            <w:vAlign w:val="center"/>
          </w:tcPr>
          <w:p w14:paraId="3ED542DF"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8,8</w:t>
            </w:r>
          </w:p>
        </w:tc>
        <w:tc>
          <w:tcPr>
            <w:tcW w:w="450" w:type="pct"/>
            <w:tcBorders>
              <w:top w:val="nil"/>
              <w:left w:val="nil"/>
              <w:bottom w:val="single" w:sz="8" w:space="0" w:color="auto"/>
              <w:right w:val="single" w:sz="8" w:space="0" w:color="auto"/>
            </w:tcBorders>
            <w:noWrap/>
            <w:vAlign w:val="center"/>
          </w:tcPr>
          <w:p w14:paraId="16733D48"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8,6</w:t>
            </w:r>
          </w:p>
        </w:tc>
        <w:tc>
          <w:tcPr>
            <w:tcW w:w="450" w:type="pct"/>
            <w:tcBorders>
              <w:top w:val="nil"/>
              <w:left w:val="nil"/>
              <w:bottom w:val="single" w:sz="8" w:space="0" w:color="auto"/>
              <w:right w:val="single" w:sz="8" w:space="0" w:color="auto"/>
            </w:tcBorders>
            <w:noWrap/>
            <w:vAlign w:val="center"/>
          </w:tcPr>
          <w:p w14:paraId="5E02A595"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450" w:type="pct"/>
            <w:tcBorders>
              <w:top w:val="nil"/>
              <w:left w:val="nil"/>
              <w:bottom w:val="single" w:sz="8" w:space="0" w:color="auto"/>
              <w:right w:val="single" w:sz="8" w:space="0" w:color="auto"/>
            </w:tcBorders>
            <w:noWrap/>
            <w:vAlign w:val="center"/>
          </w:tcPr>
          <w:p w14:paraId="26972856"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10,1</w:t>
            </w:r>
          </w:p>
        </w:tc>
        <w:tc>
          <w:tcPr>
            <w:tcW w:w="450" w:type="pct"/>
            <w:tcBorders>
              <w:top w:val="nil"/>
              <w:left w:val="nil"/>
              <w:bottom w:val="single" w:sz="8" w:space="0" w:color="auto"/>
              <w:right w:val="single" w:sz="8" w:space="0" w:color="auto"/>
            </w:tcBorders>
            <w:noWrap/>
            <w:vAlign w:val="center"/>
          </w:tcPr>
          <w:p w14:paraId="0FF3319A"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9,9</w:t>
            </w:r>
          </w:p>
        </w:tc>
        <w:tc>
          <w:tcPr>
            <w:tcW w:w="448" w:type="pct"/>
            <w:tcBorders>
              <w:top w:val="nil"/>
              <w:left w:val="nil"/>
              <w:bottom w:val="single" w:sz="8" w:space="0" w:color="auto"/>
              <w:right w:val="single" w:sz="8" w:space="0" w:color="auto"/>
            </w:tcBorders>
            <w:noWrap/>
            <w:vAlign w:val="center"/>
          </w:tcPr>
          <w:p w14:paraId="7FC2A9EC" w14:textId="77777777" w:rsidR="004020AE" w:rsidRPr="002B5E80" w:rsidRDefault="004020AE" w:rsidP="004020AE">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9,7</w:t>
            </w:r>
          </w:p>
        </w:tc>
      </w:tr>
    </w:tbl>
    <w:p w14:paraId="6F120E0A" w14:textId="77777777" w:rsidR="00A07B9C" w:rsidRDefault="00A07B9C" w:rsidP="00A07B9C">
      <w:pPr>
        <w:spacing w:after="0" w:line="240" w:lineRule="auto"/>
        <w:ind w:firstLine="720"/>
        <w:jc w:val="both"/>
        <w:rPr>
          <w:rFonts w:ascii="Times New Roman" w:hAnsi="Times New Roman"/>
          <w:sz w:val="24"/>
          <w:szCs w:val="24"/>
        </w:rPr>
      </w:pPr>
      <w:r w:rsidRPr="002B5E80">
        <w:rPr>
          <w:rFonts w:ascii="Times New Roman" w:hAnsi="Times New Roman"/>
          <w:sz w:val="24"/>
          <w:szCs w:val="24"/>
        </w:rPr>
        <w:t>Примечание — Источник: собственная разработка на основе</w:t>
      </w:r>
      <w:r>
        <w:rPr>
          <w:rFonts w:ascii="Times New Roman" w:hAnsi="Times New Roman"/>
          <w:sz w:val="24"/>
          <w:szCs w:val="24"/>
        </w:rPr>
        <w:t xml:space="preserve"> [</w:t>
      </w:r>
      <w:r w:rsidRPr="00A07B9C">
        <w:rPr>
          <w:rFonts w:ascii="Times New Roman" w:hAnsi="Times New Roman"/>
          <w:sz w:val="24"/>
          <w:szCs w:val="24"/>
        </w:rPr>
        <w:t>50</w:t>
      </w:r>
      <w:r>
        <w:rPr>
          <w:rFonts w:ascii="Times New Roman" w:hAnsi="Times New Roman"/>
          <w:sz w:val="24"/>
          <w:szCs w:val="24"/>
        </w:rPr>
        <w:t>]</w:t>
      </w:r>
    </w:p>
    <w:p w14:paraId="70834BC6" w14:textId="77777777" w:rsidR="004020AE" w:rsidRPr="002B5E80" w:rsidRDefault="004020AE" w:rsidP="004020AE">
      <w:pPr>
        <w:spacing w:after="0" w:line="240" w:lineRule="auto"/>
        <w:ind w:firstLine="720"/>
        <w:jc w:val="both"/>
        <w:rPr>
          <w:rFonts w:ascii="Times New Roman" w:hAnsi="Times New Roman"/>
          <w:sz w:val="28"/>
          <w:szCs w:val="28"/>
        </w:rPr>
      </w:pPr>
    </w:p>
    <w:p w14:paraId="77FECBA9" w14:textId="77777777" w:rsidR="004020AE" w:rsidRPr="002B5E80" w:rsidRDefault="004020AE" w:rsidP="004020AE">
      <w:pPr>
        <w:spacing w:after="0" w:line="240" w:lineRule="auto"/>
        <w:ind w:firstLine="720"/>
        <w:jc w:val="both"/>
        <w:rPr>
          <w:rFonts w:ascii="Times New Roman" w:hAnsi="Times New Roman"/>
          <w:sz w:val="28"/>
          <w:szCs w:val="28"/>
        </w:rPr>
      </w:pPr>
      <w:r w:rsidRPr="002B5E80">
        <w:rPr>
          <w:rFonts w:ascii="Times New Roman" w:hAnsi="Times New Roman"/>
          <w:sz w:val="28"/>
          <w:szCs w:val="28"/>
        </w:rPr>
        <w:t>Анализ данных таблицы</w:t>
      </w:r>
      <w:r>
        <w:rPr>
          <w:rFonts w:ascii="Times New Roman" w:hAnsi="Times New Roman"/>
          <w:sz w:val="28"/>
          <w:szCs w:val="28"/>
        </w:rPr>
        <w:t xml:space="preserve"> 3.13</w:t>
      </w:r>
      <w:r w:rsidRPr="002B5E80">
        <w:rPr>
          <w:rFonts w:ascii="Times New Roman" w:hAnsi="Times New Roman"/>
          <w:sz w:val="28"/>
          <w:szCs w:val="28"/>
        </w:rPr>
        <w:t xml:space="preserve"> свидетельствует о стремлении увеличить государственные расходы на дошкольное образование. Получается, что в </w:t>
      </w:r>
      <w:smartTag w:uri="urn:schemas-microsoft-com:office:smarttags" w:element="metricconverter">
        <w:smartTagPr>
          <w:attr w:name="ProductID" w:val="2016 г"/>
        </w:smartTagPr>
        <w:r w:rsidRPr="002B5E80">
          <w:rPr>
            <w:rFonts w:ascii="Times New Roman" w:hAnsi="Times New Roman"/>
            <w:sz w:val="28"/>
            <w:szCs w:val="28"/>
          </w:rPr>
          <w:t>2016 г</w:t>
        </w:r>
      </w:smartTag>
      <w:r w:rsidRPr="002B5E80">
        <w:rPr>
          <w:rFonts w:ascii="Times New Roman" w:hAnsi="Times New Roman"/>
          <w:sz w:val="28"/>
          <w:szCs w:val="28"/>
        </w:rPr>
        <w:t>. затраты на дошкольное и общее среднее образование составили в республике 2/3 (69,8%), а затраты на высшее и среднее специальное – около 1/5 (21,0%) от всех затрат на образование, что не дает достаточных оснований для успешного использования человеческого капитала в сферах инновационной деятельности (табл. 3.13). Эффективность инвестиций в сферу образования может быть увеличена за счет перестройки внутренней структуры образовательной сферы в пользу повышения доли востребованного высшего образования.</w:t>
      </w:r>
    </w:p>
    <w:p w14:paraId="04D7FF6B" w14:textId="77777777" w:rsidR="004020AE" w:rsidRPr="002B5E80" w:rsidRDefault="004020AE" w:rsidP="004020AE">
      <w:pPr>
        <w:spacing w:after="0" w:line="240" w:lineRule="auto"/>
        <w:ind w:firstLine="720"/>
        <w:jc w:val="both"/>
        <w:rPr>
          <w:rFonts w:ascii="Times New Roman" w:hAnsi="Times New Roman"/>
          <w:sz w:val="28"/>
          <w:szCs w:val="28"/>
        </w:rPr>
      </w:pPr>
      <w:r w:rsidRPr="002B5E80">
        <w:rPr>
          <w:rFonts w:ascii="Times New Roman" w:hAnsi="Times New Roman"/>
          <w:sz w:val="28"/>
          <w:szCs w:val="28"/>
        </w:rPr>
        <w:t>Постоянное увеличение доли наукоемкого продукта в общем объеме производства ведет к росту спроса на квалифицированных и грамотных специалистов, которые обладают навыками творческого мышления. Огромная роль в этом процессе принадлежит высшему образованию. Ведь образованные люди используют капитал более эффективно, предрасположены ко внедрению новшеств, к созданию новых, более совершенных форм производства. Постоянное повышение уровня образования человека дает ему важные преимущества в виде улучшения условий труда, досуга и потребительского выбора, повышения престижа в обществе и возможность получения удовлетворения от самореализации. Кроме того, человек получает более широкий доступ к интересной и перспективной работе.</w:t>
      </w:r>
    </w:p>
    <w:p w14:paraId="6D6E6A6F" w14:textId="77777777" w:rsidR="004020AE" w:rsidRPr="002B5E80" w:rsidRDefault="004020AE" w:rsidP="004020A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В настоящий момент, структура занятости изменяется в пользу высокотехнологичных секторов экономики, например, в странах Европейского союза доля высококвалифицированных работников уже составляет порядка 30%. По прогнозам МОТ, большая часть рабочих мест, которые будут созданы в ближайшее время, будет обеспечиваться за счет возникновения новых профессий, что обусловливает необходимость опережающего переобучения и </w:t>
      </w:r>
      <w:r w:rsidRPr="002B5E80">
        <w:rPr>
          <w:rFonts w:ascii="Times New Roman" w:hAnsi="Times New Roman"/>
          <w:sz w:val="28"/>
          <w:szCs w:val="28"/>
        </w:rPr>
        <w:lastRenderedPageBreak/>
        <w:t>повышения квалификации работников с учетом новых направлений инновационного развития.</w:t>
      </w:r>
    </w:p>
    <w:p w14:paraId="3FF617DD" w14:textId="77777777" w:rsidR="004020AE" w:rsidRPr="002B5E80" w:rsidRDefault="004020AE" w:rsidP="004020A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Человеческий капитал, приобретенный в ходе обучения в высшем учебном заведении, приносит его владельцу не только экономическую выгоду, но и изменяет качество и уровень жизни человека. </w:t>
      </w:r>
    </w:p>
    <w:p w14:paraId="5EFE56B8" w14:textId="77777777" w:rsidR="004020AE" w:rsidRPr="002B5E80" w:rsidRDefault="004020AE" w:rsidP="004020A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Высшее образование оказывает непосредственное влияние на повышение экономической и общественной эффективности человека. Это инвестиционная отрасль, источник роста человеческого капитала, который невозможно приобрести в других сферах деятельности. Современная система образования ориентируется на развитие общекультурного уровня, фундаментальные знания, умение учиться и личностные компетенции, на основе которых формируются практические навыки. </w:t>
      </w:r>
    </w:p>
    <w:p w14:paraId="5E51BE16" w14:textId="77777777" w:rsidR="004020AE" w:rsidRPr="002B5E80" w:rsidRDefault="004020AE" w:rsidP="004020AE">
      <w:pPr>
        <w:spacing w:after="0" w:line="240" w:lineRule="auto"/>
        <w:ind w:firstLine="720"/>
        <w:jc w:val="both"/>
        <w:rPr>
          <w:rFonts w:ascii="Times New Roman" w:hAnsi="Times New Roman"/>
          <w:sz w:val="28"/>
          <w:szCs w:val="28"/>
        </w:rPr>
      </w:pPr>
      <w:r w:rsidRPr="002B5E80">
        <w:rPr>
          <w:rFonts w:ascii="Times New Roman" w:hAnsi="Times New Roman"/>
          <w:sz w:val="28"/>
          <w:szCs w:val="28"/>
        </w:rPr>
        <w:t>Культурный уровень людей с высшим образованием, как правило, выше, что влияет на процесс формирования ЧК. В культуре концентрируется опыт поколений, сохраняются знания, умения, навыки, формируются и получают свое развитие встроенные регуляторы отношений между людьми и структуры приложения трудовых усилий. Культурный уровень граждан в значительной степени определяет экономические достижения общества, его социально-политическую, идеологическую, образовательную и духовно-моральную структуру.</w:t>
      </w:r>
    </w:p>
    <w:p w14:paraId="00F64BC1" w14:textId="77777777" w:rsidR="004020AE" w:rsidRDefault="004020AE" w:rsidP="004020AE">
      <w:pPr>
        <w:spacing w:after="0" w:line="240" w:lineRule="auto"/>
        <w:ind w:firstLine="720"/>
        <w:jc w:val="both"/>
        <w:rPr>
          <w:rFonts w:ascii="Times New Roman" w:hAnsi="Times New Roman"/>
          <w:sz w:val="28"/>
          <w:szCs w:val="28"/>
        </w:rPr>
      </w:pPr>
      <w:r w:rsidRPr="002B5E80">
        <w:rPr>
          <w:rFonts w:ascii="Times New Roman" w:hAnsi="Times New Roman"/>
          <w:sz w:val="28"/>
          <w:szCs w:val="28"/>
        </w:rPr>
        <w:t>Обеспечение всеобщего доступа к качественному образованию способно заложить прочный фундамент для того, чтобы люди реализовали свой потенциал, а страны достигли больших экономических успехов. И действительно, полученные недавно данные указывают на то, что разница в уровне доходов между различными странами мира в большой мере определяется человеческим капиталом. Всемирный банк поддерживает тесное сотрудничество со странами с тем, чтобы с максимальной отдачей использовать инвестиции в человеческий капитал для обеспечения роста и производительности в решающие моменты жизни человека.</w:t>
      </w:r>
    </w:p>
    <w:p w14:paraId="03C4E4F6" w14:textId="77777777" w:rsidR="004020AE" w:rsidRPr="002B5E80" w:rsidRDefault="004020AE" w:rsidP="004020AE">
      <w:pPr>
        <w:spacing w:after="0" w:line="240" w:lineRule="auto"/>
        <w:ind w:firstLine="720"/>
        <w:jc w:val="both"/>
        <w:rPr>
          <w:rFonts w:ascii="Times New Roman" w:hAnsi="Times New Roman"/>
          <w:sz w:val="28"/>
          <w:szCs w:val="28"/>
        </w:rPr>
      </w:pPr>
    </w:p>
    <w:p w14:paraId="33906D89" w14:textId="77777777" w:rsidR="004020AE" w:rsidRPr="002B5E80" w:rsidRDefault="004020AE" w:rsidP="004020AE">
      <w:pPr>
        <w:spacing w:after="0" w:line="240" w:lineRule="auto"/>
        <w:ind w:firstLine="720"/>
        <w:jc w:val="both"/>
        <w:rPr>
          <w:rFonts w:ascii="Times New Roman" w:hAnsi="Times New Roman"/>
          <w:sz w:val="28"/>
          <w:szCs w:val="28"/>
        </w:rPr>
      </w:pPr>
      <w:r w:rsidRPr="002B5E80">
        <w:rPr>
          <w:rFonts w:ascii="Times New Roman" w:hAnsi="Times New Roman"/>
          <w:sz w:val="28"/>
          <w:szCs w:val="28"/>
        </w:rPr>
        <w:t>Основные направления повышения качества человеческого капитала в Беларуси в области образования:</w:t>
      </w:r>
    </w:p>
    <w:p w14:paraId="46C700A3" w14:textId="77777777" w:rsidR="004020AE" w:rsidRPr="002B5E80" w:rsidRDefault="004020AE" w:rsidP="004020AE">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Расширение подготовки специалистов высшей квалификации по приоритетным специальностям, обеспечивающим развитие высокотехнологичных производств и высших укладов, с учетом новейших достижений науки;</w:t>
      </w:r>
    </w:p>
    <w:p w14:paraId="5B703BED" w14:textId="77777777" w:rsidR="004020AE" w:rsidRPr="002B5E80" w:rsidRDefault="004020AE" w:rsidP="004020AE">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Трансформация образовательной сферы на основе развития модульной системы формирования компетенций (цифровой, всепроникающей и постоянной – образование на протяжении всей жизни);</w:t>
      </w:r>
    </w:p>
    <w:p w14:paraId="7BB7D8FF" w14:textId="77777777" w:rsidR="004020AE" w:rsidRPr="002B5E80" w:rsidRDefault="004020AE" w:rsidP="004020AE">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Переход от парадигмы «запоминания» к умениям генерировать новые идеи и ставить оригинальные проблемы, находить нестандартные варианты решений, работать в динамично меняющейся среде, создавать и внедрять инновации в производство и социальную сферу;</w:t>
      </w:r>
    </w:p>
    <w:p w14:paraId="570CB009" w14:textId="77777777" w:rsidR="004020AE" w:rsidRPr="002B5E80" w:rsidRDefault="004020AE" w:rsidP="004020AE">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lastRenderedPageBreak/>
        <w:t>Создание организационных и правовых условий для привлечения ведущих ученых, в том числе зарубежных, к подготовке высококвалифицированных специалистов и научных кадров высшей квалификации;</w:t>
      </w:r>
    </w:p>
    <w:p w14:paraId="1CCA3DC9" w14:textId="77777777" w:rsidR="004020AE" w:rsidRPr="002B5E80" w:rsidRDefault="004020AE" w:rsidP="004020AE">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Совершенствование системы мер по повышению мотивации и социальной защищенности молодых ученых, создание возможностей для их профессионального роста;</w:t>
      </w:r>
    </w:p>
    <w:p w14:paraId="15B10CCE" w14:textId="5880154A" w:rsidR="004020AE" w:rsidRPr="002C245A" w:rsidRDefault="004020AE" w:rsidP="004020AE">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Развитие и государственная поддержка изобретательства и инженерно-технического творчества.</w:t>
      </w:r>
      <w:r w:rsidR="00A07B9C" w:rsidRPr="00A07B9C">
        <w:rPr>
          <w:rFonts w:ascii="Times New Roman" w:hAnsi="Times New Roman"/>
          <w:sz w:val="28"/>
          <w:szCs w:val="28"/>
        </w:rPr>
        <w:t xml:space="preserve"> [45</w:t>
      </w:r>
      <w:r w:rsidR="00A07B9C">
        <w:rPr>
          <w:rFonts w:ascii="Times New Roman" w:hAnsi="Times New Roman"/>
          <w:sz w:val="28"/>
          <w:szCs w:val="28"/>
          <w:lang w:val="en-US"/>
        </w:rPr>
        <w:t>]</w:t>
      </w:r>
    </w:p>
    <w:p w14:paraId="388A4592" w14:textId="77777777" w:rsidR="002C245A" w:rsidRPr="002B5E80" w:rsidRDefault="002C245A" w:rsidP="002C245A">
      <w:pPr>
        <w:pStyle w:val="12"/>
        <w:spacing w:after="0" w:line="240" w:lineRule="auto"/>
        <w:jc w:val="both"/>
        <w:rPr>
          <w:rFonts w:ascii="Times New Roman" w:hAnsi="Times New Roman"/>
          <w:sz w:val="28"/>
          <w:szCs w:val="28"/>
        </w:rPr>
      </w:pPr>
    </w:p>
    <w:p w14:paraId="44450AEF" w14:textId="77777777" w:rsidR="0005487E" w:rsidRDefault="0005487E" w:rsidP="0005487E">
      <w:pPr>
        <w:spacing w:after="0" w:line="240" w:lineRule="auto"/>
        <w:ind w:firstLine="720"/>
        <w:jc w:val="both"/>
        <w:rPr>
          <w:rFonts w:ascii="Times New Roman" w:hAnsi="Times New Roman"/>
          <w:sz w:val="28"/>
          <w:szCs w:val="28"/>
        </w:rPr>
      </w:pPr>
    </w:p>
    <w:p w14:paraId="27C15355" w14:textId="77777777" w:rsidR="004020AE" w:rsidRPr="002B5E80" w:rsidRDefault="004020AE" w:rsidP="0005487E">
      <w:pPr>
        <w:spacing w:after="0" w:line="240" w:lineRule="auto"/>
        <w:ind w:firstLine="720"/>
        <w:jc w:val="both"/>
        <w:rPr>
          <w:rFonts w:ascii="Times New Roman" w:hAnsi="Times New Roman"/>
          <w:sz w:val="28"/>
          <w:szCs w:val="28"/>
        </w:rPr>
      </w:pPr>
    </w:p>
    <w:p w14:paraId="3EA6BBEC" w14:textId="344E83F1" w:rsidR="0005487E" w:rsidRPr="002C245A" w:rsidRDefault="007179EB" w:rsidP="00066B87">
      <w:pPr>
        <w:pStyle w:val="12"/>
        <w:numPr>
          <w:ilvl w:val="1"/>
          <w:numId w:val="23"/>
        </w:numPr>
        <w:spacing w:after="0" w:line="240" w:lineRule="auto"/>
        <w:ind w:left="0" w:firstLine="709"/>
        <w:jc w:val="center"/>
        <w:outlineLvl w:val="1"/>
        <w:rPr>
          <w:rFonts w:ascii="Times New Roman" w:hAnsi="Times New Roman"/>
          <w:b/>
          <w:sz w:val="30"/>
          <w:szCs w:val="30"/>
        </w:rPr>
      </w:pPr>
      <w:bookmarkStart w:id="11" w:name="_Toc516388769"/>
      <w:r w:rsidRPr="002C245A">
        <w:rPr>
          <w:rFonts w:ascii="Times New Roman" w:hAnsi="Times New Roman"/>
          <w:b/>
          <w:sz w:val="30"/>
          <w:szCs w:val="30"/>
        </w:rPr>
        <w:t>Человеческий капитал в сфере науки и технологий</w:t>
      </w:r>
      <w:bookmarkEnd w:id="11"/>
    </w:p>
    <w:p w14:paraId="1D84109F" w14:textId="77777777" w:rsidR="00043122" w:rsidRDefault="00043122" w:rsidP="00043122">
      <w:pPr>
        <w:pStyle w:val="12"/>
        <w:spacing w:after="0" w:line="240" w:lineRule="auto"/>
        <w:jc w:val="both"/>
        <w:rPr>
          <w:rFonts w:ascii="Times New Roman" w:hAnsi="Times New Roman"/>
          <w:b/>
          <w:sz w:val="28"/>
          <w:szCs w:val="28"/>
        </w:rPr>
      </w:pPr>
    </w:p>
    <w:p w14:paraId="6E7E6CF7" w14:textId="77777777" w:rsidR="00043122" w:rsidRPr="002B5E80" w:rsidRDefault="00043122" w:rsidP="00043122">
      <w:pPr>
        <w:pStyle w:val="12"/>
        <w:spacing w:after="0" w:line="240" w:lineRule="auto"/>
        <w:jc w:val="both"/>
        <w:rPr>
          <w:rFonts w:ascii="Times New Roman" w:hAnsi="Times New Roman"/>
          <w:b/>
          <w:sz w:val="28"/>
          <w:szCs w:val="28"/>
        </w:rPr>
      </w:pPr>
    </w:p>
    <w:p w14:paraId="03272B55"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Беларусь входит в число государств с высоким уровнем научно-технического развития. За последние годы удалось сохранить и укрепить научный потенциал страны.</w:t>
      </w:r>
    </w:p>
    <w:p w14:paraId="10B60910"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Структура национальной инновационной системы отвечает актуальным мировым тенденциям и включает:</w:t>
      </w:r>
    </w:p>
    <w:p w14:paraId="32867299" w14:textId="77777777" w:rsidR="0005487E" w:rsidRPr="002B5E80" w:rsidRDefault="0005487E" w:rsidP="0005487E">
      <w:pPr>
        <w:pStyle w:val="12"/>
        <w:numPr>
          <w:ilvl w:val="0"/>
          <w:numId w:val="12"/>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систему производства знаний (образование и наука – академическая, вузовская, отраслевая, корпоративная):</w:t>
      </w:r>
    </w:p>
    <w:p w14:paraId="6AE72282" w14:textId="77777777" w:rsidR="0005487E" w:rsidRPr="002B5E80" w:rsidRDefault="0005487E" w:rsidP="0005487E">
      <w:pPr>
        <w:pStyle w:val="12"/>
        <w:numPr>
          <w:ilvl w:val="0"/>
          <w:numId w:val="12"/>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систему применения знаний (коммерческие и некоммерческие организации, в том числе малый и средний инновационный бизнес; интеграционные образования – холдинги, ассоциации, группы, кластеры; отрасли экономики; регионы);</w:t>
      </w:r>
    </w:p>
    <w:p w14:paraId="4023C7A4" w14:textId="77777777" w:rsidR="0005487E" w:rsidRPr="002B5E80" w:rsidRDefault="0005487E" w:rsidP="0005487E">
      <w:pPr>
        <w:pStyle w:val="12"/>
        <w:numPr>
          <w:ilvl w:val="0"/>
          <w:numId w:val="12"/>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инновационную инфраструктуру (научные и/или технологические парки, центры трансферта технологий, инновационные центры, инновационные и венчурные фонды, иные организации);</w:t>
      </w:r>
    </w:p>
    <w:p w14:paraId="37AEC681" w14:textId="77777777" w:rsidR="0005487E" w:rsidRPr="002B5E80" w:rsidRDefault="0005487E" w:rsidP="0005487E">
      <w:pPr>
        <w:pStyle w:val="12"/>
        <w:numPr>
          <w:ilvl w:val="0"/>
          <w:numId w:val="12"/>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систему государственного управления (органы управления научной, научно-технической и инновационной деятельностью);</w:t>
      </w:r>
    </w:p>
    <w:p w14:paraId="47021A3B" w14:textId="77777777" w:rsidR="0005487E" w:rsidRPr="002B5E80" w:rsidRDefault="0005487E" w:rsidP="0005487E">
      <w:pPr>
        <w:pStyle w:val="12"/>
        <w:numPr>
          <w:ilvl w:val="0"/>
          <w:numId w:val="12"/>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инновационную среду (нормативное правовое регулирование, включая аспекты прогнозирования и планирования, определения приоритетов, стимулирования, оборота объектов интеллектуальной собственности, в том числе их коммерциализации; инновационная культура общества). </w:t>
      </w:r>
    </w:p>
    <w:p w14:paraId="36B51B55" w14:textId="2AC98C95"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Ключевой показатель уровня развития науки и инноваций – </w:t>
      </w:r>
      <w:proofErr w:type="spellStart"/>
      <w:r w:rsidRPr="002B5E80">
        <w:rPr>
          <w:rFonts w:ascii="Times New Roman" w:hAnsi="Times New Roman"/>
          <w:sz w:val="28"/>
          <w:szCs w:val="28"/>
        </w:rPr>
        <w:t>наукоемкость</w:t>
      </w:r>
      <w:proofErr w:type="spellEnd"/>
      <w:r w:rsidRPr="002B5E80">
        <w:rPr>
          <w:rFonts w:ascii="Times New Roman" w:hAnsi="Times New Roman"/>
          <w:sz w:val="28"/>
          <w:szCs w:val="28"/>
        </w:rPr>
        <w:t xml:space="preserve"> ВВП. В ведущих странах мира </w:t>
      </w:r>
      <w:proofErr w:type="spellStart"/>
      <w:r w:rsidRPr="002B5E80">
        <w:rPr>
          <w:rFonts w:ascii="Times New Roman" w:hAnsi="Times New Roman"/>
          <w:sz w:val="28"/>
          <w:szCs w:val="28"/>
        </w:rPr>
        <w:t>наукоемкость</w:t>
      </w:r>
      <w:proofErr w:type="spellEnd"/>
      <w:r w:rsidRPr="002B5E80">
        <w:rPr>
          <w:rFonts w:ascii="Times New Roman" w:hAnsi="Times New Roman"/>
          <w:sz w:val="28"/>
          <w:szCs w:val="28"/>
        </w:rPr>
        <w:t xml:space="preserve"> составляет 2,5-3% от ВВП. Это является реальным фактором достижения технологического лидерства. В Беларуси </w:t>
      </w:r>
      <w:proofErr w:type="spellStart"/>
      <w:r w:rsidRPr="002B5E80">
        <w:rPr>
          <w:rFonts w:ascii="Times New Roman" w:hAnsi="Times New Roman"/>
          <w:sz w:val="28"/>
          <w:szCs w:val="28"/>
        </w:rPr>
        <w:t>наукоемкость</w:t>
      </w:r>
      <w:proofErr w:type="spellEnd"/>
      <w:r w:rsidRPr="002B5E80">
        <w:rPr>
          <w:rFonts w:ascii="Times New Roman" w:hAnsi="Times New Roman"/>
          <w:sz w:val="28"/>
          <w:szCs w:val="28"/>
        </w:rPr>
        <w:t xml:space="preserve"> ВВП в последние годы находится на уровне около 0,5%, что ниже порогового значения, установленного Концепцией национальной безопасности Республики Беларусь (1%).</w:t>
      </w:r>
      <w:r w:rsidR="003C0AC0">
        <w:rPr>
          <w:rFonts w:ascii="Times New Roman" w:hAnsi="Times New Roman"/>
          <w:sz w:val="28"/>
          <w:szCs w:val="28"/>
        </w:rPr>
        <w:t xml:space="preserve"> </w:t>
      </w:r>
      <w:r w:rsidR="003C0AC0" w:rsidRPr="00B816B1">
        <w:rPr>
          <w:rFonts w:ascii="Times New Roman" w:hAnsi="Times New Roman"/>
          <w:sz w:val="28"/>
          <w:szCs w:val="28"/>
        </w:rPr>
        <w:t>[</w:t>
      </w:r>
      <w:r w:rsidR="003C0AC0">
        <w:rPr>
          <w:rFonts w:ascii="Times New Roman" w:hAnsi="Times New Roman"/>
          <w:sz w:val="28"/>
          <w:szCs w:val="28"/>
        </w:rPr>
        <w:t>45]</w:t>
      </w:r>
    </w:p>
    <w:p w14:paraId="5CE653CF" w14:textId="77777777" w:rsidR="0005487E" w:rsidRPr="002B5E80" w:rsidRDefault="0005487E" w:rsidP="0005487E">
      <w:pPr>
        <w:spacing w:after="0" w:line="240" w:lineRule="auto"/>
        <w:ind w:firstLine="720"/>
        <w:jc w:val="both"/>
        <w:rPr>
          <w:rFonts w:ascii="Times New Roman" w:hAnsi="Times New Roman"/>
          <w:sz w:val="28"/>
          <w:szCs w:val="28"/>
        </w:rPr>
      </w:pPr>
    </w:p>
    <w:p w14:paraId="0B2A146E" w14:textId="77777777" w:rsidR="0005487E" w:rsidRPr="002B5E80" w:rsidRDefault="0005487E" w:rsidP="0005487E">
      <w:pPr>
        <w:spacing w:after="0" w:line="240" w:lineRule="auto"/>
        <w:jc w:val="both"/>
        <w:rPr>
          <w:rFonts w:ascii="Times New Roman" w:hAnsi="Times New Roman"/>
          <w:sz w:val="24"/>
          <w:szCs w:val="28"/>
        </w:rPr>
      </w:pPr>
      <w:r w:rsidRPr="002B5E80">
        <w:rPr>
          <w:rFonts w:ascii="Times New Roman" w:hAnsi="Times New Roman"/>
          <w:sz w:val="24"/>
          <w:szCs w:val="28"/>
        </w:rPr>
        <w:lastRenderedPageBreak/>
        <w:t>Таблица 3.5 Внутренние затраты на научные исследования и разработки из всех источников финансирования Республики Беларусь</w:t>
      </w:r>
    </w:p>
    <w:tbl>
      <w:tblPr>
        <w:tblW w:w="4932" w:type="pct"/>
        <w:tblInd w:w="108" w:type="dxa"/>
        <w:tblLayout w:type="fixed"/>
        <w:tblLook w:val="00A0" w:firstRow="1" w:lastRow="0" w:firstColumn="1" w:lastColumn="0" w:noHBand="0" w:noVBand="0"/>
      </w:tblPr>
      <w:tblGrid>
        <w:gridCol w:w="2636"/>
        <w:gridCol w:w="978"/>
        <w:gridCol w:w="980"/>
        <w:gridCol w:w="979"/>
        <w:gridCol w:w="977"/>
        <w:gridCol w:w="979"/>
        <w:gridCol w:w="979"/>
        <w:gridCol w:w="979"/>
      </w:tblGrid>
      <w:tr w:rsidR="0005487E" w:rsidRPr="002B5E80" w14:paraId="7FB85F0C" w14:textId="77777777" w:rsidTr="009C6CF8">
        <w:trPr>
          <w:trHeight w:val="330"/>
        </w:trPr>
        <w:tc>
          <w:tcPr>
            <w:tcW w:w="1389" w:type="pct"/>
            <w:tcBorders>
              <w:top w:val="single" w:sz="4" w:space="0" w:color="auto"/>
              <w:left w:val="single" w:sz="8" w:space="0" w:color="auto"/>
              <w:bottom w:val="single" w:sz="8" w:space="0" w:color="auto"/>
              <w:right w:val="single" w:sz="8" w:space="0" w:color="auto"/>
            </w:tcBorders>
            <w:noWrap/>
            <w:vAlign w:val="center"/>
          </w:tcPr>
          <w:p w14:paraId="685E6679" w14:textId="77777777" w:rsidR="0005487E" w:rsidRPr="002B5E80" w:rsidRDefault="0005487E" w:rsidP="009C6CF8">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Затраты на научные исследования и разработки</w:t>
            </w:r>
          </w:p>
        </w:tc>
        <w:tc>
          <w:tcPr>
            <w:tcW w:w="515" w:type="pct"/>
            <w:tcBorders>
              <w:top w:val="single" w:sz="8" w:space="0" w:color="auto"/>
              <w:left w:val="nil"/>
              <w:bottom w:val="single" w:sz="8" w:space="0" w:color="auto"/>
              <w:right w:val="single" w:sz="4" w:space="0" w:color="auto"/>
            </w:tcBorders>
            <w:noWrap/>
            <w:vAlign w:val="center"/>
          </w:tcPr>
          <w:p w14:paraId="088E17BD"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2010г</w:t>
            </w:r>
          </w:p>
        </w:tc>
        <w:tc>
          <w:tcPr>
            <w:tcW w:w="516" w:type="pct"/>
            <w:tcBorders>
              <w:top w:val="single" w:sz="4" w:space="0" w:color="auto"/>
              <w:left w:val="single" w:sz="4" w:space="0" w:color="auto"/>
              <w:bottom w:val="single" w:sz="4" w:space="0" w:color="auto"/>
              <w:right w:val="single" w:sz="4" w:space="0" w:color="auto"/>
            </w:tcBorders>
            <w:vAlign w:val="center"/>
          </w:tcPr>
          <w:p w14:paraId="4E3150BA"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w:t>
            </w:r>
            <w:r w:rsidRPr="002B5E80">
              <w:rPr>
                <w:rFonts w:ascii="Times New Roman" w:hAnsi="Times New Roman"/>
                <w:b/>
                <w:bCs/>
                <w:color w:val="000000"/>
                <w:sz w:val="24"/>
                <w:szCs w:val="24"/>
                <w:lang w:val="en-US" w:eastAsia="ru-RU"/>
              </w:rPr>
              <w:t>1</w:t>
            </w:r>
            <w:r w:rsidRPr="002B5E80">
              <w:rPr>
                <w:rFonts w:ascii="Times New Roman" w:hAnsi="Times New Roman"/>
                <w:b/>
                <w:bCs/>
                <w:color w:val="000000"/>
                <w:sz w:val="24"/>
                <w:szCs w:val="24"/>
                <w:lang w:eastAsia="ru-RU"/>
              </w:rPr>
              <w:t>г</w:t>
            </w:r>
          </w:p>
        </w:tc>
        <w:tc>
          <w:tcPr>
            <w:tcW w:w="516" w:type="pct"/>
            <w:tcBorders>
              <w:top w:val="single" w:sz="4" w:space="0" w:color="auto"/>
              <w:left w:val="single" w:sz="4" w:space="0" w:color="auto"/>
              <w:bottom w:val="single" w:sz="4" w:space="0" w:color="auto"/>
              <w:right w:val="single" w:sz="4" w:space="0" w:color="auto"/>
            </w:tcBorders>
            <w:vAlign w:val="center"/>
          </w:tcPr>
          <w:p w14:paraId="54F2C9B5"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w:t>
            </w:r>
            <w:r w:rsidRPr="002B5E80">
              <w:rPr>
                <w:rFonts w:ascii="Times New Roman" w:hAnsi="Times New Roman"/>
                <w:b/>
                <w:bCs/>
                <w:color w:val="000000"/>
                <w:sz w:val="24"/>
                <w:szCs w:val="24"/>
                <w:lang w:val="en-US" w:eastAsia="ru-RU"/>
              </w:rPr>
              <w:t>2</w:t>
            </w:r>
            <w:r w:rsidRPr="002B5E80">
              <w:rPr>
                <w:rFonts w:ascii="Times New Roman" w:hAnsi="Times New Roman"/>
                <w:b/>
                <w:bCs/>
                <w:color w:val="000000"/>
                <w:sz w:val="24"/>
                <w:szCs w:val="24"/>
                <w:lang w:eastAsia="ru-RU"/>
              </w:rPr>
              <w:t>г</w:t>
            </w:r>
          </w:p>
        </w:tc>
        <w:tc>
          <w:tcPr>
            <w:tcW w:w="515" w:type="pct"/>
            <w:tcBorders>
              <w:top w:val="single" w:sz="4" w:space="0" w:color="auto"/>
              <w:left w:val="single" w:sz="4" w:space="0" w:color="auto"/>
              <w:bottom w:val="single" w:sz="4" w:space="0" w:color="auto"/>
              <w:right w:val="single" w:sz="4" w:space="0" w:color="auto"/>
            </w:tcBorders>
            <w:noWrap/>
            <w:vAlign w:val="center"/>
          </w:tcPr>
          <w:p w14:paraId="0131124E"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2013г</w:t>
            </w:r>
          </w:p>
        </w:tc>
        <w:tc>
          <w:tcPr>
            <w:tcW w:w="516" w:type="pct"/>
            <w:tcBorders>
              <w:top w:val="single" w:sz="4" w:space="0" w:color="auto"/>
              <w:left w:val="single" w:sz="4" w:space="0" w:color="auto"/>
              <w:bottom w:val="single" w:sz="4" w:space="0" w:color="auto"/>
              <w:right w:val="single" w:sz="4" w:space="0" w:color="auto"/>
            </w:tcBorders>
            <w:noWrap/>
            <w:vAlign w:val="center"/>
          </w:tcPr>
          <w:p w14:paraId="5297DCE1"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2014г</w:t>
            </w:r>
          </w:p>
        </w:tc>
        <w:tc>
          <w:tcPr>
            <w:tcW w:w="516" w:type="pct"/>
            <w:tcBorders>
              <w:top w:val="single" w:sz="8" w:space="0" w:color="auto"/>
              <w:left w:val="single" w:sz="4" w:space="0" w:color="auto"/>
              <w:bottom w:val="single" w:sz="8" w:space="0" w:color="auto"/>
              <w:right w:val="single" w:sz="8" w:space="0" w:color="auto"/>
            </w:tcBorders>
            <w:noWrap/>
            <w:vAlign w:val="center"/>
          </w:tcPr>
          <w:p w14:paraId="27017377"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2015г</w:t>
            </w:r>
          </w:p>
        </w:tc>
        <w:tc>
          <w:tcPr>
            <w:tcW w:w="516" w:type="pct"/>
            <w:tcBorders>
              <w:top w:val="single" w:sz="8" w:space="0" w:color="auto"/>
              <w:left w:val="nil"/>
              <w:bottom w:val="single" w:sz="8" w:space="0" w:color="auto"/>
              <w:right w:val="single" w:sz="8" w:space="0" w:color="auto"/>
            </w:tcBorders>
            <w:noWrap/>
            <w:vAlign w:val="center"/>
          </w:tcPr>
          <w:p w14:paraId="7DB7655B"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2016г</w:t>
            </w:r>
          </w:p>
        </w:tc>
      </w:tr>
      <w:tr w:rsidR="0005487E" w:rsidRPr="002B5E80" w14:paraId="4857D892" w14:textId="77777777" w:rsidTr="009C6CF8">
        <w:trPr>
          <w:trHeight w:val="295"/>
        </w:trPr>
        <w:tc>
          <w:tcPr>
            <w:tcW w:w="1389" w:type="pct"/>
            <w:tcBorders>
              <w:top w:val="nil"/>
              <w:left w:val="single" w:sz="8" w:space="0" w:color="auto"/>
              <w:bottom w:val="single" w:sz="8" w:space="0" w:color="auto"/>
              <w:right w:val="single" w:sz="8" w:space="0" w:color="auto"/>
            </w:tcBorders>
            <w:noWrap/>
            <w:vAlign w:val="center"/>
          </w:tcPr>
          <w:p w14:paraId="5F234D76"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В % к ВВП</w:t>
            </w:r>
          </w:p>
        </w:tc>
        <w:tc>
          <w:tcPr>
            <w:tcW w:w="515" w:type="pct"/>
            <w:tcBorders>
              <w:top w:val="nil"/>
              <w:left w:val="nil"/>
              <w:bottom w:val="single" w:sz="8" w:space="0" w:color="auto"/>
              <w:right w:val="single" w:sz="4" w:space="0" w:color="auto"/>
            </w:tcBorders>
            <w:noWrap/>
            <w:vAlign w:val="center"/>
          </w:tcPr>
          <w:p w14:paraId="685F9CAE"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0,69%</w:t>
            </w:r>
          </w:p>
        </w:tc>
        <w:tc>
          <w:tcPr>
            <w:tcW w:w="516" w:type="pct"/>
            <w:tcBorders>
              <w:top w:val="single" w:sz="4" w:space="0" w:color="auto"/>
              <w:left w:val="single" w:sz="4" w:space="0" w:color="auto"/>
              <w:bottom w:val="single" w:sz="4" w:space="0" w:color="auto"/>
              <w:right w:val="single" w:sz="4" w:space="0" w:color="auto"/>
            </w:tcBorders>
            <w:vAlign w:val="center"/>
          </w:tcPr>
          <w:p w14:paraId="370A9FD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0,68%</w:t>
            </w:r>
          </w:p>
        </w:tc>
        <w:tc>
          <w:tcPr>
            <w:tcW w:w="516" w:type="pct"/>
            <w:tcBorders>
              <w:top w:val="single" w:sz="4" w:space="0" w:color="auto"/>
              <w:left w:val="single" w:sz="4" w:space="0" w:color="auto"/>
              <w:bottom w:val="single" w:sz="4" w:space="0" w:color="auto"/>
              <w:right w:val="single" w:sz="4" w:space="0" w:color="auto"/>
            </w:tcBorders>
            <w:vAlign w:val="center"/>
          </w:tcPr>
          <w:p w14:paraId="2DA3EDA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0,65%</w:t>
            </w:r>
          </w:p>
        </w:tc>
        <w:tc>
          <w:tcPr>
            <w:tcW w:w="515" w:type="pct"/>
            <w:tcBorders>
              <w:top w:val="single" w:sz="4" w:space="0" w:color="auto"/>
              <w:left w:val="single" w:sz="4" w:space="0" w:color="auto"/>
              <w:bottom w:val="single" w:sz="4" w:space="0" w:color="auto"/>
              <w:right w:val="single" w:sz="4" w:space="0" w:color="auto"/>
            </w:tcBorders>
            <w:noWrap/>
            <w:vAlign w:val="center"/>
          </w:tcPr>
          <w:p w14:paraId="04DFF52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0,67%</w:t>
            </w:r>
          </w:p>
        </w:tc>
        <w:tc>
          <w:tcPr>
            <w:tcW w:w="516" w:type="pct"/>
            <w:tcBorders>
              <w:top w:val="single" w:sz="4" w:space="0" w:color="auto"/>
              <w:left w:val="single" w:sz="4" w:space="0" w:color="auto"/>
              <w:bottom w:val="single" w:sz="4" w:space="0" w:color="auto"/>
              <w:right w:val="single" w:sz="4" w:space="0" w:color="auto"/>
            </w:tcBorders>
            <w:noWrap/>
            <w:vAlign w:val="center"/>
          </w:tcPr>
          <w:p w14:paraId="1ECBE34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0,52%</w:t>
            </w:r>
          </w:p>
        </w:tc>
        <w:tc>
          <w:tcPr>
            <w:tcW w:w="516" w:type="pct"/>
            <w:tcBorders>
              <w:top w:val="nil"/>
              <w:left w:val="single" w:sz="4" w:space="0" w:color="auto"/>
              <w:bottom w:val="single" w:sz="8" w:space="0" w:color="auto"/>
              <w:right w:val="single" w:sz="8" w:space="0" w:color="auto"/>
            </w:tcBorders>
            <w:noWrap/>
            <w:vAlign w:val="center"/>
          </w:tcPr>
          <w:p w14:paraId="0EDC0BE5"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0,5</w:t>
            </w:r>
            <w:r w:rsidRPr="002B5E80">
              <w:rPr>
                <w:rFonts w:ascii="Times New Roman" w:hAnsi="Times New Roman"/>
                <w:color w:val="000000"/>
                <w:sz w:val="24"/>
                <w:szCs w:val="24"/>
                <w:lang w:val="en-US" w:eastAsia="ru-RU"/>
              </w:rPr>
              <w:t>0</w:t>
            </w:r>
            <w:r w:rsidRPr="002B5E80">
              <w:rPr>
                <w:rFonts w:ascii="Times New Roman" w:hAnsi="Times New Roman"/>
                <w:color w:val="000000"/>
                <w:sz w:val="24"/>
                <w:szCs w:val="24"/>
                <w:lang w:eastAsia="ru-RU"/>
              </w:rPr>
              <w:t>%</w:t>
            </w:r>
          </w:p>
        </w:tc>
        <w:tc>
          <w:tcPr>
            <w:tcW w:w="516" w:type="pct"/>
            <w:tcBorders>
              <w:top w:val="nil"/>
              <w:left w:val="nil"/>
              <w:bottom w:val="single" w:sz="8" w:space="0" w:color="auto"/>
              <w:right w:val="single" w:sz="8" w:space="0" w:color="auto"/>
            </w:tcBorders>
            <w:noWrap/>
            <w:vAlign w:val="center"/>
          </w:tcPr>
          <w:p w14:paraId="2AC0FA87"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0,5</w:t>
            </w:r>
            <w:r w:rsidRPr="002B5E80">
              <w:rPr>
                <w:rFonts w:ascii="Times New Roman" w:hAnsi="Times New Roman"/>
                <w:color w:val="000000"/>
                <w:sz w:val="24"/>
                <w:szCs w:val="24"/>
                <w:lang w:val="en-US" w:eastAsia="ru-RU"/>
              </w:rPr>
              <w:t>0</w:t>
            </w:r>
            <w:r w:rsidRPr="002B5E80">
              <w:rPr>
                <w:rFonts w:ascii="Times New Roman" w:hAnsi="Times New Roman"/>
                <w:color w:val="000000"/>
                <w:sz w:val="24"/>
                <w:szCs w:val="24"/>
                <w:lang w:eastAsia="ru-RU"/>
              </w:rPr>
              <w:t>%</w:t>
            </w:r>
          </w:p>
        </w:tc>
      </w:tr>
      <w:tr w:rsidR="0005487E" w:rsidRPr="002B5E80" w14:paraId="16E87571" w14:textId="77777777" w:rsidTr="009C6CF8">
        <w:trPr>
          <w:trHeight w:val="655"/>
        </w:trPr>
        <w:tc>
          <w:tcPr>
            <w:tcW w:w="1389" w:type="pct"/>
            <w:tcBorders>
              <w:top w:val="nil"/>
              <w:left w:val="single" w:sz="8" w:space="0" w:color="auto"/>
              <w:bottom w:val="single" w:sz="8" w:space="0" w:color="auto"/>
              <w:right w:val="single" w:sz="8" w:space="0" w:color="auto"/>
            </w:tcBorders>
            <w:noWrap/>
            <w:vAlign w:val="center"/>
          </w:tcPr>
          <w:p w14:paraId="6D1C3679"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В фактически действовавших ценах (</w:t>
            </w:r>
            <w:proofErr w:type="spellStart"/>
            <w:r w:rsidRPr="002B5E80">
              <w:rPr>
                <w:rFonts w:ascii="Times New Roman" w:hAnsi="Times New Roman"/>
                <w:color w:val="000000"/>
                <w:sz w:val="24"/>
                <w:szCs w:val="24"/>
                <w:lang w:eastAsia="ru-RU"/>
              </w:rPr>
              <w:t>млрд.руб</w:t>
            </w:r>
            <w:proofErr w:type="spellEnd"/>
            <w:r w:rsidRPr="002B5E80">
              <w:rPr>
                <w:rFonts w:ascii="Times New Roman" w:hAnsi="Times New Roman"/>
                <w:color w:val="000000"/>
                <w:sz w:val="24"/>
                <w:szCs w:val="24"/>
                <w:lang w:eastAsia="ru-RU"/>
              </w:rPr>
              <w:t>.)</w:t>
            </w:r>
          </w:p>
        </w:tc>
        <w:tc>
          <w:tcPr>
            <w:tcW w:w="515" w:type="pct"/>
            <w:tcBorders>
              <w:top w:val="nil"/>
              <w:left w:val="nil"/>
              <w:bottom w:val="single" w:sz="8" w:space="0" w:color="auto"/>
              <w:right w:val="single" w:sz="4" w:space="0" w:color="auto"/>
            </w:tcBorders>
            <w:noWrap/>
            <w:vAlign w:val="center"/>
          </w:tcPr>
          <w:p w14:paraId="6E62AD3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1140,6</w:t>
            </w:r>
          </w:p>
        </w:tc>
        <w:tc>
          <w:tcPr>
            <w:tcW w:w="516" w:type="pct"/>
            <w:tcBorders>
              <w:top w:val="single" w:sz="4" w:space="0" w:color="auto"/>
              <w:left w:val="single" w:sz="4" w:space="0" w:color="auto"/>
              <w:bottom w:val="single" w:sz="4" w:space="0" w:color="auto"/>
              <w:right w:val="single" w:sz="4" w:space="0" w:color="auto"/>
            </w:tcBorders>
            <w:vAlign w:val="center"/>
          </w:tcPr>
          <w:p w14:paraId="5A9B776F" w14:textId="77777777" w:rsidR="0005487E" w:rsidRPr="002B5E80" w:rsidRDefault="0005487E" w:rsidP="009C6CF8">
            <w:pPr>
              <w:spacing w:after="0" w:line="276" w:lineRule="auto"/>
              <w:jc w:val="center"/>
              <w:rPr>
                <w:rFonts w:ascii="Times New Roman" w:hAnsi="Times New Roman"/>
                <w:color w:val="000000"/>
                <w:sz w:val="24"/>
                <w:szCs w:val="24"/>
                <w:lang w:val="en-US" w:eastAsia="ru-RU"/>
              </w:rPr>
            </w:pPr>
            <w:r w:rsidRPr="002B5E80">
              <w:rPr>
                <w:rFonts w:ascii="Times New Roman" w:hAnsi="Times New Roman"/>
                <w:color w:val="000000"/>
                <w:sz w:val="24"/>
                <w:szCs w:val="24"/>
                <w:lang w:val="en-US" w:eastAsia="ru-RU"/>
              </w:rPr>
              <w:t>2081,9</w:t>
            </w:r>
          </w:p>
        </w:tc>
        <w:tc>
          <w:tcPr>
            <w:tcW w:w="516" w:type="pct"/>
            <w:tcBorders>
              <w:top w:val="single" w:sz="4" w:space="0" w:color="auto"/>
              <w:left w:val="single" w:sz="4" w:space="0" w:color="auto"/>
              <w:bottom w:val="single" w:sz="4" w:space="0" w:color="auto"/>
              <w:right w:val="single" w:sz="4" w:space="0" w:color="auto"/>
            </w:tcBorders>
            <w:vAlign w:val="center"/>
          </w:tcPr>
          <w:p w14:paraId="1941CB8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3537,8</w:t>
            </w:r>
          </w:p>
        </w:tc>
        <w:tc>
          <w:tcPr>
            <w:tcW w:w="515" w:type="pct"/>
            <w:tcBorders>
              <w:top w:val="single" w:sz="4" w:space="0" w:color="auto"/>
              <w:left w:val="single" w:sz="4" w:space="0" w:color="auto"/>
              <w:bottom w:val="single" w:sz="4" w:space="0" w:color="auto"/>
              <w:right w:val="single" w:sz="4" w:space="0" w:color="auto"/>
            </w:tcBorders>
            <w:noWrap/>
            <w:vAlign w:val="center"/>
          </w:tcPr>
          <w:p w14:paraId="0C2A74C2"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4372,3</w:t>
            </w:r>
          </w:p>
        </w:tc>
        <w:tc>
          <w:tcPr>
            <w:tcW w:w="516" w:type="pct"/>
            <w:tcBorders>
              <w:top w:val="single" w:sz="4" w:space="0" w:color="auto"/>
              <w:left w:val="single" w:sz="4" w:space="0" w:color="auto"/>
              <w:bottom w:val="single" w:sz="4" w:space="0" w:color="auto"/>
              <w:right w:val="single" w:sz="4" w:space="0" w:color="auto"/>
            </w:tcBorders>
            <w:noWrap/>
            <w:vAlign w:val="center"/>
          </w:tcPr>
          <w:p w14:paraId="53CDE11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4073,1</w:t>
            </w:r>
          </w:p>
        </w:tc>
        <w:tc>
          <w:tcPr>
            <w:tcW w:w="516" w:type="pct"/>
            <w:tcBorders>
              <w:top w:val="nil"/>
              <w:left w:val="single" w:sz="4" w:space="0" w:color="auto"/>
              <w:bottom w:val="single" w:sz="8" w:space="0" w:color="auto"/>
              <w:right w:val="single" w:sz="8" w:space="0" w:color="auto"/>
            </w:tcBorders>
            <w:noWrap/>
            <w:vAlign w:val="center"/>
          </w:tcPr>
          <w:p w14:paraId="1C41D69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4495,4</w:t>
            </w:r>
          </w:p>
        </w:tc>
        <w:tc>
          <w:tcPr>
            <w:tcW w:w="516" w:type="pct"/>
            <w:tcBorders>
              <w:top w:val="nil"/>
              <w:left w:val="nil"/>
              <w:bottom w:val="single" w:sz="8" w:space="0" w:color="auto"/>
              <w:right w:val="single" w:sz="8" w:space="0" w:color="auto"/>
            </w:tcBorders>
            <w:noWrap/>
            <w:vAlign w:val="center"/>
          </w:tcPr>
          <w:p w14:paraId="24D1925B"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475,3</w:t>
            </w:r>
            <w:r w:rsidRPr="002B5E80">
              <w:rPr>
                <w:rStyle w:val="aa"/>
                <w:rFonts w:ascii="Times New Roman" w:hAnsi="Times New Roman"/>
                <w:sz w:val="24"/>
                <w:szCs w:val="24"/>
              </w:rPr>
              <w:footnoteReference w:id="9"/>
            </w:r>
            <w:r w:rsidRPr="002B5E80">
              <w:rPr>
                <w:rFonts w:ascii="Times New Roman" w:hAnsi="Times New Roman"/>
                <w:color w:val="000000"/>
                <w:sz w:val="24"/>
                <w:szCs w:val="24"/>
                <w:vertAlign w:val="superscript"/>
                <w:lang w:eastAsia="ru-RU"/>
              </w:rPr>
              <w:t>)</w:t>
            </w:r>
          </w:p>
        </w:tc>
      </w:tr>
    </w:tbl>
    <w:p w14:paraId="05EF3B8A" w14:textId="77777777" w:rsidR="003C0AC0" w:rsidRDefault="003C0AC0" w:rsidP="003C0AC0">
      <w:pPr>
        <w:spacing w:after="0" w:line="240" w:lineRule="auto"/>
        <w:ind w:firstLine="720"/>
        <w:jc w:val="both"/>
        <w:rPr>
          <w:rFonts w:ascii="Times New Roman" w:hAnsi="Times New Roman"/>
          <w:sz w:val="24"/>
          <w:szCs w:val="24"/>
        </w:rPr>
      </w:pPr>
      <w:r w:rsidRPr="002B5E80">
        <w:rPr>
          <w:rFonts w:ascii="Times New Roman" w:hAnsi="Times New Roman"/>
          <w:sz w:val="24"/>
          <w:szCs w:val="24"/>
        </w:rPr>
        <w:t>Примечание — Источник: собственная разработка на основе</w:t>
      </w:r>
      <w:r>
        <w:rPr>
          <w:rFonts w:ascii="Times New Roman" w:hAnsi="Times New Roman"/>
          <w:sz w:val="24"/>
          <w:szCs w:val="24"/>
        </w:rPr>
        <w:t xml:space="preserve"> [</w:t>
      </w:r>
      <w:r w:rsidRPr="00A07B9C">
        <w:rPr>
          <w:rFonts w:ascii="Times New Roman" w:hAnsi="Times New Roman"/>
          <w:sz w:val="24"/>
          <w:szCs w:val="24"/>
        </w:rPr>
        <w:t>50</w:t>
      </w:r>
      <w:r>
        <w:rPr>
          <w:rFonts w:ascii="Times New Roman" w:hAnsi="Times New Roman"/>
          <w:sz w:val="24"/>
          <w:szCs w:val="24"/>
        </w:rPr>
        <w:t>]</w:t>
      </w:r>
    </w:p>
    <w:p w14:paraId="4381E4EF" w14:textId="77777777" w:rsidR="0005487E" w:rsidRPr="002B5E80" w:rsidRDefault="0005487E" w:rsidP="0005487E">
      <w:pPr>
        <w:spacing w:after="0" w:line="240" w:lineRule="auto"/>
        <w:ind w:firstLine="720"/>
        <w:jc w:val="both"/>
        <w:rPr>
          <w:rFonts w:ascii="Times New Roman" w:hAnsi="Times New Roman"/>
          <w:sz w:val="28"/>
          <w:szCs w:val="28"/>
        </w:rPr>
      </w:pPr>
    </w:p>
    <w:p w14:paraId="69388ED8"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На основании таблицы и в соответствии с минимальным пороговым значением, установленным Концепцией национальной безопасности РБ –государственный уровень развития научно-технической деятельности не достаточен для страны, которая стремится к политической и экономической независимости в рамках недостатка собственных сырьевых и энергетических ресурсов. </w:t>
      </w:r>
    </w:p>
    <w:p w14:paraId="39CCF57F"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Нехватка денежных средств влияет на материальное обеспечение науки. Научные работники сталкиваются в работе не только с устарелым оснащением, устройствами и приборами, но и используют не самые передовые расходные материалы и реактивы.</w:t>
      </w:r>
    </w:p>
    <w:p w14:paraId="06F2DABD"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Совет директоров Всемирного банка утвердил новую Рамочную стратегию партнерства для Беларуси на 2018-2022 годы, направленную на поддержку устойчивого роста и повышения уровня жизни в стране. Стратегия полностью согласована с программой социально-экономического развития республики на 2016-2020 годы и основана на выводах и рекомендациях комплексного диагностического исследования экономики Беларуси, подготовленного Всемирным банком.</w:t>
      </w:r>
    </w:p>
    <w:p w14:paraId="2DBE30B8" w14:textId="6DDDA6E9" w:rsidR="0005487E" w:rsidRPr="00B816B1"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Поддержка Всемирного банка в ближайшие 5 лет будет сосредоточена на трех направлениях: создание возможностей для развития частного сектора и повышения эффективности госинвестиций, поддержание человеческого капитала за счет улучшения условий обучения и качества медпомощи, усиление вклада инфраструктуры в экономический рост, управление изменением климата и развитие человеческого потенциала.</w:t>
      </w:r>
      <w:r w:rsidR="002A7910" w:rsidRPr="002A7910">
        <w:rPr>
          <w:rFonts w:ascii="Times New Roman" w:hAnsi="Times New Roman"/>
          <w:sz w:val="28"/>
          <w:szCs w:val="28"/>
        </w:rPr>
        <w:t xml:space="preserve"> </w:t>
      </w:r>
      <w:r w:rsidR="002A7910" w:rsidRPr="00B816B1">
        <w:rPr>
          <w:rFonts w:ascii="Times New Roman" w:hAnsi="Times New Roman"/>
          <w:sz w:val="28"/>
          <w:szCs w:val="28"/>
        </w:rPr>
        <w:t>[31]</w:t>
      </w:r>
    </w:p>
    <w:p w14:paraId="745FD530" w14:textId="77777777" w:rsidR="0005487E" w:rsidRPr="002B5E80" w:rsidRDefault="0005487E" w:rsidP="0005487E">
      <w:pPr>
        <w:spacing w:after="0" w:line="240" w:lineRule="auto"/>
        <w:ind w:firstLine="720"/>
        <w:jc w:val="both"/>
        <w:rPr>
          <w:rFonts w:ascii="Times New Roman" w:hAnsi="Times New Roman"/>
          <w:color w:val="333333"/>
          <w:shd w:val="clear" w:color="auto" w:fill="FFFFFF"/>
        </w:rPr>
      </w:pPr>
      <w:r w:rsidRPr="002B5E80">
        <w:rPr>
          <w:rFonts w:ascii="Times New Roman" w:hAnsi="Times New Roman"/>
          <w:sz w:val="28"/>
          <w:szCs w:val="28"/>
        </w:rPr>
        <w:t xml:space="preserve">Научными исследованиями и разработками в Беларуси занимаются около 26 тысяч человек. По состоянию на октябрь </w:t>
      </w:r>
      <w:smartTag w:uri="urn:schemas-microsoft-com:office:smarttags" w:element="metricconverter">
        <w:smartTagPr>
          <w:attr w:name="ProductID" w:val="2017 г"/>
        </w:smartTagPr>
        <w:r w:rsidRPr="002B5E80">
          <w:rPr>
            <w:rFonts w:ascii="Times New Roman" w:hAnsi="Times New Roman"/>
            <w:sz w:val="28"/>
            <w:szCs w:val="28"/>
          </w:rPr>
          <w:t>2017 г</w:t>
        </w:r>
      </w:smartTag>
      <w:r w:rsidRPr="002B5E80">
        <w:rPr>
          <w:rFonts w:ascii="Times New Roman" w:hAnsi="Times New Roman"/>
          <w:sz w:val="28"/>
          <w:szCs w:val="28"/>
        </w:rPr>
        <w:t xml:space="preserve">. аккредитованы: 222 научные организации, в том числе 76 организаций НАН Беларуси, 36 – Минобразования,  25 – Минздрава, 13 – Минпрома, 9 – </w:t>
      </w:r>
      <w:proofErr w:type="spellStart"/>
      <w:r w:rsidRPr="002B5E80">
        <w:rPr>
          <w:rFonts w:ascii="Times New Roman" w:hAnsi="Times New Roman"/>
          <w:sz w:val="28"/>
          <w:szCs w:val="28"/>
        </w:rPr>
        <w:t>Госкомвоенпрома</w:t>
      </w:r>
      <w:proofErr w:type="spellEnd"/>
      <w:r w:rsidRPr="002B5E80">
        <w:rPr>
          <w:rFonts w:ascii="Times New Roman" w:hAnsi="Times New Roman"/>
          <w:sz w:val="28"/>
          <w:szCs w:val="28"/>
        </w:rPr>
        <w:t>, 63 организации другой ведомственной подчиненности.</w:t>
      </w:r>
    </w:p>
    <w:p w14:paraId="1B82842E"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Доля занятых научными исследованиями и разработками составляет около 0,6% от занятых в экономике. Число исследователей в расчете на 1 млн. жителей </w:t>
      </w:r>
      <w:r w:rsidRPr="002B5E80">
        <w:rPr>
          <w:rFonts w:ascii="Times New Roman" w:hAnsi="Times New Roman"/>
          <w:sz w:val="28"/>
          <w:szCs w:val="28"/>
        </w:rPr>
        <w:lastRenderedPageBreak/>
        <w:t>в 2016 году составило 1776 человек что в 1,4 раза ниже чем в России (2523 человека) и почти в 2 раза – чем в развитых странах.</w:t>
      </w:r>
    </w:p>
    <w:p w14:paraId="7915A85B" w14:textId="77777777" w:rsidR="0005487E" w:rsidRPr="002B5E80" w:rsidRDefault="0005487E" w:rsidP="0005487E">
      <w:pPr>
        <w:spacing w:after="0" w:line="240" w:lineRule="auto"/>
        <w:ind w:firstLine="720"/>
        <w:jc w:val="both"/>
        <w:rPr>
          <w:rFonts w:ascii="Times New Roman" w:hAnsi="Times New Roman"/>
          <w:sz w:val="28"/>
          <w:szCs w:val="28"/>
        </w:rPr>
      </w:pPr>
    </w:p>
    <w:p w14:paraId="4EE8AE7B" w14:textId="77777777" w:rsidR="0005487E" w:rsidRPr="002B5E80" w:rsidRDefault="0005487E" w:rsidP="0005487E">
      <w:pPr>
        <w:spacing w:after="0" w:line="240" w:lineRule="auto"/>
        <w:jc w:val="both"/>
        <w:rPr>
          <w:rFonts w:ascii="Times New Roman" w:hAnsi="Times New Roman"/>
          <w:sz w:val="24"/>
          <w:szCs w:val="28"/>
        </w:rPr>
      </w:pPr>
      <w:r w:rsidRPr="002B5E80">
        <w:rPr>
          <w:rFonts w:ascii="Times New Roman" w:hAnsi="Times New Roman"/>
          <w:sz w:val="24"/>
          <w:szCs w:val="28"/>
        </w:rPr>
        <w:t>Таблица 3.6</w:t>
      </w:r>
      <w:r w:rsidR="004C7328" w:rsidRPr="002B5E80">
        <w:rPr>
          <w:rFonts w:ascii="Times New Roman" w:hAnsi="Times New Roman"/>
          <w:sz w:val="24"/>
          <w:szCs w:val="28"/>
        </w:rPr>
        <w:t xml:space="preserve"> </w:t>
      </w:r>
      <w:r w:rsidRPr="002B5E80">
        <w:rPr>
          <w:rFonts w:ascii="Times New Roman" w:hAnsi="Times New Roman"/>
          <w:sz w:val="24"/>
          <w:szCs w:val="28"/>
        </w:rPr>
        <w:t>Численность персонала, занятого научными исследованиями и разработками, % к итогу</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9"/>
        <w:gridCol w:w="945"/>
        <w:gridCol w:w="946"/>
        <w:gridCol w:w="946"/>
        <w:gridCol w:w="946"/>
        <w:gridCol w:w="946"/>
        <w:gridCol w:w="946"/>
        <w:gridCol w:w="946"/>
      </w:tblGrid>
      <w:tr w:rsidR="0005487E" w:rsidRPr="002B5E80" w14:paraId="4B2FE06E" w14:textId="77777777" w:rsidTr="00413564">
        <w:trPr>
          <w:trHeight w:val="727"/>
        </w:trPr>
        <w:tc>
          <w:tcPr>
            <w:tcW w:w="1563" w:type="pct"/>
            <w:noWrap/>
            <w:vAlign w:val="center"/>
          </w:tcPr>
          <w:p w14:paraId="4F7A959A"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Персонал</w:t>
            </w:r>
          </w:p>
        </w:tc>
        <w:tc>
          <w:tcPr>
            <w:tcW w:w="491" w:type="pct"/>
            <w:vAlign w:val="center"/>
          </w:tcPr>
          <w:p w14:paraId="2CCA0485" w14:textId="77777777" w:rsidR="0005487E" w:rsidRPr="002B5E80" w:rsidRDefault="0005487E" w:rsidP="009C6CF8">
            <w:pPr>
              <w:spacing w:after="0" w:line="276" w:lineRule="auto"/>
              <w:rPr>
                <w:rFonts w:ascii="Times New Roman" w:hAnsi="Times New Roman"/>
                <w:b/>
                <w:bCs/>
                <w:color w:val="000000"/>
                <w:sz w:val="24"/>
                <w:szCs w:val="24"/>
                <w:lang w:val="en-US" w:eastAsia="ru-RU"/>
              </w:rPr>
            </w:pPr>
            <w:r w:rsidRPr="002B5E80">
              <w:rPr>
                <w:rFonts w:ascii="Times New Roman" w:hAnsi="Times New Roman"/>
                <w:b/>
                <w:bCs/>
                <w:color w:val="000000"/>
                <w:sz w:val="24"/>
                <w:szCs w:val="24"/>
                <w:lang w:eastAsia="ru-RU"/>
              </w:rPr>
              <w:t>2010г</w:t>
            </w:r>
          </w:p>
        </w:tc>
        <w:tc>
          <w:tcPr>
            <w:tcW w:w="491" w:type="pct"/>
            <w:noWrap/>
            <w:vAlign w:val="center"/>
          </w:tcPr>
          <w:p w14:paraId="5D1C3868" w14:textId="77777777" w:rsidR="0005487E" w:rsidRPr="002B5E80" w:rsidRDefault="0005487E" w:rsidP="009C6CF8">
            <w:pPr>
              <w:spacing w:after="0" w:line="276" w:lineRule="auto"/>
              <w:rPr>
                <w:rFonts w:ascii="Times New Roman" w:hAnsi="Times New Roman"/>
                <w:b/>
                <w:bCs/>
                <w:color w:val="000000"/>
                <w:sz w:val="24"/>
                <w:szCs w:val="24"/>
                <w:lang w:val="en-US" w:eastAsia="ru-RU"/>
              </w:rPr>
            </w:pPr>
            <w:r w:rsidRPr="002B5E80">
              <w:rPr>
                <w:rFonts w:ascii="Times New Roman" w:hAnsi="Times New Roman"/>
                <w:b/>
                <w:bCs/>
                <w:color w:val="000000"/>
                <w:sz w:val="24"/>
                <w:szCs w:val="24"/>
                <w:lang w:eastAsia="ru-RU"/>
              </w:rPr>
              <w:t>2011г</w:t>
            </w:r>
          </w:p>
        </w:tc>
        <w:tc>
          <w:tcPr>
            <w:tcW w:w="491" w:type="pct"/>
            <w:noWrap/>
            <w:vAlign w:val="center"/>
          </w:tcPr>
          <w:p w14:paraId="1EACE2AC" w14:textId="77777777" w:rsidR="0005487E" w:rsidRPr="002B5E80" w:rsidRDefault="0005487E" w:rsidP="009C6CF8">
            <w:pPr>
              <w:spacing w:after="0" w:line="276" w:lineRule="auto"/>
              <w:rPr>
                <w:rFonts w:ascii="Times New Roman" w:hAnsi="Times New Roman"/>
                <w:b/>
                <w:bCs/>
                <w:color w:val="000000"/>
                <w:sz w:val="24"/>
                <w:szCs w:val="24"/>
                <w:lang w:val="en-US" w:eastAsia="ru-RU"/>
              </w:rPr>
            </w:pPr>
            <w:r w:rsidRPr="002B5E80">
              <w:rPr>
                <w:rFonts w:ascii="Times New Roman" w:hAnsi="Times New Roman"/>
                <w:b/>
                <w:bCs/>
                <w:color w:val="000000"/>
                <w:sz w:val="24"/>
                <w:szCs w:val="24"/>
                <w:lang w:eastAsia="ru-RU"/>
              </w:rPr>
              <w:t>2012г</w:t>
            </w:r>
          </w:p>
        </w:tc>
        <w:tc>
          <w:tcPr>
            <w:tcW w:w="491" w:type="pct"/>
            <w:noWrap/>
            <w:vAlign w:val="center"/>
          </w:tcPr>
          <w:p w14:paraId="6980A1BF" w14:textId="77777777" w:rsidR="0005487E" w:rsidRPr="002B5E80" w:rsidRDefault="0005487E" w:rsidP="009C6CF8">
            <w:pPr>
              <w:spacing w:after="0" w:line="276" w:lineRule="auto"/>
              <w:rPr>
                <w:rFonts w:ascii="Times New Roman" w:hAnsi="Times New Roman"/>
                <w:b/>
                <w:bCs/>
                <w:color w:val="000000"/>
                <w:sz w:val="24"/>
                <w:szCs w:val="24"/>
                <w:lang w:val="en-US" w:eastAsia="ru-RU"/>
              </w:rPr>
            </w:pPr>
            <w:r w:rsidRPr="002B5E80">
              <w:rPr>
                <w:rFonts w:ascii="Times New Roman" w:hAnsi="Times New Roman"/>
                <w:b/>
                <w:bCs/>
                <w:color w:val="000000"/>
                <w:sz w:val="24"/>
                <w:szCs w:val="24"/>
                <w:lang w:eastAsia="ru-RU"/>
              </w:rPr>
              <w:t>2013г</w:t>
            </w:r>
          </w:p>
        </w:tc>
        <w:tc>
          <w:tcPr>
            <w:tcW w:w="491" w:type="pct"/>
            <w:noWrap/>
            <w:vAlign w:val="center"/>
          </w:tcPr>
          <w:p w14:paraId="06C9FE3F" w14:textId="77777777" w:rsidR="0005487E" w:rsidRPr="002B5E80" w:rsidRDefault="0005487E" w:rsidP="009C6CF8">
            <w:pPr>
              <w:spacing w:after="0" w:line="276" w:lineRule="auto"/>
              <w:rPr>
                <w:rFonts w:ascii="Times New Roman" w:hAnsi="Times New Roman"/>
                <w:b/>
                <w:bCs/>
                <w:color w:val="000000"/>
                <w:sz w:val="24"/>
                <w:szCs w:val="24"/>
                <w:lang w:val="en-US" w:eastAsia="ru-RU"/>
              </w:rPr>
            </w:pPr>
            <w:r w:rsidRPr="002B5E80">
              <w:rPr>
                <w:rFonts w:ascii="Times New Roman" w:hAnsi="Times New Roman"/>
                <w:b/>
                <w:bCs/>
                <w:color w:val="000000"/>
                <w:sz w:val="24"/>
                <w:szCs w:val="24"/>
                <w:lang w:eastAsia="ru-RU"/>
              </w:rPr>
              <w:t>2014г</w:t>
            </w:r>
          </w:p>
        </w:tc>
        <w:tc>
          <w:tcPr>
            <w:tcW w:w="491" w:type="pct"/>
            <w:noWrap/>
            <w:vAlign w:val="center"/>
          </w:tcPr>
          <w:p w14:paraId="0E2B72E8" w14:textId="77777777" w:rsidR="0005487E" w:rsidRPr="002B5E80" w:rsidRDefault="0005487E" w:rsidP="009C6CF8">
            <w:pPr>
              <w:spacing w:after="0" w:line="276" w:lineRule="auto"/>
              <w:jc w:val="center"/>
              <w:rPr>
                <w:rFonts w:ascii="Times New Roman" w:hAnsi="Times New Roman"/>
                <w:b/>
                <w:bCs/>
                <w:color w:val="000000"/>
                <w:sz w:val="24"/>
                <w:szCs w:val="24"/>
                <w:lang w:val="en-US" w:eastAsia="ru-RU"/>
              </w:rPr>
            </w:pPr>
            <w:r w:rsidRPr="002B5E80">
              <w:rPr>
                <w:rFonts w:ascii="Times New Roman" w:hAnsi="Times New Roman"/>
                <w:b/>
                <w:bCs/>
                <w:color w:val="000000"/>
                <w:sz w:val="24"/>
                <w:szCs w:val="24"/>
                <w:lang w:eastAsia="ru-RU"/>
              </w:rPr>
              <w:t>2015г</w:t>
            </w:r>
          </w:p>
        </w:tc>
        <w:tc>
          <w:tcPr>
            <w:tcW w:w="491" w:type="pct"/>
            <w:noWrap/>
            <w:vAlign w:val="center"/>
          </w:tcPr>
          <w:p w14:paraId="33E3F4B7" w14:textId="77777777" w:rsidR="0005487E" w:rsidRPr="002B5E80" w:rsidRDefault="0005487E" w:rsidP="009C6CF8">
            <w:pPr>
              <w:spacing w:after="0" w:line="276" w:lineRule="auto"/>
              <w:jc w:val="center"/>
              <w:rPr>
                <w:rFonts w:ascii="Times New Roman" w:hAnsi="Times New Roman"/>
                <w:b/>
                <w:bCs/>
                <w:color w:val="000000"/>
                <w:sz w:val="24"/>
                <w:szCs w:val="24"/>
                <w:lang w:val="en-US" w:eastAsia="ru-RU"/>
              </w:rPr>
            </w:pPr>
            <w:r w:rsidRPr="002B5E80">
              <w:rPr>
                <w:rFonts w:ascii="Times New Roman" w:hAnsi="Times New Roman"/>
                <w:b/>
                <w:bCs/>
                <w:color w:val="000000"/>
                <w:sz w:val="24"/>
                <w:szCs w:val="24"/>
                <w:lang w:eastAsia="ru-RU"/>
              </w:rPr>
              <w:t>2016г</w:t>
            </w:r>
          </w:p>
        </w:tc>
      </w:tr>
      <w:tr w:rsidR="00413564" w:rsidRPr="002B5E80" w14:paraId="2B7085FC" w14:textId="77777777" w:rsidTr="00230536">
        <w:trPr>
          <w:trHeight w:val="892"/>
        </w:trPr>
        <w:tc>
          <w:tcPr>
            <w:tcW w:w="1563" w:type="pct"/>
            <w:noWrap/>
            <w:vAlign w:val="center"/>
          </w:tcPr>
          <w:p w14:paraId="06C1AE89" w14:textId="77777777" w:rsidR="00413564" w:rsidRPr="002B5E80" w:rsidRDefault="00413564"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персонала всего, %</w:t>
            </w:r>
          </w:p>
          <w:p w14:paraId="4F5177B0" w14:textId="77777777" w:rsidR="00413564" w:rsidRPr="002B5E80" w:rsidRDefault="00413564"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 xml:space="preserve">в </w:t>
            </w:r>
            <w:proofErr w:type="spellStart"/>
            <w:r w:rsidRPr="002B5E80">
              <w:rPr>
                <w:rFonts w:ascii="Times New Roman" w:hAnsi="Times New Roman"/>
                <w:color w:val="000000"/>
                <w:sz w:val="24"/>
                <w:szCs w:val="24"/>
                <w:lang w:eastAsia="ru-RU"/>
              </w:rPr>
              <w:t>т.ч</w:t>
            </w:r>
            <w:proofErr w:type="spellEnd"/>
            <w:r w:rsidRPr="002B5E80">
              <w:rPr>
                <w:rFonts w:ascii="Times New Roman" w:hAnsi="Times New Roman"/>
                <w:color w:val="000000"/>
                <w:sz w:val="24"/>
                <w:szCs w:val="24"/>
                <w:lang w:eastAsia="ru-RU"/>
              </w:rPr>
              <w:t>:</w:t>
            </w:r>
          </w:p>
        </w:tc>
        <w:tc>
          <w:tcPr>
            <w:tcW w:w="491" w:type="pct"/>
            <w:vAlign w:val="center"/>
          </w:tcPr>
          <w:p w14:paraId="03698471" w14:textId="77777777" w:rsidR="00413564" w:rsidRPr="002B5E80" w:rsidRDefault="00413564"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91" w:type="pct"/>
            <w:noWrap/>
            <w:vAlign w:val="center"/>
          </w:tcPr>
          <w:p w14:paraId="020A8CF1" w14:textId="77777777" w:rsidR="00413564" w:rsidRPr="002B5E80" w:rsidRDefault="00413564"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91" w:type="pct"/>
            <w:noWrap/>
            <w:vAlign w:val="center"/>
          </w:tcPr>
          <w:p w14:paraId="69CD9B44" w14:textId="77777777" w:rsidR="00413564" w:rsidRPr="002B5E80" w:rsidRDefault="00413564"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91" w:type="pct"/>
            <w:noWrap/>
            <w:vAlign w:val="center"/>
          </w:tcPr>
          <w:p w14:paraId="0FCA75DF" w14:textId="77777777" w:rsidR="00413564" w:rsidRPr="002B5E80" w:rsidRDefault="00413564"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91" w:type="pct"/>
            <w:noWrap/>
            <w:vAlign w:val="center"/>
          </w:tcPr>
          <w:p w14:paraId="6518A149" w14:textId="77777777" w:rsidR="00413564" w:rsidRPr="002B5E80" w:rsidRDefault="00413564"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91" w:type="pct"/>
            <w:noWrap/>
            <w:vAlign w:val="center"/>
          </w:tcPr>
          <w:p w14:paraId="7CF04CFA" w14:textId="77777777" w:rsidR="00413564" w:rsidRPr="002B5E80" w:rsidRDefault="00413564"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491" w:type="pct"/>
            <w:noWrap/>
            <w:vAlign w:val="center"/>
          </w:tcPr>
          <w:p w14:paraId="29C5FC65" w14:textId="77777777" w:rsidR="00413564" w:rsidRPr="002B5E80" w:rsidRDefault="00413564"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r>
      <w:tr w:rsidR="0005487E" w:rsidRPr="002B5E80" w14:paraId="6C0F00CE" w14:textId="77777777" w:rsidTr="00413564">
        <w:trPr>
          <w:trHeight w:val="330"/>
        </w:trPr>
        <w:tc>
          <w:tcPr>
            <w:tcW w:w="1563" w:type="pct"/>
            <w:noWrap/>
            <w:vAlign w:val="center"/>
          </w:tcPr>
          <w:p w14:paraId="16D0DF7A"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Вспомогательный персонал</w:t>
            </w:r>
          </w:p>
        </w:tc>
        <w:tc>
          <w:tcPr>
            <w:tcW w:w="491" w:type="pct"/>
            <w:vAlign w:val="center"/>
          </w:tcPr>
          <w:p w14:paraId="661A175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30,2</w:t>
            </w:r>
          </w:p>
        </w:tc>
        <w:tc>
          <w:tcPr>
            <w:tcW w:w="491" w:type="pct"/>
            <w:noWrap/>
            <w:vAlign w:val="center"/>
          </w:tcPr>
          <w:p w14:paraId="11FF7F5E"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29,7</w:t>
            </w:r>
          </w:p>
        </w:tc>
        <w:tc>
          <w:tcPr>
            <w:tcW w:w="491" w:type="pct"/>
            <w:noWrap/>
            <w:vAlign w:val="center"/>
          </w:tcPr>
          <w:p w14:paraId="11C5E330"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29,3</w:t>
            </w:r>
          </w:p>
        </w:tc>
        <w:tc>
          <w:tcPr>
            <w:tcW w:w="491" w:type="pct"/>
            <w:noWrap/>
            <w:vAlign w:val="center"/>
          </w:tcPr>
          <w:p w14:paraId="6FA95817"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29,1</w:t>
            </w:r>
          </w:p>
        </w:tc>
        <w:tc>
          <w:tcPr>
            <w:tcW w:w="491" w:type="pct"/>
            <w:noWrap/>
            <w:vAlign w:val="center"/>
          </w:tcPr>
          <w:p w14:paraId="4EA55846"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29,3</w:t>
            </w:r>
          </w:p>
        </w:tc>
        <w:tc>
          <w:tcPr>
            <w:tcW w:w="491" w:type="pct"/>
            <w:noWrap/>
            <w:vAlign w:val="center"/>
          </w:tcPr>
          <w:p w14:paraId="3838614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28,6</w:t>
            </w:r>
          </w:p>
        </w:tc>
        <w:tc>
          <w:tcPr>
            <w:tcW w:w="491" w:type="pct"/>
            <w:noWrap/>
            <w:vAlign w:val="center"/>
          </w:tcPr>
          <w:p w14:paraId="65F7BCB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28,7</w:t>
            </w:r>
          </w:p>
        </w:tc>
      </w:tr>
      <w:tr w:rsidR="0005487E" w:rsidRPr="002B5E80" w14:paraId="743E5377" w14:textId="77777777" w:rsidTr="00413564">
        <w:trPr>
          <w:trHeight w:val="330"/>
        </w:trPr>
        <w:tc>
          <w:tcPr>
            <w:tcW w:w="1563" w:type="pct"/>
            <w:noWrap/>
            <w:vAlign w:val="center"/>
          </w:tcPr>
          <w:p w14:paraId="169EE09D"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Техники</w:t>
            </w:r>
          </w:p>
        </w:tc>
        <w:tc>
          <w:tcPr>
            <w:tcW w:w="491" w:type="pct"/>
            <w:vAlign w:val="center"/>
          </w:tcPr>
          <w:p w14:paraId="681BB196"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7,1</w:t>
            </w:r>
          </w:p>
        </w:tc>
        <w:tc>
          <w:tcPr>
            <w:tcW w:w="491" w:type="pct"/>
            <w:noWrap/>
            <w:vAlign w:val="center"/>
          </w:tcPr>
          <w:p w14:paraId="0978BD6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7,2</w:t>
            </w:r>
          </w:p>
        </w:tc>
        <w:tc>
          <w:tcPr>
            <w:tcW w:w="491" w:type="pct"/>
            <w:noWrap/>
            <w:vAlign w:val="center"/>
          </w:tcPr>
          <w:p w14:paraId="7807FB0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7,2</w:t>
            </w:r>
          </w:p>
        </w:tc>
        <w:tc>
          <w:tcPr>
            <w:tcW w:w="491" w:type="pct"/>
            <w:noWrap/>
            <w:vAlign w:val="center"/>
          </w:tcPr>
          <w:p w14:paraId="6537169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7,5</w:t>
            </w:r>
          </w:p>
        </w:tc>
        <w:tc>
          <w:tcPr>
            <w:tcW w:w="491" w:type="pct"/>
            <w:noWrap/>
            <w:vAlign w:val="center"/>
          </w:tcPr>
          <w:p w14:paraId="0D6B464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6,9</w:t>
            </w:r>
          </w:p>
        </w:tc>
        <w:tc>
          <w:tcPr>
            <w:tcW w:w="491" w:type="pct"/>
            <w:noWrap/>
            <w:vAlign w:val="center"/>
          </w:tcPr>
          <w:p w14:paraId="6774B377"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6,6</w:t>
            </w:r>
          </w:p>
        </w:tc>
        <w:tc>
          <w:tcPr>
            <w:tcW w:w="491" w:type="pct"/>
            <w:noWrap/>
            <w:vAlign w:val="center"/>
          </w:tcPr>
          <w:p w14:paraId="0315BE9E"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6,2</w:t>
            </w:r>
          </w:p>
        </w:tc>
      </w:tr>
      <w:tr w:rsidR="0005487E" w:rsidRPr="002B5E80" w14:paraId="3450B0B8" w14:textId="77777777" w:rsidTr="00413564">
        <w:trPr>
          <w:trHeight w:val="330"/>
        </w:trPr>
        <w:tc>
          <w:tcPr>
            <w:tcW w:w="1563" w:type="pct"/>
            <w:noWrap/>
            <w:vAlign w:val="center"/>
          </w:tcPr>
          <w:p w14:paraId="1614F28C"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Исследователи</w:t>
            </w:r>
          </w:p>
        </w:tc>
        <w:tc>
          <w:tcPr>
            <w:tcW w:w="491" w:type="pct"/>
            <w:vAlign w:val="center"/>
          </w:tcPr>
          <w:p w14:paraId="3CA9A812"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62,7</w:t>
            </w:r>
          </w:p>
        </w:tc>
        <w:tc>
          <w:tcPr>
            <w:tcW w:w="491" w:type="pct"/>
            <w:noWrap/>
            <w:vAlign w:val="center"/>
          </w:tcPr>
          <w:p w14:paraId="53A191C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63,1</w:t>
            </w:r>
          </w:p>
        </w:tc>
        <w:tc>
          <w:tcPr>
            <w:tcW w:w="491" w:type="pct"/>
            <w:noWrap/>
            <w:vAlign w:val="center"/>
          </w:tcPr>
          <w:p w14:paraId="7861836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63,5</w:t>
            </w:r>
          </w:p>
        </w:tc>
        <w:tc>
          <w:tcPr>
            <w:tcW w:w="491" w:type="pct"/>
            <w:noWrap/>
            <w:vAlign w:val="center"/>
          </w:tcPr>
          <w:p w14:paraId="4FFC2FD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63,4</w:t>
            </w:r>
          </w:p>
        </w:tc>
        <w:tc>
          <w:tcPr>
            <w:tcW w:w="491" w:type="pct"/>
            <w:noWrap/>
            <w:vAlign w:val="center"/>
          </w:tcPr>
          <w:p w14:paraId="18C4F28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63,8</w:t>
            </w:r>
          </w:p>
        </w:tc>
        <w:tc>
          <w:tcPr>
            <w:tcW w:w="491" w:type="pct"/>
            <w:noWrap/>
            <w:vAlign w:val="center"/>
          </w:tcPr>
          <w:p w14:paraId="5699C6B7"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64,8</w:t>
            </w:r>
          </w:p>
        </w:tc>
        <w:tc>
          <w:tcPr>
            <w:tcW w:w="491" w:type="pct"/>
            <w:noWrap/>
            <w:vAlign w:val="center"/>
          </w:tcPr>
          <w:p w14:paraId="64693CD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65,1</w:t>
            </w:r>
          </w:p>
        </w:tc>
      </w:tr>
    </w:tbl>
    <w:p w14:paraId="169852CC" w14:textId="1EE2C531" w:rsidR="0005487E" w:rsidRPr="002A7910" w:rsidRDefault="0005487E" w:rsidP="0005487E">
      <w:pPr>
        <w:spacing w:after="0" w:line="240" w:lineRule="auto"/>
        <w:ind w:firstLine="720"/>
        <w:jc w:val="both"/>
        <w:rPr>
          <w:rFonts w:ascii="Times New Roman" w:hAnsi="Times New Roman"/>
          <w:sz w:val="24"/>
          <w:szCs w:val="28"/>
        </w:rPr>
      </w:pPr>
      <w:r w:rsidRPr="002B5E80">
        <w:rPr>
          <w:rFonts w:ascii="Times New Roman" w:hAnsi="Times New Roman"/>
          <w:sz w:val="24"/>
          <w:szCs w:val="24"/>
        </w:rPr>
        <w:t xml:space="preserve">Примечание — Источник: собственная разработка на основе </w:t>
      </w:r>
      <w:r w:rsidR="002A7910">
        <w:rPr>
          <w:rFonts w:ascii="Times New Roman" w:hAnsi="Times New Roman"/>
          <w:sz w:val="24"/>
          <w:szCs w:val="24"/>
        </w:rPr>
        <w:t>[39]</w:t>
      </w:r>
    </w:p>
    <w:p w14:paraId="6CAD0851" w14:textId="77777777" w:rsidR="0005487E" w:rsidRPr="002B5E80" w:rsidRDefault="0005487E" w:rsidP="0005487E">
      <w:pPr>
        <w:spacing w:after="0" w:line="240" w:lineRule="auto"/>
        <w:ind w:firstLine="720"/>
        <w:jc w:val="both"/>
        <w:rPr>
          <w:rFonts w:ascii="Times New Roman" w:hAnsi="Times New Roman"/>
          <w:sz w:val="28"/>
          <w:szCs w:val="28"/>
        </w:rPr>
      </w:pPr>
    </w:p>
    <w:p w14:paraId="4524EBB5"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Согласно рассчитанной выше таблице, можно заметить, что количество исследователей практически в 10 раз превышает количество техников. Можно полагать, что исследователи либо загружены техническими работами в ущерб научным исследованиям, либо их должностные обязанности не выходят за рамки технических работ. И то, и другое не присуще инновационным разработкам.</w:t>
      </w:r>
    </w:p>
    <w:p w14:paraId="34736854" w14:textId="77777777" w:rsidR="0005487E" w:rsidRPr="002B5E80" w:rsidRDefault="0005487E" w:rsidP="0005487E">
      <w:pPr>
        <w:spacing w:after="0" w:line="240" w:lineRule="auto"/>
        <w:ind w:firstLine="720"/>
        <w:jc w:val="both"/>
        <w:rPr>
          <w:rFonts w:ascii="Times New Roman" w:hAnsi="Times New Roman"/>
          <w:sz w:val="28"/>
          <w:szCs w:val="28"/>
        </w:rPr>
      </w:pPr>
    </w:p>
    <w:p w14:paraId="4A7635BB" w14:textId="77777777" w:rsidR="0005487E" w:rsidRPr="002B5E80" w:rsidRDefault="0005487E" w:rsidP="0005487E">
      <w:pPr>
        <w:spacing w:after="0" w:line="240" w:lineRule="auto"/>
        <w:rPr>
          <w:rFonts w:ascii="Times New Roman" w:hAnsi="Times New Roman"/>
          <w:sz w:val="24"/>
          <w:szCs w:val="28"/>
        </w:rPr>
      </w:pPr>
      <w:r w:rsidRPr="002B5E80">
        <w:rPr>
          <w:rFonts w:ascii="Times New Roman" w:hAnsi="Times New Roman"/>
          <w:sz w:val="24"/>
          <w:szCs w:val="28"/>
        </w:rPr>
        <w:t>График 3.7</w:t>
      </w:r>
      <w:r w:rsidR="004C7328" w:rsidRPr="002B5E80">
        <w:rPr>
          <w:rFonts w:ascii="Times New Roman" w:hAnsi="Times New Roman"/>
          <w:sz w:val="24"/>
          <w:szCs w:val="28"/>
        </w:rPr>
        <w:t xml:space="preserve"> </w:t>
      </w:r>
      <w:r w:rsidRPr="002B5E80">
        <w:rPr>
          <w:rFonts w:ascii="Times New Roman" w:hAnsi="Times New Roman"/>
          <w:sz w:val="24"/>
          <w:szCs w:val="28"/>
        </w:rPr>
        <w:t>Численность исследователей в разрезе ученых степеней, %</w:t>
      </w:r>
    </w:p>
    <w:p w14:paraId="11461C7A" w14:textId="77777777" w:rsidR="002A7910" w:rsidRDefault="00647652" w:rsidP="0005487E">
      <w:pPr>
        <w:spacing w:line="240" w:lineRule="auto"/>
        <w:rPr>
          <w:rFonts w:ascii="Times New Roman" w:hAnsi="Times New Roman"/>
          <w:sz w:val="24"/>
          <w:szCs w:val="24"/>
        </w:rPr>
      </w:pPr>
      <w:r w:rsidRPr="002B5E80">
        <w:rPr>
          <w:rFonts w:ascii="Times New Roman" w:hAnsi="Times New Roman"/>
          <w:noProof/>
          <w:sz w:val="28"/>
          <w:szCs w:val="28"/>
          <w:lang w:eastAsia="ru-RU"/>
        </w:rPr>
        <w:drawing>
          <wp:inline distT="0" distB="0" distL="0" distR="0" wp14:anchorId="13A267BA" wp14:editId="19C62E6D">
            <wp:extent cx="6134100" cy="2924175"/>
            <wp:effectExtent l="0" t="0" r="0" b="9525"/>
            <wp:docPr id="5" name="Диаграмма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8378FF" w14:textId="77777777" w:rsidR="002A7910" w:rsidRDefault="002A7910" w:rsidP="002A7910">
      <w:pPr>
        <w:spacing w:after="0" w:line="240" w:lineRule="auto"/>
        <w:ind w:firstLine="720"/>
        <w:jc w:val="both"/>
        <w:rPr>
          <w:rFonts w:ascii="Times New Roman" w:hAnsi="Times New Roman"/>
          <w:sz w:val="24"/>
          <w:szCs w:val="24"/>
        </w:rPr>
      </w:pPr>
      <w:r w:rsidRPr="002B5E80">
        <w:rPr>
          <w:rFonts w:ascii="Times New Roman" w:hAnsi="Times New Roman"/>
          <w:sz w:val="24"/>
          <w:szCs w:val="24"/>
        </w:rPr>
        <w:t xml:space="preserve">Примечание — Источник: собственная разработка на основе </w:t>
      </w:r>
      <w:r>
        <w:rPr>
          <w:rFonts w:ascii="Times New Roman" w:hAnsi="Times New Roman"/>
          <w:sz w:val="24"/>
          <w:szCs w:val="24"/>
        </w:rPr>
        <w:t>[39]</w:t>
      </w:r>
    </w:p>
    <w:p w14:paraId="02C5BAB0" w14:textId="77777777" w:rsidR="002A7910" w:rsidRPr="002A7910" w:rsidRDefault="002A7910" w:rsidP="002A7910">
      <w:pPr>
        <w:spacing w:after="0" w:line="240" w:lineRule="auto"/>
        <w:ind w:firstLine="720"/>
        <w:jc w:val="both"/>
        <w:rPr>
          <w:rFonts w:ascii="Times New Roman" w:hAnsi="Times New Roman"/>
          <w:sz w:val="24"/>
          <w:szCs w:val="28"/>
        </w:rPr>
      </w:pPr>
    </w:p>
    <w:p w14:paraId="53868126"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 xml:space="preserve">В 2016 году среди исследователей – 3,7 % докторов и 16,7 % кандидатов наук, 79,6 % не имеют ученой степени. В сопоставлении с </w:t>
      </w:r>
      <w:smartTag w:uri="urn:schemas-microsoft-com:office:smarttags" w:element="metricconverter">
        <w:smartTagPr>
          <w:attr w:name="ProductID" w:val="2010 г"/>
        </w:smartTagPr>
        <w:r w:rsidRPr="002B5E80">
          <w:rPr>
            <w:rFonts w:ascii="Times New Roman" w:hAnsi="Times New Roman"/>
            <w:sz w:val="28"/>
            <w:szCs w:val="28"/>
          </w:rPr>
          <w:t>2010 г</w:t>
        </w:r>
      </w:smartTag>
      <w:r w:rsidRPr="002B5E80">
        <w:rPr>
          <w:rFonts w:ascii="Times New Roman" w:hAnsi="Times New Roman"/>
          <w:sz w:val="28"/>
          <w:szCs w:val="28"/>
        </w:rPr>
        <w:t xml:space="preserve">. количество  кандидатов наук – уменьшилось, следовательно, количество исследователей без ученой степени увеличилось (график 3.7). </w:t>
      </w:r>
    </w:p>
    <w:p w14:paraId="54677C13" w14:textId="77777777" w:rsidR="0005487E" w:rsidRPr="002B5E80" w:rsidRDefault="0005487E" w:rsidP="0005487E">
      <w:pPr>
        <w:spacing w:after="0" w:line="240" w:lineRule="auto"/>
        <w:rPr>
          <w:rFonts w:ascii="Times New Roman" w:hAnsi="Times New Roman"/>
          <w:sz w:val="24"/>
          <w:szCs w:val="28"/>
        </w:rPr>
      </w:pPr>
      <w:r w:rsidRPr="002B5E80">
        <w:rPr>
          <w:rFonts w:ascii="Times New Roman" w:hAnsi="Times New Roman"/>
          <w:sz w:val="24"/>
          <w:szCs w:val="28"/>
        </w:rPr>
        <w:lastRenderedPageBreak/>
        <w:t>Таблица 3.8 Численность исследователей по областям науки, % к итогу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9"/>
        <w:gridCol w:w="1408"/>
        <w:gridCol w:w="1230"/>
        <w:gridCol w:w="1134"/>
        <w:gridCol w:w="997"/>
        <w:gridCol w:w="997"/>
        <w:gridCol w:w="997"/>
        <w:gridCol w:w="996"/>
      </w:tblGrid>
      <w:tr w:rsidR="0005487E" w:rsidRPr="002B5E80" w14:paraId="49E092CE" w14:textId="77777777" w:rsidTr="002A7910">
        <w:trPr>
          <w:trHeight w:val="330"/>
        </w:trPr>
        <w:tc>
          <w:tcPr>
            <w:tcW w:w="970" w:type="pct"/>
            <w:vMerge w:val="restart"/>
            <w:noWrap/>
            <w:vAlign w:val="center"/>
          </w:tcPr>
          <w:p w14:paraId="210FCF87"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Годы</w:t>
            </w:r>
          </w:p>
        </w:tc>
        <w:tc>
          <w:tcPr>
            <w:tcW w:w="731" w:type="pct"/>
            <w:vMerge w:val="restart"/>
            <w:noWrap/>
            <w:vAlign w:val="center"/>
          </w:tcPr>
          <w:p w14:paraId="769933B9"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Всего, %</w:t>
            </w:r>
          </w:p>
        </w:tc>
        <w:tc>
          <w:tcPr>
            <w:tcW w:w="3300" w:type="pct"/>
            <w:gridSpan w:val="6"/>
            <w:noWrap/>
            <w:vAlign w:val="center"/>
          </w:tcPr>
          <w:p w14:paraId="6E623D8F" w14:textId="77777777" w:rsidR="0005487E" w:rsidRPr="002B5E80" w:rsidRDefault="0005487E" w:rsidP="009C6CF8">
            <w:pPr>
              <w:spacing w:after="0" w:line="276" w:lineRule="auto"/>
              <w:jc w:val="center"/>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В том числе по областям науки, %</w:t>
            </w:r>
          </w:p>
        </w:tc>
      </w:tr>
      <w:tr w:rsidR="0005487E" w:rsidRPr="002B5E80" w14:paraId="0F97970A" w14:textId="77777777" w:rsidTr="002A7910">
        <w:trPr>
          <w:trHeight w:val="1721"/>
        </w:trPr>
        <w:tc>
          <w:tcPr>
            <w:tcW w:w="970" w:type="pct"/>
            <w:vMerge/>
            <w:vAlign w:val="center"/>
          </w:tcPr>
          <w:p w14:paraId="476CCC6A" w14:textId="77777777" w:rsidR="0005487E" w:rsidRPr="002B5E80" w:rsidRDefault="0005487E" w:rsidP="009C6CF8">
            <w:pPr>
              <w:spacing w:after="0" w:line="276" w:lineRule="auto"/>
              <w:rPr>
                <w:rFonts w:ascii="Times New Roman" w:hAnsi="Times New Roman"/>
                <w:b/>
                <w:bCs/>
                <w:color w:val="000000"/>
                <w:sz w:val="24"/>
                <w:szCs w:val="24"/>
                <w:lang w:eastAsia="ru-RU"/>
              </w:rPr>
            </w:pPr>
          </w:p>
        </w:tc>
        <w:tc>
          <w:tcPr>
            <w:tcW w:w="731" w:type="pct"/>
            <w:vMerge/>
            <w:vAlign w:val="center"/>
          </w:tcPr>
          <w:p w14:paraId="33EAE7B5" w14:textId="77777777" w:rsidR="0005487E" w:rsidRPr="002B5E80" w:rsidRDefault="0005487E" w:rsidP="009C6CF8">
            <w:pPr>
              <w:spacing w:after="0" w:line="276" w:lineRule="auto"/>
              <w:rPr>
                <w:rFonts w:ascii="Times New Roman" w:hAnsi="Times New Roman"/>
                <w:b/>
                <w:bCs/>
                <w:color w:val="000000"/>
                <w:sz w:val="24"/>
                <w:szCs w:val="24"/>
                <w:lang w:eastAsia="ru-RU"/>
              </w:rPr>
            </w:pPr>
          </w:p>
        </w:tc>
        <w:tc>
          <w:tcPr>
            <w:tcW w:w="639" w:type="pct"/>
            <w:textDirection w:val="btLr"/>
            <w:vAlign w:val="center"/>
          </w:tcPr>
          <w:p w14:paraId="55C7E57E" w14:textId="77777777" w:rsidR="0005487E" w:rsidRPr="002B5E80" w:rsidRDefault="0005487E" w:rsidP="009C6CF8">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естественные</w:t>
            </w:r>
          </w:p>
        </w:tc>
        <w:tc>
          <w:tcPr>
            <w:tcW w:w="589" w:type="pct"/>
            <w:textDirection w:val="btLr"/>
            <w:vAlign w:val="center"/>
          </w:tcPr>
          <w:p w14:paraId="70BBEB56" w14:textId="77777777" w:rsidR="0005487E" w:rsidRPr="002B5E80" w:rsidRDefault="0005487E" w:rsidP="009C6CF8">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технические</w:t>
            </w:r>
          </w:p>
        </w:tc>
        <w:tc>
          <w:tcPr>
            <w:tcW w:w="518" w:type="pct"/>
            <w:textDirection w:val="btLr"/>
            <w:vAlign w:val="center"/>
          </w:tcPr>
          <w:p w14:paraId="744036E7" w14:textId="77777777" w:rsidR="0005487E" w:rsidRPr="002B5E80" w:rsidRDefault="0005487E" w:rsidP="009C6CF8">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медицинские</w:t>
            </w:r>
          </w:p>
        </w:tc>
        <w:tc>
          <w:tcPr>
            <w:tcW w:w="518" w:type="pct"/>
            <w:textDirection w:val="btLr"/>
            <w:vAlign w:val="center"/>
          </w:tcPr>
          <w:p w14:paraId="5E873513" w14:textId="77777777" w:rsidR="0005487E" w:rsidRPr="002B5E80" w:rsidRDefault="0005487E" w:rsidP="009C6CF8">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сельскохозяйственные</w:t>
            </w:r>
          </w:p>
        </w:tc>
        <w:tc>
          <w:tcPr>
            <w:tcW w:w="518" w:type="pct"/>
            <w:textDirection w:val="btLr"/>
            <w:vAlign w:val="center"/>
          </w:tcPr>
          <w:p w14:paraId="040C0F2B" w14:textId="77777777" w:rsidR="0005487E" w:rsidRPr="002B5E80" w:rsidRDefault="0005487E" w:rsidP="009C6CF8">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общественные</w:t>
            </w:r>
          </w:p>
        </w:tc>
        <w:tc>
          <w:tcPr>
            <w:tcW w:w="519" w:type="pct"/>
            <w:textDirection w:val="btLr"/>
            <w:vAlign w:val="center"/>
          </w:tcPr>
          <w:p w14:paraId="5DAEA25C" w14:textId="77777777" w:rsidR="0005487E" w:rsidRPr="002B5E80" w:rsidRDefault="0005487E" w:rsidP="009C6CF8">
            <w:pPr>
              <w:spacing w:after="0" w:line="276" w:lineRule="auto"/>
              <w:rPr>
                <w:rFonts w:ascii="Times New Roman" w:hAnsi="Times New Roman"/>
                <w:b/>
                <w:bCs/>
                <w:color w:val="000000"/>
                <w:sz w:val="24"/>
                <w:szCs w:val="24"/>
                <w:lang w:eastAsia="ru-RU"/>
              </w:rPr>
            </w:pPr>
            <w:r w:rsidRPr="002B5E80">
              <w:rPr>
                <w:rFonts w:ascii="Times New Roman" w:hAnsi="Times New Roman"/>
                <w:b/>
                <w:bCs/>
                <w:color w:val="000000"/>
                <w:sz w:val="24"/>
                <w:szCs w:val="24"/>
                <w:lang w:eastAsia="ru-RU"/>
              </w:rPr>
              <w:t>гуманитарные</w:t>
            </w:r>
          </w:p>
        </w:tc>
      </w:tr>
      <w:tr w:rsidR="0005487E" w:rsidRPr="002B5E80" w14:paraId="1A3873D3" w14:textId="77777777" w:rsidTr="002A7910">
        <w:trPr>
          <w:trHeight w:val="330"/>
        </w:trPr>
        <w:tc>
          <w:tcPr>
            <w:tcW w:w="970" w:type="pct"/>
            <w:noWrap/>
            <w:vAlign w:val="center"/>
          </w:tcPr>
          <w:p w14:paraId="458A1886"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2010</w:t>
            </w:r>
          </w:p>
        </w:tc>
        <w:tc>
          <w:tcPr>
            <w:tcW w:w="731" w:type="pct"/>
            <w:noWrap/>
            <w:vAlign w:val="center"/>
          </w:tcPr>
          <w:p w14:paraId="5DDBA7DE"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639" w:type="pct"/>
            <w:noWrap/>
            <w:vAlign w:val="center"/>
          </w:tcPr>
          <w:p w14:paraId="4EC3CBA9"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18,6</w:t>
            </w:r>
          </w:p>
        </w:tc>
        <w:tc>
          <w:tcPr>
            <w:tcW w:w="589" w:type="pct"/>
            <w:noWrap/>
            <w:vAlign w:val="center"/>
          </w:tcPr>
          <w:p w14:paraId="4868EE55"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61,7</w:t>
            </w:r>
          </w:p>
        </w:tc>
        <w:tc>
          <w:tcPr>
            <w:tcW w:w="518" w:type="pct"/>
            <w:noWrap/>
            <w:vAlign w:val="center"/>
          </w:tcPr>
          <w:p w14:paraId="7C8C07D8"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4,6</w:t>
            </w:r>
          </w:p>
        </w:tc>
        <w:tc>
          <w:tcPr>
            <w:tcW w:w="518" w:type="pct"/>
            <w:noWrap/>
            <w:vAlign w:val="center"/>
          </w:tcPr>
          <w:p w14:paraId="2315E8E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6,1</w:t>
            </w:r>
          </w:p>
        </w:tc>
        <w:tc>
          <w:tcPr>
            <w:tcW w:w="518" w:type="pct"/>
            <w:noWrap/>
            <w:vAlign w:val="center"/>
          </w:tcPr>
          <w:p w14:paraId="1A957E87"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7,0</w:t>
            </w:r>
          </w:p>
        </w:tc>
        <w:tc>
          <w:tcPr>
            <w:tcW w:w="519" w:type="pct"/>
            <w:noWrap/>
            <w:vAlign w:val="center"/>
          </w:tcPr>
          <w:p w14:paraId="7423BDE2"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w:t>
            </w:r>
          </w:p>
        </w:tc>
      </w:tr>
      <w:tr w:rsidR="0005487E" w:rsidRPr="002B5E80" w14:paraId="298B3687" w14:textId="77777777" w:rsidTr="002A7910">
        <w:trPr>
          <w:trHeight w:val="330"/>
        </w:trPr>
        <w:tc>
          <w:tcPr>
            <w:tcW w:w="970" w:type="pct"/>
            <w:noWrap/>
            <w:vAlign w:val="center"/>
          </w:tcPr>
          <w:p w14:paraId="02C02EB6"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2011</w:t>
            </w:r>
          </w:p>
        </w:tc>
        <w:tc>
          <w:tcPr>
            <w:tcW w:w="731" w:type="pct"/>
            <w:noWrap/>
            <w:vAlign w:val="center"/>
          </w:tcPr>
          <w:p w14:paraId="21CCB36B"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639" w:type="pct"/>
            <w:noWrap/>
            <w:vAlign w:val="center"/>
          </w:tcPr>
          <w:p w14:paraId="450BC54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18,3</w:t>
            </w:r>
          </w:p>
        </w:tc>
        <w:tc>
          <w:tcPr>
            <w:tcW w:w="589" w:type="pct"/>
            <w:noWrap/>
            <w:vAlign w:val="center"/>
          </w:tcPr>
          <w:p w14:paraId="6F9CD2A4"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61,3</w:t>
            </w:r>
          </w:p>
        </w:tc>
        <w:tc>
          <w:tcPr>
            <w:tcW w:w="518" w:type="pct"/>
            <w:noWrap/>
            <w:vAlign w:val="center"/>
          </w:tcPr>
          <w:p w14:paraId="6E49DC34"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5,3</w:t>
            </w:r>
          </w:p>
        </w:tc>
        <w:tc>
          <w:tcPr>
            <w:tcW w:w="518" w:type="pct"/>
            <w:noWrap/>
            <w:vAlign w:val="center"/>
          </w:tcPr>
          <w:p w14:paraId="2291B632"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6,0</w:t>
            </w:r>
          </w:p>
        </w:tc>
        <w:tc>
          <w:tcPr>
            <w:tcW w:w="518" w:type="pct"/>
            <w:noWrap/>
            <w:vAlign w:val="center"/>
          </w:tcPr>
          <w:p w14:paraId="4B076704"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6,8</w:t>
            </w:r>
          </w:p>
        </w:tc>
        <w:tc>
          <w:tcPr>
            <w:tcW w:w="519" w:type="pct"/>
            <w:noWrap/>
            <w:vAlign w:val="center"/>
          </w:tcPr>
          <w:p w14:paraId="7607EFE6"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w:t>
            </w:r>
          </w:p>
        </w:tc>
      </w:tr>
      <w:tr w:rsidR="0005487E" w:rsidRPr="002B5E80" w14:paraId="6BE642D7" w14:textId="77777777" w:rsidTr="002A7910">
        <w:trPr>
          <w:trHeight w:val="330"/>
        </w:trPr>
        <w:tc>
          <w:tcPr>
            <w:tcW w:w="970" w:type="pct"/>
            <w:noWrap/>
            <w:vAlign w:val="center"/>
          </w:tcPr>
          <w:p w14:paraId="5CB7A924"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2012</w:t>
            </w:r>
          </w:p>
        </w:tc>
        <w:tc>
          <w:tcPr>
            <w:tcW w:w="731" w:type="pct"/>
            <w:noWrap/>
            <w:vAlign w:val="center"/>
          </w:tcPr>
          <w:p w14:paraId="0CE0AA97"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639" w:type="pct"/>
            <w:noWrap/>
            <w:vAlign w:val="center"/>
          </w:tcPr>
          <w:p w14:paraId="21FD1489"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18,9</w:t>
            </w:r>
          </w:p>
        </w:tc>
        <w:tc>
          <w:tcPr>
            <w:tcW w:w="589" w:type="pct"/>
            <w:noWrap/>
            <w:vAlign w:val="center"/>
          </w:tcPr>
          <w:p w14:paraId="05098FA9"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60,1</w:t>
            </w:r>
          </w:p>
        </w:tc>
        <w:tc>
          <w:tcPr>
            <w:tcW w:w="518" w:type="pct"/>
            <w:noWrap/>
            <w:vAlign w:val="center"/>
          </w:tcPr>
          <w:p w14:paraId="5AD8E93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5,1</w:t>
            </w:r>
          </w:p>
        </w:tc>
        <w:tc>
          <w:tcPr>
            <w:tcW w:w="518" w:type="pct"/>
            <w:noWrap/>
            <w:vAlign w:val="center"/>
          </w:tcPr>
          <w:p w14:paraId="4E788E65"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5,9</w:t>
            </w:r>
          </w:p>
        </w:tc>
        <w:tc>
          <w:tcPr>
            <w:tcW w:w="518" w:type="pct"/>
            <w:noWrap/>
            <w:vAlign w:val="center"/>
          </w:tcPr>
          <w:p w14:paraId="01FB8C3E"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7,5</w:t>
            </w:r>
          </w:p>
        </w:tc>
        <w:tc>
          <w:tcPr>
            <w:tcW w:w="519" w:type="pct"/>
            <w:noWrap/>
            <w:vAlign w:val="center"/>
          </w:tcPr>
          <w:p w14:paraId="2A3FC7F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w:t>
            </w:r>
          </w:p>
        </w:tc>
      </w:tr>
      <w:tr w:rsidR="0005487E" w:rsidRPr="002B5E80" w14:paraId="52F6EB5E" w14:textId="77777777" w:rsidTr="002A7910">
        <w:trPr>
          <w:trHeight w:val="330"/>
        </w:trPr>
        <w:tc>
          <w:tcPr>
            <w:tcW w:w="970" w:type="pct"/>
            <w:noWrap/>
            <w:vAlign w:val="center"/>
          </w:tcPr>
          <w:p w14:paraId="7B9F1E39"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2013</w:t>
            </w:r>
          </w:p>
        </w:tc>
        <w:tc>
          <w:tcPr>
            <w:tcW w:w="731" w:type="pct"/>
            <w:noWrap/>
            <w:vAlign w:val="center"/>
          </w:tcPr>
          <w:p w14:paraId="2257751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639" w:type="pct"/>
            <w:noWrap/>
            <w:vAlign w:val="center"/>
          </w:tcPr>
          <w:p w14:paraId="10346527"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18,6</w:t>
            </w:r>
          </w:p>
        </w:tc>
        <w:tc>
          <w:tcPr>
            <w:tcW w:w="589" w:type="pct"/>
            <w:noWrap/>
            <w:vAlign w:val="center"/>
          </w:tcPr>
          <w:p w14:paraId="45194290"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61,0</w:t>
            </w:r>
          </w:p>
        </w:tc>
        <w:tc>
          <w:tcPr>
            <w:tcW w:w="518" w:type="pct"/>
            <w:noWrap/>
            <w:vAlign w:val="center"/>
          </w:tcPr>
          <w:p w14:paraId="751B6D65"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w:t>
            </w:r>
          </w:p>
        </w:tc>
        <w:tc>
          <w:tcPr>
            <w:tcW w:w="518" w:type="pct"/>
            <w:noWrap/>
            <w:vAlign w:val="center"/>
          </w:tcPr>
          <w:p w14:paraId="3840A8CA"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5,8</w:t>
            </w:r>
          </w:p>
        </w:tc>
        <w:tc>
          <w:tcPr>
            <w:tcW w:w="518" w:type="pct"/>
            <w:noWrap/>
            <w:vAlign w:val="center"/>
          </w:tcPr>
          <w:p w14:paraId="239812D8"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7,5</w:t>
            </w:r>
          </w:p>
        </w:tc>
        <w:tc>
          <w:tcPr>
            <w:tcW w:w="519" w:type="pct"/>
            <w:noWrap/>
            <w:vAlign w:val="center"/>
          </w:tcPr>
          <w:p w14:paraId="1C17AA8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w:t>
            </w:r>
          </w:p>
        </w:tc>
      </w:tr>
      <w:tr w:rsidR="0005487E" w:rsidRPr="002B5E80" w14:paraId="3D25C34B" w14:textId="77777777" w:rsidTr="002A7910">
        <w:trPr>
          <w:trHeight w:val="330"/>
        </w:trPr>
        <w:tc>
          <w:tcPr>
            <w:tcW w:w="970" w:type="pct"/>
            <w:noWrap/>
            <w:vAlign w:val="center"/>
          </w:tcPr>
          <w:p w14:paraId="65B0508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2014</w:t>
            </w:r>
          </w:p>
        </w:tc>
        <w:tc>
          <w:tcPr>
            <w:tcW w:w="731" w:type="pct"/>
            <w:noWrap/>
            <w:vAlign w:val="center"/>
          </w:tcPr>
          <w:p w14:paraId="380F6EDE"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639" w:type="pct"/>
            <w:noWrap/>
            <w:vAlign w:val="center"/>
          </w:tcPr>
          <w:p w14:paraId="431D0A39"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19,2</w:t>
            </w:r>
          </w:p>
        </w:tc>
        <w:tc>
          <w:tcPr>
            <w:tcW w:w="589" w:type="pct"/>
            <w:noWrap/>
            <w:vAlign w:val="center"/>
          </w:tcPr>
          <w:p w14:paraId="4C1E02C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60,1</w:t>
            </w:r>
          </w:p>
        </w:tc>
        <w:tc>
          <w:tcPr>
            <w:tcW w:w="518" w:type="pct"/>
            <w:noWrap/>
            <w:vAlign w:val="center"/>
          </w:tcPr>
          <w:p w14:paraId="365E4100"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5,5</w:t>
            </w:r>
          </w:p>
        </w:tc>
        <w:tc>
          <w:tcPr>
            <w:tcW w:w="518" w:type="pct"/>
            <w:noWrap/>
            <w:vAlign w:val="center"/>
          </w:tcPr>
          <w:p w14:paraId="58F05E4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5,7</w:t>
            </w:r>
          </w:p>
        </w:tc>
        <w:tc>
          <w:tcPr>
            <w:tcW w:w="518" w:type="pct"/>
            <w:noWrap/>
            <w:vAlign w:val="center"/>
          </w:tcPr>
          <w:p w14:paraId="185D123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6,7</w:t>
            </w:r>
          </w:p>
        </w:tc>
        <w:tc>
          <w:tcPr>
            <w:tcW w:w="519" w:type="pct"/>
            <w:noWrap/>
            <w:vAlign w:val="center"/>
          </w:tcPr>
          <w:p w14:paraId="458FEA8B"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2,9</w:t>
            </w:r>
          </w:p>
        </w:tc>
      </w:tr>
      <w:tr w:rsidR="0005487E" w:rsidRPr="002B5E80" w14:paraId="4ACD1341" w14:textId="77777777" w:rsidTr="002A7910">
        <w:trPr>
          <w:trHeight w:val="330"/>
        </w:trPr>
        <w:tc>
          <w:tcPr>
            <w:tcW w:w="970" w:type="pct"/>
            <w:noWrap/>
            <w:vAlign w:val="center"/>
          </w:tcPr>
          <w:p w14:paraId="6CC1E43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2015</w:t>
            </w:r>
          </w:p>
        </w:tc>
        <w:tc>
          <w:tcPr>
            <w:tcW w:w="731" w:type="pct"/>
            <w:noWrap/>
            <w:vAlign w:val="center"/>
          </w:tcPr>
          <w:p w14:paraId="655C24B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639" w:type="pct"/>
            <w:noWrap/>
            <w:vAlign w:val="center"/>
          </w:tcPr>
          <w:p w14:paraId="1AFA20BB"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20,3</w:t>
            </w:r>
          </w:p>
        </w:tc>
        <w:tc>
          <w:tcPr>
            <w:tcW w:w="589" w:type="pct"/>
            <w:noWrap/>
            <w:vAlign w:val="center"/>
          </w:tcPr>
          <w:p w14:paraId="08C67702"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58,8</w:t>
            </w:r>
          </w:p>
        </w:tc>
        <w:tc>
          <w:tcPr>
            <w:tcW w:w="518" w:type="pct"/>
            <w:noWrap/>
            <w:vAlign w:val="center"/>
          </w:tcPr>
          <w:p w14:paraId="40D04FB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6,1</w:t>
            </w:r>
          </w:p>
        </w:tc>
        <w:tc>
          <w:tcPr>
            <w:tcW w:w="518" w:type="pct"/>
            <w:noWrap/>
            <w:vAlign w:val="center"/>
          </w:tcPr>
          <w:p w14:paraId="128FA82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4,9</w:t>
            </w:r>
          </w:p>
        </w:tc>
        <w:tc>
          <w:tcPr>
            <w:tcW w:w="518" w:type="pct"/>
            <w:noWrap/>
            <w:vAlign w:val="center"/>
          </w:tcPr>
          <w:p w14:paraId="2C31C2B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7,1</w:t>
            </w:r>
          </w:p>
        </w:tc>
        <w:tc>
          <w:tcPr>
            <w:tcW w:w="519" w:type="pct"/>
            <w:noWrap/>
            <w:vAlign w:val="center"/>
          </w:tcPr>
          <w:p w14:paraId="0C08DB2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2,9</w:t>
            </w:r>
          </w:p>
        </w:tc>
      </w:tr>
      <w:tr w:rsidR="0005487E" w:rsidRPr="002B5E80" w14:paraId="043C80A8" w14:textId="77777777" w:rsidTr="002A7910">
        <w:trPr>
          <w:trHeight w:val="330"/>
        </w:trPr>
        <w:tc>
          <w:tcPr>
            <w:tcW w:w="970" w:type="pct"/>
            <w:noWrap/>
            <w:vAlign w:val="center"/>
          </w:tcPr>
          <w:p w14:paraId="3868908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2016</w:t>
            </w:r>
          </w:p>
        </w:tc>
        <w:tc>
          <w:tcPr>
            <w:tcW w:w="731" w:type="pct"/>
            <w:noWrap/>
            <w:vAlign w:val="center"/>
          </w:tcPr>
          <w:p w14:paraId="1E7CBAA6"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w:t>
            </w:r>
          </w:p>
        </w:tc>
        <w:tc>
          <w:tcPr>
            <w:tcW w:w="639" w:type="pct"/>
            <w:noWrap/>
            <w:vAlign w:val="center"/>
          </w:tcPr>
          <w:p w14:paraId="3211299A"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20,1</w:t>
            </w:r>
          </w:p>
        </w:tc>
        <w:tc>
          <w:tcPr>
            <w:tcW w:w="589" w:type="pct"/>
            <w:noWrap/>
            <w:vAlign w:val="center"/>
          </w:tcPr>
          <w:p w14:paraId="5775D4BB"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59,6</w:t>
            </w:r>
          </w:p>
        </w:tc>
        <w:tc>
          <w:tcPr>
            <w:tcW w:w="518" w:type="pct"/>
            <w:noWrap/>
            <w:vAlign w:val="center"/>
          </w:tcPr>
          <w:p w14:paraId="5E6EF754"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w:t>
            </w:r>
          </w:p>
        </w:tc>
        <w:tc>
          <w:tcPr>
            <w:tcW w:w="518" w:type="pct"/>
            <w:noWrap/>
            <w:vAlign w:val="center"/>
          </w:tcPr>
          <w:p w14:paraId="621332D9"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5,8</w:t>
            </w:r>
          </w:p>
        </w:tc>
        <w:tc>
          <w:tcPr>
            <w:tcW w:w="518" w:type="pct"/>
            <w:noWrap/>
            <w:vAlign w:val="center"/>
          </w:tcPr>
          <w:p w14:paraId="159286C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7,0</w:t>
            </w:r>
          </w:p>
        </w:tc>
        <w:tc>
          <w:tcPr>
            <w:tcW w:w="519" w:type="pct"/>
            <w:noWrap/>
            <w:vAlign w:val="center"/>
          </w:tcPr>
          <w:p w14:paraId="314A2364"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w:t>
            </w:r>
          </w:p>
        </w:tc>
      </w:tr>
    </w:tbl>
    <w:p w14:paraId="32446A19" w14:textId="77777777" w:rsidR="002A7910" w:rsidRDefault="002A7910" w:rsidP="002A7910">
      <w:pPr>
        <w:spacing w:after="0" w:line="240" w:lineRule="auto"/>
        <w:ind w:firstLine="720"/>
        <w:jc w:val="both"/>
        <w:rPr>
          <w:rFonts w:ascii="Times New Roman" w:hAnsi="Times New Roman"/>
          <w:sz w:val="24"/>
          <w:szCs w:val="24"/>
        </w:rPr>
      </w:pPr>
      <w:r w:rsidRPr="002B5E80">
        <w:rPr>
          <w:rFonts w:ascii="Times New Roman" w:hAnsi="Times New Roman"/>
          <w:sz w:val="24"/>
          <w:szCs w:val="24"/>
        </w:rPr>
        <w:t xml:space="preserve">Примечание — Источник: собственная разработка на основе </w:t>
      </w:r>
      <w:r>
        <w:rPr>
          <w:rFonts w:ascii="Times New Roman" w:hAnsi="Times New Roman"/>
          <w:sz w:val="24"/>
          <w:szCs w:val="24"/>
        </w:rPr>
        <w:t>[39]</w:t>
      </w:r>
    </w:p>
    <w:p w14:paraId="17BE0EE6" w14:textId="77777777" w:rsidR="0005487E" w:rsidRPr="002B5E80" w:rsidRDefault="0005487E" w:rsidP="0005487E">
      <w:pPr>
        <w:spacing w:after="0" w:line="240" w:lineRule="auto"/>
        <w:ind w:firstLine="720"/>
        <w:jc w:val="both"/>
        <w:rPr>
          <w:rFonts w:ascii="Times New Roman" w:hAnsi="Times New Roman"/>
          <w:sz w:val="28"/>
          <w:szCs w:val="28"/>
        </w:rPr>
      </w:pPr>
    </w:p>
    <w:p w14:paraId="0BAA4B65" w14:textId="77777777" w:rsidR="00B816B1" w:rsidRPr="002B5E80" w:rsidRDefault="00B816B1" w:rsidP="00B816B1">
      <w:pPr>
        <w:spacing w:after="0" w:line="240" w:lineRule="auto"/>
        <w:ind w:firstLine="720"/>
        <w:jc w:val="both"/>
        <w:rPr>
          <w:rFonts w:ascii="Times New Roman" w:hAnsi="Times New Roman"/>
          <w:sz w:val="28"/>
          <w:szCs w:val="28"/>
        </w:rPr>
      </w:pPr>
      <w:r w:rsidRPr="002B5E80">
        <w:rPr>
          <w:rFonts w:ascii="Times New Roman" w:hAnsi="Times New Roman"/>
          <w:sz w:val="28"/>
          <w:szCs w:val="28"/>
        </w:rPr>
        <w:t>В рамках активизации процессов создания задела для передовых технических укладов общими принципами развития кадрового потенциала в Беларуси должны стать:</w:t>
      </w:r>
    </w:p>
    <w:p w14:paraId="6FE20371" w14:textId="77777777" w:rsidR="00B816B1" w:rsidRPr="002B5E80" w:rsidRDefault="00B816B1" w:rsidP="00B816B1">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внедрение механизма </w:t>
      </w:r>
      <w:r w:rsidRPr="002B5E80">
        <w:rPr>
          <w:rFonts w:ascii="Times New Roman" w:hAnsi="Times New Roman"/>
          <w:sz w:val="28"/>
          <w:szCs w:val="28"/>
          <w:u w:val="single"/>
        </w:rPr>
        <w:t>целевой подготовки</w:t>
      </w:r>
      <w:r w:rsidRPr="002B5E80">
        <w:rPr>
          <w:rFonts w:ascii="Times New Roman" w:hAnsi="Times New Roman"/>
          <w:sz w:val="28"/>
          <w:szCs w:val="28"/>
        </w:rPr>
        <w:t xml:space="preserve"> научных работников высшей квалификации в отечественных и зарубежных учреждениях образования и научных организациях по приоритетным научным специальностям и в соответствии с потребностями развития наукоемких и высокотехнологичных отраслей промышленности;</w:t>
      </w:r>
    </w:p>
    <w:p w14:paraId="714E4393" w14:textId="4100F795" w:rsidR="0005487E" w:rsidRPr="00B816B1" w:rsidRDefault="00B816B1" w:rsidP="00B816B1">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u w:val="single"/>
        </w:rPr>
        <w:t>практическая реализация концепции «Университет 3.0»</w:t>
      </w:r>
      <w:r w:rsidRPr="002B5E80">
        <w:rPr>
          <w:rFonts w:ascii="Times New Roman" w:hAnsi="Times New Roman"/>
          <w:sz w:val="28"/>
          <w:szCs w:val="28"/>
        </w:rPr>
        <w:t xml:space="preserve">, которая предполагает создание интегрированной образовательной, научно-исследовательской и предпринимательской среды путем использования модели гибкой современной компании, инкубатора </w:t>
      </w:r>
      <w:proofErr w:type="spellStart"/>
      <w:r w:rsidRPr="002B5E80">
        <w:rPr>
          <w:rFonts w:ascii="Times New Roman" w:hAnsi="Times New Roman"/>
          <w:sz w:val="28"/>
          <w:szCs w:val="28"/>
        </w:rPr>
        <w:t>стартапов</w:t>
      </w:r>
      <w:proofErr w:type="spellEnd"/>
      <w:r w:rsidRPr="002B5E80">
        <w:rPr>
          <w:rFonts w:ascii="Times New Roman" w:hAnsi="Times New Roman"/>
          <w:sz w:val="28"/>
          <w:szCs w:val="28"/>
        </w:rPr>
        <w:t>, центра регионального развития, что обеспечивает единство системы «образование-наука-инновации-коммерциализация-производство»;</w:t>
      </w:r>
      <w:r w:rsidRPr="00B816B1">
        <w:rPr>
          <w:rFonts w:ascii="Times New Roman" w:hAnsi="Times New Roman"/>
          <w:sz w:val="28"/>
          <w:szCs w:val="28"/>
        </w:rPr>
        <w:t xml:space="preserve"> </w:t>
      </w:r>
      <w:r w:rsidR="0005487E" w:rsidRPr="00B816B1">
        <w:rPr>
          <w:rFonts w:ascii="Times New Roman" w:hAnsi="Times New Roman"/>
          <w:sz w:val="28"/>
          <w:szCs w:val="28"/>
        </w:rPr>
        <w:t>(табл. 3.9)</w:t>
      </w:r>
    </w:p>
    <w:p w14:paraId="62835D2E" w14:textId="77777777" w:rsidR="0005487E" w:rsidRPr="002B5E80" w:rsidRDefault="0005487E" w:rsidP="0005487E">
      <w:pPr>
        <w:spacing w:after="0" w:line="240" w:lineRule="auto"/>
        <w:ind w:firstLine="720"/>
        <w:jc w:val="both"/>
        <w:rPr>
          <w:rFonts w:ascii="Times New Roman" w:hAnsi="Times New Roman"/>
          <w:sz w:val="28"/>
          <w:szCs w:val="28"/>
        </w:rPr>
      </w:pPr>
    </w:p>
    <w:p w14:paraId="649A9470" w14:textId="77777777" w:rsidR="0005487E" w:rsidRPr="002B5E80" w:rsidRDefault="0005487E" w:rsidP="0005487E">
      <w:pPr>
        <w:spacing w:after="0" w:line="240" w:lineRule="auto"/>
        <w:rPr>
          <w:rFonts w:ascii="Times New Roman" w:hAnsi="Times New Roman"/>
          <w:sz w:val="24"/>
          <w:szCs w:val="28"/>
        </w:rPr>
      </w:pPr>
      <w:r w:rsidRPr="002B5E80">
        <w:rPr>
          <w:rFonts w:ascii="Times New Roman" w:hAnsi="Times New Roman"/>
          <w:sz w:val="24"/>
          <w:szCs w:val="28"/>
        </w:rPr>
        <w:t xml:space="preserve">Таблица 3.9 Удельный вес исследователей с учеными степенями в общей численности исследователей по областям науки, % </w:t>
      </w:r>
    </w:p>
    <w:tbl>
      <w:tblPr>
        <w:tblW w:w="5000" w:type="pct"/>
        <w:tblLook w:val="0000" w:firstRow="0" w:lastRow="0" w:firstColumn="0" w:lastColumn="0" w:noHBand="0" w:noVBand="0"/>
      </w:tblPr>
      <w:tblGrid>
        <w:gridCol w:w="3621"/>
        <w:gridCol w:w="2001"/>
        <w:gridCol w:w="2003"/>
        <w:gridCol w:w="2003"/>
      </w:tblGrid>
      <w:tr w:rsidR="0005487E" w:rsidRPr="002B5E80" w14:paraId="0F81F273" w14:textId="77777777" w:rsidTr="00C41879">
        <w:trPr>
          <w:trHeight w:val="491"/>
        </w:trPr>
        <w:tc>
          <w:tcPr>
            <w:tcW w:w="18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D67A7" w14:textId="77777777" w:rsidR="0005487E" w:rsidRPr="002B5E80" w:rsidRDefault="0005487E" w:rsidP="009C6CF8">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Области науки</w:t>
            </w:r>
          </w:p>
        </w:tc>
        <w:tc>
          <w:tcPr>
            <w:tcW w:w="1039" w:type="pct"/>
            <w:tcBorders>
              <w:top w:val="single" w:sz="4" w:space="0" w:color="auto"/>
              <w:left w:val="nil"/>
              <w:bottom w:val="single" w:sz="4" w:space="0" w:color="auto"/>
              <w:right w:val="single" w:sz="4" w:space="0" w:color="auto"/>
            </w:tcBorders>
            <w:shd w:val="clear" w:color="auto" w:fill="auto"/>
            <w:vAlign w:val="center"/>
          </w:tcPr>
          <w:p w14:paraId="63BE38C6" w14:textId="77777777" w:rsidR="0005487E" w:rsidRPr="002B5E80" w:rsidRDefault="0005487E" w:rsidP="009C6CF8">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Доктора</w:t>
            </w:r>
          </w:p>
        </w:tc>
        <w:tc>
          <w:tcPr>
            <w:tcW w:w="1040" w:type="pct"/>
            <w:tcBorders>
              <w:top w:val="single" w:sz="4" w:space="0" w:color="auto"/>
              <w:left w:val="nil"/>
              <w:bottom w:val="single" w:sz="4" w:space="0" w:color="auto"/>
              <w:right w:val="single" w:sz="4" w:space="0" w:color="auto"/>
            </w:tcBorders>
            <w:shd w:val="clear" w:color="auto" w:fill="auto"/>
            <w:vAlign w:val="center"/>
          </w:tcPr>
          <w:p w14:paraId="1394EC3C" w14:textId="77777777" w:rsidR="0005487E" w:rsidRPr="002B5E80" w:rsidRDefault="0005487E" w:rsidP="009C6CF8">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Кандидаты наук</w:t>
            </w:r>
          </w:p>
        </w:tc>
        <w:tc>
          <w:tcPr>
            <w:tcW w:w="1040" w:type="pct"/>
            <w:tcBorders>
              <w:top w:val="single" w:sz="4" w:space="0" w:color="auto"/>
              <w:left w:val="nil"/>
              <w:bottom w:val="single" w:sz="4" w:space="0" w:color="auto"/>
              <w:right w:val="single" w:sz="4" w:space="0" w:color="auto"/>
            </w:tcBorders>
            <w:shd w:val="clear" w:color="auto" w:fill="auto"/>
            <w:vAlign w:val="center"/>
          </w:tcPr>
          <w:p w14:paraId="53376747" w14:textId="77777777" w:rsidR="0005487E" w:rsidRPr="002B5E80" w:rsidRDefault="0005487E" w:rsidP="009C6CF8">
            <w:pPr>
              <w:spacing w:after="0" w:line="276" w:lineRule="auto"/>
              <w:jc w:val="center"/>
              <w:rPr>
                <w:rFonts w:ascii="Times New Roman" w:hAnsi="Times New Roman"/>
                <w:b/>
                <w:color w:val="000000"/>
                <w:sz w:val="24"/>
                <w:szCs w:val="24"/>
                <w:lang w:eastAsia="ru-RU"/>
              </w:rPr>
            </w:pPr>
            <w:r w:rsidRPr="002B5E80">
              <w:rPr>
                <w:rFonts w:ascii="Times New Roman" w:hAnsi="Times New Roman"/>
                <w:b/>
                <w:color w:val="000000"/>
                <w:sz w:val="24"/>
                <w:szCs w:val="24"/>
                <w:lang w:eastAsia="ru-RU"/>
              </w:rPr>
              <w:t>Без ученой степени</w:t>
            </w:r>
          </w:p>
        </w:tc>
      </w:tr>
      <w:tr w:rsidR="0005487E" w:rsidRPr="002B5E80" w14:paraId="6BE787B9" w14:textId="77777777" w:rsidTr="00C41879">
        <w:trPr>
          <w:trHeight w:val="300"/>
        </w:trPr>
        <w:tc>
          <w:tcPr>
            <w:tcW w:w="1880" w:type="pct"/>
            <w:tcBorders>
              <w:top w:val="nil"/>
              <w:left w:val="single" w:sz="4" w:space="0" w:color="auto"/>
              <w:bottom w:val="single" w:sz="4" w:space="0" w:color="auto"/>
              <w:right w:val="single" w:sz="4" w:space="0" w:color="auto"/>
            </w:tcBorders>
            <w:shd w:val="clear" w:color="auto" w:fill="auto"/>
            <w:noWrap/>
            <w:vAlign w:val="center"/>
          </w:tcPr>
          <w:p w14:paraId="073EEF96"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Естественные науки</w:t>
            </w:r>
          </w:p>
        </w:tc>
        <w:tc>
          <w:tcPr>
            <w:tcW w:w="1039" w:type="pct"/>
            <w:tcBorders>
              <w:top w:val="nil"/>
              <w:left w:val="nil"/>
              <w:bottom w:val="single" w:sz="4" w:space="0" w:color="auto"/>
              <w:right w:val="single" w:sz="4" w:space="0" w:color="auto"/>
            </w:tcBorders>
            <w:shd w:val="clear" w:color="auto" w:fill="auto"/>
            <w:noWrap/>
            <w:vAlign w:val="center"/>
          </w:tcPr>
          <w:p w14:paraId="1479FDC0"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7,8</w:t>
            </w:r>
          </w:p>
        </w:tc>
        <w:tc>
          <w:tcPr>
            <w:tcW w:w="1040" w:type="pct"/>
            <w:tcBorders>
              <w:top w:val="nil"/>
              <w:left w:val="nil"/>
              <w:bottom w:val="single" w:sz="4" w:space="0" w:color="auto"/>
              <w:right w:val="single" w:sz="4" w:space="0" w:color="auto"/>
            </w:tcBorders>
            <w:shd w:val="clear" w:color="auto" w:fill="auto"/>
            <w:noWrap/>
            <w:vAlign w:val="center"/>
          </w:tcPr>
          <w:p w14:paraId="27086154"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30,0</w:t>
            </w:r>
          </w:p>
        </w:tc>
        <w:tc>
          <w:tcPr>
            <w:tcW w:w="1040" w:type="pct"/>
            <w:tcBorders>
              <w:top w:val="nil"/>
              <w:left w:val="nil"/>
              <w:bottom w:val="single" w:sz="4" w:space="0" w:color="auto"/>
              <w:right w:val="single" w:sz="4" w:space="0" w:color="auto"/>
            </w:tcBorders>
            <w:shd w:val="clear" w:color="auto" w:fill="auto"/>
            <w:noWrap/>
            <w:vAlign w:val="center"/>
          </w:tcPr>
          <w:p w14:paraId="078A9E4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62,2</w:t>
            </w:r>
          </w:p>
        </w:tc>
      </w:tr>
      <w:tr w:rsidR="0005487E" w:rsidRPr="002B5E80" w14:paraId="06340717" w14:textId="77777777" w:rsidTr="00C41879">
        <w:trPr>
          <w:trHeight w:val="315"/>
        </w:trPr>
        <w:tc>
          <w:tcPr>
            <w:tcW w:w="1880" w:type="pct"/>
            <w:tcBorders>
              <w:top w:val="nil"/>
              <w:left w:val="single" w:sz="4" w:space="0" w:color="auto"/>
              <w:bottom w:val="single" w:sz="4" w:space="0" w:color="auto"/>
              <w:right w:val="single" w:sz="4" w:space="0" w:color="auto"/>
            </w:tcBorders>
            <w:shd w:val="clear" w:color="auto" w:fill="auto"/>
            <w:noWrap/>
            <w:vAlign w:val="center"/>
          </w:tcPr>
          <w:p w14:paraId="2C4EB44D"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Технические науки</w:t>
            </w:r>
          </w:p>
        </w:tc>
        <w:tc>
          <w:tcPr>
            <w:tcW w:w="1039" w:type="pct"/>
            <w:tcBorders>
              <w:top w:val="nil"/>
              <w:left w:val="nil"/>
              <w:bottom w:val="single" w:sz="4" w:space="0" w:color="auto"/>
              <w:right w:val="single" w:sz="4" w:space="0" w:color="auto"/>
            </w:tcBorders>
            <w:shd w:val="clear" w:color="auto" w:fill="auto"/>
            <w:noWrap/>
            <w:vAlign w:val="center"/>
          </w:tcPr>
          <w:p w14:paraId="6267BD9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w:t>
            </w:r>
          </w:p>
        </w:tc>
        <w:tc>
          <w:tcPr>
            <w:tcW w:w="1040" w:type="pct"/>
            <w:tcBorders>
              <w:top w:val="nil"/>
              <w:left w:val="nil"/>
              <w:bottom w:val="single" w:sz="4" w:space="0" w:color="auto"/>
              <w:right w:val="single" w:sz="4" w:space="0" w:color="auto"/>
            </w:tcBorders>
            <w:shd w:val="clear" w:color="auto" w:fill="auto"/>
            <w:noWrap/>
            <w:vAlign w:val="center"/>
          </w:tcPr>
          <w:p w14:paraId="40E259D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6,6</w:t>
            </w:r>
          </w:p>
        </w:tc>
        <w:tc>
          <w:tcPr>
            <w:tcW w:w="1040" w:type="pct"/>
            <w:tcBorders>
              <w:top w:val="nil"/>
              <w:left w:val="nil"/>
              <w:bottom w:val="single" w:sz="4" w:space="0" w:color="auto"/>
              <w:right w:val="single" w:sz="4" w:space="0" w:color="auto"/>
            </w:tcBorders>
            <w:shd w:val="clear" w:color="auto" w:fill="auto"/>
            <w:noWrap/>
            <w:vAlign w:val="center"/>
          </w:tcPr>
          <w:p w14:paraId="469CBE0E"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92,0</w:t>
            </w:r>
          </w:p>
        </w:tc>
      </w:tr>
      <w:tr w:rsidR="0005487E" w:rsidRPr="002B5E80" w14:paraId="17DCD9BC" w14:textId="77777777" w:rsidTr="00C41879">
        <w:trPr>
          <w:trHeight w:val="300"/>
        </w:trPr>
        <w:tc>
          <w:tcPr>
            <w:tcW w:w="1880" w:type="pct"/>
            <w:tcBorders>
              <w:top w:val="nil"/>
              <w:left w:val="single" w:sz="4" w:space="0" w:color="auto"/>
              <w:bottom w:val="single" w:sz="4" w:space="0" w:color="auto"/>
              <w:right w:val="single" w:sz="4" w:space="0" w:color="auto"/>
            </w:tcBorders>
            <w:shd w:val="clear" w:color="auto" w:fill="auto"/>
            <w:noWrap/>
            <w:vAlign w:val="center"/>
          </w:tcPr>
          <w:p w14:paraId="1500B554"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Медицинские науки</w:t>
            </w:r>
          </w:p>
        </w:tc>
        <w:tc>
          <w:tcPr>
            <w:tcW w:w="1039" w:type="pct"/>
            <w:tcBorders>
              <w:top w:val="nil"/>
              <w:left w:val="nil"/>
              <w:bottom w:val="single" w:sz="4" w:space="0" w:color="auto"/>
              <w:right w:val="single" w:sz="4" w:space="0" w:color="auto"/>
            </w:tcBorders>
            <w:shd w:val="clear" w:color="auto" w:fill="auto"/>
            <w:noWrap/>
            <w:vAlign w:val="center"/>
          </w:tcPr>
          <w:p w14:paraId="5739254A"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10,1</w:t>
            </w:r>
          </w:p>
        </w:tc>
        <w:tc>
          <w:tcPr>
            <w:tcW w:w="1040" w:type="pct"/>
            <w:tcBorders>
              <w:top w:val="nil"/>
              <w:left w:val="nil"/>
              <w:bottom w:val="single" w:sz="4" w:space="0" w:color="auto"/>
              <w:right w:val="single" w:sz="4" w:space="0" w:color="auto"/>
            </w:tcBorders>
            <w:shd w:val="clear" w:color="auto" w:fill="auto"/>
            <w:noWrap/>
            <w:vAlign w:val="center"/>
          </w:tcPr>
          <w:p w14:paraId="4658768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33,8</w:t>
            </w:r>
          </w:p>
        </w:tc>
        <w:tc>
          <w:tcPr>
            <w:tcW w:w="1040" w:type="pct"/>
            <w:tcBorders>
              <w:top w:val="nil"/>
              <w:left w:val="nil"/>
              <w:bottom w:val="single" w:sz="4" w:space="0" w:color="auto"/>
              <w:right w:val="single" w:sz="4" w:space="0" w:color="auto"/>
            </w:tcBorders>
            <w:shd w:val="clear" w:color="auto" w:fill="auto"/>
            <w:noWrap/>
            <w:vAlign w:val="center"/>
          </w:tcPr>
          <w:p w14:paraId="4AC8E3E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56,1</w:t>
            </w:r>
          </w:p>
        </w:tc>
      </w:tr>
      <w:tr w:rsidR="0005487E" w:rsidRPr="002B5E80" w14:paraId="65DE1134" w14:textId="77777777" w:rsidTr="00C41879">
        <w:trPr>
          <w:trHeight w:val="315"/>
        </w:trPr>
        <w:tc>
          <w:tcPr>
            <w:tcW w:w="1880" w:type="pct"/>
            <w:tcBorders>
              <w:top w:val="nil"/>
              <w:left w:val="single" w:sz="4" w:space="0" w:color="auto"/>
              <w:bottom w:val="single" w:sz="4" w:space="0" w:color="auto"/>
              <w:right w:val="single" w:sz="4" w:space="0" w:color="auto"/>
            </w:tcBorders>
            <w:shd w:val="clear" w:color="auto" w:fill="auto"/>
            <w:noWrap/>
            <w:vAlign w:val="center"/>
          </w:tcPr>
          <w:p w14:paraId="0E99C496"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Сельскохозяйственные науки</w:t>
            </w:r>
          </w:p>
        </w:tc>
        <w:tc>
          <w:tcPr>
            <w:tcW w:w="1039" w:type="pct"/>
            <w:tcBorders>
              <w:top w:val="nil"/>
              <w:left w:val="nil"/>
              <w:bottom w:val="single" w:sz="4" w:space="0" w:color="auto"/>
              <w:right w:val="single" w:sz="4" w:space="0" w:color="auto"/>
            </w:tcBorders>
            <w:shd w:val="clear" w:color="auto" w:fill="auto"/>
            <w:noWrap/>
            <w:vAlign w:val="center"/>
          </w:tcPr>
          <w:p w14:paraId="3C176650"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5,0</w:t>
            </w:r>
          </w:p>
        </w:tc>
        <w:tc>
          <w:tcPr>
            <w:tcW w:w="1040" w:type="pct"/>
            <w:tcBorders>
              <w:top w:val="nil"/>
              <w:left w:val="nil"/>
              <w:bottom w:val="single" w:sz="4" w:space="0" w:color="auto"/>
              <w:right w:val="single" w:sz="4" w:space="0" w:color="auto"/>
            </w:tcBorders>
            <w:shd w:val="clear" w:color="auto" w:fill="auto"/>
            <w:noWrap/>
            <w:vAlign w:val="center"/>
          </w:tcPr>
          <w:p w14:paraId="68BCF14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36,5</w:t>
            </w:r>
          </w:p>
        </w:tc>
        <w:tc>
          <w:tcPr>
            <w:tcW w:w="1040" w:type="pct"/>
            <w:tcBorders>
              <w:top w:val="nil"/>
              <w:left w:val="nil"/>
              <w:bottom w:val="single" w:sz="4" w:space="0" w:color="auto"/>
              <w:right w:val="single" w:sz="4" w:space="0" w:color="auto"/>
            </w:tcBorders>
            <w:shd w:val="clear" w:color="auto" w:fill="auto"/>
            <w:noWrap/>
            <w:vAlign w:val="center"/>
          </w:tcPr>
          <w:p w14:paraId="33808E4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58,5</w:t>
            </w:r>
          </w:p>
        </w:tc>
      </w:tr>
      <w:tr w:rsidR="0005487E" w:rsidRPr="002B5E80" w14:paraId="0FACB1D2" w14:textId="77777777" w:rsidTr="00C41879">
        <w:trPr>
          <w:trHeight w:val="300"/>
        </w:trPr>
        <w:tc>
          <w:tcPr>
            <w:tcW w:w="1880" w:type="pct"/>
            <w:tcBorders>
              <w:top w:val="nil"/>
              <w:left w:val="single" w:sz="4" w:space="0" w:color="auto"/>
              <w:bottom w:val="single" w:sz="4" w:space="0" w:color="auto"/>
              <w:right w:val="single" w:sz="4" w:space="0" w:color="auto"/>
            </w:tcBorders>
            <w:shd w:val="clear" w:color="auto" w:fill="auto"/>
            <w:noWrap/>
            <w:vAlign w:val="center"/>
          </w:tcPr>
          <w:p w14:paraId="1346DD92"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Общественные науки</w:t>
            </w:r>
          </w:p>
        </w:tc>
        <w:tc>
          <w:tcPr>
            <w:tcW w:w="1039" w:type="pct"/>
            <w:tcBorders>
              <w:top w:val="nil"/>
              <w:left w:val="nil"/>
              <w:bottom w:val="single" w:sz="4" w:space="0" w:color="auto"/>
              <w:right w:val="single" w:sz="4" w:space="0" w:color="auto"/>
            </w:tcBorders>
            <w:shd w:val="clear" w:color="auto" w:fill="auto"/>
            <w:noWrap/>
            <w:vAlign w:val="center"/>
          </w:tcPr>
          <w:p w14:paraId="20AEF02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w:t>
            </w:r>
          </w:p>
        </w:tc>
        <w:tc>
          <w:tcPr>
            <w:tcW w:w="1040" w:type="pct"/>
            <w:tcBorders>
              <w:top w:val="nil"/>
              <w:left w:val="nil"/>
              <w:bottom w:val="single" w:sz="4" w:space="0" w:color="auto"/>
              <w:right w:val="single" w:sz="4" w:space="0" w:color="auto"/>
            </w:tcBorders>
            <w:shd w:val="clear" w:color="auto" w:fill="auto"/>
            <w:noWrap/>
            <w:vAlign w:val="center"/>
          </w:tcPr>
          <w:p w14:paraId="7240A26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26,5</w:t>
            </w:r>
          </w:p>
        </w:tc>
        <w:tc>
          <w:tcPr>
            <w:tcW w:w="1040" w:type="pct"/>
            <w:tcBorders>
              <w:top w:val="nil"/>
              <w:left w:val="nil"/>
              <w:bottom w:val="single" w:sz="4" w:space="0" w:color="auto"/>
              <w:right w:val="single" w:sz="4" w:space="0" w:color="auto"/>
            </w:tcBorders>
            <w:shd w:val="clear" w:color="auto" w:fill="auto"/>
            <w:noWrap/>
            <w:vAlign w:val="center"/>
          </w:tcPr>
          <w:p w14:paraId="34A3EC4A"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69,5</w:t>
            </w:r>
          </w:p>
        </w:tc>
      </w:tr>
      <w:tr w:rsidR="0005487E" w:rsidRPr="002B5E80" w14:paraId="373DE7CE" w14:textId="77777777" w:rsidTr="00C41879">
        <w:trPr>
          <w:trHeight w:val="315"/>
        </w:trPr>
        <w:tc>
          <w:tcPr>
            <w:tcW w:w="1880" w:type="pct"/>
            <w:tcBorders>
              <w:top w:val="nil"/>
              <w:left w:val="single" w:sz="4" w:space="0" w:color="auto"/>
              <w:bottom w:val="single" w:sz="4" w:space="0" w:color="auto"/>
              <w:right w:val="single" w:sz="4" w:space="0" w:color="auto"/>
            </w:tcBorders>
            <w:shd w:val="clear" w:color="auto" w:fill="auto"/>
            <w:noWrap/>
            <w:vAlign w:val="center"/>
          </w:tcPr>
          <w:p w14:paraId="6F2E7E15"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Гуманитарные науки</w:t>
            </w:r>
          </w:p>
        </w:tc>
        <w:tc>
          <w:tcPr>
            <w:tcW w:w="1039" w:type="pct"/>
            <w:tcBorders>
              <w:top w:val="nil"/>
              <w:left w:val="nil"/>
              <w:bottom w:val="single" w:sz="4" w:space="0" w:color="auto"/>
              <w:right w:val="single" w:sz="4" w:space="0" w:color="auto"/>
            </w:tcBorders>
            <w:shd w:val="clear" w:color="auto" w:fill="auto"/>
            <w:noWrap/>
            <w:vAlign w:val="center"/>
          </w:tcPr>
          <w:p w14:paraId="65A7DFB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10,7</w:t>
            </w:r>
          </w:p>
        </w:tc>
        <w:tc>
          <w:tcPr>
            <w:tcW w:w="1040" w:type="pct"/>
            <w:tcBorders>
              <w:top w:val="nil"/>
              <w:left w:val="nil"/>
              <w:bottom w:val="single" w:sz="4" w:space="0" w:color="auto"/>
              <w:right w:val="single" w:sz="4" w:space="0" w:color="auto"/>
            </w:tcBorders>
            <w:shd w:val="clear" w:color="auto" w:fill="auto"/>
            <w:noWrap/>
            <w:vAlign w:val="center"/>
          </w:tcPr>
          <w:p w14:paraId="743D711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40,9</w:t>
            </w:r>
          </w:p>
        </w:tc>
        <w:tc>
          <w:tcPr>
            <w:tcW w:w="1040" w:type="pct"/>
            <w:tcBorders>
              <w:top w:val="nil"/>
              <w:left w:val="nil"/>
              <w:bottom w:val="single" w:sz="4" w:space="0" w:color="auto"/>
              <w:right w:val="single" w:sz="4" w:space="0" w:color="auto"/>
            </w:tcBorders>
            <w:shd w:val="clear" w:color="auto" w:fill="auto"/>
            <w:noWrap/>
            <w:vAlign w:val="center"/>
          </w:tcPr>
          <w:p w14:paraId="7427D5B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48,4</w:t>
            </w:r>
          </w:p>
        </w:tc>
      </w:tr>
    </w:tbl>
    <w:p w14:paraId="78C76E89" w14:textId="77777777" w:rsidR="00A774DC" w:rsidRDefault="00A774DC" w:rsidP="00A774DC">
      <w:pPr>
        <w:spacing w:after="0" w:line="240" w:lineRule="auto"/>
        <w:ind w:firstLine="720"/>
        <w:jc w:val="both"/>
        <w:rPr>
          <w:rFonts w:ascii="Times New Roman" w:hAnsi="Times New Roman"/>
          <w:sz w:val="24"/>
          <w:szCs w:val="24"/>
        </w:rPr>
      </w:pPr>
      <w:r w:rsidRPr="002B5E80">
        <w:rPr>
          <w:rFonts w:ascii="Times New Roman" w:hAnsi="Times New Roman"/>
          <w:sz w:val="24"/>
          <w:szCs w:val="24"/>
        </w:rPr>
        <w:t xml:space="preserve">Примечание — Источник: собственная разработка на основе </w:t>
      </w:r>
      <w:r>
        <w:rPr>
          <w:rFonts w:ascii="Times New Roman" w:hAnsi="Times New Roman"/>
          <w:sz w:val="24"/>
          <w:szCs w:val="24"/>
        </w:rPr>
        <w:t>[39]</w:t>
      </w:r>
    </w:p>
    <w:p w14:paraId="60B51597" w14:textId="77777777" w:rsidR="0005487E" w:rsidRPr="002B5E80" w:rsidRDefault="0005487E" w:rsidP="0005487E">
      <w:pPr>
        <w:spacing w:after="0" w:line="240" w:lineRule="auto"/>
        <w:ind w:firstLine="720"/>
        <w:jc w:val="both"/>
        <w:rPr>
          <w:rFonts w:ascii="Times New Roman" w:hAnsi="Times New Roman"/>
          <w:sz w:val="24"/>
          <w:szCs w:val="28"/>
        </w:rPr>
      </w:pPr>
    </w:p>
    <w:p w14:paraId="1E0A33D3" w14:textId="77777777" w:rsidR="0005487E" w:rsidRPr="002B5E80" w:rsidRDefault="0005487E" w:rsidP="0005487E">
      <w:pPr>
        <w:spacing w:after="0" w:line="240" w:lineRule="auto"/>
        <w:ind w:firstLine="720"/>
        <w:jc w:val="both"/>
        <w:rPr>
          <w:rFonts w:ascii="Times New Roman" w:hAnsi="Times New Roman"/>
          <w:sz w:val="24"/>
          <w:szCs w:val="28"/>
        </w:rPr>
      </w:pPr>
    </w:p>
    <w:p w14:paraId="0872E3B2"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Кадровый состав и возрастная структура исследователей не являются оптимальными. Численность докторов наук в Республике Беларусь на конец 2016 года составила 631 человек. На долю докторов наук старше 60 лет приходится около 79%, из них старше 70 лет – около 38%. Возраст лишь 4 докторов наук не превышает 40 лет. Кандидатов наук в Беларуси 2813 человек. На долю кандидатов наук в возрасте от 60 лет приходится около 35% от их общей численности. Возраст лишь 34 кандидатов наук не превышает 29 лет (табл. 3.10).</w:t>
      </w:r>
    </w:p>
    <w:p w14:paraId="3A95E66D" w14:textId="77777777" w:rsidR="0005487E" w:rsidRPr="002B5E80" w:rsidRDefault="0005487E" w:rsidP="0005487E">
      <w:pPr>
        <w:spacing w:after="0" w:line="240" w:lineRule="auto"/>
        <w:ind w:firstLine="720"/>
        <w:jc w:val="both"/>
        <w:rPr>
          <w:rFonts w:ascii="Times New Roman" w:hAnsi="Times New Roman"/>
          <w:sz w:val="28"/>
          <w:szCs w:val="28"/>
        </w:rPr>
      </w:pPr>
    </w:p>
    <w:p w14:paraId="23B5B75F" w14:textId="77777777" w:rsidR="0005487E" w:rsidRPr="002B5E80" w:rsidRDefault="0005487E" w:rsidP="0005487E">
      <w:pPr>
        <w:spacing w:after="0" w:line="240" w:lineRule="auto"/>
        <w:rPr>
          <w:rFonts w:ascii="Times New Roman" w:hAnsi="Times New Roman"/>
          <w:sz w:val="24"/>
          <w:szCs w:val="28"/>
        </w:rPr>
      </w:pPr>
      <w:r w:rsidRPr="002B5E80">
        <w:rPr>
          <w:rFonts w:ascii="Times New Roman" w:hAnsi="Times New Roman"/>
          <w:sz w:val="24"/>
          <w:szCs w:val="28"/>
        </w:rPr>
        <w:t>Таблица 3.10 Удельный вес исследователей с учеными степенями в общей численности исследователей по возрасту на конец 2016 года, %</w:t>
      </w:r>
    </w:p>
    <w:tbl>
      <w:tblPr>
        <w:tblW w:w="5000" w:type="pct"/>
        <w:tblLook w:val="0000" w:firstRow="0" w:lastRow="0" w:firstColumn="0" w:lastColumn="0" w:noHBand="0" w:noVBand="0"/>
      </w:tblPr>
      <w:tblGrid>
        <w:gridCol w:w="3293"/>
        <w:gridCol w:w="2455"/>
        <w:gridCol w:w="2003"/>
        <w:gridCol w:w="1877"/>
      </w:tblGrid>
      <w:tr w:rsidR="0005487E" w:rsidRPr="002B5E80" w14:paraId="3407E23F" w14:textId="77777777" w:rsidTr="00A774DC">
        <w:trPr>
          <w:trHeight w:val="315"/>
        </w:trPr>
        <w:tc>
          <w:tcPr>
            <w:tcW w:w="171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D486DD7"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Возраст</w:t>
            </w:r>
          </w:p>
        </w:tc>
        <w:tc>
          <w:tcPr>
            <w:tcW w:w="127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EAA78AB"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исследователей</w:t>
            </w:r>
          </w:p>
        </w:tc>
        <w:tc>
          <w:tcPr>
            <w:tcW w:w="2014" w:type="pct"/>
            <w:gridSpan w:val="2"/>
            <w:tcBorders>
              <w:top w:val="single" w:sz="4" w:space="0" w:color="auto"/>
              <w:left w:val="nil"/>
              <w:bottom w:val="single" w:sz="4" w:space="0" w:color="auto"/>
              <w:right w:val="single" w:sz="4" w:space="0" w:color="000000"/>
            </w:tcBorders>
            <w:shd w:val="clear" w:color="auto" w:fill="auto"/>
            <w:vAlign w:val="center"/>
          </w:tcPr>
          <w:p w14:paraId="5CE40E5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Из них:</w:t>
            </w:r>
          </w:p>
        </w:tc>
      </w:tr>
      <w:tr w:rsidR="0005487E" w:rsidRPr="002B5E80" w14:paraId="559AA1DB" w14:textId="77777777" w:rsidTr="00A774DC">
        <w:trPr>
          <w:trHeight w:val="608"/>
        </w:trPr>
        <w:tc>
          <w:tcPr>
            <w:tcW w:w="1710" w:type="pct"/>
            <w:vMerge/>
            <w:tcBorders>
              <w:top w:val="single" w:sz="4" w:space="0" w:color="auto"/>
              <w:left w:val="single" w:sz="4" w:space="0" w:color="auto"/>
              <w:bottom w:val="single" w:sz="4" w:space="0" w:color="000000"/>
              <w:right w:val="single" w:sz="4" w:space="0" w:color="auto"/>
            </w:tcBorders>
            <w:vAlign w:val="center"/>
          </w:tcPr>
          <w:p w14:paraId="2D7F6A46" w14:textId="77777777" w:rsidR="0005487E" w:rsidRPr="002B5E80" w:rsidRDefault="0005487E" w:rsidP="009C6CF8">
            <w:pPr>
              <w:spacing w:after="0" w:line="276" w:lineRule="auto"/>
              <w:rPr>
                <w:rFonts w:ascii="Times New Roman" w:hAnsi="Times New Roman"/>
                <w:color w:val="000000"/>
                <w:sz w:val="24"/>
                <w:szCs w:val="24"/>
                <w:lang w:eastAsia="ru-RU"/>
              </w:rPr>
            </w:pPr>
          </w:p>
        </w:tc>
        <w:tc>
          <w:tcPr>
            <w:tcW w:w="1275" w:type="pct"/>
            <w:vMerge/>
            <w:tcBorders>
              <w:top w:val="single" w:sz="4" w:space="0" w:color="auto"/>
              <w:left w:val="single" w:sz="4" w:space="0" w:color="auto"/>
              <w:bottom w:val="single" w:sz="4" w:space="0" w:color="000000"/>
              <w:right w:val="single" w:sz="4" w:space="0" w:color="auto"/>
            </w:tcBorders>
            <w:vAlign w:val="center"/>
          </w:tcPr>
          <w:p w14:paraId="0C1CBBAD" w14:textId="77777777" w:rsidR="0005487E" w:rsidRPr="002B5E80" w:rsidRDefault="0005487E" w:rsidP="009C6CF8">
            <w:pPr>
              <w:spacing w:after="0" w:line="276" w:lineRule="auto"/>
              <w:jc w:val="center"/>
              <w:rPr>
                <w:rFonts w:ascii="Times New Roman" w:hAnsi="Times New Roman"/>
                <w:color w:val="000000"/>
                <w:sz w:val="24"/>
                <w:szCs w:val="24"/>
                <w:lang w:eastAsia="ru-RU"/>
              </w:rPr>
            </w:pPr>
          </w:p>
        </w:tc>
        <w:tc>
          <w:tcPr>
            <w:tcW w:w="1040" w:type="pct"/>
            <w:tcBorders>
              <w:top w:val="nil"/>
              <w:left w:val="nil"/>
              <w:bottom w:val="single" w:sz="4" w:space="0" w:color="auto"/>
              <w:right w:val="single" w:sz="4" w:space="0" w:color="auto"/>
            </w:tcBorders>
            <w:shd w:val="clear" w:color="auto" w:fill="auto"/>
            <w:vAlign w:val="center"/>
          </w:tcPr>
          <w:p w14:paraId="455890D2"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Доктора наук</w:t>
            </w:r>
          </w:p>
        </w:tc>
        <w:tc>
          <w:tcPr>
            <w:tcW w:w="974" w:type="pct"/>
            <w:tcBorders>
              <w:top w:val="nil"/>
              <w:left w:val="nil"/>
              <w:bottom w:val="single" w:sz="4" w:space="0" w:color="auto"/>
              <w:right w:val="single" w:sz="4" w:space="0" w:color="auto"/>
            </w:tcBorders>
            <w:shd w:val="clear" w:color="auto" w:fill="auto"/>
            <w:vAlign w:val="center"/>
          </w:tcPr>
          <w:p w14:paraId="71B8B23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Кандидаты наук</w:t>
            </w:r>
          </w:p>
        </w:tc>
      </w:tr>
      <w:tr w:rsidR="0005487E" w:rsidRPr="002B5E80" w14:paraId="36C8E60C" w14:textId="77777777" w:rsidTr="00A774DC">
        <w:trPr>
          <w:trHeight w:val="315"/>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2840245A"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Всего, в том числе в возрасте:</w:t>
            </w:r>
          </w:p>
        </w:tc>
        <w:tc>
          <w:tcPr>
            <w:tcW w:w="1275" w:type="pct"/>
            <w:tcBorders>
              <w:top w:val="nil"/>
              <w:left w:val="nil"/>
              <w:bottom w:val="single" w:sz="4" w:space="0" w:color="auto"/>
              <w:right w:val="single" w:sz="4" w:space="0" w:color="auto"/>
            </w:tcBorders>
            <w:shd w:val="clear" w:color="auto" w:fill="auto"/>
            <w:noWrap/>
            <w:vAlign w:val="center"/>
          </w:tcPr>
          <w:p w14:paraId="3FBF69B6"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16879</w:t>
            </w:r>
          </w:p>
        </w:tc>
        <w:tc>
          <w:tcPr>
            <w:tcW w:w="1040" w:type="pct"/>
            <w:tcBorders>
              <w:top w:val="nil"/>
              <w:left w:val="nil"/>
              <w:bottom w:val="single" w:sz="4" w:space="0" w:color="auto"/>
              <w:right w:val="single" w:sz="4" w:space="0" w:color="auto"/>
            </w:tcBorders>
            <w:shd w:val="clear" w:color="auto" w:fill="auto"/>
            <w:noWrap/>
            <w:vAlign w:val="center"/>
          </w:tcPr>
          <w:p w14:paraId="2D473CDE"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631</w:t>
            </w:r>
          </w:p>
        </w:tc>
        <w:tc>
          <w:tcPr>
            <w:tcW w:w="974" w:type="pct"/>
            <w:tcBorders>
              <w:top w:val="nil"/>
              <w:left w:val="nil"/>
              <w:bottom w:val="single" w:sz="4" w:space="0" w:color="auto"/>
              <w:right w:val="single" w:sz="4" w:space="0" w:color="auto"/>
            </w:tcBorders>
            <w:shd w:val="clear" w:color="auto" w:fill="auto"/>
            <w:noWrap/>
            <w:vAlign w:val="center"/>
          </w:tcPr>
          <w:p w14:paraId="20F6CAA5"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2813</w:t>
            </w:r>
          </w:p>
        </w:tc>
      </w:tr>
      <w:tr w:rsidR="0005487E" w:rsidRPr="002B5E80" w14:paraId="1BF37CD0" w14:textId="77777777" w:rsidTr="00A774DC">
        <w:trPr>
          <w:trHeight w:val="300"/>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542E267C"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до 29 лет (включительно)</w:t>
            </w:r>
          </w:p>
        </w:tc>
        <w:tc>
          <w:tcPr>
            <w:tcW w:w="1275" w:type="pct"/>
            <w:tcBorders>
              <w:top w:val="nil"/>
              <w:left w:val="nil"/>
              <w:bottom w:val="single" w:sz="4" w:space="0" w:color="auto"/>
              <w:right w:val="single" w:sz="4" w:space="0" w:color="auto"/>
            </w:tcBorders>
            <w:shd w:val="clear" w:color="auto" w:fill="auto"/>
            <w:noWrap/>
            <w:vAlign w:val="center"/>
          </w:tcPr>
          <w:p w14:paraId="098751D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3959</w:t>
            </w:r>
          </w:p>
        </w:tc>
        <w:tc>
          <w:tcPr>
            <w:tcW w:w="1040" w:type="pct"/>
            <w:tcBorders>
              <w:top w:val="nil"/>
              <w:left w:val="nil"/>
              <w:bottom w:val="single" w:sz="4" w:space="0" w:color="auto"/>
              <w:right w:val="single" w:sz="4" w:space="0" w:color="auto"/>
            </w:tcBorders>
            <w:shd w:val="clear" w:color="auto" w:fill="auto"/>
            <w:noWrap/>
            <w:vAlign w:val="center"/>
          </w:tcPr>
          <w:p w14:paraId="275C7DE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w:t>
            </w:r>
          </w:p>
        </w:tc>
        <w:tc>
          <w:tcPr>
            <w:tcW w:w="974" w:type="pct"/>
            <w:tcBorders>
              <w:top w:val="nil"/>
              <w:left w:val="nil"/>
              <w:bottom w:val="single" w:sz="4" w:space="0" w:color="auto"/>
              <w:right w:val="single" w:sz="4" w:space="0" w:color="auto"/>
            </w:tcBorders>
            <w:shd w:val="clear" w:color="auto" w:fill="auto"/>
            <w:noWrap/>
            <w:vAlign w:val="center"/>
          </w:tcPr>
          <w:p w14:paraId="2257C37E"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34</w:t>
            </w:r>
          </w:p>
        </w:tc>
      </w:tr>
      <w:tr w:rsidR="0005487E" w:rsidRPr="002B5E80" w14:paraId="54FDEE94" w14:textId="77777777" w:rsidTr="00A774DC">
        <w:trPr>
          <w:trHeight w:val="300"/>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6707E857"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30-39</w:t>
            </w:r>
          </w:p>
        </w:tc>
        <w:tc>
          <w:tcPr>
            <w:tcW w:w="1275" w:type="pct"/>
            <w:tcBorders>
              <w:top w:val="nil"/>
              <w:left w:val="nil"/>
              <w:bottom w:val="single" w:sz="4" w:space="0" w:color="auto"/>
              <w:right w:val="single" w:sz="4" w:space="0" w:color="auto"/>
            </w:tcBorders>
            <w:shd w:val="clear" w:color="auto" w:fill="auto"/>
            <w:noWrap/>
            <w:vAlign w:val="center"/>
          </w:tcPr>
          <w:p w14:paraId="356934F6"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4030</w:t>
            </w:r>
          </w:p>
        </w:tc>
        <w:tc>
          <w:tcPr>
            <w:tcW w:w="1040" w:type="pct"/>
            <w:tcBorders>
              <w:top w:val="nil"/>
              <w:left w:val="nil"/>
              <w:bottom w:val="single" w:sz="4" w:space="0" w:color="auto"/>
              <w:right w:val="single" w:sz="4" w:space="0" w:color="auto"/>
            </w:tcBorders>
            <w:shd w:val="clear" w:color="auto" w:fill="auto"/>
            <w:noWrap/>
            <w:vAlign w:val="center"/>
          </w:tcPr>
          <w:p w14:paraId="202195AA"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w:t>
            </w:r>
          </w:p>
        </w:tc>
        <w:tc>
          <w:tcPr>
            <w:tcW w:w="974" w:type="pct"/>
            <w:tcBorders>
              <w:top w:val="nil"/>
              <w:left w:val="nil"/>
              <w:bottom w:val="single" w:sz="4" w:space="0" w:color="auto"/>
              <w:right w:val="single" w:sz="4" w:space="0" w:color="auto"/>
            </w:tcBorders>
            <w:shd w:val="clear" w:color="auto" w:fill="auto"/>
            <w:noWrap/>
            <w:vAlign w:val="center"/>
          </w:tcPr>
          <w:p w14:paraId="43775B7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596</w:t>
            </w:r>
          </w:p>
        </w:tc>
      </w:tr>
      <w:tr w:rsidR="0005487E" w:rsidRPr="002B5E80" w14:paraId="408F4772" w14:textId="77777777" w:rsidTr="00A774DC">
        <w:trPr>
          <w:trHeight w:val="300"/>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2CB67CA2"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40-49</w:t>
            </w:r>
          </w:p>
        </w:tc>
        <w:tc>
          <w:tcPr>
            <w:tcW w:w="1275" w:type="pct"/>
            <w:tcBorders>
              <w:top w:val="nil"/>
              <w:left w:val="nil"/>
              <w:bottom w:val="single" w:sz="4" w:space="0" w:color="auto"/>
              <w:right w:val="single" w:sz="4" w:space="0" w:color="auto"/>
            </w:tcBorders>
            <w:shd w:val="clear" w:color="auto" w:fill="auto"/>
            <w:noWrap/>
            <w:vAlign w:val="center"/>
          </w:tcPr>
          <w:p w14:paraId="6FD816A9"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2392</w:t>
            </w:r>
          </w:p>
        </w:tc>
        <w:tc>
          <w:tcPr>
            <w:tcW w:w="1040" w:type="pct"/>
            <w:tcBorders>
              <w:top w:val="nil"/>
              <w:left w:val="nil"/>
              <w:bottom w:val="single" w:sz="4" w:space="0" w:color="auto"/>
              <w:right w:val="single" w:sz="4" w:space="0" w:color="auto"/>
            </w:tcBorders>
            <w:shd w:val="clear" w:color="auto" w:fill="auto"/>
            <w:noWrap/>
            <w:vAlign w:val="center"/>
          </w:tcPr>
          <w:p w14:paraId="4FEA39FE"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22</w:t>
            </w:r>
          </w:p>
        </w:tc>
        <w:tc>
          <w:tcPr>
            <w:tcW w:w="974" w:type="pct"/>
            <w:tcBorders>
              <w:top w:val="nil"/>
              <w:left w:val="nil"/>
              <w:bottom w:val="single" w:sz="4" w:space="0" w:color="auto"/>
              <w:right w:val="single" w:sz="4" w:space="0" w:color="auto"/>
            </w:tcBorders>
            <w:shd w:val="clear" w:color="auto" w:fill="auto"/>
            <w:noWrap/>
            <w:vAlign w:val="center"/>
          </w:tcPr>
          <w:p w14:paraId="67BFB4F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617</w:t>
            </w:r>
          </w:p>
        </w:tc>
      </w:tr>
      <w:tr w:rsidR="0005487E" w:rsidRPr="002B5E80" w14:paraId="288D4F2E" w14:textId="77777777" w:rsidTr="00A774DC">
        <w:trPr>
          <w:trHeight w:val="300"/>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53B4ABB7"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50-54</w:t>
            </w:r>
          </w:p>
        </w:tc>
        <w:tc>
          <w:tcPr>
            <w:tcW w:w="1275" w:type="pct"/>
            <w:tcBorders>
              <w:top w:val="nil"/>
              <w:left w:val="nil"/>
              <w:bottom w:val="single" w:sz="4" w:space="0" w:color="auto"/>
              <w:right w:val="single" w:sz="4" w:space="0" w:color="auto"/>
            </w:tcBorders>
            <w:shd w:val="clear" w:color="auto" w:fill="auto"/>
            <w:noWrap/>
            <w:vAlign w:val="center"/>
          </w:tcPr>
          <w:p w14:paraId="552C7A60"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1525</w:t>
            </w:r>
          </w:p>
        </w:tc>
        <w:tc>
          <w:tcPr>
            <w:tcW w:w="1040" w:type="pct"/>
            <w:tcBorders>
              <w:top w:val="nil"/>
              <w:left w:val="nil"/>
              <w:bottom w:val="single" w:sz="4" w:space="0" w:color="auto"/>
              <w:right w:val="single" w:sz="4" w:space="0" w:color="auto"/>
            </w:tcBorders>
            <w:shd w:val="clear" w:color="auto" w:fill="auto"/>
            <w:noWrap/>
            <w:vAlign w:val="center"/>
          </w:tcPr>
          <w:p w14:paraId="265F881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36</w:t>
            </w:r>
          </w:p>
        </w:tc>
        <w:tc>
          <w:tcPr>
            <w:tcW w:w="974" w:type="pct"/>
            <w:tcBorders>
              <w:top w:val="nil"/>
              <w:left w:val="nil"/>
              <w:bottom w:val="single" w:sz="4" w:space="0" w:color="auto"/>
              <w:right w:val="single" w:sz="4" w:space="0" w:color="auto"/>
            </w:tcBorders>
            <w:shd w:val="clear" w:color="auto" w:fill="auto"/>
            <w:noWrap/>
            <w:vAlign w:val="center"/>
          </w:tcPr>
          <w:p w14:paraId="39F5DF89"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256</w:t>
            </w:r>
          </w:p>
        </w:tc>
      </w:tr>
      <w:tr w:rsidR="0005487E" w:rsidRPr="002B5E80" w14:paraId="59F3A9ED" w14:textId="77777777" w:rsidTr="00A774DC">
        <w:trPr>
          <w:trHeight w:val="300"/>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50236B55"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55-59</w:t>
            </w:r>
          </w:p>
        </w:tc>
        <w:tc>
          <w:tcPr>
            <w:tcW w:w="1275" w:type="pct"/>
            <w:tcBorders>
              <w:top w:val="nil"/>
              <w:left w:val="nil"/>
              <w:bottom w:val="single" w:sz="4" w:space="0" w:color="auto"/>
              <w:right w:val="single" w:sz="4" w:space="0" w:color="auto"/>
            </w:tcBorders>
            <w:shd w:val="clear" w:color="auto" w:fill="auto"/>
            <w:noWrap/>
            <w:vAlign w:val="center"/>
          </w:tcPr>
          <w:p w14:paraId="79D96AA0"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1794</w:t>
            </w:r>
          </w:p>
        </w:tc>
        <w:tc>
          <w:tcPr>
            <w:tcW w:w="1040" w:type="pct"/>
            <w:tcBorders>
              <w:top w:val="nil"/>
              <w:left w:val="nil"/>
              <w:bottom w:val="single" w:sz="4" w:space="0" w:color="auto"/>
              <w:right w:val="single" w:sz="4" w:space="0" w:color="auto"/>
            </w:tcBorders>
            <w:shd w:val="clear" w:color="auto" w:fill="auto"/>
            <w:noWrap/>
            <w:vAlign w:val="center"/>
          </w:tcPr>
          <w:p w14:paraId="24DC78A8"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71</w:t>
            </w:r>
          </w:p>
        </w:tc>
        <w:tc>
          <w:tcPr>
            <w:tcW w:w="974" w:type="pct"/>
            <w:tcBorders>
              <w:top w:val="nil"/>
              <w:left w:val="nil"/>
              <w:bottom w:val="single" w:sz="4" w:space="0" w:color="auto"/>
              <w:right w:val="single" w:sz="4" w:space="0" w:color="auto"/>
            </w:tcBorders>
            <w:shd w:val="clear" w:color="auto" w:fill="auto"/>
            <w:noWrap/>
            <w:vAlign w:val="center"/>
          </w:tcPr>
          <w:p w14:paraId="390D9AA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337</w:t>
            </w:r>
          </w:p>
        </w:tc>
      </w:tr>
      <w:tr w:rsidR="0005487E" w:rsidRPr="002B5E80" w14:paraId="208DB387" w14:textId="77777777" w:rsidTr="00A774DC">
        <w:trPr>
          <w:trHeight w:val="300"/>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73CAC315"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60-69</w:t>
            </w:r>
          </w:p>
        </w:tc>
        <w:tc>
          <w:tcPr>
            <w:tcW w:w="1275" w:type="pct"/>
            <w:tcBorders>
              <w:top w:val="nil"/>
              <w:left w:val="nil"/>
              <w:bottom w:val="single" w:sz="4" w:space="0" w:color="auto"/>
              <w:right w:val="single" w:sz="4" w:space="0" w:color="auto"/>
            </w:tcBorders>
            <w:shd w:val="clear" w:color="auto" w:fill="auto"/>
            <w:noWrap/>
            <w:vAlign w:val="center"/>
          </w:tcPr>
          <w:p w14:paraId="44AB029A"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2462</w:t>
            </w:r>
          </w:p>
        </w:tc>
        <w:tc>
          <w:tcPr>
            <w:tcW w:w="1040" w:type="pct"/>
            <w:tcBorders>
              <w:top w:val="nil"/>
              <w:left w:val="nil"/>
              <w:bottom w:val="single" w:sz="4" w:space="0" w:color="auto"/>
              <w:right w:val="single" w:sz="4" w:space="0" w:color="auto"/>
            </w:tcBorders>
            <w:shd w:val="clear" w:color="auto" w:fill="auto"/>
            <w:noWrap/>
            <w:vAlign w:val="center"/>
          </w:tcPr>
          <w:p w14:paraId="6F8F9F17"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257</w:t>
            </w:r>
          </w:p>
        </w:tc>
        <w:tc>
          <w:tcPr>
            <w:tcW w:w="974" w:type="pct"/>
            <w:tcBorders>
              <w:top w:val="nil"/>
              <w:left w:val="nil"/>
              <w:bottom w:val="single" w:sz="4" w:space="0" w:color="auto"/>
              <w:right w:val="single" w:sz="4" w:space="0" w:color="auto"/>
            </w:tcBorders>
            <w:shd w:val="clear" w:color="auto" w:fill="auto"/>
            <w:noWrap/>
            <w:vAlign w:val="center"/>
          </w:tcPr>
          <w:p w14:paraId="73D72AB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694</w:t>
            </w:r>
          </w:p>
        </w:tc>
      </w:tr>
      <w:tr w:rsidR="0005487E" w:rsidRPr="002B5E80" w14:paraId="5BDFCDC7" w14:textId="77777777" w:rsidTr="00A774DC">
        <w:trPr>
          <w:trHeight w:val="315"/>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772CF2D1"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70 лет и старше</w:t>
            </w:r>
          </w:p>
        </w:tc>
        <w:tc>
          <w:tcPr>
            <w:tcW w:w="1275" w:type="pct"/>
            <w:tcBorders>
              <w:top w:val="nil"/>
              <w:left w:val="nil"/>
              <w:bottom w:val="single" w:sz="4" w:space="0" w:color="auto"/>
              <w:right w:val="single" w:sz="4" w:space="0" w:color="auto"/>
            </w:tcBorders>
            <w:shd w:val="clear" w:color="auto" w:fill="auto"/>
            <w:noWrap/>
            <w:vAlign w:val="center"/>
          </w:tcPr>
          <w:p w14:paraId="126C45A6"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717</w:t>
            </w:r>
          </w:p>
        </w:tc>
        <w:tc>
          <w:tcPr>
            <w:tcW w:w="1040" w:type="pct"/>
            <w:tcBorders>
              <w:top w:val="nil"/>
              <w:left w:val="nil"/>
              <w:bottom w:val="single" w:sz="4" w:space="0" w:color="auto"/>
              <w:right w:val="single" w:sz="4" w:space="0" w:color="auto"/>
            </w:tcBorders>
            <w:shd w:val="clear" w:color="auto" w:fill="auto"/>
            <w:noWrap/>
            <w:vAlign w:val="center"/>
          </w:tcPr>
          <w:p w14:paraId="5EB89F62"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241</w:t>
            </w:r>
          </w:p>
        </w:tc>
        <w:tc>
          <w:tcPr>
            <w:tcW w:w="974" w:type="pct"/>
            <w:tcBorders>
              <w:top w:val="nil"/>
              <w:left w:val="nil"/>
              <w:bottom w:val="single" w:sz="4" w:space="0" w:color="auto"/>
              <w:right w:val="single" w:sz="4" w:space="0" w:color="auto"/>
            </w:tcBorders>
            <w:shd w:val="clear" w:color="auto" w:fill="auto"/>
            <w:noWrap/>
            <w:vAlign w:val="center"/>
          </w:tcPr>
          <w:p w14:paraId="6BC767A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279</w:t>
            </w:r>
          </w:p>
        </w:tc>
      </w:tr>
      <w:tr w:rsidR="0005487E" w:rsidRPr="002B5E80" w14:paraId="1F259B49" w14:textId="77777777" w:rsidTr="00C41879">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3E624F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В процентах к итогу</w:t>
            </w:r>
          </w:p>
        </w:tc>
      </w:tr>
      <w:tr w:rsidR="0005487E" w:rsidRPr="002B5E80" w14:paraId="3B00D322" w14:textId="77777777" w:rsidTr="00A774DC">
        <w:trPr>
          <w:trHeight w:val="315"/>
        </w:trPr>
        <w:tc>
          <w:tcPr>
            <w:tcW w:w="1710" w:type="pct"/>
            <w:vMerge w:val="restart"/>
            <w:tcBorders>
              <w:top w:val="nil"/>
              <w:left w:val="single" w:sz="4" w:space="0" w:color="auto"/>
              <w:bottom w:val="single" w:sz="4" w:space="0" w:color="000000"/>
              <w:right w:val="single" w:sz="4" w:space="0" w:color="auto"/>
            </w:tcBorders>
            <w:shd w:val="clear" w:color="auto" w:fill="auto"/>
            <w:vAlign w:val="center"/>
          </w:tcPr>
          <w:p w14:paraId="00C2FACB"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Возраст</w:t>
            </w:r>
          </w:p>
        </w:tc>
        <w:tc>
          <w:tcPr>
            <w:tcW w:w="1275" w:type="pct"/>
            <w:vMerge w:val="restart"/>
            <w:tcBorders>
              <w:top w:val="nil"/>
              <w:left w:val="single" w:sz="4" w:space="0" w:color="auto"/>
              <w:bottom w:val="single" w:sz="4" w:space="0" w:color="000000"/>
              <w:right w:val="single" w:sz="4" w:space="0" w:color="auto"/>
            </w:tcBorders>
            <w:shd w:val="clear" w:color="auto" w:fill="auto"/>
            <w:vAlign w:val="center"/>
          </w:tcPr>
          <w:p w14:paraId="531BE4D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Численность исследователей, %</w:t>
            </w:r>
          </w:p>
        </w:tc>
        <w:tc>
          <w:tcPr>
            <w:tcW w:w="2014" w:type="pct"/>
            <w:gridSpan w:val="2"/>
            <w:tcBorders>
              <w:top w:val="single" w:sz="4" w:space="0" w:color="auto"/>
              <w:left w:val="nil"/>
              <w:bottom w:val="single" w:sz="4" w:space="0" w:color="auto"/>
              <w:right w:val="single" w:sz="4" w:space="0" w:color="000000"/>
            </w:tcBorders>
            <w:shd w:val="clear" w:color="auto" w:fill="auto"/>
            <w:vAlign w:val="center"/>
          </w:tcPr>
          <w:p w14:paraId="70279EB7"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Из них:</w:t>
            </w:r>
          </w:p>
        </w:tc>
      </w:tr>
      <w:tr w:rsidR="0005487E" w:rsidRPr="002B5E80" w14:paraId="72D2CDC4" w14:textId="77777777" w:rsidTr="00A774DC">
        <w:trPr>
          <w:trHeight w:val="827"/>
        </w:trPr>
        <w:tc>
          <w:tcPr>
            <w:tcW w:w="1710" w:type="pct"/>
            <w:vMerge/>
            <w:tcBorders>
              <w:top w:val="nil"/>
              <w:left w:val="single" w:sz="4" w:space="0" w:color="auto"/>
              <w:bottom w:val="single" w:sz="4" w:space="0" w:color="000000"/>
              <w:right w:val="single" w:sz="4" w:space="0" w:color="auto"/>
            </w:tcBorders>
            <w:vAlign w:val="center"/>
          </w:tcPr>
          <w:p w14:paraId="29B0948C" w14:textId="77777777" w:rsidR="0005487E" w:rsidRPr="002B5E80" w:rsidRDefault="0005487E" w:rsidP="009C6CF8">
            <w:pPr>
              <w:spacing w:after="0" w:line="276" w:lineRule="auto"/>
              <w:rPr>
                <w:rFonts w:ascii="Times New Roman" w:hAnsi="Times New Roman"/>
                <w:color w:val="000000"/>
                <w:sz w:val="24"/>
                <w:szCs w:val="24"/>
                <w:lang w:eastAsia="ru-RU"/>
              </w:rPr>
            </w:pPr>
          </w:p>
        </w:tc>
        <w:tc>
          <w:tcPr>
            <w:tcW w:w="1275" w:type="pct"/>
            <w:vMerge/>
            <w:tcBorders>
              <w:top w:val="nil"/>
              <w:left w:val="single" w:sz="4" w:space="0" w:color="auto"/>
              <w:bottom w:val="single" w:sz="4" w:space="0" w:color="000000"/>
              <w:right w:val="single" w:sz="4" w:space="0" w:color="auto"/>
            </w:tcBorders>
            <w:vAlign w:val="center"/>
          </w:tcPr>
          <w:p w14:paraId="763F867D" w14:textId="77777777" w:rsidR="0005487E" w:rsidRPr="002B5E80" w:rsidRDefault="0005487E" w:rsidP="009C6CF8">
            <w:pPr>
              <w:spacing w:after="0" w:line="276" w:lineRule="auto"/>
              <w:jc w:val="center"/>
              <w:rPr>
                <w:rFonts w:ascii="Times New Roman" w:hAnsi="Times New Roman"/>
                <w:color w:val="000000"/>
                <w:sz w:val="24"/>
                <w:szCs w:val="24"/>
                <w:lang w:eastAsia="ru-RU"/>
              </w:rPr>
            </w:pPr>
          </w:p>
        </w:tc>
        <w:tc>
          <w:tcPr>
            <w:tcW w:w="1040" w:type="pct"/>
            <w:tcBorders>
              <w:top w:val="nil"/>
              <w:left w:val="nil"/>
              <w:bottom w:val="single" w:sz="4" w:space="0" w:color="auto"/>
              <w:right w:val="single" w:sz="4" w:space="0" w:color="auto"/>
            </w:tcBorders>
            <w:shd w:val="clear" w:color="auto" w:fill="auto"/>
            <w:vAlign w:val="center"/>
          </w:tcPr>
          <w:p w14:paraId="7E175C1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Доктора наук, %</w:t>
            </w:r>
          </w:p>
        </w:tc>
        <w:tc>
          <w:tcPr>
            <w:tcW w:w="974" w:type="pct"/>
            <w:tcBorders>
              <w:top w:val="nil"/>
              <w:left w:val="nil"/>
              <w:bottom w:val="single" w:sz="4" w:space="0" w:color="auto"/>
              <w:right w:val="single" w:sz="4" w:space="0" w:color="auto"/>
            </w:tcBorders>
            <w:shd w:val="clear" w:color="auto" w:fill="auto"/>
            <w:vAlign w:val="center"/>
          </w:tcPr>
          <w:p w14:paraId="6136150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Кандидаты наук, %</w:t>
            </w:r>
          </w:p>
        </w:tc>
      </w:tr>
      <w:tr w:rsidR="0005487E" w:rsidRPr="002B5E80" w14:paraId="62071755" w14:textId="77777777" w:rsidTr="00A774DC">
        <w:trPr>
          <w:trHeight w:val="315"/>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1C2CD8EF"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Всего, в том числе в возрасте:</w:t>
            </w:r>
          </w:p>
        </w:tc>
        <w:tc>
          <w:tcPr>
            <w:tcW w:w="1275" w:type="pct"/>
            <w:tcBorders>
              <w:top w:val="nil"/>
              <w:left w:val="nil"/>
              <w:bottom w:val="single" w:sz="4" w:space="0" w:color="auto"/>
              <w:right w:val="single" w:sz="4" w:space="0" w:color="auto"/>
            </w:tcBorders>
            <w:shd w:val="clear" w:color="auto" w:fill="auto"/>
            <w:noWrap/>
            <w:vAlign w:val="center"/>
          </w:tcPr>
          <w:p w14:paraId="7F8AFEB2"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1040" w:type="pct"/>
            <w:tcBorders>
              <w:top w:val="nil"/>
              <w:left w:val="nil"/>
              <w:bottom w:val="single" w:sz="4" w:space="0" w:color="auto"/>
              <w:right w:val="single" w:sz="4" w:space="0" w:color="auto"/>
            </w:tcBorders>
            <w:shd w:val="clear" w:color="auto" w:fill="auto"/>
            <w:noWrap/>
            <w:vAlign w:val="center"/>
          </w:tcPr>
          <w:p w14:paraId="1259E382"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c>
          <w:tcPr>
            <w:tcW w:w="974" w:type="pct"/>
            <w:tcBorders>
              <w:top w:val="nil"/>
              <w:left w:val="nil"/>
              <w:bottom w:val="single" w:sz="4" w:space="0" w:color="auto"/>
              <w:right w:val="single" w:sz="4" w:space="0" w:color="auto"/>
            </w:tcBorders>
            <w:shd w:val="clear" w:color="auto" w:fill="auto"/>
            <w:noWrap/>
            <w:vAlign w:val="center"/>
          </w:tcPr>
          <w:p w14:paraId="1D79BAF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100,0</w:t>
            </w:r>
          </w:p>
        </w:tc>
      </w:tr>
      <w:tr w:rsidR="0005487E" w:rsidRPr="002B5E80" w14:paraId="74DFA2D6" w14:textId="77777777" w:rsidTr="00A774DC">
        <w:trPr>
          <w:trHeight w:val="315"/>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45170426"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до 29 лет (включительно)</w:t>
            </w:r>
          </w:p>
        </w:tc>
        <w:tc>
          <w:tcPr>
            <w:tcW w:w="1275" w:type="pct"/>
            <w:tcBorders>
              <w:top w:val="nil"/>
              <w:left w:val="nil"/>
              <w:bottom w:val="single" w:sz="4" w:space="0" w:color="auto"/>
              <w:right w:val="single" w:sz="4" w:space="0" w:color="auto"/>
            </w:tcBorders>
            <w:shd w:val="clear" w:color="auto" w:fill="auto"/>
            <w:noWrap/>
            <w:vAlign w:val="center"/>
          </w:tcPr>
          <w:p w14:paraId="1F0711B4"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23,5</w:t>
            </w:r>
          </w:p>
        </w:tc>
        <w:tc>
          <w:tcPr>
            <w:tcW w:w="1040" w:type="pct"/>
            <w:tcBorders>
              <w:top w:val="nil"/>
              <w:left w:val="nil"/>
              <w:bottom w:val="single" w:sz="4" w:space="0" w:color="auto"/>
              <w:right w:val="single" w:sz="4" w:space="0" w:color="auto"/>
            </w:tcBorders>
            <w:shd w:val="clear" w:color="auto" w:fill="auto"/>
            <w:noWrap/>
            <w:vAlign w:val="center"/>
          </w:tcPr>
          <w:p w14:paraId="6D3EEF7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0,0</w:t>
            </w:r>
          </w:p>
        </w:tc>
        <w:tc>
          <w:tcPr>
            <w:tcW w:w="974" w:type="pct"/>
            <w:tcBorders>
              <w:top w:val="nil"/>
              <w:left w:val="nil"/>
              <w:bottom w:val="single" w:sz="4" w:space="0" w:color="auto"/>
              <w:right w:val="single" w:sz="4" w:space="0" w:color="auto"/>
            </w:tcBorders>
            <w:shd w:val="clear" w:color="auto" w:fill="auto"/>
            <w:noWrap/>
            <w:vAlign w:val="center"/>
          </w:tcPr>
          <w:p w14:paraId="2274C614"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w:t>
            </w:r>
          </w:p>
        </w:tc>
      </w:tr>
      <w:tr w:rsidR="0005487E" w:rsidRPr="002B5E80" w14:paraId="3B5B3EB1" w14:textId="77777777" w:rsidTr="00A774DC">
        <w:trPr>
          <w:trHeight w:val="315"/>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4276E713"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30-39</w:t>
            </w:r>
          </w:p>
        </w:tc>
        <w:tc>
          <w:tcPr>
            <w:tcW w:w="1275" w:type="pct"/>
            <w:tcBorders>
              <w:top w:val="nil"/>
              <w:left w:val="nil"/>
              <w:bottom w:val="single" w:sz="4" w:space="0" w:color="auto"/>
              <w:right w:val="single" w:sz="4" w:space="0" w:color="auto"/>
            </w:tcBorders>
            <w:shd w:val="clear" w:color="auto" w:fill="auto"/>
            <w:noWrap/>
            <w:vAlign w:val="center"/>
          </w:tcPr>
          <w:p w14:paraId="668B9D24"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23,9</w:t>
            </w:r>
          </w:p>
        </w:tc>
        <w:tc>
          <w:tcPr>
            <w:tcW w:w="1040" w:type="pct"/>
            <w:tcBorders>
              <w:top w:val="nil"/>
              <w:left w:val="nil"/>
              <w:bottom w:val="single" w:sz="4" w:space="0" w:color="auto"/>
              <w:right w:val="single" w:sz="4" w:space="0" w:color="auto"/>
            </w:tcBorders>
            <w:shd w:val="clear" w:color="auto" w:fill="auto"/>
            <w:noWrap/>
            <w:vAlign w:val="center"/>
          </w:tcPr>
          <w:p w14:paraId="151854BC"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0,6</w:t>
            </w:r>
          </w:p>
        </w:tc>
        <w:tc>
          <w:tcPr>
            <w:tcW w:w="974" w:type="pct"/>
            <w:tcBorders>
              <w:top w:val="nil"/>
              <w:left w:val="nil"/>
              <w:bottom w:val="single" w:sz="4" w:space="0" w:color="auto"/>
              <w:right w:val="single" w:sz="4" w:space="0" w:color="auto"/>
            </w:tcBorders>
            <w:shd w:val="clear" w:color="auto" w:fill="auto"/>
            <w:noWrap/>
            <w:vAlign w:val="center"/>
          </w:tcPr>
          <w:p w14:paraId="61775DED"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21,2</w:t>
            </w:r>
          </w:p>
        </w:tc>
      </w:tr>
      <w:tr w:rsidR="0005487E" w:rsidRPr="002B5E80" w14:paraId="4F181A89" w14:textId="77777777" w:rsidTr="00A774DC">
        <w:trPr>
          <w:trHeight w:val="315"/>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3680CDDD"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40-49</w:t>
            </w:r>
          </w:p>
        </w:tc>
        <w:tc>
          <w:tcPr>
            <w:tcW w:w="1275" w:type="pct"/>
            <w:tcBorders>
              <w:top w:val="nil"/>
              <w:left w:val="nil"/>
              <w:bottom w:val="single" w:sz="4" w:space="0" w:color="auto"/>
              <w:right w:val="single" w:sz="4" w:space="0" w:color="auto"/>
            </w:tcBorders>
            <w:shd w:val="clear" w:color="auto" w:fill="auto"/>
            <w:noWrap/>
            <w:vAlign w:val="center"/>
          </w:tcPr>
          <w:p w14:paraId="06666EA8"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14,2</w:t>
            </w:r>
          </w:p>
        </w:tc>
        <w:tc>
          <w:tcPr>
            <w:tcW w:w="1040" w:type="pct"/>
            <w:tcBorders>
              <w:top w:val="nil"/>
              <w:left w:val="nil"/>
              <w:bottom w:val="single" w:sz="4" w:space="0" w:color="auto"/>
              <w:right w:val="single" w:sz="4" w:space="0" w:color="auto"/>
            </w:tcBorders>
            <w:shd w:val="clear" w:color="auto" w:fill="auto"/>
            <w:noWrap/>
            <w:vAlign w:val="center"/>
          </w:tcPr>
          <w:p w14:paraId="22AFCE91"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3,5</w:t>
            </w:r>
          </w:p>
        </w:tc>
        <w:tc>
          <w:tcPr>
            <w:tcW w:w="974" w:type="pct"/>
            <w:tcBorders>
              <w:top w:val="nil"/>
              <w:left w:val="nil"/>
              <w:bottom w:val="single" w:sz="4" w:space="0" w:color="auto"/>
              <w:right w:val="single" w:sz="4" w:space="0" w:color="auto"/>
            </w:tcBorders>
            <w:shd w:val="clear" w:color="auto" w:fill="auto"/>
            <w:noWrap/>
            <w:vAlign w:val="center"/>
          </w:tcPr>
          <w:p w14:paraId="4D94589B"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21,9</w:t>
            </w:r>
          </w:p>
        </w:tc>
      </w:tr>
      <w:tr w:rsidR="0005487E" w:rsidRPr="002B5E80" w14:paraId="74114A4B" w14:textId="77777777" w:rsidTr="00A774DC">
        <w:trPr>
          <w:trHeight w:val="315"/>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6ABEC6A5"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50-54</w:t>
            </w:r>
          </w:p>
        </w:tc>
        <w:tc>
          <w:tcPr>
            <w:tcW w:w="1275" w:type="pct"/>
            <w:tcBorders>
              <w:top w:val="nil"/>
              <w:left w:val="nil"/>
              <w:bottom w:val="single" w:sz="4" w:space="0" w:color="auto"/>
              <w:right w:val="single" w:sz="4" w:space="0" w:color="auto"/>
            </w:tcBorders>
            <w:shd w:val="clear" w:color="auto" w:fill="auto"/>
            <w:noWrap/>
            <w:vAlign w:val="center"/>
          </w:tcPr>
          <w:p w14:paraId="33D78FB8"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9,0</w:t>
            </w:r>
          </w:p>
        </w:tc>
        <w:tc>
          <w:tcPr>
            <w:tcW w:w="1040" w:type="pct"/>
            <w:tcBorders>
              <w:top w:val="nil"/>
              <w:left w:val="nil"/>
              <w:bottom w:val="single" w:sz="4" w:space="0" w:color="auto"/>
              <w:right w:val="single" w:sz="4" w:space="0" w:color="auto"/>
            </w:tcBorders>
            <w:shd w:val="clear" w:color="auto" w:fill="auto"/>
            <w:noWrap/>
            <w:vAlign w:val="center"/>
          </w:tcPr>
          <w:p w14:paraId="6FB14F45"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5,7</w:t>
            </w:r>
          </w:p>
        </w:tc>
        <w:tc>
          <w:tcPr>
            <w:tcW w:w="974" w:type="pct"/>
            <w:tcBorders>
              <w:top w:val="nil"/>
              <w:left w:val="nil"/>
              <w:bottom w:val="single" w:sz="4" w:space="0" w:color="auto"/>
              <w:right w:val="single" w:sz="4" w:space="0" w:color="auto"/>
            </w:tcBorders>
            <w:shd w:val="clear" w:color="auto" w:fill="auto"/>
            <w:noWrap/>
            <w:vAlign w:val="center"/>
          </w:tcPr>
          <w:p w14:paraId="003B0A9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9,1</w:t>
            </w:r>
          </w:p>
        </w:tc>
      </w:tr>
      <w:tr w:rsidR="0005487E" w:rsidRPr="002B5E80" w14:paraId="29BD8371" w14:textId="77777777" w:rsidTr="00A774DC">
        <w:trPr>
          <w:trHeight w:val="315"/>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565C157C"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55-59</w:t>
            </w:r>
          </w:p>
        </w:tc>
        <w:tc>
          <w:tcPr>
            <w:tcW w:w="1275" w:type="pct"/>
            <w:tcBorders>
              <w:top w:val="nil"/>
              <w:left w:val="nil"/>
              <w:bottom w:val="single" w:sz="4" w:space="0" w:color="auto"/>
              <w:right w:val="single" w:sz="4" w:space="0" w:color="auto"/>
            </w:tcBorders>
            <w:shd w:val="clear" w:color="auto" w:fill="auto"/>
            <w:noWrap/>
            <w:vAlign w:val="center"/>
          </w:tcPr>
          <w:p w14:paraId="25B1100A"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10,6</w:t>
            </w:r>
          </w:p>
        </w:tc>
        <w:tc>
          <w:tcPr>
            <w:tcW w:w="1040" w:type="pct"/>
            <w:tcBorders>
              <w:top w:val="nil"/>
              <w:left w:val="nil"/>
              <w:bottom w:val="single" w:sz="4" w:space="0" w:color="auto"/>
              <w:right w:val="single" w:sz="4" w:space="0" w:color="auto"/>
            </w:tcBorders>
            <w:shd w:val="clear" w:color="auto" w:fill="auto"/>
            <w:noWrap/>
            <w:vAlign w:val="center"/>
          </w:tcPr>
          <w:p w14:paraId="14C108E2"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11,3</w:t>
            </w:r>
          </w:p>
        </w:tc>
        <w:tc>
          <w:tcPr>
            <w:tcW w:w="974" w:type="pct"/>
            <w:tcBorders>
              <w:top w:val="nil"/>
              <w:left w:val="nil"/>
              <w:bottom w:val="single" w:sz="4" w:space="0" w:color="auto"/>
              <w:right w:val="single" w:sz="4" w:space="0" w:color="auto"/>
            </w:tcBorders>
            <w:shd w:val="clear" w:color="auto" w:fill="auto"/>
            <w:noWrap/>
            <w:vAlign w:val="center"/>
          </w:tcPr>
          <w:p w14:paraId="4C7E70E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12,0</w:t>
            </w:r>
          </w:p>
        </w:tc>
      </w:tr>
      <w:tr w:rsidR="0005487E" w:rsidRPr="002B5E80" w14:paraId="3B7215C8" w14:textId="77777777" w:rsidTr="00A774DC">
        <w:trPr>
          <w:trHeight w:val="315"/>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66684AC2"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60-69</w:t>
            </w:r>
          </w:p>
        </w:tc>
        <w:tc>
          <w:tcPr>
            <w:tcW w:w="1275" w:type="pct"/>
            <w:tcBorders>
              <w:top w:val="nil"/>
              <w:left w:val="nil"/>
              <w:bottom w:val="single" w:sz="4" w:space="0" w:color="auto"/>
              <w:right w:val="single" w:sz="4" w:space="0" w:color="auto"/>
            </w:tcBorders>
            <w:shd w:val="clear" w:color="auto" w:fill="auto"/>
            <w:noWrap/>
            <w:vAlign w:val="center"/>
          </w:tcPr>
          <w:p w14:paraId="4A08E3F8"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14,6</w:t>
            </w:r>
          </w:p>
        </w:tc>
        <w:tc>
          <w:tcPr>
            <w:tcW w:w="1040" w:type="pct"/>
            <w:tcBorders>
              <w:top w:val="nil"/>
              <w:left w:val="nil"/>
              <w:bottom w:val="single" w:sz="4" w:space="0" w:color="auto"/>
              <w:right w:val="single" w:sz="4" w:space="0" w:color="auto"/>
            </w:tcBorders>
            <w:shd w:val="clear" w:color="auto" w:fill="auto"/>
            <w:noWrap/>
            <w:vAlign w:val="center"/>
          </w:tcPr>
          <w:p w14:paraId="521E85B9"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40,7</w:t>
            </w:r>
          </w:p>
        </w:tc>
        <w:tc>
          <w:tcPr>
            <w:tcW w:w="974" w:type="pct"/>
            <w:tcBorders>
              <w:top w:val="nil"/>
              <w:left w:val="nil"/>
              <w:bottom w:val="single" w:sz="4" w:space="0" w:color="auto"/>
              <w:right w:val="single" w:sz="4" w:space="0" w:color="auto"/>
            </w:tcBorders>
            <w:shd w:val="clear" w:color="auto" w:fill="auto"/>
            <w:noWrap/>
            <w:vAlign w:val="center"/>
          </w:tcPr>
          <w:p w14:paraId="77FCE1DF"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24,7</w:t>
            </w:r>
          </w:p>
        </w:tc>
      </w:tr>
      <w:tr w:rsidR="0005487E" w:rsidRPr="002B5E80" w14:paraId="7C52204E" w14:textId="77777777" w:rsidTr="00A774DC">
        <w:trPr>
          <w:trHeight w:val="315"/>
        </w:trPr>
        <w:tc>
          <w:tcPr>
            <w:tcW w:w="1710" w:type="pct"/>
            <w:tcBorders>
              <w:top w:val="nil"/>
              <w:left w:val="single" w:sz="4" w:space="0" w:color="auto"/>
              <w:bottom w:val="single" w:sz="4" w:space="0" w:color="auto"/>
              <w:right w:val="single" w:sz="4" w:space="0" w:color="auto"/>
            </w:tcBorders>
            <w:shd w:val="clear" w:color="auto" w:fill="auto"/>
            <w:noWrap/>
            <w:vAlign w:val="center"/>
          </w:tcPr>
          <w:p w14:paraId="22BA778B" w14:textId="77777777" w:rsidR="0005487E" w:rsidRPr="002B5E80" w:rsidRDefault="0005487E" w:rsidP="009C6CF8">
            <w:pPr>
              <w:spacing w:after="0" w:line="276" w:lineRule="auto"/>
              <w:rPr>
                <w:rFonts w:ascii="Times New Roman" w:hAnsi="Times New Roman"/>
                <w:color w:val="000000"/>
                <w:sz w:val="24"/>
                <w:szCs w:val="24"/>
                <w:lang w:eastAsia="ru-RU"/>
              </w:rPr>
            </w:pPr>
            <w:r w:rsidRPr="002B5E80">
              <w:rPr>
                <w:rFonts w:ascii="Times New Roman" w:hAnsi="Times New Roman"/>
                <w:color w:val="000000"/>
                <w:sz w:val="24"/>
                <w:szCs w:val="24"/>
                <w:lang w:eastAsia="ru-RU"/>
              </w:rPr>
              <w:t>70 лет и старше</w:t>
            </w:r>
          </w:p>
        </w:tc>
        <w:tc>
          <w:tcPr>
            <w:tcW w:w="1275" w:type="pct"/>
            <w:tcBorders>
              <w:top w:val="nil"/>
              <w:left w:val="nil"/>
              <w:bottom w:val="single" w:sz="4" w:space="0" w:color="auto"/>
              <w:right w:val="single" w:sz="4" w:space="0" w:color="auto"/>
            </w:tcBorders>
            <w:shd w:val="clear" w:color="auto" w:fill="auto"/>
            <w:noWrap/>
            <w:vAlign w:val="center"/>
          </w:tcPr>
          <w:p w14:paraId="6688D9D3"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4,2</w:t>
            </w:r>
          </w:p>
        </w:tc>
        <w:tc>
          <w:tcPr>
            <w:tcW w:w="1040" w:type="pct"/>
            <w:tcBorders>
              <w:top w:val="nil"/>
              <w:left w:val="nil"/>
              <w:bottom w:val="single" w:sz="4" w:space="0" w:color="auto"/>
              <w:right w:val="single" w:sz="4" w:space="0" w:color="auto"/>
            </w:tcBorders>
            <w:shd w:val="clear" w:color="auto" w:fill="auto"/>
            <w:noWrap/>
            <w:vAlign w:val="center"/>
          </w:tcPr>
          <w:p w14:paraId="2B1954B0"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38,2</w:t>
            </w:r>
          </w:p>
        </w:tc>
        <w:tc>
          <w:tcPr>
            <w:tcW w:w="974" w:type="pct"/>
            <w:tcBorders>
              <w:top w:val="nil"/>
              <w:left w:val="nil"/>
              <w:bottom w:val="single" w:sz="4" w:space="0" w:color="auto"/>
              <w:right w:val="single" w:sz="4" w:space="0" w:color="auto"/>
            </w:tcBorders>
            <w:shd w:val="clear" w:color="auto" w:fill="auto"/>
            <w:noWrap/>
            <w:vAlign w:val="center"/>
          </w:tcPr>
          <w:p w14:paraId="05D2A009" w14:textId="77777777" w:rsidR="0005487E" w:rsidRPr="002B5E80" w:rsidRDefault="0005487E" w:rsidP="009C6CF8">
            <w:pPr>
              <w:spacing w:after="0" w:line="276" w:lineRule="auto"/>
              <w:jc w:val="center"/>
              <w:rPr>
                <w:rFonts w:ascii="Times New Roman" w:hAnsi="Times New Roman"/>
                <w:color w:val="000000"/>
                <w:sz w:val="24"/>
                <w:szCs w:val="24"/>
                <w:lang w:eastAsia="ru-RU"/>
              </w:rPr>
            </w:pPr>
            <w:r w:rsidRPr="002B5E80">
              <w:rPr>
                <w:rFonts w:ascii="Times New Roman" w:hAnsi="Times New Roman"/>
                <w:color w:val="000000"/>
                <w:sz w:val="24"/>
                <w:szCs w:val="24"/>
                <w:lang w:eastAsia="ru-RU"/>
              </w:rPr>
              <w:t>9,9</w:t>
            </w:r>
          </w:p>
        </w:tc>
      </w:tr>
    </w:tbl>
    <w:p w14:paraId="62EFC1FE" w14:textId="77777777" w:rsidR="00A774DC" w:rsidRDefault="00A774DC" w:rsidP="00A774DC">
      <w:pPr>
        <w:spacing w:after="0" w:line="240" w:lineRule="auto"/>
        <w:ind w:firstLine="720"/>
        <w:jc w:val="both"/>
        <w:rPr>
          <w:rFonts w:ascii="Times New Roman" w:hAnsi="Times New Roman"/>
          <w:sz w:val="24"/>
          <w:szCs w:val="24"/>
        </w:rPr>
      </w:pPr>
      <w:r w:rsidRPr="002B5E80">
        <w:rPr>
          <w:rFonts w:ascii="Times New Roman" w:hAnsi="Times New Roman"/>
          <w:sz w:val="24"/>
          <w:szCs w:val="24"/>
        </w:rPr>
        <w:t xml:space="preserve">Примечание — Источник: собственная разработка на основе </w:t>
      </w:r>
      <w:r>
        <w:rPr>
          <w:rFonts w:ascii="Times New Roman" w:hAnsi="Times New Roman"/>
          <w:sz w:val="24"/>
          <w:szCs w:val="24"/>
        </w:rPr>
        <w:t>[39]</w:t>
      </w:r>
    </w:p>
    <w:p w14:paraId="393B07FD" w14:textId="77777777" w:rsidR="0005487E" w:rsidRPr="002B5E80" w:rsidRDefault="0005487E" w:rsidP="0005487E">
      <w:pPr>
        <w:spacing w:after="0" w:line="240" w:lineRule="auto"/>
        <w:ind w:firstLine="720"/>
        <w:jc w:val="both"/>
        <w:rPr>
          <w:rFonts w:ascii="Times New Roman" w:hAnsi="Times New Roman"/>
          <w:sz w:val="28"/>
          <w:szCs w:val="28"/>
        </w:rPr>
      </w:pPr>
    </w:p>
    <w:p w14:paraId="28AE51C0"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Всё это свидетельствует об актуальности задач расширенного воспроизводства научно-технического потенциала, и, прежде всего, оптимизации кадрового состава белорусской науки преимущественно на основе притока молодых ученых. Важно обеспечить дальнейшее наращивание компетенций в новых прорывных областях и увеличение влияния науки на экономический рост в долгосрочной перспективе.</w:t>
      </w:r>
    </w:p>
    <w:p w14:paraId="4282E840"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lastRenderedPageBreak/>
        <w:t>На основе вышеприведенного, можно сделать выводы о том, что кадры интеллектуальной экономики – это ключевой фактор перспективной модели развития Беларуси. Всемирное наращивание квалификации и профессионализма кадрового потенциала должно стать областью приоритетного внимания государства.</w:t>
      </w:r>
    </w:p>
    <w:p w14:paraId="3314AD40"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В настоящий момент, структура занятости изменяется в пользу  высокотехнологичных секторов экономики, например, в странах Европейского союза доля высококвалифицированных работников уже составляет порядка 30%. По прогнозам МОТ, большая часть рабочих мест, которые будут созданы в ближайшее время, будет обеспечиваться за счет возникновения новых профессий, что обусловливает необходимость опережающего переобучения и повышения квалификации работников с учетом новых направлений инновационного развития.</w:t>
      </w:r>
    </w:p>
    <w:p w14:paraId="3B474D76"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Формирование нового качества кадрового потенциала сегодня требует не только овладения все увеличивающимся набором знаний, умений и навыков, но и развития таких компетенций, как активная жизненная позиция, лидерские качества и умение делегировать полномочия; способность работать в команде и отстаивать свою точку зрения; готовность быстро осваивать новые предметные области и творчески подходить к решению поставленных задач; самостоятельность планирования исследований и ответственность при их выполнении.</w:t>
      </w:r>
    </w:p>
    <w:p w14:paraId="39738035"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sz w:val="28"/>
          <w:szCs w:val="28"/>
        </w:rPr>
        <w:t>В рамках активизации процессов создания задела для передовых технических укладов общими принципами развития кадрового потенциала в Беларуси должны стать:</w:t>
      </w:r>
    </w:p>
    <w:p w14:paraId="1F0A5104" w14:textId="77777777" w:rsidR="0005487E" w:rsidRPr="002B5E80" w:rsidRDefault="0005487E" w:rsidP="0005487E">
      <w:pPr>
        <w:spacing w:after="0" w:line="240" w:lineRule="auto"/>
        <w:ind w:firstLine="720"/>
        <w:jc w:val="both"/>
        <w:rPr>
          <w:rFonts w:ascii="Times New Roman" w:hAnsi="Times New Roman"/>
          <w:sz w:val="28"/>
          <w:szCs w:val="28"/>
        </w:rPr>
      </w:pPr>
      <w:r w:rsidRPr="002B5E80">
        <w:rPr>
          <w:rFonts w:ascii="Times New Roman" w:hAnsi="Times New Roman"/>
          <w:b/>
          <w:sz w:val="28"/>
          <w:szCs w:val="28"/>
        </w:rPr>
        <w:t>– Усиление кооперации образования фундаментальной и прикладной науки</w:t>
      </w:r>
      <w:r w:rsidRPr="002B5E80">
        <w:rPr>
          <w:rFonts w:ascii="Times New Roman" w:hAnsi="Times New Roman"/>
          <w:sz w:val="28"/>
          <w:szCs w:val="28"/>
        </w:rPr>
        <w:t xml:space="preserve">: </w:t>
      </w:r>
    </w:p>
    <w:p w14:paraId="69D2BF2C"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внедрение механизма </w:t>
      </w:r>
      <w:r w:rsidRPr="002B5E80">
        <w:rPr>
          <w:rFonts w:ascii="Times New Roman" w:hAnsi="Times New Roman"/>
          <w:sz w:val="28"/>
          <w:szCs w:val="28"/>
          <w:u w:val="single"/>
        </w:rPr>
        <w:t>целевой подготовки</w:t>
      </w:r>
      <w:r w:rsidRPr="002B5E80">
        <w:rPr>
          <w:rFonts w:ascii="Times New Roman" w:hAnsi="Times New Roman"/>
          <w:sz w:val="28"/>
          <w:szCs w:val="28"/>
        </w:rPr>
        <w:t xml:space="preserve"> научных работников высшей квалификации в отечественных и зарубежных учреждениях образования и научных организациях по приоритетным научным специальностям и в соответствии с потребностями развития наукоемких и высокотехнологичных отраслей промышленности;</w:t>
      </w:r>
    </w:p>
    <w:p w14:paraId="54FCE814"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u w:val="single"/>
        </w:rPr>
        <w:t>практическая реализация концепции «Университет 3.0»</w:t>
      </w:r>
      <w:r w:rsidRPr="002B5E80">
        <w:rPr>
          <w:rFonts w:ascii="Times New Roman" w:hAnsi="Times New Roman"/>
          <w:sz w:val="28"/>
          <w:szCs w:val="28"/>
        </w:rPr>
        <w:t xml:space="preserve">, которая предполагает создание интегрированной образовательной, научно-исследовательской и предпринимательской среды путем использования модели гибкой современной компании, инкубатора </w:t>
      </w:r>
      <w:proofErr w:type="spellStart"/>
      <w:r w:rsidRPr="002B5E80">
        <w:rPr>
          <w:rFonts w:ascii="Times New Roman" w:hAnsi="Times New Roman"/>
          <w:sz w:val="28"/>
          <w:szCs w:val="28"/>
        </w:rPr>
        <w:t>стартапов</w:t>
      </w:r>
      <w:proofErr w:type="spellEnd"/>
      <w:r w:rsidRPr="002B5E80">
        <w:rPr>
          <w:rFonts w:ascii="Times New Roman" w:hAnsi="Times New Roman"/>
          <w:sz w:val="28"/>
          <w:szCs w:val="28"/>
        </w:rPr>
        <w:t>, центра регионального развития, что обеспечивает единство системы «образование-наука-инновации-коммерциализация-производство»;</w:t>
      </w:r>
    </w:p>
    <w:p w14:paraId="05603317"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расширение </w:t>
      </w:r>
      <w:r w:rsidRPr="002B5E80">
        <w:rPr>
          <w:rFonts w:ascii="Times New Roman" w:hAnsi="Times New Roman"/>
          <w:sz w:val="28"/>
          <w:szCs w:val="28"/>
          <w:u w:val="single"/>
        </w:rPr>
        <w:t>системы филиалов кафедр учреждений высшего образования на производственных предприятиях</w:t>
      </w:r>
      <w:r w:rsidRPr="002B5E80">
        <w:rPr>
          <w:rFonts w:ascii="Times New Roman" w:hAnsi="Times New Roman"/>
          <w:sz w:val="28"/>
          <w:szCs w:val="28"/>
        </w:rPr>
        <w:t xml:space="preserve"> для специализированной научной подготовки студентов, магистрантов и аспирантов на всех этапах образовательного процесса;</w:t>
      </w:r>
    </w:p>
    <w:p w14:paraId="5694BB71"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развитие </w:t>
      </w:r>
      <w:r w:rsidRPr="002B5E80">
        <w:rPr>
          <w:rFonts w:ascii="Times New Roman" w:hAnsi="Times New Roman"/>
          <w:sz w:val="28"/>
          <w:szCs w:val="28"/>
          <w:u w:val="single"/>
        </w:rPr>
        <w:t>сети отраслевых лабораторий</w:t>
      </w:r>
      <w:r w:rsidRPr="002B5E80">
        <w:rPr>
          <w:rFonts w:ascii="Times New Roman" w:hAnsi="Times New Roman"/>
          <w:sz w:val="28"/>
          <w:szCs w:val="28"/>
        </w:rPr>
        <w:t xml:space="preserve"> для формирования научного задела корпоративной науки;</w:t>
      </w:r>
    </w:p>
    <w:p w14:paraId="22E7BFD6"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u w:val="single"/>
        </w:rPr>
        <w:lastRenderedPageBreak/>
        <w:t>развитие академической, университетской, отраслевой и корпоративной науки</w:t>
      </w:r>
      <w:r w:rsidRPr="002B5E80">
        <w:rPr>
          <w:rFonts w:ascii="Times New Roman" w:hAnsi="Times New Roman"/>
          <w:sz w:val="28"/>
          <w:szCs w:val="28"/>
        </w:rPr>
        <w:t xml:space="preserve"> по приоритетным направлениям научной, научно-технической деятельности с учетом региональных особенностей;</w:t>
      </w:r>
    </w:p>
    <w:p w14:paraId="2FB729CB"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организация </w:t>
      </w:r>
      <w:r w:rsidRPr="002B5E80">
        <w:rPr>
          <w:rFonts w:ascii="Times New Roman" w:hAnsi="Times New Roman"/>
          <w:sz w:val="28"/>
          <w:szCs w:val="28"/>
          <w:u w:val="single"/>
        </w:rPr>
        <w:t>совместных проектов</w:t>
      </w:r>
      <w:r w:rsidRPr="002B5E80">
        <w:rPr>
          <w:rFonts w:ascii="Times New Roman" w:hAnsi="Times New Roman"/>
          <w:sz w:val="28"/>
          <w:szCs w:val="28"/>
        </w:rPr>
        <w:t xml:space="preserve"> на межотраслевой основе, а также совместно с авторитетными международными исследовательскими центрами;</w:t>
      </w:r>
    </w:p>
    <w:p w14:paraId="20CB1B4D"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обеспечение </w:t>
      </w:r>
      <w:r w:rsidRPr="002B5E80">
        <w:rPr>
          <w:rFonts w:ascii="Times New Roman" w:hAnsi="Times New Roman"/>
          <w:sz w:val="28"/>
          <w:szCs w:val="28"/>
          <w:u w:val="single"/>
        </w:rPr>
        <w:t>практической ориентированности образования</w:t>
      </w:r>
      <w:r w:rsidRPr="002B5E80">
        <w:rPr>
          <w:rFonts w:ascii="Times New Roman" w:hAnsi="Times New Roman"/>
          <w:sz w:val="28"/>
          <w:szCs w:val="28"/>
        </w:rPr>
        <w:t>, в том числе на базе филиалов кафедр в организациях реального сектора, академической и отраслевой науки;</w:t>
      </w:r>
    </w:p>
    <w:p w14:paraId="2AE3288C"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расширение взаимодействия университетов с отраслями и организациями-заказчиками кадров;</w:t>
      </w:r>
    </w:p>
    <w:p w14:paraId="679758F3" w14:textId="77777777" w:rsidR="0005487E" w:rsidRPr="002B5E80" w:rsidRDefault="0005487E" w:rsidP="0005487E">
      <w:pPr>
        <w:spacing w:after="0" w:line="240" w:lineRule="auto"/>
        <w:ind w:firstLine="720"/>
        <w:jc w:val="both"/>
        <w:rPr>
          <w:rFonts w:ascii="Times New Roman" w:hAnsi="Times New Roman"/>
          <w:b/>
          <w:sz w:val="28"/>
          <w:szCs w:val="28"/>
        </w:rPr>
      </w:pPr>
      <w:r w:rsidRPr="002B5E80">
        <w:rPr>
          <w:rFonts w:ascii="Times New Roman" w:hAnsi="Times New Roman"/>
          <w:b/>
          <w:sz w:val="28"/>
          <w:szCs w:val="28"/>
        </w:rPr>
        <w:t>– Стимулирование развития творческих, изобретательских и предпринимательских способностей личности на протяжении всей жизни:</w:t>
      </w:r>
    </w:p>
    <w:p w14:paraId="343C572B"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обновление содержания образования и </w:t>
      </w:r>
      <w:r w:rsidRPr="002B5E80">
        <w:rPr>
          <w:rFonts w:ascii="Times New Roman" w:hAnsi="Times New Roman"/>
          <w:sz w:val="28"/>
          <w:szCs w:val="28"/>
          <w:u w:val="single"/>
        </w:rPr>
        <w:t>переход к новому поколению стандартов высшего образования</w:t>
      </w:r>
      <w:r w:rsidRPr="002B5E80">
        <w:rPr>
          <w:rFonts w:ascii="Times New Roman" w:hAnsi="Times New Roman"/>
          <w:sz w:val="28"/>
          <w:szCs w:val="28"/>
        </w:rPr>
        <w:t>, обеспечивающих подготовку специалистов, способных к самостоятельной научно-исследовательской проектно-конструкторской, инновационной, управленческо-аналитической деятельности;</w:t>
      </w:r>
    </w:p>
    <w:p w14:paraId="09E8CDE3"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обеспечение </w:t>
      </w:r>
      <w:r w:rsidRPr="002B5E80">
        <w:rPr>
          <w:rFonts w:ascii="Times New Roman" w:hAnsi="Times New Roman"/>
          <w:sz w:val="28"/>
          <w:szCs w:val="28"/>
          <w:u w:val="single"/>
        </w:rPr>
        <w:t>мобильности и гибкости программ</w:t>
      </w:r>
      <w:r w:rsidRPr="002B5E80">
        <w:rPr>
          <w:rFonts w:ascii="Times New Roman" w:hAnsi="Times New Roman"/>
          <w:sz w:val="28"/>
          <w:szCs w:val="28"/>
        </w:rPr>
        <w:t xml:space="preserve"> высшего образования в соответствии с меняющимися потребностями рынка труда, инновационным развитием отраслей экономики и социальной сферы;</w:t>
      </w:r>
    </w:p>
    <w:p w14:paraId="432F38F5"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развитие сетевых взаимодействий учреждений образования;</w:t>
      </w:r>
    </w:p>
    <w:p w14:paraId="05A8F163"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формирование </w:t>
      </w:r>
      <w:r w:rsidRPr="002B5E80">
        <w:rPr>
          <w:rFonts w:ascii="Times New Roman" w:hAnsi="Times New Roman"/>
          <w:sz w:val="28"/>
          <w:szCs w:val="28"/>
          <w:u w:val="single"/>
        </w:rPr>
        <w:t>инфраструктуры раскрытия творческого потенциала детей и школьников</w:t>
      </w:r>
      <w:r w:rsidRPr="002B5E80">
        <w:rPr>
          <w:rFonts w:ascii="Times New Roman" w:hAnsi="Times New Roman"/>
          <w:sz w:val="28"/>
          <w:szCs w:val="28"/>
        </w:rPr>
        <w:t xml:space="preserve">, стимулирующей овладение научными, научно-техническими знаниями и практическими навыками коммуникации, </w:t>
      </w:r>
      <w:proofErr w:type="spellStart"/>
      <w:r w:rsidRPr="002B5E80">
        <w:rPr>
          <w:rFonts w:ascii="Times New Roman" w:hAnsi="Times New Roman"/>
          <w:sz w:val="28"/>
          <w:szCs w:val="28"/>
        </w:rPr>
        <w:t>соревновательности</w:t>
      </w:r>
      <w:proofErr w:type="spellEnd"/>
      <w:r w:rsidRPr="002B5E80">
        <w:rPr>
          <w:rFonts w:ascii="Times New Roman" w:hAnsi="Times New Roman"/>
          <w:sz w:val="28"/>
          <w:szCs w:val="28"/>
        </w:rPr>
        <w:t>, инициативности и самообучения;</w:t>
      </w:r>
    </w:p>
    <w:p w14:paraId="3D412966"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u w:val="single"/>
        </w:rPr>
        <w:t>развитие социально-личностных компетенций</w:t>
      </w:r>
      <w:r w:rsidRPr="002B5E80">
        <w:rPr>
          <w:rFonts w:ascii="Times New Roman" w:hAnsi="Times New Roman"/>
          <w:sz w:val="28"/>
          <w:szCs w:val="28"/>
        </w:rPr>
        <w:t xml:space="preserve"> студентов, магистрантов, аспирантов, нацеленных на профессиональное самосовершенствование;</w:t>
      </w:r>
    </w:p>
    <w:p w14:paraId="07DDFE02"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u w:val="single"/>
        </w:rPr>
        <w:t>модернизация форм, методов, технологий образовательного процесса</w:t>
      </w:r>
      <w:r w:rsidRPr="002B5E80">
        <w:rPr>
          <w:rFonts w:ascii="Times New Roman" w:hAnsi="Times New Roman"/>
          <w:sz w:val="28"/>
          <w:szCs w:val="28"/>
        </w:rPr>
        <w:t xml:space="preserve"> на основе стратегий проблемно-исследовательского, активного, коллективного обучения;</w:t>
      </w:r>
    </w:p>
    <w:p w14:paraId="6A663EEF"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создание системы мер по </w:t>
      </w:r>
      <w:r w:rsidRPr="002B5E80">
        <w:rPr>
          <w:rFonts w:ascii="Times New Roman" w:hAnsi="Times New Roman"/>
          <w:sz w:val="28"/>
          <w:szCs w:val="28"/>
          <w:u w:val="single"/>
        </w:rPr>
        <w:t>повышению мотивации</w:t>
      </w:r>
      <w:r w:rsidRPr="002B5E80">
        <w:rPr>
          <w:rFonts w:ascii="Times New Roman" w:hAnsi="Times New Roman"/>
          <w:sz w:val="28"/>
          <w:szCs w:val="28"/>
        </w:rPr>
        <w:t xml:space="preserve"> молодых талантливых специалистов к поступлению в аспирантуру, обеспечение роста социальной защищенности молодых ученых, создание возможностей для их профессионального роста;</w:t>
      </w:r>
    </w:p>
    <w:p w14:paraId="6F89371B"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развитие системы непрерывной подготовки и повышения квалификации специалистов по принципу </w:t>
      </w:r>
      <w:r w:rsidRPr="002B5E80">
        <w:rPr>
          <w:rFonts w:ascii="Times New Roman" w:hAnsi="Times New Roman"/>
          <w:sz w:val="28"/>
          <w:szCs w:val="28"/>
          <w:u w:val="single"/>
        </w:rPr>
        <w:t>«образование в течение всей жизни»;</w:t>
      </w:r>
    </w:p>
    <w:p w14:paraId="7E13F04E"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развитие и государственная поддержка </w:t>
      </w:r>
      <w:r w:rsidRPr="002B5E80">
        <w:rPr>
          <w:rFonts w:ascii="Times New Roman" w:hAnsi="Times New Roman"/>
          <w:sz w:val="28"/>
          <w:szCs w:val="28"/>
          <w:u w:val="single"/>
        </w:rPr>
        <w:t>изобретательства и инженерно-технического творчества</w:t>
      </w:r>
      <w:r w:rsidRPr="002B5E80">
        <w:rPr>
          <w:rFonts w:ascii="Times New Roman" w:hAnsi="Times New Roman"/>
          <w:sz w:val="28"/>
          <w:szCs w:val="28"/>
        </w:rPr>
        <w:t>;</w:t>
      </w:r>
    </w:p>
    <w:p w14:paraId="5DF6D6F2" w14:textId="77777777" w:rsidR="0005487E"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расширение практики </w:t>
      </w:r>
      <w:r w:rsidRPr="002B5E80">
        <w:rPr>
          <w:rFonts w:ascii="Times New Roman" w:hAnsi="Times New Roman"/>
          <w:sz w:val="28"/>
          <w:szCs w:val="28"/>
          <w:u w:val="single"/>
        </w:rPr>
        <w:t>выявления талантов</w:t>
      </w:r>
      <w:r w:rsidRPr="002B5E80">
        <w:rPr>
          <w:rFonts w:ascii="Times New Roman" w:hAnsi="Times New Roman"/>
          <w:sz w:val="28"/>
          <w:szCs w:val="28"/>
        </w:rPr>
        <w:t xml:space="preserve"> и реализации их творческого потенциала;</w:t>
      </w:r>
    </w:p>
    <w:p w14:paraId="22F22888" w14:textId="77777777" w:rsidR="00A774DC" w:rsidRDefault="00A774DC" w:rsidP="00A774DC">
      <w:pPr>
        <w:pStyle w:val="12"/>
        <w:spacing w:after="0" w:line="240" w:lineRule="auto"/>
        <w:jc w:val="both"/>
        <w:rPr>
          <w:rFonts w:ascii="Times New Roman" w:hAnsi="Times New Roman"/>
          <w:sz w:val="28"/>
          <w:szCs w:val="28"/>
        </w:rPr>
      </w:pPr>
    </w:p>
    <w:p w14:paraId="3F09BB87" w14:textId="77777777" w:rsidR="00A774DC" w:rsidRPr="002B5E80" w:rsidRDefault="00A774DC" w:rsidP="00A774DC">
      <w:pPr>
        <w:pStyle w:val="12"/>
        <w:spacing w:after="0" w:line="240" w:lineRule="auto"/>
        <w:jc w:val="both"/>
        <w:rPr>
          <w:rFonts w:ascii="Times New Roman" w:hAnsi="Times New Roman"/>
          <w:sz w:val="28"/>
          <w:szCs w:val="28"/>
        </w:rPr>
      </w:pPr>
    </w:p>
    <w:p w14:paraId="61A0F06E" w14:textId="77777777" w:rsidR="0005487E" w:rsidRPr="002B5E80" w:rsidRDefault="0005487E" w:rsidP="0005487E">
      <w:pPr>
        <w:spacing w:after="0" w:line="240" w:lineRule="auto"/>
        <w:ind w:firstLine="720"/>
        <w:jc w:val="both"/>
        <w:rPr>
          <w:rFonts w:ascii="Times New Roman" w:hAnsi="Times New Roman"/>
          <w:b/>
          <w:sz w:val="28"/>
          <w:szCs w:val="28"/>
        </w:rPr>
      </w:pPr>
      <w:r w:rsidRPr="002B5E80">
        <w:rPr>
          <w:rFonts w:ascii="Times New Roman" w:hAnsi="Times New Roman"/>
          <w:b/>
          <w:sz w:val="28"/>
          <w:szCs w:val="28"/>
        </w:rPr>
        <w:lastRenderedPageBreak/>
        <w:t xml:space="preserve">– Всеобщая </w:t>
      </w:r>
      <w:proofErr w:type="spellStart"/>
      <w:r w:rsidRPr="002B5E80">
        <w:rPr>
          <w:rFonts w:ascii="Times New Roman" w:hAnsi="Times New Roman"/>
          <w:b/>
          <w:sz w:val="28"/>
          <w:szCs w:val="28"/>
        </w:rPr>
        <w:t>цифровизация</w:t>
      </w:r>
      <w:proofErr w:type="spellEnd"/>
      <w:r w:rsidRPr="002B5E80">
        <w:rPr>
          <w:rFonts w:ascii="Times New Roman" w:hAnsi="Times New Roman"/>
          <w:b/>
          <w:sz w:val="28"/>
          <w:szCs w:val="28"/>
        </w:rPr>
        <w:t xml:space="preserve"> образовательных технологий:</w:t>
      </w:r>
    </w:p>
    <w:p w14:paraId="7634A917"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развитие </w:t>
      </w:r>
      <w:r w:rsidRPr="002B5E80">
        <w:rPr>
          <w:rFonts w:ascii="Times New Roman" w:hAnsi="Times New Roman"/>
          <w:sz w:val="28"/>
          <w:szCs w:val="28"/>
          <w:u w:val="single"/>
        </w:rPr>
        <w:t>информационно-образовательной среды</w:t>
      </w:r>
      <w:r w:rsidRPr="002B5E80">
        <w:rPr>
          <w:rFonts w:ascii="Times New Roman" w:hAnsi="Times New Roman"/>
          <w:sz w:val="28"/>
          <w:szCs w:val="28"/>
        </w:rPr>
        <w:t xml:space="preserve"> с высокими разрешающими возможностями широкополосного доступа к сети Интернет;</w:t>
      </w:r>
    </w:p>
    <w:p w14:paraId="5D47BE3B"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разработка образовательных программ различного уровня на основе фундаментальности и </w:t>
      </w:r>
      <w:proofErr w:type="spellStart"/>
      <w:r w:rsidRPr="002B5E80">
        <w:rPr>
          <w:rFonts w:ascii="Times New Roman" w:hAnsi="Times New Roman"/>
          <w:sz w:val="28"/>
          <w:szCs w:val="28"/>
        </w:rPr>
        <w:t>междисциплинарности</w:t>
      </w:r>
      <w:proofErr w:type="spellEnd"/>
      <w:r w:rsidRPr="002B5E80">
        <w:rPr>
          <w:rFonts w:ascii="Times New Roman" w:hAnsi="Times New Roman"/>
          <w:sz w:val="28"/>
          <w:szCs w:val="28"/>
        </w:rPr>
        <w:t xml:space="preserve">, а также создание </w:t>
      </w:r>
      <w:r w:rsidRPr="002B5E80">
        <w:rPr>
          <w:rFonts w:ascii="Times New Roman" w:hAnsi="Times New Roman"/>
          <w:sz w:val="28"/>
          <w:szCs w:val="28"/>
          <w:u w:val="single"/>
        </w:rPr>
        <w:t>общегосударственной базы</w:t>
      </w:r>
      <w:r w:rsidRPr="002B5E80">
        <w:rPr>
          <w:rFonts w:ascii="Times New Roman" w:hAnsi="Times New Roman"/>
          <w:sz w:val="28"/>
          <w:szCs w:val="28"/>
        </w:rPr>
        <w:t xml:space="preserve"> эффективных образовательных стандартов, научной, учебно-программной и научно-методической литературы;</w:t>
      </w:r>
    </w:p>
    <w:p w14:paraId="2459C669"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разработка </w:t>
      </w:r>
      <w:r w:rsidRPr="002B5E80">
        <w:rPr>
          <w:rFonts w:ascii="Times New Roman" w:hAnsi="Times New Roman"/>
          <w:sz w:val="28"/>
          <w:szCs w:val="28"/>
          <w:u w:val="single"/>
        </w:rPr>
        <w:t>интерактивных и доступных в сети дополнений</w:t>
      </w:r>
      <w:r w:rsidRPr="002B5E80">
        <w:rPr>
          <w:rFonts w:ascii="Times New Roman" w:hAnsi="Times New Roman"/>
          <w:sz w:val="28"/>
          <w:szCs w:val="28"/>
        </w:rPr>
        <w:t xml:space="preserve"> по всем предметам школьной и вузовской программ – на основе мобильных технологий, нейронных сетей, искусственного интеллекта, приемов дополненной реальности;</w:t>
      </w:r>
    </w:p>
    <w:p w14:paraId="231D6FFB" w14:textId="77777777" w:rsidR="0005487E" w:rsidRPr="002B5E80" w:rsidRDefault="0005487E" w:rsidP="0005487E">
      <w:pPr>
        <w:pStyle w:val="12"/>
        <w:numPr>
          <w:ilvl w:val="0"/>
          <w:numId w:val="14"/>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 xml:space="preserve">целенаправленной развитие гибких </w:t>
      </w:r>
      <w:r w:rsidRPr="002B5E80">
        <w:rPr>
          <w:rFonts w:ascii="Times New Roman" w:hAnsi="Times New Roman"/>
          <w:sz w:val="28"/>
          <w:szCs w:val="28"/>
          <w:u w:val="single"/>
        </w:rPr>
        <w:t>систем дистанционного дополнительного образования</w:t>
      </w:r>
      <w:r w:rsidRPr="002B5E80">
        <w:rPr>
          <w:rFonts w:ascii="Times New Roman" w:hAnsi="Times New Roman"/>
          <w:sz w:val="28"/>
          <w:szCs w:val="28"/>
        </w:rPr>
        <w:t>, в дополнение к традиционным формам получения образования на основе модульного подхода.</w:t>
      </w:r>
    </w:p>
    <w:p w14:paraId="3B5DAEC0" w14:textId="77777777" w:rsidR="0005487E" w:rsidRPr="002B5E80" w:rsidRDefault="0005487E" w:rsidP="0005487E">
      <w:pPr>
        <w:pStyle w:val="12"/>
        <w:spacing w:after="0" w:line="240" w:lineRule="auto"/>
        <w:ind w:left="0" w:firstLine="720"/>
        <w:jc w:val="both"/>
        <w:rPr>
          <w:rFonts w:ascii="Times New Roman" w:hAnsi="Times New Roman"/>
          <w:b/>
          <w:sz w:val="28"/>
          <w:szCs w:val="28"/>
        </w:rPr>
      </w:pPr>
      <w:r w:rsidRPr="002B5E80">
        <w:rPr>
          <w:rFonts w:ascii="Times New Roman" w:hAnsi="Times New Roman"/>
          <w:b/>
          <w:sz w:val="28"/>
          <w:szCs w:val="28"/>
        </w:rPr>
        <w:t>– Интеграция в мировые образовательные сети:</w:t>
      </w:r>
    </w:p>
    <w:p w14:paraId="1405C8EE" w14:textId="77777777" w:rsidR="0005487E" w:rsidRPr="002B5E80" w:rsidRDefault="0005487E" w:rsidP="0005487E">
      <w:pPr>
        <w:pStyle w:val="12"/>
        <w:numPr>
          <w:ilvl w:val="0"/>
          <w:numId w:val="5"/>
        </w:numPr>
        <w:tabs>
          <w:tab w:val="clear" w:pos="1571"/>
        </w:tabs>
        <w:spacing w:after="0" w:line="240" w:lineRule="auto"/>
        <w:ind w:left="0" w:firstLine="720"/>
        <w:jc w:val="both"/>
        <w:rPr>
          <w:rFonts w:ascii="Times New Roman" w:hAnsi="Times New Roman"/>
          <w:sz w:val="28"/>
          <w:szCs w:val="28"/>
        </w:rPr>
      </w:pPr>
      <w:r w:rsidRPr="002B5E80">
        <w:rPr>
          <w:rFonts w:ascii="Times New Roman" w:hAnsi="Times New Roman"/>
          <w:sz w:val="28"/>
          <w:szCs w:val="28"/>
        </w:rPr>
        <w:t>объединение «физических» информационно-коммуникационных сетей и баз данных, организационно-институциональное сотрудничество (в том числе в рамках грантов и стажировок);</w:t>
      </w:r>
    </w:p>
    <w:p w14:paraId="3CFA0962" w14:textId="77777777" w:rsidR="0005487E" w:rsidRPr="002B5E80" w:rsidRDefault="0005487E" w:rsidP="0005487E">
      <w:pPr>
        <w:pStyle w:val="12"/>
        <w:numPr>
          <w:ilvl w:val="0"/>
          <w:numId w:val="5"/>
        </w:numPr>
        <w:tabs>
          <w:tab w:val="clear" w:pos="1571"/>
        </w:tabs>
        <w:spacing w:after="0" w:line="240" w:lineRule="auto"/>
        <w:ind w:left="0" w:firstLine="720"/>
        <w:jc w:val="both"/>
        <w:rPr>
          <w:rFonts w:ascii="Times New Roman" w:hAnsi="Times New Roman"/>
          <w:sz w:val="28"/>
          <w:szCs w:val="28"/>
        </w:rPr>
      </w:pPr>
      <w:r w:rsidRPr="002B5E80">
        <w:rPr>
          <w:rFonts w:ascii="Times New Roman" w:hAnsi="Times New Roman"/>
          <w:sz w:val="28"/>
          <w:szCs w:val="28"/>
        </w:rPr>
        <w:t>постоянный систематический обмен опытом в учебно-программном и научно-методическом обеспечении учебного процесса (прежде всего по отраслям и сферам, связанным с высшими технологическими укладами);</w:t>
      </w:r>
    </w:p>
    <w:p w14:paraId="5F46D3E9" w14:textId="77777777" w:rsidR="0005487E" w:rsidRPr="002B5E80" w:rsidRDefault="0005487E" w:rsidP="0005487E">
      <w:pPr>
        <w:pStyle w:val="12"/>
        <w:numPr>
          <w:ilvl w:val="0"/>
          <w:numId w:val="5"/>
        </w:numPr>
        <w:tabs>
          <w:tab w:val="clear" w:pos="1571"/>
        </w:tabs>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формирование базы данных высококвалифицированных зарубежных преподавателей, включая научных и педагогических работников – выходцев из Беларуси, работающих за рубежом, с целью обеспечения их максимально эффективного задействования в национальном образовательном процессе и в совместной научно-исследовательской деятельности;</w:t>
      </w:r>
    </w:p>
    <w:p w14:paraId="1839429E" w14:textId="45EC7AA1" w:rsidR="0005487E" w:rsidRPr="00A774DC" w:rsidRDefault="0005487E" w:rsidP="001F4989">
      <w:pPr>
        <w:pStyle w:val="12"/>
        <w:numPr>
          <w:ilvl w:val="0"/>
          <w:numId w:val="5"/>
        </w:numPr>
        <w:tabs>
          <w:tab w:val="clear" w:pos="1571"/>
        </w:tabs>
        <w:spacing w:after="0" w:line="240" w:lineRule="auto"/>
        <w:ind w:left="0" w:firstLine="720"/>
        <w:jc w:val="both"/>
        <w:rPr>
          <w:rFonts w:ascii="Times New Roman" w:hAnsi="Times New Roman"/>
          <w:sz w:val="28"/>
          <w:szCs w:val="28"/>
        </w:rPr>
      </w:pPr>
      <w:r w:rsidRPr="00A774DC">
        <w:rPr>
          <w:rFonts w:ascii="Times New Roman" w:hAnsi="Times New Roman"/>
          <w:sz w:val="28"/>
          <w:szCs w:val="28"/>
        </w:rPr>
        <w:t>создание организационных и правовых условий для привлечения ведущих зарубежных ученых к подготовке высококвалифицированных специалистов и научных кадров высшей квалификации</w:t>
      </w:r>
      <w:r w:rsidR="00A774DC">
        <w:rPr>
          <w:rFonts w:ascii="Times New Roman" w:hAnsi="Times New Roman"/>
          <w:sz w:val="28"/>
          <w:szCs w:val="28"/>
        </w:rPr>
        <w:t xml:space="preserve">. </w:t>
      </w:r>
      <w:r w:rsidR="00A774DC">
        <w:rPr>
          <w:rFonts w:ascii="Times New Roman" w:hAnsi="Times New Roman"/>
          <w:sz w:val="28"/>
          <w:szCs w:val="28"/>
          <w:lang w:val="en-US"/>
        </w:rPr>
        <w:t>[45]</w:t>
      </w:r>
    </w:p>
    <w:p w14:paraId="67BD6A9B" w14:textId="77777777" w:rsidR="0005487E" w:rsidRPr="002B5E80" w:rsidRDefault="0005487E" w:rsidP="0005487E">
      <w:pPr>
        <w:spacing w:after="0" w:line="240" w:lineRule="auto"/>
        <w:ind w:firstLine="720"/>
        <w:jc w:val="both"/>
        <w:rPr>
          <w:rFonts w:ascii="Times New Roman" w:hAnsi="Times New Roman"/>
          <w:sz w:val="28"/>
          <w:szCs w:val="28"/>
        </w:rPr>
      </w:pPr>
    </w:p>
    <w:p w14:paraId="68AFB9E3" w14:textId="77777777" w:rsidR="00290555" w:rsidRDefault="00290555">
      <w:pPr>
        <w:spacing w:after="0" w:line="240" w:lineRule="auto"/>
        <w:rPr>
          <w:rFonts w:ascii="Times New Roman" w:hAnsi="Times New Roman"/>
        </w:rPr>
      </w:pPr>
      <w:r>
        <w:rPr>
          <w:rFonts w:ascii="Times New Roman" w:hAnsi="Times New Roman"/>
        </w:rPr>
        <w:br w:type="page"/>
      </w:r>
    </w:p>
    <w:p w14:paraId="387B23CA" w14:textId="77777777" w:rsidR="0005487E" w:rsidRPr="002C245A" w:rsidRDefault="00290555" w:rsidP="009A31FE">
      <w:pPr>
        <w:pStyle w:val="1"/>
        <w:jc w:val="center"/>
        <w:rPr>
          <w:sz w:val="30"/>
          <w:szCs w:val="30"/>
        </w:rPr>
      </w:pPr>
      <w:bookmarkStart w:id="12" w:name="_Toc516388770"/>
      <w:r w:rsidRPr="002C245A">
        <w:rPr>
          <w:sz w:val="30"/>
          <w:szCs w:val="30"/>
        </w:rPr>
        <w:lastRenderedPageBreak/>
        <w:t>ЗАКЛЮЧЕНИЕ</w:t>
      </w:r>
      <w:bookmarkEnd w:id="12"/>
    </w:p>
    <w:p w14:paraId="6718CC8E" w14:textId="46CD40EC" w:rsidR="00236062" w:rsidRDefault="00A06291" w:rsidP="00A06291">
      <w:pPr>
        <w:spacing w:after="0" w:line="240" w:lineRule="auto"/>
        <w:ind w:firstLine="709"/>
        <w:jc w:val="both"/>
        <w:rPr>
          <w:rFonts w:ascii="Times New Roman" w:hAnsi="Times New Roman"/>
          <w:sz w:val="28"/>
        </w:rPr>
      </w:pPr>
      <w:r w:rsidRPr="00A06291">
        <w:rPr>
          <w:rFonts w:ascii="Times New Roman" w:hAnsi="Times New Roman"/>
          <w:sz w:val="28"/>
        </w:rPr>
        <w:t>Че</w:t>
      </w:r>
      <w:r w:rsidR="0020132F">
        <w:rPr>
          <w:rFonts w:ascii="Times New Roman" w:hAnsi="Times New Roman"/>
          <w:sz w:val="28"/>
        </w:rPr>
        <w:t>ловеческий капитал, являющийся</w:t>
      </w:r>
      <w:r w:rsidRPr="00A06291">
        <w:rPr>
          <w:rFonts w:ascii="Times New Roman" w:hAnsi="Times New Roman"/>
          <w:sz w:val="28"/>
        </w:rPr>
        <w:t xml:space="preserve"> наиболее важным достоянием страны, </w:t>
      </w:r>
      <w:r w:rsidR="0020132F">
        <w:rPr>
          <w:rFonts w:ascii="Times New Roman" w:hAnsi="Times New Roman"/>
          <w:sz w:val="28"/>
        </w:rPr>
        <w:t>–</w:t>
      </w:r>
      <w:r w:rsidRPr="00A06291">
        <w:rPr>
          <w:rFonts w:ascii="Times New Roman" w:hAnsi="Times New Roman"/>
          <w:sz w:val="28"/>
        </w:rPr>
        <w:t xml:space="preserve"> это ключевая концепция, используемая в экономическом анализе и при обсуждении вопросов политики. Она имеет актуальное значение при рассмотрении, например, таких вопросов: какую отдачу приносит образование, каким образом страна может повысить производительный потенциал своей рабочей силы и каково вероятное воздействие старения населения на экономический рост. В настоящее время систематизированные показатели человеческого капитала</w:t>
      </w:r>
      <w:r w:rsidR="00664D7D">
        <w:rPr>
          <w:rFonts w:ascii="Times New Roman" w:hAnsi="Times New Roman"/>
          <w:sz w:val="28"/>
        </w:rPr>
        <w:t xml:space="preserve"> в структуре национального богатства</w:t>
      </w:r>
      <w:r w:rsidRPr="00A06291">
        <w:rPr>
          <w:rFonts w:ascii="Times New Roman" w:hAnsi="Times New Roman"/>
          <w:sz w:val="28"/>
        </w:rPr>
        <w:t xml:space="preserve"> имеются лишь по весьма ограниченному кругу стран. Это ставит перед исследователями и лицами, разрабатывающими политику, следующую дилемму: как мы можем понять роль человеческого капитала в экономическом и социальном прогрессе, если мы не договорились о том, каким образом измерять его? </w:t>
      </w:r>
    </w:p>
    <w:p w14:paraId="5DBFF469" w14:textId="1042043F" w:rsidR="0059060B" w:rsidRPr="0059060B" w:rsidRDefault="0059060B" w:rsidP="0059060B">
      <w:pPr>
        <w:spacing w:after="0" w:line="240" w:lineRule="auto"/>
        <w:ind w:firstLine="709"/>
        <w:jc w:val="both"/>
        <w:rPr>
          <w:rFonts w:ascii="Times New Roman" w:hAnsi="Times New Roman"/>
          <w:sz w:val="28"/>
        </w:rPr>
      </w:pPr>
      <w:r>
        <w:rPr>
          <w:rFonts w:ascii="Times New Roman" w:hAnsi="Times New Roman"/>
          <w:sz w:val="28"/>
        </w:rPr>
        <w:t>Так</w:t>
      </w:r>
      <w:r w:rsidRPr="0059060B">
        <w:rPr>
          <w:rFonts w:ascii="Times New Roman" w:hAnsi="Times New Roman"/>
          <w:sz w:val="28"/>
        </w:rPr>
        <w:t xml:space="preserve">, </w:t>
      </w:r>
      <w:r>
        <w:rPr>
          <w:rFonts w:ascii="Times New Roman" w:hAnsi="Times New Roman"/>
          <w:sz w:val="28"/>
        </w:rPr>
        <w:t>Всемирный</w:t>
      </w:r>
      <w:r w:rsidRPr="0059060B">
        <w:rPr>
          <w:rFonts w:ascii="Times New Roman" w:hAnsi="Times New Roman"/>
          <w:sz w:val="28"/>
        </w:rPr>
        <w:t xml:space="preserve"> </w:t>
      </w:r>
      <w:r>
        <w:rPr>
          <w:rFonts w:ascii="Times New Roman" w:hAnsi="Times New Roman"/>
          <w:sz w:val="28"/>
        </w:rPr>
        <w:t>банк</w:t>
      </w:r>
      <w:r w:rsidRPr="0059060B">
        <w:rPr>
          <w:rFonts w:ascii="Times New Roman" w:hAnsi="Times New Roman"/>
          <w:sz w:val="28"/>
        </w:rPr>
        <w:t xml:space="preserve"> </w:t>
      </w:r>
      <w:r>
        <w:rPr>
          <w:rFonts w:ascii="Times New Roman" w:hAnsi="Times New Roman"/>
          <w:sz w:val="28"/>
        </w:rPr>
        <w:t>в</w:t>
      </w:r>
      <w:r w:rsidRPr="0059060B">
        <w:rPr>
          <w:rFonts w:ascii="Times New Roman" w:hAnsi="Times New Roman"/>
          <w:sz w:val="28"/>
        </w:rPr>
        <w:t xml:space="preserve"> </w:t>
      </w:r>
      <w:r>
        <w:rPr>
          <w:rFonts w:ascii="Times New Roman" w:hAnsi="Times New Roman"/>
          <w:sz w:val="28"/>
        </w:rPr>
        <w:t>докладе</w:t>
      </w:r>
      <w:r w:rsidRPr="0059060B">
        <w:rPr>
          <w:rFonts w:ascii="Times New Roman" w:hAnsi="Times New Roman"/>
          <w:sz w:val="28"/>
        </w:rPr>
        <w:t xml:space="preserve"> «</w:t>
      </w:r>
      <w:r w:rsidRPr="0059060B">
        <w:rPr>
          <w:rFonts w:ascii="Times New Roman" w:hAnsi="Times New Roman"/>
          <w:sz w:val="28"/>
          <w:lang w:val="en-US"/>
        </w:rPr>
        <w:t>Building</w:t>
      </w:r>
      <w:r w:rsidRPr="0059060B">
        <w:rPr>
          <w:rFonts w:ascii="Times New Roman" w:hAnsi="Times New Roman"/>
          <w:sz w:val="28"/>
        </w:rPr>
        <w:t xml:space="preserve"> </w:t>
      </w:r>
      <w:r w:rsidRPr="0059060B">
        <w:rPr>
          <w:rFonts w:ascii="Times New Roman" w:hAnsi="Times New Roman"/>
          <w:sz w:val="28"/>
          <w:lang w:val="en-US"/>
        </w:rPr>
        <w:t>the</w:t>
      </w:r>
      <w:r w:rsidRPr="0059060B">
        <w:rPr>
          <w:rFonts w:ascii="Times New Roman" w:hAnsi="Times New Roman"/>
          <w:sz w:val="28"/>
        </w:rPr>
        <w:t xml:space="preserve"> </w:t>
      </w:r>
      <w:r w:rsidRPr="0059060B">
        <w:rPr>
          <w:rFonts w:ascii="Times New Roman" w:hAnsi="Times New Roman"/>
          <w:sz w:val="28"/>
          <w:lang w:val="en-US"/>
        </w:rPr>
        <w:t>World</w:t>
      </w:r>
      <w:r w:rsidRPr="0059060B">
        <w:rPr>
          <w:rFonts w:ascii="Times New Roman" w:hAnsi="Times New Roman"/>
          <w:sz w:val="28"/>
        </w:rPr>
        <w:t xml:space="preserve"> </w:t>
      </w:r>
      <w:r w:rsidRPr="0059060B">
        <w:rPr>
          <w:rFonts w:ascii="Times New Roman" w:hAnsi="Times New Roman"/>
          <w:sz w:val="28"/>
          <w:lang w:val="en-US"/>
        </w:rPr>
        <w:t>Bank</w:t>
      </w:r>
      <w:r w:rsidRPr="0059060B">
        <w:rPr>
          <w:rFonts w:ascii="Times New Roman" w:hAnsi="Times New Roman"/>
          <w:sz w:val="28"/>
        </w:rPr>
        <w:t>’</w:t>
      </w:r>
      <w:r w:rsidRPr="0059060B">
        <w:rPr>
          <w:rFonts w:ascii="Times New Roman" w:hAnsi="Times New Roman"/>
          <w:sz w:val="28"/>
          <w:lang w:val="en-US"/>
        </w:rPr>
        <w:t>s</w:t>
      </w:r>
      <w:r w:rsidRPr="0059060B">
        <w:rPr>
          <w:rFonts w:ascii="Times New Roman" w:hAnsi="Times New Roman"/>
          <w:sz w:val="28"/>
        </w:rPr>
        <w:t xml:space="preserve"> </w:t>
      </w:r>
      <w:r w:rsidRPr="0059060B">
        <w:rPr>
          <w:rFonts w:ascii="Times New Roman" w:hAnsi="Times New Roman"/>
          <w:sz w:val="28"/>
          <w:lang w:val="en-US"/>
        </w:rPr>
        <w:t>Wealth</w:t>
      </w:r>
      <w:r w:rsidRPr="0059060B">
        <w:rPr>
          <w:rFonts w:ascii="Times New Roman" w:hAnsi="Times New Roman"/>
          <w:sz w:val="28"/>
        </w:rPr>
        <w:t xml:space="preserve"> </w:t>
      </w:r>
      <w:r w:rsidRPr="0059060B">
        <w:rPr>
          <w:rFonts w:ascii="Times New Roman" w:hAnsi="Times New Roman"/>
          <w:sz w:val="28"/>
          <w:lang w:val="en-US"/>
        </w:rPr>
        <w:t>Accounts</w:t>
      </w:r>
      <w:r w:rsidRPr="0059060B">
        <w:rPr>
          <w:rFonts w:ascii="Times New Roman" w:hAnsi="Times New Roman"/>
          <w:sz w:val="28"/>
        </w:rPr>
        <w:t xml:space="preserve">: </w:t>
      </w:r>
      <w:r w:rsidRPr="0059060B">
        <w:rPr>
          <w:rFonts w:ascii="Times New Roman" w:hAnsi="Times New Roman"/>
          <w:sz w:val="28"/>
          <w:lang w:val="en-US"/>
        </w:rPr>
        <w:t>Methods</w:t>
      </w:r>
      <w:r w:rsidRPr="0059060B">
        <w:rPr>
          <w:rFonts w:ascii="Times New Roman" w:hAnsi="Times New Roman"/>
          <w:sz w:val="28"/>
        </w:rPr>
        <w:t xml:space="preserve"> </w:t>
      </w:r>
      <w:r w:rsidRPr="0059060B">
        <w:rPr>
          <w:rFonts w:ascii="Times New Roman" w:hAnsi="Times New Roman"/>
          <w:sz w:val="28"/>
          <w:lang w:val="en-US"/>
        </w:rPr>
        <w:t>and</w:t>
      </w:r>
      <w:r w:rsidRPr="0059060B">
        <w:rPr>
          <w:rFonts w:ascii="Times New Roman" w:hAnsi="Times New Roman"/>
          <w:sz w:val="28"/>
        </w:rPr>
        <w:t xml:space="preserve"> </w:t>
      </w:r>
      <w:r w:rsidRPr="0059060B">
        <w:rPr>
          <w:rFonts w:ascii="Times New Roman" w:hAnsi="Times New Roman"/>
          <w:sz w:val="28"/>
          <w:lang w:val="en-US"/>
        </w:rPr>
        <w:t>Data</w:t>
      </w:r>
      <w:r w:rsidRPr="0059060B">
        <w:rPr>
          <w:rFonts w:ascii="Times New Roman" w:hAnsi="Times New Roman"/>
          <w:sz w:val="28"/>
        </w:rPr>
        <w:t xml:space="preserve">» </w:t>
      </w:r>
      <w:r>
        <w:rPr>
          <w:rFonts w:ascii="Times New Roman" w:hAnsi="Times New Roman"/>
          <w:sz w:val="28"/>
        </w:rPr>
        <w:t>от</w:t>
      </w:r>
      <w:r w:rsidRPr="0059060B">
        <w:rPr>
          <w:rFonts w:ascii="Times New Roman" w:hAnsi="Times New Roman"/>
          <w:sz w:val="28"/>
        </w:rPr>
        <w:t xml:space="preserve"> 30 января 2018 года </w:t>
      </w:r>
      <w:r>
        <w:rPr>
          <w:rFonts w:ascii="Times New Roman" w:hAnsi="Times New Roman"/>
          <w:sz w:val="28"/>
        </w:rPr>
        <w:t>представил</w:t>
      </w:r>
      <w:r w:rsidRPr="0059060B">
        <w:rPr>
          <w:rFonts w:ascii="Times New Roman" w:hAnsi="Times New Roman"/>
          <w:sz w:val="28"/>
        </w:rPr>
        <w:t xml:space="preserve"> </w:t>
      </w:r>
      <w:r>
        <w:rPr>
          <w:rFonts w:ascii="Times New Roman" w:hAnsi="Times New Roman"/>
          <w:sz w:val="28"/>
        </w:rPr>
        <w:t>данные</w:t>
      </w:r>
      <w:r w:rsidRPr="0059060B">
        <w:rPr>
          <w:rFonts w:ascii="Times New Roman" w:hAnsi="Times New Roman"/>
          <w:sz w:val="28"/>
        </w:rPr>
        <w:t xml:space="preserve"> и методы</w:t>
      </w:r>
      <w:r>
        <w:rPr>
          <w:rFonts w:ascii="Times New Roman" w:hAnsi="Times New Roman"/>
          <w:sz w:val="28"/>
        </w:rPr>
        <w:t xml:space="preserve"> для расчета </w:t>
      </w:r>
      <w:r w:rsidR="00664D7D">
        <w:rPr>
          <w:rFonts w:ascii="Times New Roman" w:hAnsi="Times New Roman"/>
          <w:sz w:val="28"/>
        </w:rPr>
        <w:t>национального богатства</w:t>
      </w:r>
      <w:r>
        <w:rPr>
          <w:rFonts w:ascii="Times New Roman" w:hAnsi="Times New Roman"/>
          <w:sz w:val="28"/>
        </w:rPr>
        <w:t>. О</w:t>
      </w:r>
      <w:r w:rsidRPr="0059060B">
        <w:rPr>
          <w:rFonts w:ascii="Times New Roman" w:hAnsi="Times New Roman"/>
          <w:sz w:val="28"/>
        </w:rPr>
        <w:t>писанные в этом докладе</w:t>
      </w:r>
      <w:r>
        <w:rPr>
          <w:rFonts w:ascii="Times New Roman" w:hAnsi="Times New Roman"/>
          <w:sz w:val="28"/>
        </w:rPr>
        <w:t xml:space="preserve"> методы</w:t>
      </w:r>
      <w:r w:rsidRPr="0059060B">
        <w:rPr>
          <w:rFonts w:ascii="Times New Roman" w:hAnsi="Times New Roman"/>
          <w:sz w:val="28"/>
        </w:rPr>
        <w:t>, представляют собой последний этап в непреры</w:t>
      </w:r>
      <w:r>
        <w:rPr>
          <w:rFonts w:ascii="Times New Roman" w:hAnsi="Times New Roman"/>
          <w:sz w:val="28"/>
        </w:rPr>
        <w:t>вной эволюции подходов к расчетам человеческого капитала и</w:t>
      </w:r>
      <w:r w:rsidRPr="0059060B">
        <w:rPr>
          <w:rFonts w:ascii="Times New Roman" w:hAnsi="Times New Roman"/>
          <w:sz w:val="28"/>
        </w:rPr>
        <w:t xml:space="preserve"> национального богатства</w:t>
      </w:r>
      <w:r>
        <w:rPr>
          <w:rFonts w:ascii="Times New Roman" w:hAnsi="Times New Roman"/>
          <w:sz w:val="28"/>
        </w:rPr>
        <w:t xml:space="preserve"> в целом</w:t>
      </w:r>
      <w:r w:rsidRPr="0059060B">
        <w:rPr>
          <w:rFonts w:ascii="Times New Roman" w:hAnsi="Times New Roman"/>
          <w:sz w:val="28"/>
        </w:rPr>
        <w:t>.</w:t>
      </w:r>
    </w:p>
    <w:p w14:paraId="28104CDE" w14:textId="276808A2" w:rsidR="0059060B" w:rsidRDefault="0059060B" w:rsidP="0059060B">
      <w:pPr>
        <w:spacing w:after="0" w:line="240" w:lineRule="auto"/>
        <w:ind w:firstLine="709"/>
        <w:jc w:val="both"/>
        <w:rPr>
          <w:rFonts w:ascii="Times New Roman" w:hAnsi="Times New Roman"/>
          <w:sz w:val="28"/>
        </w:rPr>
      </w:pPr>
      <w:r w:rsidRPr="0059060B">
        <w:rPr>
          <w:rFonts w:ascii="Times New Roman" w:hAnsi="Times New Roman"/>
          <w:sz w:val="28"/>
        </w:rPr>
        <w:t>Впервые здесь приводятся четкие оценки человеческого капитала, который является крупнейшим компонентом мирового богатства. Наличие во Всемирном банке уникальной глобальной базы данных, сделало возможным первое в своем роде глобальное внедрение известного подхода к пожизнен</w:t>
      </w:r>
      <w:r>
        <w:rPr>
          <w:rFonts w:ascii="Times New Roman" w:hAnsi="Times New Roman"/>
          <w:sz w:val="28"/>
        </w:rPr>
        <w:t xml:space="preserve">ным доходам </w:t>
      </w:r>
      <w:proofErr w:type="spellStart"/>
      <w:r>
        <w:rPr>
          <w:rFonts w:ascii="Times New Roman" w:hAnsi="Times New Roman"/>
          <w:sz w:val="28"/>
        </w:rPr>
        <w:t>Йоргенсона-Фраумени</w:t>
      </w:r>
      <w:proofErr w:type="spellEnd"/>
      <w:r w:rsidRPr="0059060B">
        <w:rPr>
          <w:rFonts w:ascii="Times New Roman" w:hAnsi="Times New Roman"/>
          <w:sz w:val="28"/>
        </w:rPr>
        <w:t xml:space="preserve"> для измерения человеческого капитала на основе индивидуальных данных обследований домашних хозяйств. Оценка человеческого капитала с использованием данных обследования домашних хозяйств, позволяет нам рассчитать совокупное богатство путем суммирования прямых оценок каждого компонента богатства. В отличие от этого, в предыдущих версиях счетов богатства непосредственно измерялся производимый капитал, природный капитал и чистые иностранные активы; совокупное богатство и человеческий капитал были выведены.</w:t>
      </w:r>
    </w:p>
    <w:p w14:paraId="78AAD4CC" w14:textId="6160AE5B" w:rsidR="004F02A3" w:rsidRDefault="004F02A3" w:rsidP="0059060B">
      <w:pPr>
        <w:spacing w:after="0" w:line="240" w:lineRule="auto"/>
        <w:ind w:firstLine="709"/>
        <w:jc w:val="both"/>
        <w:rPr>
          <w:rFonts w:ascii="Times New Roman" w:hAnsi="Times New Roman"/>
          <w:sz w:val="28"/>
          <w:szCs w:val="28"/>
        </w:rPr>
      </w:pPr>
      <w:r>
        <w:rPr>
          <w:rFonts w:ascii="Times New Roman" w:hAnsi="Times New Roman"/>
          <w:sz w:val="28"/>
        </w:rPr>
        <w:t>Согласно данным, опубликованным Всемирным банком,</w:t>
      </w:r>
      <w:r w:rsidRPr="004F02A3">
        <w:rPr>
          <w:rFonts w:ascii="Times New Roman" w:hAnsi="Times New Roman"/>
          <w:sz w:val="28"/>
          <w:szCs w:val="28"/>
        </w:rPr>
        <w:t xml:space="preserve"> </w:t>
      </w:r>
      <w:r>
        <w:rPr>
          <w:rFonts w:ascii="Times New Roman" w:hAnsi="Times New Roman"/>
          <w:sz w:val="28"/>
          <w:szCs w:val="28"/>
        </w:rPr>
        <w:t>стоимость человеческого капитала в Республике Беларусь по</w:t>
      </w:r>
      <w:r w:rsidRPr="00CD2DF6">
        <w:rPr>
          <w:rFonts w:ascii="Times New Roman" w:hAnsi="Times New Roman"/>
          <w:sz w:val="28"/>
          <w:szCs w:val="28"/>
        </w:rPr>
        <w:t xml:space="preserve"> состоянию </w:t>
      </w:r>
      <w:r>
        <w:rPr>
          <w:rFonts w:ascii="Times New Roman" w:hAnsi="Times New Roman"/>
          <w:sz w:val="28"/>
          <w:szCs w:val="28"/>
        </w:rPr>
        <w:t>на 2014г. в сравнении с 1995 г.</w:t>
      </w:r>
      <w:r w:rsidRPr="00CD2DF6">
        <w:rPr>
          <w:rFonts w:ascii="Times New Roman" w:hAnsi="Times New Roman"/>
          <w:sz w:val="28"/>
          <w:szCs w:val="28"/>
        </w:rPr>
        <w:t xml:space="preserve"> возросла на </w:t>
      </w:r>
      <w:r>
        <w:rPr>
          <w:rFonts w:ascii="Times New Roman" w:hAnsi="Times New Roman"/>
          <w:sz w:val="28"/>
          <w:szCs w:val="28"/>
        </w:rPr>
        <w:t>331</w:t>
      </w:r>
      <w:r w:rsidR="005E2562">
        <w:rPr>
          <w:rFonts w:ascii="Times New Roman" w:hAnsi="Times New Roman"/>
          <w:sz w:val="28"/>
          <w:szCs w:val="28"/>
        </w:rPr>
        <w:t>,0</w:t>
      </w:r>
      <w:r w:rsidRPr="00CD2DF6">
        <w:rPr>
          <w:rFonts w:ascii="Times New Roman" w:hAnsi="Times New Roman"/>
          <w:sz w:val="28"/>
          <w:szCs w:val="28"/>
        </w:rPr>
        <w:t xml:space="preserve"> </w:t>
      </w:r>
      <w:r w:rsidR="00DC3D2A">
        <w:rPr>
          <w:rFonts w:ascii="Times New Roman" w:hAnsi="Times New Roman"/>
          <w:sz w:val="28"/>
          <w:szCs w:val="28"/>
        </w:rPr>
        <w:t>млрд</w:t>
      </w:r>
      <w:r w:rsidRPr="00CD2DF6">
        <w:rPr>
          <w:rFonts w:ascii="Times New Roman" w:hAnsi="Times New Roman"/>
          <w:sz w:val="28"/>
          <w:szCs w:val="28"/>
        </w:rPr>
        <w:t xml:space="preserve">. долл. США и составила – </w:t>
      </w:r>
      <w:r>
        <w:rPr>
          <w:rFonts w:ascii="Times New Roman" w:hAnsi="Times New Roman"/>
          <w:sz w:val="28"/>
          <w:szCs w:val="28"/>
        </w:rPr>
        <w:t>464,2</w:t>
      </w:r>
      <w:r w:rsidRPr="00CD2DF6">
        <w:rPr>
          <w:rFonts w:ascii="Times New Roman" w:hAnsi="Times New Roman"/>
          <w:sz w:val="28"/>
          <w:szCs w:val="28"/>
        </w:rPr>
        <w:t xml:space="preserve"> </w:t>
      </w:r>
      <w:r w:rsidR="00DC3D2A">
        <w:rPr>
          <w:rFonts w:ascii="Times New Roman" w:hAnsi="Times New Roman"/>
          <w:sz w:val="28"/>
          <w:szCs w:val="28"/>
        </w:rPr>
        <w:t>млрд</w:t>
      </w:r>
      <w:r w:rsidRPr="00CD2DF6">
        <w:rPr>
          <w:rFonts w:ascii="Times New Roman" w:hAnsi="Times New Roman"/>
          <w:sz w:val="28"/>
          <w:szCs w:val="28"/>
        </w:rPr>
        <w:t>. долл. США, что составляет 49</w:t>
      </w:r>
      <w:r w:rsidR="00F5424E">
        <w:rPr>
          <w:rFonts w:ascii="Times New Roman" w:hAnsi="Times New Roman"/>
          <w:sz w:val="28"/>
          <w:szCs w:val="28"/>
        </w:rPr>
        <w:t xml:space="preserve"> </w:t>
      </w:r>
      <w:r w:rsidRPr="00CD2DF6">
        <w:rPr>
          <w:rFonts w:ascii="Times New Roman" w:hAnsi="Times New Roman"/>
          <w:sz w:val="28"/>
          <w:szCs w:val="28"/>
        </w:rPr>
        <w:t>% от национального богатства страны</w:t>
      </w:r>
      <w:r>
        <w:rPr>
          <w:rFonts w:ascii="Times New Roman" w:hAnsi="Times New Roman"/>
          <w:sz w:val="28"/>
          <w:szCs w:val="28"/>
        </w:rPr>
        <w:t>. Национальное богатство Республики Беларусь</w:t>
      </w:r>
      <w:r w:rsidR="00664D7D">
        <w:rPr>
          <w:rFonts w:ascii="Times New Roman" w:hAnsi="Times New Roman"/>
          <w:sz w:val="28"/>
          <w:szCs w:val="28"/>
        </w:rPr>
        <w:t xml:space="preserve"> </w:t>
      </w:r>
      <w:r w:rsidR="005E2562">
        <w:rPr>
          <w:rFonts w:ascii="Times New Roman" w:hAnsi="Times New Roman"/>
          <w:sz w:val="28"/>
          <w:szCs w:val="28"/>
        </w:rPr>
        <w:t>в</w:t>
      </w:r>
      <w:r w:rsidR="00664D7D">
        <w:rPr>
          <w:rFonts w:ascii="Times New Roman" w:hAnsi="Times New Roman"/>
          <w:sz w:val="28"/>
          <w:szCs w:val="28"/>
        </w:rPr>
        <w:t xml:space="preserve"> 2014г.</w:t>
      </w:r>
      <w:r>
        <w:rPr>
          <w:rFonts w:ascii="Times New Roman" w:hAnsi="Times New Roman"/>
          <w:sz w:val="28"/>
          <w:szCs w:val="28"/>
        </w:rPr>
        <w:t xml:space="preserve"> </w:t>
      </w:r>
      <w:r w:rsidR="005E2562">
        <w:rPr>
          <w:rFonts w:ascii="Times New Roman" w:hAnsi="Times New Roman"/>
          <w:sz w:val="28"/>
          <w:szCs w:val="28"/>
        </w:rPr>
        <w:t>возросло на 87,7</w:t>
      </w:r>
      <w:r w:rsidR="00F5424E">
        <w:rPr>
          <w:rFonts w:ascii="Times New Roman" w:hAnsi="Times New Roman"/>
          <w:sz w:val="28"/>
          <w:szCs w:val="28"/>
        </w:rPr>
        <w:t xml:space="preserve"> </w:t>
      </w:r>
      <w:r w:rsidR="005E2562">
        <w:rPr>
          <w:rFonts w:ascii="Times New Roman" w:hAnsi="Times New Roman"/>
          <w:sz w:val="28"/>
          <w:szCs w:val="28"/>
        </w:rPr>
        <w:t xml:space="preserve">% в сравнении с 1995 г. и </w:t>
      </w:r>
      <w:r w:rsidR="00664D7D">
        <w:rPr>
          <w:rFonts w:ascii="Times New Roman" w:hAnsi="Times New Roman"/>
          <w:sz w:val="28"/>
          <w:szCs w:val="28"/>
        </w:rPr>
        <w:t xml:space="preserve">составило </w:t>
      </w:r>
      <w:r w:rsidR="00DC3D2A" w:rsidRPr="00DC3D2A">
        <w:rPr>
          <w:rFonts w:ascii="Times New Roman" w:hAnsi="Times New Roman"/>
          <w:sz w:val="28"/>
          <w:szCs w:val="28"/>
        </w:rPr>
        <w:t>944</w:t>
      </w:r>
      <w:r w:rsidR="00DC3D2A">
        <w:rPr>
          <w:rFonts w:ascii="Times New Roman" w:hAnsi="Times New Roman"/>
          <w:sz w:val="28"/>
          <w:szCs w:val="28"/>
        </w:rPr>
        <w:t>,4</w:t>
      </w:r>
      <w:r w:rsidR="00DC3D2A">
        <w:rPr>
          <w:rFonts w:ascii="Times New Roman" w:hAnsi="Times New Roman"/>
          <w:color w:val="000000" w:themeColor="text1"/>
          <w:sz w:val="24"/>
          <w:szCs w:val="24"/>
          <w:lang w:eastAsia="ru-RU"/>
        </w:rPr>
        <w:t xml:space="preserve"> </w:t>
      </w:r>
      <w:r w:rsidR="00DC3D2A">
        <w:rPr>
          <w:rFonts w:ascii="Times New Roman" w:hAnsi="Times New Roman"/>
          <w:sz w:val="28"/>
          <w:szCs w:val="28"/>
        </w:rPr>
        <w:t>млрд</w:t>
      </w:r>
      <w:r w:rsidR="00664D7D">
        <w:rPr>
          <w:rFonts w:ascii="Times New Roman" w:hAnsi="Times New Roman"/>
          <w:sz w:val="28"/>
          <w:szCs w:val="28"/>
        </w:rPr>
        <w:t>. долл. США.</w:t>
      </w:r>
    </w:p>
    <w:p w14:paraId="46F46BBE" w14:textId="54AC35DF" w:rsidR="00F26EFB" w:rsidRDefault="008708B9" w:rsidP="00F26EFB">
      <w:pPr>
        <w:spacing w:after="0" w:line="240" w:lineRule="auto"/>
        <w:ind w:firstLine="709"/>
        <w:jc w:val="both"/>
        <w:rPr>
          <w:rFonts w:ascii="Times New Roman" w:hAnsi="Times New Roman"/>
          <w:sz w:val="28"/>
          <w:szCs w:val="28"/>
        </w:rPr>
      </w:pPr>
      <w:r w:rsidRPr="00E66865">
        <w:rPr>
          <w:rFonts w:ascii="Times New Roman" w:hAnsi="Times New Roman"/>
          <w:sz w:val="28"/>
          <w:szCs w:val="28"/>
        </w:rPr>
        <w:t xml:space="preserve">В нашей стране признается важность человеческого капитала, он рассматривается как потенциальный фактор экономического роста. </w:t>
      </w:r>
      <w:r w:rsidR="00F26EFB">
        <w:rPr>
          <w:rFonts w:ascii="Times New Roman" w:hAnsi="Times New Roman"/>
          <w:sz w:val="28"/>
          <w:szCs w:val="28"/>
        </w:rPr>
        <w:t>К сожалению, подход Всемирного банка является новым и отечественными исследователями и статистикой ещ</w:t>
      </w:r>
      <w:r>
        <w:rPr>
          <w:rFonts w:ascii="Times New Roman" w:hAnsi="Times New Roman"/>
          <w:sz w:val="28"/>
          <w:szCs w:val="28"/>
        </w:rPr>
        <w:t>ё</w:t>
      </w:r>
      <w:r w:rsidR="00F26EFB">
        <w:rPr>
          <w:rFonts w:ascii="Times New Roman" w:hAnsi="Times New Roman"/>
          <w:sz w:val="28"/>
          <w:szCs w:val="28"/>
        </w:rPr>
        <w:t xml:space="preserve"> не применялся.</w:t>
      </w:r>
      <w:r w:rsidR="00F26EFB" w:rsidRPr="00486CCD">
        <w:rPr>
          <w:rFonts w:ascii="Times New Roman" w:hAnsi="Times New Roman"/>
          <w:sz w:val="28"/>
          <w:szCs w:val="28"/>
        </w:rPr>
        <w:t xml:space="preserve"> </w:t>
      </w:r>
      <w:r w:rsidR="00F26EFB">
        <w:rPr>
          <w:rFonts w:ascii="Times New Roman" w:hAnsi="Times New Roman"/>
          <w:sz w:val="28"/>
          <w:szCs w:val="28"/>
        </w:rPr>
        <w:t xml:space="preserve">Официальная статистика Республики Беларусь отражает состав национального богатства в усеченной </w:t>
      </w:r>
      <w:r w:rsidR="00F26EFB">
        <w:rPr>
          <w:rFonts w:ascii="Times New Roman" w:hAnsi="Times New Roman"/>
          <w:sz w:val="28"/>
          <w:szCs w:val="28"/>
        </w:rPr>
        <w:lastRenderedPageBreak/>
        <w:t xml:space="preserve">форме, а некоторые компоненты и вовсе не </w:t>
      </w:r>
      <w:r w:rsidR="00F26EFB" w:rsidRPr="008252B8">
        <w:rPr>
          <w:rFonts w:ascii="Times New Roman" w:hAnsi="Times New Roman"/>
          <w:sz w:val="28"/>
          <w:szCs w:val="28"/>
        </w:rPr>
        <w:t>включает в состав этого макроагрегата.</w:t>
      </w:r>
    </w:p>
    <w:p w14:paraId="6D9B9EF3" w14:textId="0B18951B" w:rsidR="008708B9" w:rsidRDefault="008708B9" w:rsidP="008708B9">
      <w:pPr>
        <w:spacing w:after="0" w:line="240" w:lineRule="auto"/>
        <w:ind w:firstLine="709"/>
        <w:jc w:val="both"/>
        <w:rPr>
          <w:rFonts w:ascii="Times New Roman" w:hAnsi="Times New Roman"/>
          <w:sz w:val="28"/>
          <w:szCs w:val="28"/>
        </w:rPr>
      </w:pPr>
      <w:r w:rsidRPr="008708B9">
        <w:rPr>
          <w:rFonts w:ascii="Times New Roman" w:hAnsi="Times New Roman"/>
          <w:sz w:val="28"/>
          <w:szCs w:val="28"/>
        </w:rPr>
        <w:t>Недостаточная разработанность показателей человеческого капитала в качестве</w:t>
      </w:r>
      <w:r>
        <w:rPr>
          <w:rFonts w:ascii="Times New Roman" w:hAnsi="Times New Roman"/>
          <w:sz w:val="28"/>
          <w:szCs w:val="28"/>
        </w:rPr>
        <w:t xml:space="preserve"> </w:t>
      </w:r>
      <w:r w:rsidRPr="008708B9">
        <w:rPr>
          <w:rFonts w:ascii="Times New Roman" w:hAnsi="Times New Roman"/>
          <w:sz w:val="28"/>
          <w:szCs w:val="28"/>
        </w:rPr>
        <w:t>элемента официальной статистики объясняется действием ряда факторов. Во-первых,</w:t>
      </w:r>
      <w:r>
        <w:rPr>
          <w:rFonts w:ascii="Times New Roman" w:hAnsi="Times New Roman"/>
          <w:sz w:val="28"/>
          <w:szCs w:val="28"/>
        </w:rPr>
        <w:t xml:space="preserve"> </w:t>
      </w:r>
      <w:r w:rsidRPr="008708B9">
        <w:rPr>
          <w:rFonts w:ascii="Times New Roman" w:hAnsi="Times New Roman"/>
          <w:sz w:val="28"/>
          <w:szCs w:val="28"/>
        </w:rPr>
        <w:t>необходимо согласовать саму концепцию. В какой степени должны учитываться</w:t>
      </w:r>
      <w:r>
        <w:rPr>
          <w:rFonts w:ascii="Times New Roman" w:hAnsi="Times New Roman"/>
          <w:sz w:val="28"/>
          <w:szCs w:val="28"/>
        </w:rPr>
        <w:t xml:space="preserve"> </w:t>
      </w:r>
      <w:r w:rsidRPr="008708B9">
        <w:rPr>
          <w:rFonts w:ascii="Times New Roman" w:hAnsi="Times New Roman"/>
          <w:sz w:val="28"/>
          <w:szCs w:val="28"/>
        </w:rPr>
        <w:t>неэкономические аспекты человеческого капитала и какие теоретические и практические</w:t>
      </w:r>
      <w:r>
        <w:rPr>
          <w:rFonts w:ascii="Times New Roman" w:hAnsi="Times New Roman"/>
          <w:sz w:val="28"/>
          <w:szCs w:val="28"/>
        </w:rPr>
        <w:t xml:space="preserve"> </w:t>
      </w:r>
      <w:r w:rsidRPr="008708B9">
        <w:rPr>
          <w:rFonts w:ascii="Times New Roman" w:hAnsi="Times New Roman"/>
          <w:sz w:val="28"/>
          <w:szCs w:val="28"/>
        </w:rPr>
        <w:t xml:space="preserve">проблемы это порождает? Несмотря на многолетние усилия, </w:t>
      </w:r>
      <w:proofErr w:type="spellStart"/>
      <w:r w:rsidRPr="008708B9">
        <w:rPr>
          <w:rFonts w:ascii="Times New Roman" w:hAnsi="Times New Roman"/>
          <w:sz w:val="28"/>
          <w:szCs w:val="28"/>
        </w:rPr>
        <w:t>предпринимавшиеся</w:t>
      </w:r>
      <w:proofErr w:type="spellEnd"/>
      <w:r w:rsidRPr="008708B9">
        <w:rPr>
          <w:rFonts w:ascii="Times New Roman" w:hAnsi="Times New Roman"/>
          <w:sz w:val="28"/>
          <w:szCs w:val="28"/>
        </w:rPr>
        <w:t xml:space="preserve"> целыми</w:t>
      </w:r>
      <w:r>
        <w:rPr>
          <w:rFonts w:ascii="Times New Roman" w:hAnsi="Times New Roman"/>
          <w:sz w:val="28"/>
          <w:szCs w:val="28"/>
        </w:rPr>
        <w:t xml:space="preserve"> </w:t>
      </w:r>
      <w:r w:rsidRPr="008708B9">
        <w:rPr>
          <w:rFonts w:ascii="Times New Roman" w:hAnsi="Times New Roman"/>
          <w:sz w:val="28"/>
          <w:szCs w:val="28"/>
        </w:rPr>
        <w:t>поколениями экономистов, нам еще предстоит пройти некоторое расстояние, прежде чем</w:t>
      </w:r>
      <w:r>
        <w:rPr>
          <w:rFonts w:ascii="Times New Roman" w:hAnsi="Times New Roman"/>
          <w:sz w:val="28"/>
          <w:szCs w:val="28"/>
        </w:rPr>
        <w:t xml:space="preserve"> </w:t>
      </w:r>
      <w:r w:rsidRPr="008708B9">
        <w:rPr>
          <w:rFonts w:ascii="Times New Roman" w:hAnsi="Times New Roman"/>
          <w:sz w:val="28"/>
          <w:szCs w:val="28"/>
        </w:rPr>
        <w:t>мы достигнем консенсуса относительно того, как следует измерять экономические</w:t>
      </w:r>
      <w:r>
        <w:rPr>
          <w:rFonts w:ascii="Times New Roman" w:hAnsi="Times New Roman"/>
          <w:sz w:val="28"/>
          <w:szCs w:val="28"/>
        </w:rPr>
        <w:t xml:space="preserve"> </w:t>
      </w:r>
      <w:r w:rsidRPr="008708B9">
        <w:rPr>
          <w:rFonts w:ascii="Times New Roman" w:hAnsi="Times New Roman"/>
          <w:sz w:val="28"/>
          <w:szCs w:val="28"/>
        </w:rPr>
        <w:t>параметры человеческого капитала. Должно ли такое измерение производиться в</w:t>
      </w:r>
      <w:r>
        <w:rPr>
          <w:rFonts w:ascii="Times New Roman" w:hAnsi="Times New Roman"/>
          <w:sz w:val="28"/>
          <w:szCs w:val="28"/>
        </w:rPr>
        <w:t xml:space="preserve"> </w:t>
      </w:r>
      <w:r w:rsidRPr="008708B9">
        <w:rPr>
          <w:rFonts w:ascii="Times New Roman" w:hAnsi="Times New Roman"/>
          <w:sz w:val="28"/>
          <w:szCs w:val="28"/>
        </w:rPr>
        <w:t>контексте национальных счетов? Человеческий капитал труднее измерить, чем</w:t>
      </w:r>
      <w:r>
        <w:rPr>
          <w:rFonts w:ascii="Times New Roman" w:hAnsi="Times New Roman"/>
          <w:sz w:val="28"/>
          <w:szCs w:val="28"/>
        </w:rPr>
        <w:t xml:space="preserve"> </w:t>
      </w:r>
      <w:r w:rsidRPr="008708B9">
        <w:rPr>
          <w:rFonts w:ascii="Times New Roman" w:hAnsi="Times New Roman"/>
          <w:sz w:val="28"/>
          <w:szCs w:val="28"/>
        </w:rPr>
        <w:t>физический, поскольку его приходится измерять косвенным путем. Какие концептуальные и</w:t>
      </w:r>
      <w:r>
        <w:rPr>
          <w:rFonts w:ascii="Times New Roman" w:hAnsi="Times New Roman"/>
          <w:sz w:val="28"/>
          <w:szCs w:val="28"/>
        </w:rPr>
        <w:t xml:space="preserve"> </w:t>
      </w:r>
      <w:r w:rsidRPr="008708B9">
        <w:rPr>
          <w:rFonts w:ascii="Times New Roman" w:hAnsi="Times New Roman"/>
          <w:sz w:val="28"/>
          <w:szCs w:val="28"/>
        </w:rPr>
        <w:t>методологические</w:t>
      </w:r>
      <w:r w:rsidR="00DB7A43">
        <w:rPr>
          <w:rFonts w:ascii="Times New Roman" w:hAnsi="Times New Roman"/>
          <w:sz w:val="28"/>
          <w:szCs w:val="28"/>
        </w:rPr>
        <w:t xml:space="preserve"> проблемы</w:t>
      </w:r>
      <w:r w:rsidRPr="008708B9">
        <w:rPr>
          <w:rFonts w:ascii="Times New Roman" w:hAnsi="Times New Roman"/>
          <w:sz w:val="28"/>
          <w:szCs w:val="28"/>
        </w:rPr>
        <w:t xml:space="preserve"> </w:t>
      </w:r>
      <w:r w:rsidR="00DB7A43">
        <w:rPr>
          <w:rFonts w:ascii="Times New Roman" w:hAnsi="Times New Roman"/>
          <w:sz w:val="28"/>
          <w:szCs w:val="28"/>
        </w:rPr>
        <w:t>официальной статистике</w:t>
      </w:r>
      <w:r w:rsidR="00DB7A43" w:rsidRPr="008708B9">
        <w:rPr>
          <w:rFonts w:ascii="Times New Roman" w:hAnsi="Times New Roman"/>
          <w:sz w:val="28"/>
          <w:szCs w:val="28"/>
        </w:rPr>
        <w:t xml:space="preserve"> </w:t>
      </w:r>
      <w:r w:rsidRPr="008708B9">
        <w:rPr>
          <w:rFonts w:ascii="Times New Roman" w:hAnsi="Times New Roman"/>
          <w:sz w:val="28"/>
          <w:szCs w:val="28"/>
        </w:rPr>
        <w:t>необходимо решить? И наконец, эта работа требует</w:t>
      </w:r>
      <w:r>
        <w:rPr>
          <w:rFonts w:ascii="Times New Roman" w:hAnsi="Times New Roman"/>
          <w:sz w:val="28"/>
          <w:szCs w:val="28"/>
        </w:rPr>
        <w:t xml:space="preserve"> </w:t>
      </w:r>
      <w:r w:rsidRPr="008708B9">
        <w:rPr>
          <w:rFonts w:ascii="Times New Roman" w:hAnsi="Times New Roman"/>
          <w:sz w:val="28"/>
          <w:szCs w:val="28"/>
        </w:rPr>
        <w:t>наличия опыта, знаний и навыков во многих областях, включая такие, как система</w:t>
      </w:r>
      <w:r>
        <w:rPr>
          <w:rFonts w:ascii="Times New Roman" w:hAnsi="Times New Roman"/>
          <w:sz w:val="28"/>
          <w:szCs w:val="28"/>
        </w:rPr>
        <w:t xml:space="preserve"> </w:t>
      </w:r>
      <w:r w:rsidRPr="008708B9">
        <w:rPr>
          <w:rFonts w:ascii="Times New Roman" w:hAnsi="Times New Roman"/>
          <w:sz w:val="28"/>
          <w:szCs w:val="28"/>
        </w:rPr>
        <w:t>национальных счето</w:t>
      </w:r>
      <w:r w:rsidR="00CD3415">
        <w:rPr>
          <w:rFonts w:ascii="Times New Roman" w:hAnsi="Times New Roman"/>
          <w:sz w:val="28"/>
          <w:szCs w:val="28"/>
        </w:rPr>
        <w:t>в, повышение производительности</w:t>
      </w:r>
      <w:r w:rsidRPr="008708B9">
        <w:rPr>
          <w:rFonts w:ascii="Times New Roman" w:hAnsi="Times New Roman"/>
          <w:sz w:val="28"/>
          <w:szCs w:val="28"/>
        </w:rPr>
        <w:t>, экономика</w:t>
      </w:r>
      <w:r>
        <w:rPr>
          <w:rFonts w:ascii="Times New Roman" w:hAnsi="Times New Roman"/>
          <w:sz w:val="28"/>
          <w:szCs w:val="28"/>
        </w:rPr>
        <w:t xml:space="preserve"> </w:t>
      </w:r>
      <w:r w:rsidR="00CD3415">
        <w:rPr>
          <w:rFonts w:ascii="Times New Roman" w:hAnsi="Times New Roman"/>
          <w:sz w:val="28"/>
          <w:szCs w:val="28"/>
        </w:rPr>
        <w:t xml:space="preserve">труда и </w:t>
      </w:r>
      <w:r w:rsidRPr="008708B9">
        <w:rPr>
          <w:rFonts w:ascii="Times New Roman" w:hAnsi="Times New Roman"/>
          <w:sz w:val="28"/>
          <w:szCs w:val="28"/>
        </w:rPr>
        <w:t xml:space="preserve">образования. </w:t>
      </w:r>
      <w:r w:rsidR="00E127B1">
        <w:rPr>
          <w:rFonts w:ascii="Times New Roman" w:hAnsi="Times New Roman"/>
          <w:sz w:val="28"/>
          <w:szCs w:val="28"/>
        </w:rPr>
        <w:t>Поэтому с</w:t>
      </w:r>
      <w:r w:rsidRPr="008708B9">
        <w:rPr>
          <w:rFonts w:ascii="Times New Roman" w:hAnsi="Times New Roman"/>
          <w:sz w:val="28"/>
          <w:szCs w:val="28"/>
        </w:rPr>
        <w:t>ледует ли официальным статистическим учреждениям выделять</w:t>
      </w:r>
      <w:r>
        <w:rPr>
          <w:rFonts w:ascii="Times New Roman" w:hAnsi="Times New Roman"/>
          <w:sz w:val="28"/>
          <w:szCs w:val="28"/>
        </w:rPr>
        <w:t xml:space="preserve"> </w:t>
      </w:r>
      <w:r w:rsidRPr="008708B9">
        <w:rPr>
          <w:rFonts w:ascii="Times New Roman" w:hAnsi="Times New Roman"/>
          <w:sz w:val="28"/>
          <w:szCs w:val="28"/>
        </w:rPr>
        <w:t>средства в эту работу из своих и без того ограниченных ресурсов?</w:t>
      </w:r>
    </w:p>
    <w:p w14:paraId="34E5D017" w14:textId="77777777" w:rsidR="002466D4" w:rsidRDefault="00DB7A43" w:rsidP="002466D4">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E66865">
        <w:rPr>
          <w:rFonts w:ascii="Times New Roman" w:hAnsi="Times New Roman"/>
          <w:sz w:val="28"/>
          <w:szCs w:val="28"/>
        </w:rPr>
        <w:t>а сегодняшний день</w:t>
      </w:r>
      <w:r>
        <w:rPr>
          <w:rFonts w:ascii="Times New Roman" w:hAnsi="Times New Roman"/>
          <w:sz w:val="28"/>
          <w:szCs w:val="28"/>
        </w:rPr>
        <w:t xml:space="preserve"> о</w:t>
      </w:r>
      <w:r w:rsidR="00F26EFB" w:rsidRPr="00E66865">
        <w:rPr>
          <w:rFonts w:ascii="Times New Roman" w:hAnsi="Times New Roman"/>
          <w:sz w:val="28"/>
          <w:szCs w:val="28"/>
        </w:rPr>
        <w:t xml:space="preserve">ценки человеческого капитала в структуре национального богатства не ведутся, однако мы </w:t>
      </w:r>
      <w:r w:rsidR="009900CA">
        <w:rPr>
          <w:rFonts w:ascii="Times New Roman" w:hAnsi="Times New Roman"/>
          <w:sz w:val="28"/>
          <w:szCs w:val="28"/>
        </w:rPr>
        <w:t>попробовали</w:t>
      </w:r>
      <w:r w:rsidR="00F26EFB" w:rsidRPr="00E66865">
        <w:rPr>
          <w:rFonts w:ascii="Times New Roman" w:hAnsi="Times New Roman"/>
          <w:sz w:val="28"/>
          <w:szCs w:val="28"/>
        </w:rPr>
        <w:t xml:space="preserve"> провести подобную оценку исходя из демографии и здравоохранения, образования, сферы науки и технологий в Республике Беларусь.</w:t>
      </w:r>
      <w:r w:rsidR="002466D4">
        <w:rPr>
          <w:rFonts w:ascii="Times New Roman" w:hAnsi="Times New Roman"/>
          <w:sz w:val="28"/>
          <w:szCs w:val="28"/>
        </w:rPr>
        <w:t xml:space="preserve"> </w:t>
      </w:r>
    </w:p>
    <w:p w14:paraId="77F87311" w14:textId="32F2281A" w:rsidR="002466D4" w:rsidRDefault="002466D4" w:rsidP="002466D4">
      <w:pPr>
        <w:spacing w:after="0" w:line="240" w:lineRule="auto"/>
        <w:ind w:firstLine="709"/>
        <w:jc w:val="both"/>
        <w:rPr>
          <w:rFonts w:ascii="Times New Roman" w:hAnsi="Times New Roman"/>
          <w:sz w:val="28"/>
          <w:szCs w:val="28"/>
        </w:rPr>
      </w:pPr>
      <w:r w:rsidRPr="002B5E80">
        <w:rPr>
          <w:rFonts w:ascii="Times New Roman" w:hAnsi="Times New Roman"/>
          <w:sz w:val="28"/>
          <w:szCs w:val="28"/>
        </w:rPr>
        <w:t>Демографическая ситуация в стране является естественной границей, которая регулирует формирование общего объема человеческого капитала нации.</w:t>
      </w:r>
      <w:r>
        <w:rPr>
          <w:rFonts w:ascii="Times New Roman" w:hAnsi="Times New Roman"/>
          <w:sz w:val="28"/>
          <w:szCs w:val="28"/>
        </w:rPr>
        <w:t xml:space="preserve"> Ч</w:t>
      </w:r>
      <w:r w:rsidRPr="002B5E80">
        <w:rPr>
          <w:rFonts w:ascii="Times New Roman" w:hAnsi="Times New Roman"/>
          <w:sz w:val="28"/>
          <w:szCs w:val="28"/>
        </w:rPr>
        <w:t>исленность населения Республики Беларусь в 2013 году составила 9466 тыс. чел. и ежегодно увеличивалась. В последние годы государство принимает некоторые меры по стимулированию рождаемости, растут суммы выплат по беременности и родам, с рождением третьего ребенка облегчается погашение жилищных кредитов. Возможно, этим объясняется некоторое улучшение показателей рождаемости в 2013-2016 годах.</w:t>
      </w:r>
      <w:r>
        <w:rPr>
          <w:rFonts w:ascii="Times New Roman" w:hAnsi="Times New Roman"/>
          <w:sz w:val="28"/>
          <w:szCs w:val="28"/>
        </w:rPr>
        <w:t xml:space="preserve"> </w:t>
      </w:r>
      <w:r w:rsidRPr="002B5E80">
        <w:rPr>
          <w:rFonts w:ascii="Times New Roman" w:hAnsi="Times New Roman"/>
          <w:sz w:val="28"/>
          <w:szCs w:val="28"/>
        </w:rPr>
        <w:t>Тем не менее, в 2017 году наблюдалось снижение численности населения на 10 тысяч человек</w:t>
      </w:r>
      <w:r w:rsidR="00F5424E">
        <w:rPr>
          <w:rFonts w:ascii="Times New Roman" w:hAnsi="Times New Roman"/>
          <w:sz w:val="28"/>
          <w:szCs w:val="28"/>
        </w:rPr>
        <w:t xml:space="preserve"> (9492 тыс. чел)</w:t>
      </w:r>
      <w:r w:rsidRPr="002B5E80">
        <w:rPr>
          <w:rFonts w:ascii="Times New Roman" w:hAnsi="Times New Roman"/>
          <w:sz w:val="28"/>
          <w:szCs w:val="28"/>
        </w:rPr>
        <w:t>. Что касается увеличения рождаемости, то стимулирующие меры, принятые ранее в этом направлении, уже не оказывают того эффекта, на который рассчитывало государство.</w:t>
      </w:r>
      <w:r>
        <w:rPr>
          <w:rFonts w:ascii="Times New Roman" w:hAnsi="Times New Roman"/>
          <w:sz w:val="28"/>
          <w:szCs w:val="28"/>
        </w:rPr>
        <w:t xml:space="preserve"> </w:t>
      </w:r>
      <w:r w:rsidR="00F5424E">
        <w:rPr>
          <w:rFonts w:ascii="Times New Roman" w:hAnsi="Times New Roman"/>
          <w:sz w:val="28"/>
          <w:szCs w:val="28"/>
        </w:rPr>
        <w:t xml:space="preserve"> </w:t>
      </w:r>
      <w:r w:rsidR="00F5424E" w:rsidRPr="00F5424E">
        <w:rPr>
          <w:rFonts w:ascii="Times New Roman" w:hAnsi="Times New Roman"/>
          <w:sz w:val="28"/>
          <w:szCs w:val="28"/>
        </w:rPr>
        <w:t>В сфере здравоохранения значимым стоимостным показателем состояния человеческого капитала можно выделить долю государственных расходов на здравоохранение в ВВП РБ. Сегодня эта доля составляет порядка 6,1</w:t>
      </w:r>
      <w:r w:rsidR="00F5424E">
        <w:rPr>
          <w:rFonts w:ascii="Times New Roman" w:hAnsi="Times New Roman"/>
          <w:sz w:val="28"/>
          <w:szCs w:val="28"/>
        </w:rPr>
        <w:t xml:space="preserve"> </w:t>
      </w:r>
      <w:r w:rsidR="00F5424E" w:rsidRPr="00F5424E">
        <w:rPr>
          <w:rFonts w:ascii="Times New Roman" w:hAnsi="Times New Roman"/>
          <w:sz w:val="28"/>
          <w:szCs w:val="28"/>
        </w:rPr>
        <w:t>% от ВВП</w:t>
      </w:r>
      <w:r w:rsidR="00F5424E">
        <w:rPr>
          <w:rFonts w:ascii="Times New Roman" w:hAnsi="Times New Roman"/>
          <w:sz w:val="28"/>
          <w:szCs w:val="28"/>
        </w:rPr>
        <w:t>.</w:t>
      </w:r>
    </w:p>
    <w:p w14:paraId="431D5ACB" w14:textId="7E395FD4" w:rsidR="00F5424E" w:rsidRPr="00F5424E" w:rsidRDefault="00F5424E" w:rsidP="00F5424E">
      <w:pPr>
        <w:spacing w:after="0" w:line="240" w:lineRule="auto"/>
        <w:ind w:firstLine="709"/>
        <w:jc w:val="both"/>
        <w:rPr>
          <w:rFonts w:ascii="Times New Roman" w:hAnsi="Times New Roman"/>
          <w:sz w:val="28"/>
          <w:szCs w:val="28"/>
        </w:rPr>
      </w:pPr>
      <w:r w:rsidRPr="002B5E80">
        <w:rPr>
          <w:rFonts w:ascii="Times New Roman" w:hAnsi="Times New Roman"/>
          <w:sz w:val="28"/>
          <w:szCs w:val="28"/>
        </w:rPr>
        <w:t>Уровень общеобразовательной и специальной подготовки является одним из наиболее значимых показателей, характеризующих человеческий капитал в образовательной сфере. Согласно сведениям</w:t>
      </w:r>
      <w:r>
        <w:rPr>
          <w:rFonts w:ascii="Times New Roman" w:hAnsi="Times New Roman"/>
          <w:sz w:val="28"/>
          <w:szCs w:val="28"/>
        </w:rPr>
        <w:t xml:space="preserve"> </w:t>
      </w:r>
      <w:r w:rsidRPr="002B5E80">
        <w:rPr>
          <w:rFonts w:ascii="Times New Roman" w:hAnsi="Times New Roman"/>
          <w:sz w:val="28"/>
          <w:szCs w:val="28"/>
        </w:rPr>
        <w:t>Всемирного банка</w:t>
      </w:r>
      <w:r>
        <w:rPr>
          <w:rFonts w:ascii="Times New Roman" w:hAnsi="Times New Roman"/>
          <w:sz w:val="28"/>
          <w:szCs w:val="28"/>
        </w:rPr>
        <w:t xml:space="preserve"> за 2016 год</w:t>
      </w:r>
      <w:r w:rsidRPr="002B5E80">
        <w:rPr>
          <w:rFonts w:ascii="Times New Roman" w:hAnsi="Times New Roman"/>
          <w:sz w:val="28"/>
          <w:szCs w:val="28"/>
        </w:rPr>
        <w:t xml:space="preserve">, средняя продолжительность обучения </w:t>
      </w:r>
      <w:r>
        <w:rPr>
          <w:rFonts w:ascii="Times New Roman" w:hAnsi="Times New Roman"/>
          <w:sz w:val="28"/>
          <w:szCs w:val="28"/>
        </w:rPr>
        <w:t>составила</w:t>
      </w:r>
      <w:r w:rsidRPr="002B5E80">
        <w:rPr>
          <w:rFonts w:ascii="Times New Roman" w:hAnsi="Times New Roman"/>
          <w:sz w:val="28"/>
          <w:szCs w:val="28"/>
        </w:rPr>
        <w:t xml:space="preserve"> 12,0 лет, ожидаемая продолжительность обучения – 15,6 лет.</w:t>
      </w:r>
      <w:r>
        <w:rPr>
          <w:rFonts w:ascii="Times New Roman" w:hAnsi="Times New Roman"/>
          <w:sz w:val="28"/>
          <w:szCs w:val="28"/>
        </w:rPr>
        <w:t xml:space="preserve"> </w:t>
      </w:r>
      <w:r w:rsidRPr="002B5E80">
        <w:rPr>
          <w:rFonts w:ascii="Times New Roman" w:hAnsi="Times New Roman"/>
          <w:sz w:val="28"/>
          <w:szCs w:val="28"/>
        </w:rPr>
        <w:t xml:space="preserve">Доля расходов на образование в </w:t>
      </w:r>
      <w:r w:rsidRPr="002B5E80">
        <w:rPr>
          <w:rFonts w:ascii="Times New Roman" w:hAnsi="Times New Roman"/>
          <w:sz w:val="28"/>
          <w:szCs w:val="28"/>
        </w:rPr>
        <w:lastRenderedPageBreak/>
        <w:t>валовом внутреннем продукте Республики Беларусь – один из значимых стоимостных показателей состояния человеческого капитала в этой области</w:t>
      </w:r>
      <w:r>
        <w:rPr>
          <w:rFonts w:ascii="Times New Roman" w:hAnsi="Times New Roman"/>
          <w:sz w:val="28"/>
          <w:szCs w:val="28"/>
        </w:rPr>
        <w:t xml:space="preserve">. </w:t>
      </w:r>
      <w:r w:rsidRPr="002B5E80">
        <w:rPr>
          <w:rFonts w:ascii="Times New Roman" w:hAnsi="Times New Roman"/>
          <w:sz w:val="28"/>
          <w:szCs w:val="28"/>
        </w:rPr>
        <w:t>Несмотря на сложные экономические условия, государство стремится в рамках имеющихся ресурсных возможностей сохранять долю государственных расходов на развитие образования</w:t>
      </w:r>
      <w:r>
        <w:rPr>
          <w:rFonts w:ascii="Times New Roman" w:hAnsi="Times New Roman"/>
          <w:sz w:val="28"/>
          <w:szCs w:val="28"/>
        </w:rPr>
        <w:t xml:space="preserve"> (4,9 %).</w:t>
      </w:r>
      <w:r w:rsidR="006477BD">
        <w:rPr>
          <w:rFonts w:ascii="Times New Roman" w:hAnsi="Times New Roman"/>
          <w:sz w:val="28"/>
          <w:szCs w:val="28"/>
        </w:rPr>
        <w:t xml:space="preserve"> </w:t>
      </w:r>
    </w:p>
    <w:p w14:paraId="18C9CFC4" w14:textId="77777777" w:rsidR="008E49DB" w:rsidRDefault="00DB7A43" w:rsidP="002466D4">
      <w:pPr>
        <w:spacing w:after="0" w:line="240" w:lineRule="auto"/>
        <w:ind w:firstLine="709"/>
        <w:jc w:val="both"/>
        <w:rPr>
          <w:rFonts w:ascii="Times New Roman" w:hAnsi="Times New Roman"/>
          <w:sz w:val="28"/>
          <w:szCs w:val="28"/>
        </w:rPr>
      </w:pPr>
      <w:r w:rsidRPr="002B5E80">
        <w:rPr>
          <w:rFonts w:ascii="Times New Roman" w:hAnsi="Times New Roman"/>
          <w:sz w:val="28"/>
          <w:szCs w:val="28"/>
        </w:rPr>
        <w:t>Ключев</w:t>
      </w:r>
      <w:r w:rsidR="00F5424E">
        <w:rPr>
          <w:rFonts w:ascii="Times New Roman" w:hAnsi="Times New Roman"/>
          <w:sz w:val="28"/>
          <w:szCs w:val="28"/>
        </w:rPr>
        <w:t>ым</w:t>
      </w:r>
      <w:r w:rsidRPr="002B5E80">
        <w:rPr>
          <w:rFonts w:ascii="Times New Roman" w:hAnsi="Times New Roman"/>
          <w:sz w:val="28"/>
          <w:szCs w:val="28"/>
        </w:rPr>
        <w:t xml:space="preserve"> показате</w:t>
      </w:r>
      <w:r w:rsidR="00F5424E">
        <w:rPr>
          <w:rFonts w:ascii="Times New Roman" w:hAnsi="Times New Roman"/>
          <w:sz w:val="28"/>
          <w:szCs w:val="28"/>
        </w:rPr>
        <w:t>лем</w:t>
      </w:r>
      <w:r w:rsidRPr="002B5E80">
        <w:rPr>
          <w:rFonts w:ascii="Times New Roman" w:hAnsi="Times New Roman"/>
          <w:sz w:val="28"/>
          <w:szCs w:val="28"/>
        </w:rPr>
        <w:t xml:space="preserve"> уровня развития науки и инноваций</w:t>
      </w:r>
      <w:r w:rsidR="00F5424E">
        <w:rPr>
          <w:rFonts w:ascii="Times New Roman" w:hAnsi="Times New Roman"/>
          <w:sz w:val="28"/>
          <w:szCs w:val="28"/>
        </w:rPr>
        <w:t xml:space="preserve"> является</w:t>
      </w:r>
      <w:r w:rsidRPr="002B5E80">
        <w:rPr>
          <w:rFonts w:ascii="Times New Roman" w:hAnsi="Times New Roman"/>
          <w:sz w:val="28"/>
          <w:szCs w:val="28"/>
        </w:rPr>
        <w:t xml:space="preserve"> </w:t>
      </w:r>
      <w:proofErr w:type="spellStart"/>
      <w:r w:rsidRPr="002B5E80">
        <w:rPr>
          <w:rFonts w:ascii="Times New Roman" w:hAnsi="Times New Roman"/>
          <w:sz w:val="28"/>
          <w:szCs w:val="28"/>
        </w:rPr>
        <w:t>наукоемкость</w:t>
      </w:r>
      <w:proofErr w:type="spellEnd"/>
      <w:r w:rsidRPr="002B5E80">
        <w:rPr>
          <w:rFonts w:ascii="Times New Roman" w:hAnsi="Times New Roman"/>
          <w:sz w:val="28"/>
          <w:szCs w:val="28"/>
        </w:rPr>
        <w:t xml:space="preserve"> ВВП. В Беларуси </w:t>
      </w:r>
      <w:proofErr w:type="spellStart"/>
      <w:r w:rsidRPr="002B5E80">
        <w:rPr>
          <w:rFonts w:ascii="Times New Roman" w:hAnsi="Times New Roman"/>
          <w:sz w:val="28"/>
          <w:szCs w:val="28"/>
        </w:rPr>
        <w:t>наукоемкость</w:t>
      </w:r>
      <w:proofErr w:type="spellEnd"/>
      <w:r w:rsidRPr="002B5E80">
        <w:rPr>
          <w:rFonts w:ascii="Times New Roman" w:hAnsi="Times New Roman"/>
          <w:sz w:val="28"/>
          <w:szCs w:val="28"/>
        </w:rPr>
        <w:t xml:space="preserve"> ВВП в последние годы находится на уровне около 0,5%, что ниже порогового значения, установленного Концепцией национальной безопасности Республики Беларусь (1%)</w:t>
      </w:r>
      <w:r w:rsidR="00FD6C06">
        <w:rPr>
          <w:rFonts w:ascii="Times New Roman" w:hAnsi="Times New Roman"/>
          <w:sz w:val="28"/>
          <w:szCs w:val="28"/>
        </w:rPr>
        <w:t>.</w:t>
      </w:r>
      <w:r w:rsidR="008E49DB">
        <w:rPr>
          <w:rFonts w:ascii="Times New Roman" w:hAnsi="Times New Roman"/>
          <w:sz w:val="28"/>
          <w:szCs w:val="28"/>
        </w:rPr>
        <w:t xml:space="preserve"> </w:t>
      </w:r>
    </w:p>
    <w:p w14:paraId="7723594B" w14:textId="1C3790EB" w:rsidR="00DB7A43" w:rsidRDefault="006477BD" w:rsidP="00235EB0">
      <w:pPr>
        <w:spacing w:after="0" w:line="240" w:lineRule="auto"/>
        <w:ind w:firstLine="709"/>
        <w:jc w:val="both"/>
        <w:rPr>
          <w:rFonts w:ascii="Times New Roman" w:hAnsi="Times New Roman"/>
          <w:sz w:val="28"/>
          <w:szCs w:val="28"/>
        </w:rPr>
      </w:pPr>
      <w:r>
        <w:rPr>
          <w:rFonts w:ascii="Times New Roman" w:hAnsi="Times New Roman"/>
          <w:sz w:val="28"/>
          <w:szCs w:val="28"/>
        </w:rPr>
        <w:t>Так,</w:t>
      </w:r>
      <w:r w:rsidR="008E49DB">
        <w:rPr>
          <w:rFonts w:ascii="Times New Roman" w:hAnsi="Times New Roman"/>
          <w:sz w:val="28"/>
          <w:szCs w:val="28"/>
        </w:rPr>
        <w:t xml:space="preserve"> к</w:t>
      </w:r>
      <w:r w:rsidR="008E49DB" w:rsidRPr="002B5E80">
        <w:rPr>
          <w:rFonts w:ascii="Times New Roman" w:hAnsi="Times New Roman"/>
          <w:sz w:val="28"/>
          <w:szCs w:val="28"/>
        </w:rPr>
        <w:t xml:space="preserve">адровый состав и возрастная структура </w:t>
      </w:r>
      <w:r>
        <w:rPr>
          <w:rFonts w:ascii="Times New Roman" w:hAnsi="Times New Roman"/>
          <w:sz w:val="28"/>
          <w:szCs w:val="28"/>
        </w:rPr>
        <w:t xml:space="preserve">научных </w:t>
      </w:r>
      <w:r w:rsidR="008E49DB" w:rsidRPr="002B5E80">
        <w:rPr>
          <w:rFonts w:ascii="Times New Roman" w:hAnsi="Times New Roman"/>
          <w:sz w:val="28"/>
          <w:szCs w:val="28"/>
        </w:rPr>
        <w:t>исследователей не являются оптимальными.</w:t>
      </w:r>
      <w:r w:rsidR="008E49DB">
        <w:rPr>
          <w:rFonts w:ascii="Times New Roman" w:hAnsi="Times New Roman"/>
          <w:sz w:val="28"/>
          <w:szCs w:val="28"/>
        </w:rPr>
        <w:t xml:space="preserve"> </w:t>
      </w:r>
      <w:r>
        <w:rPr>
          <w:rFonts w:ascii="Times New Roman" w:hAnsi="Times New Roman"/>
          <w:sz w:val="28"/>
          <w:szCs w:val="28"/>
        </w:rPr>
        <w:t>Э</w:t>
      </w:r>
      <w:r w:rsidR="008E49DB" w:rsidRPr="008E49DB">
        <w:rPr>
          <w:rFonts w:ascii="Times New Roman" w:hAnsi="Times New Roman"/>
          <w:sz w:val="28"/>
          <w:szCs w:val="28"/>
        </w:rPr>
        <w:t>то свидетельствует об актуальности задач расширенного воспроизводства научно-технического потенциала, и, прежде всего, оптимизации кадрового состава белорусской науки преимущественно на основе притока молодых ученых. Важно обеспечить дальнейшее наращивание компетенций в новых прорывных областях и увеличение влияния науки на экономический рост в долгосрочной перспективе.</w:t>
      </w:r>
    </w:p>
    <w:p w14:paraId="784B0AE5" w14:textId="01B1C74D" w:rsidR="0025477F" w:rsidRDefault="00235EB0" w:rsidP="00555CB2">
      <w:pPr>
        <w:pStyle w:val="af"/>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Подводя итоги,</w:t>
      </w:r>
      <w:r w:rsidR="0053053E" w:rsidRPr="0053053E">
        <w:rPr>
          <w:rFonts w:ascii="Times New Roman" w:hAnsi="Times New Roman"/>
          <w:sz w:val="28"/>
          <w:szCs w:val="28"/>
        </w:rPr>
        <w:t xml:space="preserve"> для повышения уровня человеческого капитала в Республике Беларусь, следует:</w:t>
      </w:r>
    </w:p>
    <w:p w14:paraId="71EDF50A" w14:textId="77777777" w:rsidR="0053053E" w:rsidRDefault="0053053E" w:rsidP="00555CB2">
      <w:pPr>
        <w:pStyle w:val="12"/>
        <w:numPr>
          <w:ilvl w:val="0"/>
          <w:numId w:val="15"/>
        </w:numPr>
        <w:spacing w:after="0" w:line="240" w:lineRule="auto"/>
        <w:ind w:left="0" w:firstLine="720"/>
        <w:jc w:val="both"/>
        <w:rPr>
          <w:rFonts w:ascii="Times New Roman" w:hAnsi="Times New Roman"/>
          <w:sz w:val="28"/>
          <w:szCs w:val="28"/>
        </w:rPr>
      </w:pPr>
      <w:r w:rsidRPr="002B5E80">
        <w:rPr>
          <w:rFonts w:ascii="Times New Roman" w:hAnsi="Times New Roman"/>
          <w:sz w:val="28"/>
          <w:szCs w:val="28"/>
        </w:rPr>
        <w:t>Расшир</w:t>
      </w:r>
      <w:r>
        <w:rPr>
          <w:rFonts w:ascii="Times New Roman" w:hAnsi="Times New Roman"/>
          <w:sz w:val="28"/>
          <w:szCs w:val="28"/>
        </w:rPr>
        <w:t>ить</w:t>
      </w:r>
      <w:r w:rsidRPr="002B5E80">
        <w:rPr>
          <w:rFonts w:ascii="Times New Roman" w:hAnsi="Times New Roman"/>
          <w:sz w:val="28"/>
          <w:szCs w:val="28"/>
        </w:rPr>
        <w:t xml:space="preserve"> подготовк</w:t>
      </w:r>
      <w:r>
        <w:rPr>
          <w:rFonts w:ascii="Times New Roman" w:hAnsi="Times New Roman"/>
          <w:sz w:val="28"/>
          <w:szCs w:val="28"/>
        </w:rPr>
        <w:t>у</w:t>
      </w:r>
      <w:r w:rsidRPr="002B5E80">
        <w:rPr>
          <w:rFonts w:ascii="Times New Roman" w:hAnsi="Times New Roman"/>
          <w:sz w:val="28"/>
          <w:szCs w:val="28"/>
        </w:rPr>
        <w:t xml:space="preserve"> специалистов высшей квалификации по приоритетным специальностям, обеспечивающим развитие высокотехнологичных производств и высших укладов, с учетом новейших достижений науки;</w:t>
      </w:r>
    </w:p>
    <w:p w14:paraId="50DE7898" w14:textId="77777777" w:rsidR="0053053E" w:rsidRDefault="0053053E" w:rsidP="00555CB2">
      <w:pPr>
        <w:pStyle w:val="12"/>
        <w:numPr>
          <w:ilvl w:val="0"/>
          <w:numId w:val="15"/>
        </w:numPr>
        <w:spacing w:after="0" w:line="240" w:lineRule="auto"/>
        <w:ind w:left="0" w:firstLine="720"/>
        <w:jc w:val="both"/>
        <w:rPr>
          <w:rFonts w:ascii="Times New Roman" w:hAnsi="Times New Roman"/>
          <w:sz w:val="28"/>
          <w:szCs w:val="28"/>
        </w:rPr>
      </w:pPr>
      <w:r>
        <w:rPr>
          <w:rFonts w:ascii="Times New Roman" w:hAnsi="Times New Roman"/>
          <w:sz w:val="28"/>
          <w:szCs w:val="28"/>
        </w:rPr>
        <w:t>Совершить п</w:t>
      </w:r>
      <w:r w:rsidRPr="002B5E80">
        <w:rPr>
          <w:rFonts w:ascii="Times New Roman" w:hAnsi="Times New Roman"/>
          <w:sz w:val="28"/>
          <w:szCs w:val="28"/>
        </w:rPr>
        <w:t>ереход от парадигмы «запоминания» к умениям генерировать новые идеи и ставить оригинальные проблемы, находить нестандартные варианты решений, работать в динамично меняющейся среде, создавать и внедрять инновации в производство и социальную сферу;</w:t>
      </w:r>
    </w:p>
    <w:p w14:paraId="6816B546" w14:textId="7EFFBCB5" w:rsidR="00555CB2" w:rsidRPr="002B5E80" w:rsidRDefault="00555CB2" w:rsidP="00555CB2">
      <w:pPr>
        <w:pStyle w:val="12"/>
        <w:numPr>
          <w:ilvl w:val="0"/>
          <w:numId w:val="15"/>
        </w:numPr>
        <w:spacing w:after="0" w:line="240" w:lineRule="auto"/>
        <w:ind w:left="0" w:firstLine="720"/>
        <w:jc w:val="both"/>
        <w:rPr>
          <w:rFonts w:ascii="Times New Roman" w:hAnsi="Times New Roman"/>
          <w:sz w:val="28"/>
          <w:szCs w:val="28"/>
        </w:rPr>
      </w:pPr>
      <w:r>
        <w:rPr>
          <w:rFonts w:ascii="Times New Roman" w:hAnsi="Times New Roman"/>
          <w:sz w:val="28"/>
          <w:szCs w:val="28"/>
        </w:rPr>
        <w:t>Обеспечить с</w:t>
      </w:r>
      <w:r w:rsidRPr="002B5E80">
        <w:rPr>
          <w:rFonts w:ascii="Times New Roman" w:hAnsi="Times New Roman"/>
          <w:sz w:val="28"/>
          <w:szCs w:val="28"/>
        </w:rPr>
        <w:t>оздание организационных и правовых условий для привлечения ведущих ученых, в том числе зарубежных, к подготовке высококвалифицированных специалистов и научных кадров высшей квалификации;</w:t>
      </w:r>
    </w:p>
    <w:p w14:paraId="22E5E1DE" w14:textId="1BED126E" w:rsidR="00555CB2" w:rsidRPr="00555CB2" w:rsidRDefault="00555CB2" w:rsidP="00555CB2">
      <w:pPr>
        <w:pStyle w:val="12"/>
        <w:numPr>
          <w:ilvl w:val="0"/>
          <w:numId w:val="15"/>
        </w:numPr>
        <w:spacing w:after="0" w:line="240" w:lineRule="auto"/>
        <w:ind w:left="0" w:firstLine="720"/>
        <w:jc w:val="both"/>
        <w:rPr>
          <w:rFonts w:ascii="Times New Roman" w:hAnsi="Times New Roman"/>
          <w:sz w:val="28"/>
          <w:szCs w:val="28"/>
        </w:rPr>
      </w:pPr>
      <w:r>
        <w:rPr>
          <w:rFonts w:ascii="Times New Roman" w:hAnsi="Times New Roman"/>
          <w:sz w:val="28"/>
          <w:szCs w:val="28"/>
        </w:rPr>
        <w:t>Совершенствовать</w:t>
      </w:r>
      <w:r w:rsidRPr="002B5E80">
        <w:rPr>
          <w:rFonts w:ascii="Times New Roman" w:hAnsi="Times New Roman"/>
          <w:sz w:val="28"/>
          <w:szCs w:val="28"/>
        </w:rPr>
        <w:t xml:space="preserve"> системы мер по повышению мотивации и социальной защищенности молодых ученых, создание возможностей для их профессионального роста;</w:t>
      </w:r>
    </w:p>
    <w:p w14:paraId="01C531B8" w14:textId="77777777" w:rsidR="0053053E" w:rsidRPr="002B5E80" w:rsidRDefault="0053053E" w:rsidP="00555CB2">
      <w:pPr>
        <w:pStyle w:val="12"/>
        <w:numPr>
          <w:ilvl w:val="0"/>
          <w:numId w:val="15"/>
        </w:numPr>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Создать условия для </w:t>
      </w:r>
      <w:r w:rsidRPr="002B5E80">
        <w:rPr>
          <w:rFonts w:ascii="Times New Roman" w:hAnsi="Times New Roman"/>
          <w:sz w:val="28"/>
          <w:szCs w:val="28"/>
        </w:rPr>
        <w:t>обеспечени</w:t>
      </w:r>
      <w:r>
        <w:rPr>
          <w:rFonts w:ascii="Times New Roman" w:hAnsi="Times New Roman"/>
          <w:sz w:val="28"/>
          <w:szCs w:val="28"/>
        </w:rPr>
        <w:t>я</w:t>
      </w:r>
      <w:r w:rsidRPr="002B5E80">
        <w:rPr>
          <w:rFonts w:ascii="Times New Roman" w:hAnsi="Times New Roman"/>
          <w:sz w:val="28"/>
          <w:szCs w:val="28"/>
        </w:rPr>
        <w:t xml:space="preserve"> здоровья нации, формировани</w:t>
      </w:r>
      <w:r>
        <w:rPr>
          <w:rFonts w:ascii="Times New Roman" w:hAnsi="Times New Roman"/>
          <w:sz w:val="28"/>
          <w:szCs w:val="28"/>
        </w:rPr>
        <w:t>я</w:t>
      </w:r>
      <w:r w:rsidR="00FA7B7A">
        <w:rPr>
          <w:rFonts w:ascii="Times New Roman" w:hAnsi="Times New Roman"/>
          <w:sz w:val="28"/>
          <w:szCs w:val="28"/>
        </w:rPr>
        <w:t xml:space="preserve"> </w:t>
      </w:r>
      <w:r w:rsidRPr="002B5E80">
        <w:rPr>
          <w:rFonts w:ascii="Times New Roman" w:hAnsi="Times New Roman"/>
          <w:sz w:val="28"/>
          <w:szCs w:val="28"/>
        </w:rPr>
        <w:t xml:space="preserve">здорового образа жизни и </w:t>
      </w:r>
      <w:proofErr w:type="spellStart"/>
      <w:r w:rsidRPr="002B5E80">
        <w:rPr>
          <w:rFonts w:ascii="Times New Roman" w:hAnsi="Times New Roman"/>
          <w:sz w:val="28"/>
          <w:szCs w:val="28"/>
        </w:rPr>
        <w:t>самосохранительного</w:t>
      </w:r>
      <w:proofErr w:type="spellEnd"/>
      <w:r w:rsidRPr="002B5E80">
        <w:rPr>
          <w:rFonts w:ascii="Times New Roman" w:hAnsi="Times New Roman"/>
          <w:sz w:val="28"/>
          <w:szCs w:val="28"/>
        </w:rPr>
        <w:t xml:space="preserve"> поведения; </w:t>
      </w:r>
    </w:p>
    <w:p w14:paraId="051112CD" w14:textId="77777777" w:rsidR="0053053E" w:rsidRDefault="0053053E" w:rsidP="00555CB2">
      <w:pPr>
        <w:pStyle w:val="12"/>
        <w:numPr>
          <w:ilvl w:val="0"/>
          <w:numId w:val="15"/>
        </w:numPr>
        <w:spacing w:after="0" w:line="240" w:lineRule="auto"/>
        <w:ind w:left="0" w:firstLine="720"/>
        <w:jc w:val="both"/>
        <w:rPr>
          <w:rFonts w:ascii="Times New Roman" w:hAnsi="Times New Roman"/>
          <w:sz w:val="28"/>
          <w:szCs w:val="28"/>
        </w:rPr>
      </w:pPr>
      <w:r>
        <w:rPr>
          <w:rFonts w:ascii="Times New Roman" w:hAnsi="Times New Roman"/>
          <w:sz w:val="28"/>
          <w:szCs w:val="28"/>
        </w:rPr>
        <w:t>О</w:t>
      </w:r>
      <w:r w:rsidRPr="002B5E80">
        <w:rPr>
          <w:rFonts w:ascii="Times New Roman" w:hAnsi="Times New Roman"/>
          <w:sz w:val="28"/>
          <w:szCs w:val="28"/>
        </w:rPr>
        <w:t>беспеч</w:t>
      </w:r>
      <w:r>
        <w:rPr>
          <w:rFonts w:ascii="Times New Roman" w:hAnsi="Times New Roman"/>
          <w:sz w:val="28"/>
          <w:szCs w:val="28"/>
        </w:rPr>
        <w:t>ить</w:t>
      </w:r>
      <w:r w:rsidRPr="002B5E80">
        <w:rPr>
          <w:rFonts w:ascii="Times New Roman" w:hAnsi="Times New Roman"/>
          <w:sz w:val="28"/>
          <w:szCs w:val="28"/>
        </w:rPr>
        <w:t xml:space="preserve"> стабильно</w:t>
      </w:r>
      <w:r>
        <w:rPr>
          <w:rFonts w:ascii="Times New Roman" w:hAnsi="Times New Roman"/>
          <w:sz w:val="28"/>
          <w:szCs w:val="28"/>
        </w:rPr>
        <w:t>сть</w:t>
      </w:r>
      <w:r w:rsidRPr="002B5E80">
        <w:rPr>
          <w:rFonts w:ascii="Times New Roman" w:hAnsi="Times New Roman"/>
          <w:sz w:val="28"/>
          <w:szCs w:val="28"/>
        </w:rPr>
        <w:t xml:space="preserve"> работы учреждений здравоохранения; расшир</w:t>
      </w:r>
      <w:r>
        <w:rPr>
          <w:rFonts w:ascii="Times New Roman" w:hAnsi="Times New Roman"/>
          <w:sz w:val="28"/>
          <w:szCs w:val="28"/>
        </w:rPr>
        <w:t>ить</w:t>
      </w:r>
      <w:r w:rsidRPr="002B5E80">
        <w:rPr>
          <w:rFonts w:ascii="Times New Roman" w:hAnsi="Times New Roman"/>
          <w:sz w:val="28"/>
          <w:szCs w:val="28"/>
        </w:rPr>
        <w:t xml:space="preserve"> мероприяти</w:t>
      </w:r>
      <w:r>
        <w:rPr>
          <w:rFonts w:ascii="Times New Roman" w:hAnsi="Times New Roman"/>
          <w:sz w:val="28"/>
          <w:szCs w:val="28"/>
        </w:rPr>
        <w:t>я</w:t>
      </w:r>
      <w:r w:rsidRPr="002B5E80">
        <w:rPr>
          <w:rFonts w:ascii="Times New Roman" w:hAnsi="Times New Roman"/>
          <w:sz w:val="28"/>
          <w:szCs w:val="28"/>
        </w:rPr>
        <w:t xml:space="preserve"> по профилактике заболеваний; </w:t>
      </w:r>
    </w:p>
    <w:p w14:paraId="2BC2A7FD" w14:textId="5C4DB689" w:rsidR="00555CB2" w:rsidRDefault="00555CB2" w:rsidP="00555CB2">
      <w:pPr>
        <w:pStyle w:val="12"/>
        <w:numPr>
          <w:ilvl w:val="0"/>
          <w:numId w:val="15"/>
        </w:numPr>
        <w:spacing w:line="240" w:lineRule="auto"/>
        <w:ind w:left="0" w:firstLine="720"/>
        <w:jc w:val="both"/>
        <w:rPr>
          <w:rFonts w:ascii="Times New Roman" w:hAnsi="Times New Roman"/>
          <w:sz w:val="28"/>
          <w:szCs w:val="28"/>
        </w:rPr>
      </w:pPr>
      <w:r>
        <w:rPr>
          <w:rFonts w:ascii="Times New Roman" w:hAnsi="Times New Roman"/>
          <w:sz w:val="28"/>
          <w:szCs w:val="28"/>
        </w:rPr>
        <w:t>Усовершенствовать государственное</w:t>
      </w:r>
      <w:r w:rsidRPr="002B5E80">
        <w:rPr>
          <w:rFonts w:ascii="Times New Roman" w:hAnsi="Times New Roman"/>
          <w:sz w:val="28"/>
          <w:szCs w:val="28"/>
        </w:rPr>
        <w:t xml:space="preserve"> регулировани</w:t>
      </w:r>
      <w:r>
        <w:rPr>
          <w:rFonts w:ascii="Times New Roman" w:hAnsi="Times New Roman"/>
          <w:sz w:val="28"/>
          <w:szCs w:val="28"/>
        </w:rPr>
        <w:t>е</w:t>
      </w:r>
      <w:r w:rsidRPr="002B5E80">
        <w:rPr>
          <w:rFonts w:ascii="Times New Roman" w:hAnsi="Times New Roman"/>
          <w:sz w:val="28"/>
          <w:szCs w:val="28"/>
        </w:rPr>
        <w:t xml:space="preserve"> в области обеспечения лекарственными средствами </w:t>
      </w:r>
      <w:r w:rsidR="00473E7E">
        <w:rPr>
          <w:rFonts w:ascii="Times New Roman" w:hAnsi="Times New Roman"/>
          <w:sz w:val="28"/>
          <w:szCs w:val="28"/>
        </w:rPr>
        <w:t>и изделиями медицинской техники.</w:t>
      </w:r>
    </w:p>
    <w:p w14:paraId="7499C745" w14:textId="77777777" w:rsidR="00555CB2" w:rsidRDefault="00555CB2" w:rsidP="00555CB2">
      <w:pPr>
        <w:pStyle w:val="12"/>
        <w:spacing w:line="240" w:lineRule="auto"/>
        <w:jc w:val="both"/>
        <w:rPr>
          <w:rFonts w:ascii="Times New Roman" w:hAnsi="Times New Roman"/>
          <w:sz w:val="28"/>
          <w:szCs w:val="28"/>
        </w:rPr>
      </w:pPr>
    </w:p>
    <w:p w14:paraId="2F4DFE10" w14:textId="77777777" w:rsidR="00473E7E" w:rsidRDefault="00555CB2" w:rsidP="00473E7E">
      <w:pPr>
        <w:pStyle w:val="12"/>
        <w:spacing w:after="0" w:line="240" w:lineRule="auto"/>
        <w:ind w:left="0" w:firstLine="709"/>
        <w:jc w:val="both"/>
        <w:rPr>
          <w:rFonts w:ascii="Times New Roman" w:hAnsi="Times New Roman"/>
          <w:sz w:val="28"/>
          <w:szCs w:val="28"/>
        </w:rPr>
      </w:pPr>
      <w:r w:rsidRPr="00555CB2">
        <w:rPr>
          <w:rFonts w:ascii="Times New Roman" w:hAnsi="Times New Roman"/>
          <w:sz w:val="28"/>
          <w:szCs w:val="28"/>
        </w:rPr>
        <w:t xml:space="preserve">Выполнение данных мероприятий, позволит </w:t>
      </w:r>
      <w:r w:rsidR="00473E7E">
        <w:rPr>
          <w:rFonts w:ascii="Times New Roman" w:hAnsi="Times New Roman"/>
          <w:sz w:val="28"/>
          <w:szCs w:val="28"/>
        </w:rPr>
        <w:t>Республике Беларусь</w:t>
      </w:r>
      <w:r w:rsidRPr="00555CB2">
        <w:rPr>
          <w:rFonts w:ascii="Times New Roman" w:hAnsi="Times New Roman"/>
          <w:sz w:val="28"/>
          <w:szCs w:val="28"/>
        </w:rPr>
        <w:t xml:space="preserve"> создать соответствующие мировым стандартам системы научной деятельности, а также </w:t>
      </w:r>
      <w:r w:rsidRPr="00555CB2">
        <w:rPr>
          <w:rFonts w:ascii="Times New Roman" w:hAnsi="Times New Roman"/>
          <w:sz w:val="28"/>
          <w:szCs w:val="28"/>
        </w:rPr>
        <w:lastRenderedPageBreak/>
        <w:t xml:space="preserve">системы здравоохранения и образования, как основных предпосылок формирования и рационального использования человеческого капитала в </w:t>
      </w:r>
      <w:r w:rsidR="00473E7E">
        <w:rPr>
          <w:rFonts w:ascii="Times New Roman" w:hAnsi="Times New Roman"/>
          <w:sz w:val="28"/>
          <w:szCs w:val="28"/>
        </w:rPr>
        <w:t>стране.</w:t>
      </w:r>
    </w:p>
    <w:p w14:paraId="2A4EC62B" w14:textId="01A36E7B" w:rsidR="00473E7E" w:rsidRDefault="00473E7E" w:rsidP="00473E7E">
      <w:pPr>
        <w:pStyle w:val="12"/>
        <w:spacing w:after="0" w:line="240" w:lineRule="auto"/>
        <w:ind w:left="0" w:firstLine="709"/>
        <w:jc w:val="both"/>
        <w:rPr>
          <w:rFonts w:ascii="Times New Roman" w:hAnsi="Times New Roman"/>
          <w:sz w:val="28"/>
          <w:szCs w:val="28"/>
        </w:rPr>
      </w:pPr>
      <w:r w:rsidRPr="00473E7E">
        <w:rPr>
          <w:rFonts w:ascii="Times New Roman" w:hAnsi="Times New Roman"/>
          <w:sz w:val="28"/>
          <w:szCs w:val="28"/>
        </w:rPr>
        <w:t xml:space="preserve">Именно за счет увеличения человеческого капитала возможно повышение уровня экономического развития, совершенствование отраслей национальной экономики, технологическая модернизация производств, повышение производительности труда и стимулирование экономического роста. </w:t>
      </w:r>
      <w:r>
        <w:rPr>
          <w:rFonts w:ascii="Times New Roman" w:hAnsi="Times New Roman"/>
          <w:sz w:val="28"/>
          <w:szCs w:val="28"/>
        </w:rPr>
        <w:t xml:space="preserve"> </w:t>
      </w:r>
    </w:p>
    <w:p w14:paraId="24CA4639" w14:textId="5E187637" w:rsidR="00555CB2" w:rsidRPr="002B5E80" w:rsidRDefault="00555CB2" w:rsidP="00473E7E">
      <w:pPr>
        <w:pStyle w:val="12"/>
        <w:spacing w:after="0" w:line="240" w:lineRule="auto"/>
        <w:ind w:left="0" w:firstLine="709"/>
        <w:jc w:val="both"/>
        <w:rPr>
          <w:rFonts w:ascii="Times New Roman" w:hAnsi="Times New Roman"/>
          <w:sz w:val="28"/>
          <w:szCs w:val="28"/>
        </w:rPr>
      </w:pPr>
      <w:r w:rsidRPr="00555CB2">
        <w:rPr>
          <w:rFonts w:ascii="Times New Roman" w:hAnsi="Times New Roman"/>
          <w:sz w:val="28"/>
          <w:szCs w:val="28"/>
        </w:rPr>
        <w:t>Не стоит забывать, что для обеспечения устойчивого человеческого развития необходимо эффективно реагировать не только на изменения в стране, но и в мире в целом.</w:t>
      </w:r>
    </w:p>
    <w:p w14:paraId="7B0AE35E" w14:textId="77777777" w:rsidR="0053053E" w:rsidRPr="002B5E80" w:rsidRDefault="0053053E" w:rsidP="0053053E">
      <w:pPr>
        <w:pStyle w:val="12"/>
        <w:spacing w:after="0" w:line="240" w:lineRule="auto"/>
        <w:ind w:left="0"/>
        <w:jc w:val="both"/>
        <w:rPr>
          <w:rFonts w:ascii="Times New Roman" w:hAnsi="Times New Roman"/>
          <w:sz w:val="28"/>
          <w:szCs w:val="28"/>
        </w:rPr>
      </w:pPr>
    </w:p>
    <w:p w14:paraId="6BC17403" w14:textId="77777777" w:rsidR="0053053E" w:rsidRPr="0053053E" w:rsidRDefault="0053053E" w:rsidP="0053053E">
      <w:pPr>
        <w:pStyle w:val="af"/>
        <w:spacing w:line="240" w:lineRule="auto"/>
        <w:ind w:left="0" w:firstLine="709"/>
        <w:contextualSpacing w:val="0"/>
        <w:jc w:val="both"/>
        <w:rPr>
          <w:rFonts w:ascii="Times New Roman" w:hAnsi="Times New Roman"/>
          <w:sz w:val="28"/>
          <w:szCs w:val="28"/>
        </w:rPr>
      </w:pPr>
    </w:p>
    <w:p w14:paraId="778C9724" w14:textId="77777777" w:rsidR="00CD2DF6" w:rsidRPr="00CD2DF6" w:rsidRDefault="00CD2DF6" w:rsidP="00C45ACB">
      <w:pPr>
        <w:spacing w:after="0" w:line="240" w:lineRule="auto"/>
        <w:jc w:val="both"/>
      </w:pPr>
    </w:p>
    <w:p w14:paraId="678F2A40" w14:textId="77777777" w:rsidR="00290555" w:rsidRDefault="00290555">
      <w:pPr>
        <w:spacing w:after="0" w:line="240" w:lineRule="auto"/>
        <w:rPr>
          <w:rFonts w:ascii="Times New Roman" w:hAnsi="Times New Roman"/>
          <w:sz w:val="28"/>
        </w:rPr>
      </w:pPr>
      <w:r>
        <w:rPr>
          <w:rFonts w:ascii="Times New Roman" w:hAnsi="Times New Roman"/>
          <w:sz w:val="28"/>
        </w:rPr>
        <w:br w:type="page"/>
      </w:r>
    </w:p>
    <w:p w14:paraId="7A54C1EC" w14:textId="77777777" w:rsidR="00290555" w:rsidRPr="002C245A" w:rsidRDefault="00290555" w:rsidP="009A31FE">
      <w:pPr>
        <w:pStyle w:val="1"/>
        <w:jc w:val="center"/>
        <w:rPr>
          <w:sz w:val="30"/>
          <w:szCs w:val="30"/>
        </w:rPr>
      </w:pPr>
      <w:bookmarkStart w:id="13" w:name="_Toc516388771"/>
      <w:r w:rsidRPr="002C245A">
        <w:rPr>
          <w:sz w:val="30"/>
          <w:szCs w:val="30"/>
        </w:rPr>
        <w:lastRenderedPageBreak/>
        <w:t>СПИСОК ИСПОЛЬЗОВАННЫХ ИСТОЧНИКОВ</w:t>
      </w:r>
      <w:bookmarkEnd w:id="13"/>
    </w:p>
    <w:p w14:paraId="20A0716C" w14:textId="77777777" w:rsidR="00596B1F" w:rsidRPr="009A31FE" w:rsidRDefault="00596B1F" w:rsidP="009A31FE">
      <w:pPr>
        <w:pStyle w:val="1"/>
        <w:jc w:val="center"/>
        <w:rPr>
          <w:sz w:val="36"/>
        </w:rPr>
      </w:pPr>
    </w:p>
    <w:p w14:paraId="1E3FA7B2" w14:textId="77777777" w:rsidR="009B2DCF" w:rsidRPr="008D1E62" w:rsidRDefault="009B2DCF" w:rsidP="00596B1F">
      <w:pPr>
        <w:pStyle w:val="af"/>
        <w:numPr>
          <w:ilvl w:val="0"/>
          <w:numId w:val="21"/>
        </w:numPr>
        <w:ind w:left="0" w:firstLine="709"/>
        <w:jc w:val="both"/>
        <w:rPr>
          <w:rFonts w:ascii="Times New Roman" w:hAnsi="Times New Roman"/>
          <w:sz w:val="28"/>
          <w:szCs w:val="28"/>
          <w:lang w:val="en-US"/>
        </w:rPr>
      </w:pPr>
      <w:r w:rsidRPr="008D1E62">
        <w:rPr>
          <w:rFonts w:ascii="Times New Roman" w:hAnsi="Times New Roman"/>
          <w:sz w:val="28"/>
          <w:szCs w:val="28"/>
          <w:lang w:val="en-US"/>
        </w:rPr>
        <w:t>Becker, Gary S. Human Capital. — N.Y.: Columbia University Press, 1964.</w:t>
      </w:r>
    </w:p>
    <w:p w14:paraId="0B112166"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r w:rsidRPr="008D1E62">
        <w:rPr>
          <w:rFonts w:ascii="Times New Roman" w:hAnsi="Times New Roman"/>
          <w:sz w:val="28"/>
          <w:szCs w:val="28"/>
          <w:lang w:val="en-US"/>
        </w:rPr>
        <w:t xml:space="preserve">Building the World Bank’s Wealth Accounts: Methods and Data January 30, 2018 Environment and Natural Resources Global Practice, World Bank. – 61 </w:t>
      </w:r>
      <w:r w:rsidRPr="008D1E62">
        <w:rPr>
          <w:rFonts w:ascii="Times New Roman" w:hAnsi="Times New Roman"/>
          <w:sz w:val="28"/>
          <w:szCs w:val="28"/>
        </w:rPr>
        <w:t>р</w:t>
      </w:r>
    </w:p>
    <w:p w14:paraId="2B3AEF57"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r w:rsidRPr="008D1E62">
        <w:rPr>
          <w:rFonts w:ascii="Times New Roman" w:hAnsi="Times New Roman"/>
          <w:sz w:val="28"/>
          <w:szCs w:val="28"/>
          <w:lang w:val="en-US"/>
        </w:rPr>
        <w:t>Hamilton K. Sustaining Economic Welfare: Estimating Changes in Wealth Per Capita, November 2000. – [Electronic resource] – Mode of access:  URL: http://documents.vsemirnyjbank.org/curated/ru/575961468739146017/pdf/ multipage.pdf – Date of access: 01.03.2018.</w:t>
      </w:r>
    </w:p>
    <w:p w14:paraId="0EFCB9AB"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r w:rsidRPr="008D1E62">
        <w:rPr>
          <w:rFonts w:ascii="Times New Roman" w:hAnsi="Times New Roman"/>
          <w:sz w:val="28"/>
          <w:szCs w:val="28"/>
          <w:lang w:val="en-US"/>
        </w:rPr>
        <w:t>Human capital in a global and knowledge-based economy. Final report: – [Electronic resource] – Mode of access:   http://europa.eu.int/comm/employment_social/news/2002/jul/report_final.pdf.]. Date of access: 27.01.2018</w:t>
      </w:r>
    </w:p>
    <w:p w14:paraId="106B9F87"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r w:rsidRPr="008D1E62">
        <w:rPr>
          <w:rFonts w:ascii="Times New Roman" w:hAnsi="Times New Roman"/>
          <w:sz w:val="28"/>
          <w:szCs w:val="28"/>
          <w:lang w:val="en-US"/>
        </w:rPr>
        <w:t>Kendrick J. The Formation and Stocks of Total Capital. N.Y.: Columbia University Press, 1976 (</w:t>
      </w:r>
      <w:proofErr w:type="spellStart"/>
      <w:r w:rsidRPr="008D1E62">
        <w:rPr>
          <w:rFonts w:ascii="Times New Roman" w:hAnsi="Times New Roman"/>
          <w:sz w:val="28"/>
          <w:szCs w:val="28"/>
          <w:lang w:val="en-US"/>
        </w:rPr>
        <w:t>Кендрик</w:t>
      </w:r>
      <w:proofErr w:type="spellEnd"/>
      <w:r w:rsidRPr="008D1E62">
        <w:rPr>
          <w:rFonts w:ascii="Times New Roman" w:hAnsi="Times New Roman"/>
          <w:sz w:val="28"/>
          <w:szCs w:val="28"/>
          <w:lang w:val="en-US"/>
        </w:rPr>
        <w:t xml:space="preserve"> </w:t>
      </w:r>
      <w:proofErr w:type="spellStart"/>
      <w:r w:rsidRPr="008D1E62">
        <w:rPr>
          <w:rFonts w:ascii="Times New Roman" w:hAnsi="Times New Roman"/>
          <w:sz w:val="28"/>
          <w:szCs w:val="28"/>
          <w:lang w:val="en-US"/>
        </w:rPr>
        <w:t>Дж</w:t>
      </w:r>
      <w:proofErr w:type="spellEnd"/>
      <w:r w:rsidRPr="008D1E62">
        <w:rPr>
          <w:rFonts w:ascii="Times New Roman" w:hAnsi="Times New Roman"/>
          <w:sz w:val="28"/>
          <w:szCs w:val="28"/>
          <w:lang w:val="en-US"/>
        </w:rPr>
        <w:t xml:space="preserve">. </w:t>
      </w:r>
      <w:proofErr w:type="spellStart"/>
      <w:r w:rsidRPr="008D1E62">
        <w:rPr>
          <w:rFonts w:ascii="Times New Roman" w:hAnsi="Times New Roman"/>
          <w:sz w:val="28"/>
          <w:szCs w:val="28"/>
          <w:lang w:val="en-US"/>
        </w:rPr>
        <w:t>Совокупный</w:t>
      </w:r>
      <w:proofErr w:type="spellEnd"/>
      <w:r w:rsidRPr="008D1E62">
        <w:rPr>
          <w:rFonts w:ascii="Times New Roman" w:hAnsi="Times New Roman"/>
          <w:sz w:val="28"/>
          <w:szCs w:val="28"/>
          <w:lang w:val="en-US"/>
        </w:rPr>
        <w:t xml:space="preserve"> </w:t>
      </w:r>
      <w:proofErr w:type="spellStart"/>
      <w:r w:rsidRPr="008D1E62">
        <w:rPr>
          <w:rFonts w:ascii="Times New Roman" w:hAnsi="Times New Roman"/>
          <w:sz w:val="28"/>
          <w:szCs w:val="28"/>
          <w:lang w:val="en-US"/>
        </w:rPr>
        <w:t>капитал</w:t>
      </w:r>
      <w:proofErr w:type="spellEnd"/>
      <w:r w:rsidRPr="008D1E62">
        <w:rPr>
          <w:rFonts w:ascii="Times New Roman" w:hAnsi="Times New Roman"/>
          <w:sz w:val="28"/>
          <w:szCs w:val="28"/>
          <w:lang w:val="en-US"/>
        </w:rPr>
        <w:t xml:space="preserve"> США и </w:t>
      </w:r>
      <w:proofErr w:type="spellStart"/>
      <w:r w:rsidRPr="008D1E62">
        <w:rPr>
          <w:rFonts w:ascii="Times New Roman" w:hAnsi="Times New Roman"/>
          <w:sz w:val="28"/>
          <w:szCs w:val="28"/>
          <w:lang w:val="en-US"/>
        </w:rPr>
        <w:t>его</w:t>
      </w:r>
      <w:proofErr w:type="spellEnd"/>
      <w:r w:rsidRPr="008D1E62">
        <w:rPr>
          <w:rFonts w:ascii="Times New Roman" w:hAnsi="Times New Roman"/>
          <w:sz w:val="28"/>
          <w:szCs w:val="28"/>
          <w:lang w:val="en-US"/>
        </w:rPr>
        <w:t xml:space="preserve"> </w:t>
      </w:r>
      <w:proofErr w:type="spellStart"/>
      <w:r w:rsidRPr="008D1E62">
        <w:rPr>
          <w:rFonts w:ascii="Times New Roman" w:hAnsi="Times New Roman"/>
          <w:sz w:val="28"/>
          <w:szCs w:val="28"/>
          <w:lang w:val="en-US"/>
        </w:rPr>
        <w:t>формирование</w:t>
      </w:r>
      <w:proofErr w:type="spellEnd"/>
      <w:r w:rsidRPr="008D1E62">
        <w:rPr>
          <w:rFonts w:ascii="Times New Roman" w:hAnsi="Times New Roman"/>
          <w:sz w:val="28"/>
          <w:szCs w:val="28"/>
          <w:lang w:val="en-US"/>
        </w:rPr>
        <w:t xml:space="preserve">. М.: </w:t>
      </w:r>
      <w:proofErr w:type="spellStart"/>
      <w:r w:rsidRPr="008D1E62">
        <w:rPr>
          <w:rFonts w:ascii="Times New Roman" w:hAnsi="Times New Roman"/>
          <w:sz w:val="28"/>
          <w:szCs w:val="28"/>
          <w:lang w:val="en-US"/>
        </w:rPr>
        <w:t>Прогресс</w:t>
      </w:r>
      <w:proofErr w:type="spellEnd"/>
      <w:r w:rsidRPr="008D1E62">
        <w:rPr>
          <w:rFonts w:ascii="Times New Roman" w:hAnsi="Times New Roman"/>
          <w:sz w:val="28"/>
          <w:szCs w:val="28"/>
          <w:lang w:val="en-US"/>
        </w:rPr>
        <w:t>, 1978)</w:t>
      </w:r>
      <w:r w:rsidRPr="008D1E62">
        <w:rPr>
          <w:rFonts w:ascii="Times New Roman" w:hAnsi="Times New Roman"/>
          <w:sz w:val="28"/>
          <w:szCs w:val="28"/>
        </w:rPr>
        <w:t xml:space="preserve"> – 275 с.</w:t>
      </w:r>
    </w:p>
    <w:p w14:paraId="0BD3BFAF"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proofErr w:type="spellStart"/>
      <w:r w:rsidRPr="008D1E62">
        <w:rPr>
          <w:rFonts w:ascii="Times New Roman" w:hAnsi="Times New Roman"/>
          <w:sz w:val="28"/>
          <w:szCs w:val="28"/>
          <w:lang w:val="en-US"/>
        </w:rPr>
        <w:t>Kunte</w:t>
      </w:r>
      <w:proofErr w:type="spellEnd"/>
      <w:r w:rsidRPr="008D1E62">
        <w:rPr>
          <w:rFonts w:ascii="Times New Roman" w:hAnsi="Times New Roman"/>
          <w:sz w:val="28"/>
          <w:szCs w:val="28"/>
          <w:lang w:val="en-US"/>
        </w:rPr>
        <w:t xml:space="preserve"> A., Hamilton K., Dixon </w:t>
      </w:r>
      <w:proofErr w:type="spellStart"/>
      <w:r w:rsidRPr="008D1E62">
        <w:rPr>
          <w:rFonts w:ascii="Times New Roman" w:hAnsi="Times New Roman"/>
          <w:sz w:val="28"/>
          <w:szCs w:val="28"/>
          <w:lang w:val="en-US"/>
        </w:rPr>
        <w:t>Dj</w:t>
      </w:r>
      <w:proofErr w:type="spellEnd"/>
      <w:r w:rsidRPr="008D1E62">
        <w:rPr>
          <w:rFonts w:ascii="Times New Roman" w:hAnsi="Times New Roman"/>
          <w:sz w:val="28"/>
          <w:szCs w:val="28"/>
          <w:lang w:val="en-US"/>
        </w:rPr>
        <w:t>., Clemens M. Estimating National Wealth: Methodology and Results, Wash. World Bank, January 1998. 44 p. – [Electronic resource] –  Mode of access:   URL: https://millenniumindicators.un.org/unsd/envAccounting/ceea/archive/Framework/Kunte _etal_1998.PDF – Date of access: 01.03.2018</w:t>
      </w:r>
    </w:p>
    <w:p w14:paraId="556D548B" w14:textId="77777777" w:rsidR="009B2DCF" w:rsidRPr="008D1E62" w:rsidRDefault="009B2DCF" w:rsidP="00596B1F">
      <w:pPr>
        <w:pStyle w:val="af"/>
        <w:numPr>
          <w:ilvl w:val="0"/>
          <w:numId w:val="21"/>
        </w:numPr>
        <w:spacing w:after="160" w:line="259" w:lineRule="auto"/>
        <w:ind w:left="0" w:firstLine="709"/>
        <w:jc w:val="both"/>
        <w:rPr>
          <w:rFonts w:ascii="Times New Roman" w:hAnsi="Times New Roman"/>
          <w:sz w:val="28"/>
          <w:szCs w:val="28"/>
          <w:lang w:val="en-US"/>
        </w:rPr>
      </w:pPr>
      <w:r w:rsidRPr="008D1E62">
        <w:rPr>
          <w:rFonts w:ascii="Times New Roman" w:hAnsi="Times New Roman"/>
          <w:sz w:val="28"/>
          <w:szCs w:val="28"/>
          <w:lang w:val="en-US"/>
        </w:rPr>
        <w:t>Shultz T. Human Capital in the International Encyclopedia of the Social Sciences. — N.Y., 1968, vol. 6.</w:t>
      </w:r>
    </w:p>
    <w:p w14:paraId="5E514CA2"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r w:rsidRPr="008D1E62">
        <w:rPr>
          <w:rFonts w:ascii="Times New Roman" w:eastAsiaTheme="minorHAnsi" w:hAnsi="Times New Roman"/>
          <w:iCs/>
          <w:sz w:val="28"/>
          <w:szCs w:val="28"/>
          <w:lang w:val="en-US"/>
        </w:rPr>
        <w:t>The Changing Wealth of Nations 2018: Building a Sustainable Future</w:t>
      </w:r>
      <w:r w:rsidRPr="008D1E62">
        <w:rPr>
          <w:rFonts w:ascii="Times New Roman" w:eastAsiaTheme="minorHAnsi" w:hAnsi="Times New Roman"/>
          <w:sz w:val="28"/>
          <w:szCs w:val="28"/>
          <w:lang w:val="en-US"/>
        </w:rPr>
        <w:t xml:space="preserve">. Washington, DC: World Bank. doi:10.1596/978-1-4648-1046-6. License: Creative Commons Attribution CC BY 3.0 IGO. – 255 </w:t>
      </w:r>
      <w:r w:rsidRPr="008D1E62">
        <w:rPr>
          <w:rFonts w:ascii="Times New Roman" w:eastAsiaTheme="minorHAnsi" w:hAnsi="Times New Roman"/>
          <w:sz w:val="28"/>
          <w:szCs w:val="28"/>
        </w:rPr>
        <w:t>р</w:t>
      </w:r>
    </w:p>
    <w:p w14:paraId="6FF5D185"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r w:rsidRPr="008D1E62">
        <w:rPr>
          <w:rFonts w:ascii="Times New Roman" w:hAnsi="Times New Roman"/>
          <w:sz w:val="28"/>
          <w:szCs w:val="28"/>
          <w:lang w:val="en-US"/>
        </w:rPr>
        <w:t xml:space="preserve">The Heritage Foundation – [Electronic resource] – Mode of access: </w:t>
      </w:r>
      <w:hyperlink r:id="rId16" w:history="1">
        <w:r w:rsidRPr="008D1E62">
          <w:rPr>
            <w:rFonts w:ascii="Times New Roman" w:hAnsi="Times New Roman"/>
            <w:sz w:val="28"/>
            <w:szCs w:val="28"/>
            <w:lang w:val="en-US"/>
          </w:rPr>
          <w:t>https://www.heritage.org/index/</w:t>
        </w:r>
      </w:hyperlink>
      <w:r w:rsidRPr="008D1E62">
        <w:rPr>
          <w:rFonts w:ascii="Times New Roman" w:hAnsi="Times New Roman"/>
          <w:sz w:val="28"/>
          <w:szCs w:val="28"/>
          <w:lang w:val="en-US"/>
        </w:rPr>
        <w:t xml:space="preserve"> – Date of access: 03.02.2018.</w:t>
      </w:r>
    </w:p>
    <w:p w14:paraId="4473C005"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r w:rsidRPr="008D1E62">
        <w:rPr>
          <w:rFonts w:ascii="Times New Roman" w:hAnsi="Times New Roman"/>
          <w:sz w:val="28"/>
          <w:szCs w:val="28"/>
          <w:lang w:val="en-US"/>
        </w:rPr>
        <w:t>The World Bank Group – [Electronic resource] – Mode of access:  http://worldbank.org/annualreport2017 – Date of access: 15.01.2018.</w:t>
      </w:r>
    </w:p>
    <w:p w14:paraId="279A5E74"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r w:rsidRPr="008D1E62">
        <w:rPr>
          <w:rFonts w:ascii="Times New Roman" w:hAnsi="Times New Roman"/>
          <w:sz w:val="28"/>
          <w:szCs w:val="28"/>
          <w:lang w:val="en-US"/>
        </w:rPr>
        <w:t>The World Bank Group – [Electronic resource] – Mode of access: http://databank.worldbank.org/data/reports.aspx?source=world-development-indicators – Date of access: 14.03.2018.</w:t>
      </w:r>
    </w:p>
    <w:p w14:paraId="68264B6D"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proofErr w:type="spellStart"/>
      <w:r w:rsidRPr="008D1E62">
        <w:rPr>
          <w:rFonts w:ascii="Times New Roman" w:hAnsi="Times New Roman"/>
          <w:sz w:val="28"/>
          <w:szCs w:val="28"/>
          <w:lang w:val="en-US"/>
        </w:rPr>
        <w:t>Thurow</w:t>
      </w:r>
      <w:proofErr w:type="spellEnd"/>
      <w:r w:rsidRPr="008D1E62">
        <w:rPr>
          <w:rFonts w:ascii="Times New Roman" w:hAnsi="Times New Roman"/>
          <w:sz w:val="28"/>
          <w:szCs w:val="28"/>
          <w:lang w:val="en-US"/>
        </w:rPr>
        <w:t xml:space="preserve">, L. Building Wealth. The New Rules for Individuals, Companies and Countries in Knowledge-Based Economy / L. </w:t>
      </w:r>
      <w:proofErr w:type="spellStart"/>
      <w:r w:rsidRPr="008D1E62">
        <w:rPr>
          <w:rFonts w:ascii="Times New Roman" w:hAnsi="Times New Roman"/>
          <w:sz w:val="28"/>
          <w:szCs w:val="28"/>
          <w:lang w:val="en-US"/>
        </w:rPr>
        <w:t>Thurow</w:t>
      </w:r>
      <w:proofErr w:type="spellEnd"/>
      <w:r w:rsidRPr="008D1E62">
        <w:rPr>
          <w:rFonts w:ascii="Times New Roman" w:hAnsi="Times New Roman"/>
          <w:sz w:val="28"/>
          <w:szCs w:val="28"/>
          <w:lang w:val="en-US"/>
        </w:rPr>
        <w:t xml:space="preserve">. – N.Y.: Harper Collins, 1996. – 420 </w:t>
      </w:r>
      <w:r w:rsidRPr="008D1E62">
        <w:rPr>
          <w:rFonts w:ascii="Times New Roman" w:hAnsi="Times New Roman"/>
          <w:sz w:val="28"/>
          <w:szCs w:val="28"/>
        </w:rPr>
        <w:t>р</w:t>
      </w:r>
      <w:r w:rsidRPr="008D1E62">
        <w:rPr>
          <w:rFonts w:ascii="Times New Roman" w:hAnsi="Times New Roman"/>
          <w:sz w:val="28"/>
          <w:szCs w:val="28"/>
          <w:lang w:val="en-US"/>
        </w:rPr>
        <w:t>.</w:t>
      </w:r>
    </w:p>
    <w:p w14:paraId="202872C9" w14:textId="77777777" w:rsidR="009B2DCF" w:rsidRPr="008D1E62" w:rsidRDefault="009B2DCF" w:rsidP="00FB2EEE">
      <w:pPr>
        <w:pStyle w:val="af"/>
        <w:numPr>
          <w:ilvl w:val="0"/>
          <w:numId w:val="21"/>
        </w:numPr>
        <w:tabs>
          <w:tab w:val="left" w:pos="851"/>
        </w:tabs>
        <w:spacing w:after="0" w:line="240" w:lineRule="auto"/>
        <w:ind w:left="0" w:firstLine="709"/>
        <w:jc w:val="both"/>
        <w:rPr>
          <w:rFonts w:ascii="Times New Roman" w:hAnsi="Times New Roman"/>
          <w:sz w:val="28"/>
          <w:szCs w:val="28"/>
          <w:lang w:val="en-US"/>
        </w:rPr>
      </w:pPr>
      <w:r w:rsidRPr="008D1E62">
        <w:rPr>
          <w:rFonts w:ascii="Times New Roman" w:hAnsi="Times New Roman"/>
          <w:sz w:val="28"/>
          <w:szCs w:val="28"/>
          <w:lang w:val="en-US"/>
        </w:rPr>
        <w:t xml:space="preserve">United nations development </w:t>
      </w:r>
      <w:proofErr w:type="spellStart"/>
      <w:r w:rsidRPr="008D1E62">
        <w:rPr>
          <w:rFonts w:ascii="Times New Roman" w:hAnsi="Times New Roman"/>
          <w:sz w:val="28"/>
          <w:szCs w:val="28"/>
          <w:lang w:val="en-US"/>
        </w:rPr>
        <w:t>programme</w:t>
      </w:r>
      <w:proofErr w:type="spellEnd"/>
      <w:r w:rsidRPr="008D1E62">
        <w:rPr>
          <w:rFonts w:ascii="Times New Roman" w:hAnsi="Times New Roman"/>
          <w:sz w:val="28"/>
          <w:szCs w:val="28"/>
          <w:lang w:val="en-US"/>
        </w:rPr>
        <w:t>: Human Development reports – [Electronic resource] – Mode of access: http://hdr.undp.org/ – Date of access: 03.02.2018.</w:t>
      </w:r>
    </w:p>
    <w:p w14:paraId="4AC848DC" w14:textId="77777777" w:rsidR="009B2DCF" w:rsidRPr="008D1E62" w:rsidRDefault="009B2DCF" w:rsidP="00FB2EEE">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lastRenderedPageBreak/>
        <w:t>Абалкин, Л.И. Парадоксы измерения человеческого капитала /Л. И. Абалкин //Вопросы экономики. - 2009. - №9. - С.51-70.</w:t>
      </w:r>
    </w:p>
    <w:p w14:paraId="009FF079"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Авдеев А.А. История отечественной экономической теории. М., 2003</w:t>
      </w:r>
    </w:p>
    <w:p w14:paraId="12D90F8D" w14:textId="77777777" w:rsidR="009B2DCF" w:rsidRPr="008D1E62" w:rsidRDefault="009B2DCF" w:rsidP="004142AD">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color w:val="000000"/>
          <w:sz w:val="28"/>
          <w:szCs w:val="28"/>
          <w:shd w:val="clear" w:color="auto" w:fill="FFFFFF"/>
        </w:rPr>
        <w:t>Автономов B.C. Модель человека в экономической науке. СПб., «Экономическая школа» 1998. – 230 с.</w:t>
      </w:r>
    </w:p>
    <w:p w14:paraId="2C36538A"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shd w:val="clear" w:color="auto" w:fill="FFFFFF"/>
        </w:rPr>
        <w:t>Алешкин А.А. Особенности структуры национального богатства: компонентный анализ: автореферат диссертации на соискание ученой степени кандидата экономических наук: 08.00.01 / Алешкин Александр Александрович. - Тамбов, 2007. – 22 с.</w:t>
      </w:r>
    </w:p>
    <w:p w14:paraId="3B2FA6C5"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color w:val="000000"/>
          <w:sz w:val="28"/>
          <w:szCs w:val="28"/>
        </w:rPr>
        <w:t xml:space="preserve">Антология экономической классики: В 2 т. – М.: ЭКОНОВ, 1993. – Т. 1: У. </w:t>
      </w:r>
      <w:proofErr w:type="spellStart"/>
      <w:r w:rsidRPr="008D1E62">
        <w:rPr>
          <w:rFonts w:ascii="Times New Roman" w:hAnsi="Times New Roman"/>
          <w:color w:val="000000"/>
          <w:sz w:val="28"/>
          <w:szCs w:val="28"/>
        </w:rPr>
        <w:t>Петти</w:t>
      </w:r>
      <w:proofErr w:type="spellEnd"/>
      <w:r w:rsidRPr="008D1E62">
        <w:rPr>
          <w:rFonts w:ascii="Times New Roman" w:hAnsi="Times New Roman"/>
          <w:color w:val="000000"/>
          <w:sz w:val="28"/>
          <w:szCs w:val="28"/>
        </w:rPr>
        <w:t xml:space="preserve">, А. Смит, Д. </w:t>
      </w:r>
      <w:proofErr w:type="spellStart"/>
      <w:r w:rsidRPr="008D1E62">
        <w:rPr>
          <w:rFonts w:ascii="Times New Roman" w:hAnsi="Times New Roman"/>
          <w:color w:val="000000"/>
          <w:sz w:val="28"/>
          <w:szCs w:val="28"/>
        </w:rPr>
        <w:t>Рикардо</w:t>
      </w:r>
      <w:proofErr w:type="spellEnd"/>
      <w:r w:rsidRPr="008D1E62">
        <w:rPr>
          <w:rFonts w:ascii="Times New Roman" w:hAnsi="Times New Roman"/>
          <w:color w:val="000000"/>
          <w:sz w:val="28"/>
          <w:szCs w:val="28"/>
        </w:rPr>
        <w:t>. – 475 с.</w:t>
      </w:r>
    </w:p>
    <w:p w14:paraId="2E1D964B"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rPr>
      </w:pPr>
      <w:proofErr w:type="spellStart"/>
      <w:r w:rsidRPr="008D1E62">
        <w:rPr>
          <w:rFonts w:ascii="Times New Roman" w:hAnsi="Times New Roman"/>
          <w:sz w:val="28"/>
          <w:szCs w:val="28"/>
          <w:shd w:val="clear" w:color="auto" w:fill="FFFFFF"/>
        </w:rPr>
        <w:t>Баишев</w:t>
      </w:r>
      <w:proofErr w:type="spellEnd"/>
      <w:r w:rsidRPr="008D1E62">
        <w:rPr>
          <w:rFonts w:ascii="Times New Roman" w:hAnsi="Times New Roman"/>
          <w:sz w:val="28"/>
          <w:szCs w:val="28"/>
          <w:shd w:val="clear" w:color="auto" w:fill="FFFFFF"/>
        </w:rPr>
        <w:t xml:space="preserve"> М.А. Проблемы использования национального богатства России / </w:t>
      </w:r>
      <w:proofErr w:type="spellStart"/>
      <w:r w:rsidRPr="008D1E62">
        <w:rPr>
          <w:rFonts w:ascii="Times New Roman" w:hAnsi="Times New Roman"/>
          <w:sz w:val="28"/>
          <w:szCs w:val="28"/>
          <w:shd w:val="clear" w:color="auto" w:fill="FFFFFF"/>
        </w:rPr>
        <w:t>Баишев</w:t>
      </w:r>
      <w:proofErr w:type="spellEnd"/>
      <w:r w:rsidRPr="008D1E62">
        <w:rPr>
          <w:rFonts w:ascii="Times New Roman" w:hAnsi="Times New Roman"/>
          <w:sz w:val="28"/>
          <w:szCs w:val="28"/>
          <w:shd w:val="clear" w:color="auto" w:fill="FFFFFF"/>
        </w:rPr>
        <w:t xml:space="preserve"> М.А. // Проблемы экономики и управления. - 2009. - № 3. – с. 29-31</w:t>
      </w:r>
    </w:p>
    <w:p w14:paraId="401B7863"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Беккер, Г. С. Человеческое поведение: экономический подход. Избранные труды по экономической теории / Г. С. Беккер. – М. : ГУ-ВШЭ, 2003. – 672 </w:t>
      </w:r>
      <w:r w:rsidRPr="008D1E62">
        <w:rPr>
          <w:rFonts w:ascii="Times New Roman" w:hAnsi="Times New Roman"/>
          <w:sz w:val="28"/>
          <w:szCs w:val="28"/>
          <w:lang w:val="en-US"/>
        </w:rPr>
        <w:t>c</w:t>
      </w:r>
      <w:r w:rsidRPr="008D1E62">
        <w:rPr>
          <w:rFonts w:ascii="Times New Roman" w:hAnsi="Times New Roman"/>
          <w:sz w:val="28"/>
          <w:szCs w:val="28"/>
        </w:rPr>
        <w:t>.</w:t>
      </w:r>
    </w:p>
    <w:p w14:paraId="78E65031"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Бондарь А. В. Мировой рынок труда в условиях глобализации и особенности развития его белорусского сегмента. Мн., 2005. – 154 с.</w:t>
      </w:r>
    </w:p>
    <w:p w14:paraId="369F6D06"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rPr>
      </w:pPr>
      <w:proofErr w:type="spellStart"/>
      <w:r w:rsidRPr="008D1E62">
        <w:rPr>
          <w:rFonts w:ascii="Times New Roman" w:hAnsi="Times New Roman"/>
          <w:sz w:val="28"/>
          <w:szCs w:val="28"/>
        </w:rPr>
        <w:t>Валентей</w:t>
      </w:r>
      <w:proofErr w:type="spellEnd"/>
      <w:r w:rsidRPr="008D1E62">
        <w:rPr>
          <w:rFonts w:ascii="Times New Roman" w:hAnsi="Times New Roman"/>
          <w:sz w:val="28"/>
          <w:szCs w:val="28"/>
        </w:rPr>
        <w:t xml:space="preserve"> С.Д. Развитие общества и теория социальных альтернатив / С.Д. </w:t>
      </w:r>
      <w:proofErr w:type="spellStart"/>
      <w:r w:rsidRPr="008D1E62">
        <w:rPr>
          <w:rFonts w:ascii="Times New Roman" w:hAnsi="Times New Roman"/>
          <w:sz w:val="28"/>
          <w:szCs w:val="28"/>
        </w:rPr>
        <w:t>Валентей</w:t>
      </w:r>
      <w:proofErr w:type="spellEnd"/>
      <w:r w:rsidRPr="008D1E62">
        <w:rPr>
          <w:rFonts w:ascii="Times New Roman" w:hAnsi="Times New Roman"/>
          <w:sz w:val="28"/>
          <w:szCs w:val="28"/>
        </w:rPr>
        <w:t>, Л.И. Нестеров. – М.: Наука, 2012. – 321 с.</w:t>
      </w:r>
    </w:p>
    <w:p w14:paraId="1D265786" w14:textId="77777777" w:rsidR="009B2DCF" w:rsidRPr="008D1E62" w:rsidRDefault="009B2DCF" w:rsidP="004020AE">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Style w:val="af3"/>
          <w:rFonts w:ascii="Times New Roman" w:hAnsi="Times New Roman"/>
          <w:b w:val="0"/>
          <w:color w:val="000000"/>
          <w:sz w:val="28"/>
          <w:szCs w:val="28"/>
          <w:shd w:val="clear" w:color="auto" w:fill="FFFFFF"/>
        </w:rPr>
        <w:t>Викторова, Е. В. Высшее образование и человеческий капитал в инновационной экономике / Е. В. Викторова // Инновации. – 2011.— № 6.— С. 100-107.</w:t>
      </w:r>
      <w:r w:rsidRPr="008D1E62">
        <w:rPr>
          <w:rFonts w:ascii="Times New Roman" w:hAnsi="Times New Roman"/>
          <w:color w:val="000000"/>
          <w:sz w:val="28"/>
          <w:szCs w:val="28"/>
        </w:rPr>
        <w:t xml:space="preserve"> </w:t>
      </w:r>
    </w:p>
    <w:p w14:paraId="62F86913"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rPr>
      </w:pPr>
      <w:proofErr w:type="spellStart"/>
      <w:r w:rsidRPr="008D1E62">
        <w:rPr>
          <w:rFonts w:ascii="Times New Roman" w:hAnsi="Times New Roman"/>
          <w:sz w:val="28"/>
          <w:szCs w:val="28"/>
          <w:shd w:val="clear" w:color="auto" w:fill="FFFFFF"/>
        </w:rPr>
        <w:t>Витко</w:t>
      </w:r>
      <w:proofErr w:type="spellEnd"/>
      <w:r w:rsidRPr="008D1E62">
        <w:rPr>
          <w:rFonts w:ascii="Times New Roman" w:hAnsi="Times New Roman"/>
          <w:sz w:val="28"/>
          <w:szCs w:val="28"/>
          <w:shd w:val="clear" w:color="auto" w:fill="FFFFFF"/>
        </w:rPr>
        <w:t xml:space="preserve"> </w:t>
      </w:r>
      <w:r w:rsidRPr="008D1E62">
        <w:rPr>
          <w:rFonts w:ascii="Times New Roman" w:hAnsi="Times New Roman"/>
          <w:sz w:val="28"/>
          <w:szCs w:val="28"/>
        </w:rPr>
        <w:t>Ф</w:t>
      </w:r>
      <w:r w:rsidRPr="008D1E62">
        <w:rPr>
          <w:rFonts w:ascii="Times New Roman" w:hAnsi="Times New Roman"/>
          <w:sz w:val="28"/>
          <w:szCs w:val="28"/>
          <w:shd w:val="clear" w:color="auto" w:fill="FFFFFF"/>
        </w:rPr>
        <w:t xml:space="preserve">.П. //Социальные факторы устойчивого инновационного развития экономики: сборник научных статей / </w:t>
      </w:r>
      <w:proofErr w:type="spellStart"/>
      <w:r w:rsidRPr="008D1E62">
        <w:rPr>
          <w:rFonts w:ascii="Times New Roman" w:hAnsi="Times New Roman"/>
          <w:sz w:val="28"/>
          <w:szCs w:val="28"/>
          <w:shd w:val="clear" w:color="auto" w:fill="FFFFFF"/>
        </w:rPr>
        <w:t>редкол</w:t>
      </w:r>
      <w:proofErr w:type="spellEnd"/>
      <w:r w:rsidRPr="008D1E62">
        <w:rPr>
          <w:rFonts w:ascii="Times New Roman" w:hAnsi="Times New Roman"/>
          <w:sz w:val="28"/>
          <w:szCs w:val="28"/>
          <w:shd w:val="clear" w:color="auto" w:fill="FFFFFF"/>
        </w:rPr>
        <w:t xml:space="preserve">.: </w:t>
      </w:r>
      <w:proofErr w:type="spellStart"/>
      <w:r w:rsidRPr="008D1E62">
        <w:rPr>
          <w:rFonts w:ascii="Times New Roman" w:hAnsi="Times New Roman"/>
          <w:sz w:val="28"/>
          <w:szCs w:val="28"/>
          <w:shd w:val="clear" w:color="auto" w:fill="FFFFFF"/>
        </w:rPr>
        <w:t>И.В.Новикова</w:t>
      </w:r>
      <w:proofErr w:type="spellEnd"/>
      <w:r w:rsidRPr="008D1E62">
        <w:rPr>
          <w:rFonts w:ascii="Times New Roman" w:hAnsi="Times New Roman"/>
          <w:sz w:val="28"/>
          <w:szCs w:val="28"/>
          <w:shd w:val="clear" w:color="auto" w:fill="FFFFFF"/>
        </w:rPr>
        <w:t xml:space="preserve"> [и др.]. – Минск: ГИУСТ БГУ, 2011. – С. 67-71.</w:t>
      </w:r>
    </w:p>
    <w:p w14:paraId="6EE3DCFC" w14:textId="77777777" w:rsidR="009B2DCF" w:rsidRPr="008D1E62" w:rsidRDefault="009B2DCF" w:rsidP="00355E3A">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 Всемирный банк – [Электронный ресурс] – Режим доступа: </w:t>
      </w:r>
      <w:r w:rsidRPr="008D1E62">
        <w:rPr>
          <w:rFonts w:ascii="Times New Roman" w:hAnsi="Times New Roman"/>
          <w:sz w:val="28"/>
          <w:szCs w:val="28"/>
          <w:lang w:val="en-US"/>
        </w:rPr>
        <w:t>http</w:t>
      </w:r>
      <w:r w:rsidRPr="008D1E62">
        <w:rPr>
          <w:rFonts w:ascii="Times New Roman" w:hAnsi="Times New Roman"/>
          <w:sz w:val="28"/>
          <w:szCs w:val="28"/>
        </w:rPr>
        <w:t>://</w:t>
      </w:r>
      <w:r w:rsidRPr="008D1E62">
        <w:rPr>
          <w:rFonts w:ascii="Times New Roman" w:hAnsi="Times New Roman"/>
          <w:sz w:val="28"/>
          <w:szCs w:val="28"/>
          <w:lang w:val="en-US"/>
        </w:rPr>
        <w:t>www</w:t>
      </w:r>
      <w:r w:rsidRPr="008D1E62">
        <w:rPr>
          <w:rFonts w:ascii="Times New Roman" w:hAnsi="Times New Roman"/>
          <w:sz w:val="28"/>
          <w:szCs w:val="28"/>
        </w:rPr>
        <w:t>.</w:t>
      </w:r>
      <w:proofErr w:type="spellStart"/>
      <w:r w:rsidRPr="008D1E62">
        <w:rPr>
          <w:rFonts w:ascii="Times New Roman" w:hAnsi="Times New Roman"/>
          <w:sz w:val="28"/>
          <w:szCs w:val="28"/>
          <w:lang w:val="en-US"/>
        </w:rPr>
        <w:t>vsemirnyjbank</w:t>
      </w:r>
      <w:proofErr w:type="spellEnd"/>
      <w:r w:rsidRPr="008D1E62">
        <w:rPr>
          <w:rFonts w:ascii="Times New Roman" w:hAnsi="Times New Roman"/>
          <w:sz w:val="28"/>
          <w:szCs w:val="28"/>
        </w:rPr>
        <w:t>.</w:t>
      </w:r>
      <w:r w:rsidRPr="008D1E62">
        <w:rPr>
          <w:rFonts w:ascii="Times New Roman" w:hAnsi="Times New Roman"/>
          <w:sz w:val="28"/>
          <w:szCs w:val="28"/>
          <w:lang w:val="en-US"/>
        </w:rPr>
        <w:t>org</w:t>
      </w:r>
      <w:r w:rsidRPr="008D1E62">
        <w:rPr>
          <w:rFonts w:ascii="Times New Roman" w:hAnsi="Times New Roman"/>
          <w:sz w:val="28"/>
          <w:szCs w:val="28"/>
        </w:rPr>
        <w:t>/</w:t>
      </w:r>
      <w:proofErr w:type="spellStart"/>
      <w:r w:rsidRPr="008D1E62">
        <w:rPr>
          <w:rFonts w:ascii="Times New Roman" w:hAnsi="Times New Roman"/>
          <w:sz w:val="28"/>
          <w:szCs w:val="28"/>
          <w:lang w:val="en-US"/>
        </w:rPr>
        <w:t>ru</w:t>
      </w:r>
      <w:proofErr w:type="spellEnd"/>
      <w:r w:rsidRPr="008D1E62">
        <w:rPr>
          <w:rFonts w:ascii="Times New Roman" w:hAnsi="Times New Roman"/>
          <w:sz w:val="28"/>
          <w:szCs w:val="28"/>
        </w:rPr>
        <w:t>/</w:t>
      </w:r>
      <w:r w:rsidRPr="008D1E62">
        <w:rPr>
          <w:rFonts w:ascii="Times New Roman" w:hAnsi="Times New Roman"/>
          <w:sz w:val="28"/>
          <w:szCs w:val="28"/>
          <w:lang w:val="en-US"/>
        </w:rPr>
        <w:t>about</w:t>
      </w:r>
      <w:r w:rsidRPr="008D1E62">
        <w:rPr>
          <w:rFonts w:ascii="Times New Roman" w:hAnsi="Times New Roman"/>
          <w:sz w:val="28"/>
          <w:szCs w:val="28"/>
        </w:rPr>
        <w:t>/</w:t>
      </w:r>
      <w:r w:rsidRPr="008D1E62">
        <w:rPr>
          <w:rFonts w:ascii="Times New Roman" w:hAnsi="Times New Roman"/>
          <w:sz w:val="28"/>
          <w:szCs w:val="28"/>
          <w:lang w:val="en-US"/>
        </w:rPr>
        <w:t>annual</w:t>
      </w:r>
      <w:r w:rsidRPr="008D1E62">
        <w:rPr>
          <w:rFonts w:ascii="Times New Roman" w:hAnsi="Times New Roman"/>
          <w:sz w:val="28"/>
          <w:szCs w:val="28"/>
        </w:rPr>
        <w:t>-</w:t>
      </w:r>
      <w:r w:rsidRPr="008D1E62">
        <w:rPr>
          <w:rFonts w:ascii="Times New Roman" w:hAnsi="Times New Roman"/>
          <w:sz w:val="28"/>
          <w:szCs w:val="28"/>
          <w:lang w:val="en-US"/>
        </w:rPr>
        <w:t>report</w:t>
      </w:r>
      <w:r w:rsidRPr="008D1E62">
        <w:rPr>
          <w:rFonts w:ascii="Times New Roman" w:hAnsi="Times New Roman"/>
          <w:sz w:val="28"/>
          <w:szCs w:val="28"/>
        </w:rPr>
        <w:t>/</w:t>
      </w:r>
      <w:r w:rsidRPr="008D1E62">
        <w:rPr>
          <w:rFonts w:ascii="Times New Roman" w:hAnsi="Times New Roman"/>
          <w:sz w:val="28"/>
          <w:szCs w:val="28"/>
          <w:lang w:val="en-US"/>
        </w:rPr>
        <w:t>our</w:t>
      </w:r>
      <w:r w:rsidRPr="008D1E62">
        <w:rPr>
          <w:rFonts w:ascii="Times New Roman" w:hAnsi="Times New Roman"/>
          <w:sz w:val="28"/>
          <w:szCs w:val="28"/>
        </w:rPr>
        <w:t>-</w:t>
      </w:r>
      <w:r w:rsidRPr="008D1E62">
        <w:rPr>
          <w:rFonts w:ascii="Times New Roman" w:hAnsi="Times New Roman"/>
          <w:sz w:val="28"/>
          <w:szCs w:val="28"/>
          <w:lang w:val="en-US"/>
        </w:rPr>
        <w:t>work</w:t>
      </w:r>
      <w:r w:rsidRPr="008D1E62">
        <w:rPr>
          <w:rFonts w:ascii="Times New Roman" w:hAnsi="Times New Roman"/>
          <w:sz w:val="28"/>
          <w:szCs w:val="28"/>
        </w:rPr>
        <w:t xml:space="preserve"> – Дата доступа: 10.02.2018</w:t>
      </w:r>
    </w:p>
    <w:p w14:paraId="36A19CA5" w14:textId="77777777" w:rsidR="009B2DCF" w:rsidRPr="008D1E62" w:rsidRDefault="009B2DCF" w:rsidP="00C17D19">
      <w:pPr>
        <w:pStyle w:val="af"/>
        <w:numPr>
          <w:ilvl w:val="0"/>
          <w:numId w:val="21"/>
        </w:numPr>
        <w:tabs>
          <w:tab w:val="left" w:pos="851"/>
        </w:tabs>
        <w:spacing w:after="0" w:line="240" w:lineRule="auto"/>
        <w:ind w:left="0" w:firstLine="709"/>
        <w:jc w:val="both"/>
        <w:rPr>
          <w:rFonts w:ascii="Times New Roman" w:hAnsi="Times New Roman"/>
          <w:sz w:val="28"/>
          <w:szCs w:val="28"/>
        </w:rPr>
      </w:pPr>
      <w:proofErr w:type="spellStart"/>
      <w:r w:rsidRPr="008D1E62">
        <w:rPr>
          <w:rFonts w:ascii="Times New Roman" w:hAnsi="Times New Roman"/>
          <w:sz w:val="28"/>
          <w:szCs w:val="28"/>
        </w:rPr>
        <w:t>Галяутдинов</w:t>
      </w:r>
      <w:proofErr w:type="spellEnd"/>
      <w:r w:rsidRPr="008D1E62">
        <w:rPr>
          <w:rFonts w:ascii="Times New Roman" w:hAnsi="Times New Roman"/>
          <w:sz w:val="28"/>
          <w:szCs w:val="28"/>
        </w:rPr>
        <w:t xml:space="preserve"> Р.Р. Система национальных счетов: ВВП, ВНП и другие показатели // Сайт преподавателя экономики. [Электронный ресурс] – Режим доступа: http://galyautdinov.ru/post/sns-vvp-vnp – Дата доступа: 10.02.2018</w:t>
      </w:r>
    </w:p>
    <w:p w14:paraId="71032B66"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color w:val="000000"/>
          <w:sz w:val="28"/>
          <w:szCs w:val="28"/>
        </w:rPr>
        <w:t xml:space="preserve">Глеба Т.И. Воспроизводство капитала и национального богатства страны. – </w:t>
      </w:r>
      <w:proofErr w:type="spellStart"/>
      <w:r w:rsidRPr="008D1E62">
        <w:rPr>
          <w:rFonts w:ascii="Times New Roman" w:hAnsi="Times New Roman"/>
          <w:color w:val="000000"/>
          <w:sz w:val="28"/>
          <w:szCs w:val="28"/>
        </w:rPr>
        <w:t>Saarbrucken</w:t>
      </w:r>
      <w:proofErr w:type="spellEnd"/>
      <w:r w:rsidRPr="008D1E62">
        <w:rPr>
          <w:rFonts w:ascii="Times New Roman" w:hAnsi="Times New Roman"/>
          <w:color w:val="000000"/>
          <w:sz w:val="28"/>
          <w:szCs w:val="28"/>
        </w:rPr>
        <w:t xml:space="preserve">: LAP LAMBERT </w:t>
      </w:r>
      <w:proofErr w:type="spellStart"/>
      <w:r w:rsidRPr="008D1E62">
        <w:rPr>
          <w:rFonts w:ascii="Times New Roman" w:hAnsi="Times New Roman"/>
          <w:color w:val="000000"/>
          <w:sz w:val="28"/>
          <w:szCs w:val="28"/>
        </w:rPr>
        <w:t>Academic</w:t>
      </w:r>
      <w:proofErr w:type="spellEnd"/>
      <w:r w:rsidRPr="008D1E62">
        <w:rPr>
          <w:rFonts w:ascii="Times New Roman" w:hAnsi="Times New Roman"/>
          <w:color w:val="000000"/>
          <w:sz w:val="28"/>
          <w:szCs w:val="28"/>
        </w:rPr>
        <w:t xml:space="preserve"> </w:t>
      </w:r>
      <w:proofErr w:type="spellStart"/>
      <w:r w:rsidRPr="008D1E62">
        <w:rPr>
          <w:rFonts w:ascii="Times New Roman" w:hAnsi="Times New Roman"/>
          <w:color w:val="000000"/>
          <w:sz w:val="28"/>
          <w:szCs w:val="28"/>
        </w:rPr>
        <w:t>Publishing</w:t>
      </w:r>
      <w:proofErr w:type="spellEnd"/>
      <w:r w:rsidRPr="008D1E62">
        <w:rPr>
          <w:rFonts w:ascii="Times New Roman" w:hAnsi="Times New Roman"/>
          <w:color w:val="000000"/>
          <w:sz w:val="28"/>
          <w:szCs w:val="28"/>
        </w:rPr>
        <w:t>, 2014. – 93 с.</w:t>
      </w:r>
    </w:p>
    <w:p w14:paraId="21A4D082"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proofErr w:type="spellStart"/>
      <w:r w:rsidRPr="008D1E62">
        <w:rPr>
          <w:rFonts w:ascii="Times New Roman" w:hAnsi="Times New Roman"/>
          <w:sz w:val="28"/>
          <w:szCs w:val="28"/>
        </w:rPr>
        <w:t>Дианов</w:t>
      </w:r>
      <w:proofErr w:type="spellEnd"/>
      <w:r w:rsidRPr="008D1E62">
        <w:rPr>
          <w:rFonts w:ascii="Times New Roman" w:hAnsi="Times New Roman"/>
          <w:sz w:val="28"/>
          <w:szCs w:val="28"/>
        </w:rPr>
        <w:t xml:space="preserve"> Д.В. Система показателей и классификации национальных активов, подлежащих оценке. // Финансы и кредит. 2005. № 19. – с. 67-70</w:t>
      </w:r>
    </w:p>
    <w:p w14:paraId="4ADFC6CB" w14:textId="77777777" w:rsidR="009B2DCF" w:rsidRPr="008D1E62" w:rsidRDefault="009B2DCF" w:rsidP="00022939">
      <w:pPr>
        <w:pStyle w:val="af"/>
        <w:numPr>
          <w:ilvl w:val="0"/>
          <w:numId w:val="21"/>
        </w:numPr>
        <w:tabs>
          <w:tab w:val="left" w:pos="851"/>
        </w:tabs>
        <w:spacing w:after="0" w:line="240" w:lineRule="auto"/>
        <w:ind w:left="0" w:firstLine="709"/>
        <w:jc w:val="both"/>
        <w:rPr>
          <w:rStyle w:val="af0"/>
          <w:rFonts w:ascii="Times New Roman" w:hAnsi="Times New Roman"/>
          <w:i w:val="0"/>
          <w:iCs w:val="0"/>
          <w:sz w:val="28"/>
          <w:szCs w:val="28"/>
        </w:rPr>
      </w:pPr>
      <w:r w:rsidRPr="008D1E62">
        <w:rPr>
          <w:rStyle w:val="af0"/>
          <w:rFonts w:ascii="Times New Roman" w:hAnsi="Times New Roman"/>
          <w:bCs/>
          <w:i w:val="0"/>
          <w:sz w:val="28"/>
          <w:szCs w:val="28"/>
        </w:rPr>
        <w:t xml:space="preserve">Дятлов, С.А. Основы теории человеческого капитала / С.А. Дятлов. – СПб.1994. – 160 </w:t>
      </w:r>
      <w:r w:rsidRPr="008D1E62">
        <w:rPr>
          <w:rStyle w:val="af0"/>
          <w:rFonts w:ascii="Times New Roman" w:hAnsi="Times New Roman"/>
          <w:bCs/>
          <w:i w:val="0"/>
          <w:sz w:val="28"/>
          <w:szCs w:val="28"/>
          <w:lang w:val="en-US"/>
        </w:rPr>
        <w:t>c</w:t>
      </w:r>
      <w:r w:rsidRPr="008D1E62">
        <w:rPr>
          <w:rStyle w:val="af0"/>
          <w:rFonts w:ascii="Times New Roman" w:hAnsi="Times New Roman"/>
          <w:bCs/>
          <w:i w:val="0"/>
          <w:sz w:val="28"/>
          <w:szCs w:val="28"/>
        </w:rPr>
        <w:t>.</w:t>
      </w:r>
    </w:p>
    <w:p w14:paraId="05DA4319" w14:textId="77777777" w:rsidR="009B2DCF" w:rsidRPr="008D1E62" w:rsidRDefault="009B2DCF" w:rsidP="00AF7BBD">
      <w:pPr>
        <w:pStyle w:val="af"/>
        <w:numPr>
          <w:ilvl w:val="0"/>
          <w:numId w:val="21"/>
        </w:numPr>
        <w:tabs>
          <w:tab w:val="left" w:pos="851"/>
        </w:tabs>
        <w:spacing w:after="0" w:line="240" w:lineRule="auto"/>
        <w:ind w:left="0" w:firstLine="709"/>
        <w:jc w:val="both"/>
        <w:rPr>
          <w:rStyle w:val="af0"/>
          <w:rFonts w:ascii="Times New Roman" w:hAnsi="Times New Roman"/>
          <w:i w:val="0"/>
          <w:iCs w:val="0"/>
          <w:sz w:val="28"/>
          <w:szCs w:val="28"/>
        </w:rPr>
      </w:pPr>
      <w:r w:rsidRPr="008D1E62">
        <w:rPr>
          <w:rStyle w:val="af0"/>
          <w:rFonts w:ascii="Times New Roman" w:hAnsi="Times New Roman"/>
          <w:i w:val="0"/>
          <w:iCs w:val="0"/>
          <w:sz w:val="28"/>
          <w:szCs w:val="28"/>
        </w:rPr>
        <w:t>Иванова Н.А. Экономика и социология труда – М.: Ай Пи Эр Медиа, 2009. — 224 с.</w:t>
      </w:r>
    </w:p>
    <w:p w14:paraId="214CD865" w14:textId="77777777" w:rsidR="009B2DCF" w:rsidRPr="008D1E62" w:rsidRDefault="009B2DCF" w:rsidP="004020AE">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color w:val="000000"/>
          <w:sz w:val="28"/>
          <w:szCs w:val="28"/>
        </w:rPr>
        <w:lastRenderedPageBreak/>
        <w:t>Инновационный белорусский финансовый портал</w:t>
      </w:r>
      <w:r w:rsidRPr="008D1E62">
        <w:rPr>
          <w:rFonts w:ascii="Times New Roman" w:hAnsi="Times New Roman"/>
          <w:sz w:val="28"/>
          <w:szCs w:val="28"/>
        </w:rPr>
        <w:t xml:space="preserve"> [Электронный ресурс] Режим доступа: </w:t>
      </w:r>
      <w:hyperlink r:id="rId17" w:history="1">
        <w:r w:rsidRPr="008D1E62">
          <w:rPr>
            <w:rStyle w:val="ab"/>
            <w:rFonts w:ascii="Times New Roman" w:hAnsi="Times New Roman"/>
            <w:color w:val="auto"/>
            <w:sz w:val="28"/>
            <w:szCs w:val="28"/>
            <w:u w:val="none"/>
          </w:rPr>
          <w:t>http://byfin.by/zhurnal-byfin/segodnya/vsemirnyj-bank-predlozhil-rb-novuyu-strategiyu-razvitiya/</w:t>
        </w:r>
      </w:hyperlink>
      <w:r w:rsidRPr="008D1E62">
        <w:rPr>
          <w:rStyle w:val="ab"/>
          <w:rFonts w:ascii="Times New Roman" w:hAnsi="Times New Roman"/>
          <w:color w:val="auto"/>
          <w:sz w:val="28"/>
          <w:szCs w:val="28"/>
          <w:u w:val="none"/>
        </w:rPr>
        <w:t xml:space="preserve"> </w:t>
      </w:r>
      <w:r w:rsidRPr="008D1E62">
        <w:rPr>
          <w:rFonts w:ascii="Times New Roman" w:hAnsi="Times New Roman"/>
          <w:sz w:val="28"/>
          <w:szCs w:val="28"/>
        </w:rPr>
        <w:t>– Дата доступа: 28.02.2018</w:t>
      </w:r>
    </w:p>
    <w:p w14:paraId="1C166B04"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Инновационный потенциал молодежи в современном мире: материалы XXXV международной научно-практической конференции студентов и учащихся, Гомель, 5–7 мая 2015 г. / </w:t>
      </w:r>
      <w:proofErr w:type="spellStart"/>
      <w:r w:rsidRPr="008D1E62">
        <w:rPr>
          <w:rFonts w:ascii="Times New Roman" w:hAnsi="Times New Roman"/>
          <w:sz w:val="28"/>
          <w:szCs w:val="28"/>
        </w:rPr>
        <w:t>редкол</w:t>
      </w:r>
      <w:proofErr w:type="spellEnd"/>
      <w:r w:rsidRPr="008D1E62">
        <w:rPr>
          <w:rFonts w:ascii="Times New Roman" w:hAnsi="Times New Roman"/>
          <w:sz w:val="28"/>
          <w:szCs w:val="28"/>
        </w:rPr>
        <w:t xml:space="preserve">.: Н. А. </w:t>
      </w:r>
      <w:proofErr w:type="spellStart"/>
      <w:r w:rsidRPr="008D1E62">
        <w:rPr>
          <w:rFonts w:ascii="Times New Roman" w:hAnsi="Times New Roman"/>
          <w:sz w:val="28"/>
          <w:szCs w:val="28"/>
        </w:rPr>
        <w:t>Сныткова</w:t>
      </w:r>
      <w:proofErr w:type="spellEnd"/>
      <w:r w:rsidRPr="008D1E62">
        <w:rPr>
          <w:rFonts w:ascii="Times New Roman" w:hAnsi="Times New Roman"/>
          <w:sz w:val="28"/>
          <w:szCs w:val="28"/>
        </w:rPr>
        <w:t xml:space="preserve"> [и др.]; под науч. ред. канд. </w:t>
      </w:r>
      <w:proofErr w:type="spellStart"/>
      <w:r w:rsidRPr="008D1E62">
        <w:rPr>
          <w:rFonts w:ascii="Times New Roman" w:hAnsi="Times New Roman"/>
          <w:sz w:val="28"/>
          <w:szCs w:val="28"/>
        </w:rPr>
        <w:t>экон</w:t>
      </w:r>
      <w:proofErr w:type="spellEnd"/>
      <w:r w:rsidRPr="008D1E62">
        <w:rPr>
          <w:rFonts w:ascii="Times New Roman" w:hAnsi="Times New Roman"/>
          <w:sz w:val="28"/>
          <w:szCs w:val="28"/>
        </w:rPr>
        <w:t xml:space="preserve">. наук, доцента Н. А. </w:t>
      </w:r>
      <w:proofErr w:type="spellStart"/>
      <w:r w:rsidRPr="008D1E62">
        <w:rPr>
          <w:rFonts w:ascii="Times New Roman" w:hAnsi="Times New Roman"/>
          <w:sz w:val="28"/>
          <w:szCs w:val="28"/>
        </w:rPr>
        <w:t>Снытковой</w:t>
      </w:r>
      <w:proofErr w:type="spellEnd"/>
      <w:r w:rsidRPr="008D1E62">
        <w:rPr>
          <w:rFonts w:ascii="Times New Roman" w:hAnsi="Times New Roman"/>
          <w:sz w:val="28"/>
          <w:szCs w:val="28"/>
        </w:rPr>
        <w:t xml:space="preserve">. – Гомель: учреждение образования «Белорусский торгово-экономический университет потребительской кооперации», 2015. – 212 с. </w:t>
      </w:r>
    </w:p>
    <w:p w14:paraId="23144781" w14:textId="77777777" w:rsidR="009B2DCF" w:rsidRPr="008D1E62" w:rsidRDefault="009B2DCF" w:rsidP="00BA015D">
      <w:pPr>
        <w:pStyle w:val="af"/>
        <w:numPr>
          <w:ilvl w:val="0"/>
          <w:numId w:val="21"/>
        </w:numPr>
        <w:tabs>
          <w:tab w:val="left" w:pos="851"/>
        </w:tabs>
        <w:spacing w:after="0" w:line="240" w:lineRule="auto"/>
        <w:ind w:left="0" w:firstLine="709"/>
        <w:jc w:val="both"/>
        <w:rPr>
          <w:rFonts w:ascii="Times New Roman" w:hAnsi="Times New Roman"/>
          <w:sz w:val="28"/>
          <w:szCs w:val="28"/>
        </w:rPr>
      </w:pPr>
      <w:proofErr w:type="spellStart"/>
      <w:r w:rsidRPr="008D1E62">
        <w:rPr>
          <w:rFonts w:ascii="Times New Roman" w:hAnsi="Times New Roman"/>
          <w:sz w:val="28"/>
          <w:szCs w:val="28"/>
        </w:rPr>
        <w:t>Капелюшников</w:t>
      </w:r>
      <w:proofErr w:type="spellEnd"/>
      <w:r w:rsidRPr="008D1E62">
        <w:rPr>
          <w:rFonts w:ascii="Times New Roman" w:hAnsi="Times New Roman"/>
          <w:sz w:val="28"/>
          <w:szCs w:val="28"/>
        </w:rPr>
        <w:t xml:space="preserve">, Р. И. Сколько стоит человеческий капитал России? – Нац. </w:t>
      </w:r>
      <w:proofErr w:type="spellStart"/>
      <w:r w:rsidRPr="008D1E62">
        <w:rPr>
          <w:rFonts w:ascii="Times New Roman" w:hAnsi="Times New Roman"/>
          <w:sz w:val="28"/>
          <w:szCs w:val="28"/>
        </w:rPr>
        <w:t>исслед</w:t>
      </w:r>
      <w:proofErr w:type="spellEnd"/>
      <w:r w:rsidRPr="008D1E62">
        <w:rPr>
          <w:rFonts w:ascii="Times New Roman" w:hAnsi="Times New Roman"/>
          <w:sz w:val="28"/>
          <w:szCs w:val="28"/>
        </w:rPr>
        <w:t>. ун-т «Высшая школа экономики». – М.: Изд. Дом Высшей школы экономики, 2012. – 76 с</w:t>
      </w:r>
    </w:p>
    <w:p w14:paraId="5C07EB8A" w14:textId="77777777" w:rsidR="009B2DCF" w:rsidRPr="008D1E62" w:rsidRDefault="009B2DCF" w:rsidP="00197830">
      <w:pPr>
        <w:pStyle w:val="af"/>
        <w:numPr>
          <w:ilvl w:val="0"/>
          <w:numId w:val="21"/>
        </w:numPr>
        <w:tabs>
          <w:tab w:val="left" w:pos="851"/>
        </w:tabs>
        <w:spacing w:after="0" w:line="240" w:lineRule="auto"/>
        <w:ind w:left="0" w:firstLine="709"/>
        <w:jc w:val="both"/>
        <w:rPr>
          <w:rFonts w:ascii="Times New Roman" w:hAnsi="Times New Roman"/>
          <w:sz w:val="28"/>
          <w:szCs w:val="28"/>
        </w:rPr>
      </w:pPr>
      <w:proofErr w:type="spellStart"/>
      <w:r w:rsidRPr="008D1E62">
        <w:rPr>
          <w:rFonts w:ascii="Times New Roman" w:hAnsi="Times New Roman"/>
          <w:sz w:val="28"/>
          <w:szCs w:val="28"/>
        </w:rPr>
        <w:t>Кейнс</w:t>
      </w:r>
      <w:proofErr w:type="spellEnd"/>
      <w:r w:rsidRPr="008D1E62">
        <w:rPr>
          <w:rFonts w:ascii="Times New Roman" w:hAnsi="Times New Roman"/>
          <w:sz w:val="28"/>
          <w:szCs w:val="28"/>
        </w:rPr>
        <w:t xml:space="preserve"> </w:t>
      </w:r>
      <w:proofErr w:type="spellStart"/>
      <w:r w:rsidRPr="008D1E62">
        <w:rPr>
          <w:rFonts w:ascii="Times New Roman" w:hAnsi="Times New Roman"/>
          <w:sz w:val="28"/>
          <w:szCs w:val="28"/>
        </w:rPr>
        <w:t>Дж.М</w:t>
      </w:r>
      <w:proofErr w:type="spellEnd"/>
      <w:r w:rsidRPr="008D1E62">
        <w:rPr>
          <w:rFonts w:ascii="Times New Roman" w:hAnsi="Times New Roman"/>
          <w:sz w:val="28"/>
          <w:szCs w:val="28"/>
        </w:rPr>
        <w:t>. Общая теория занятости, процента и денег. М.: Гелиос АРВ 2002 – 352 с.</w:t>
      </w:r>
    </w:p>
    <w:p w14:paraId="36E3F882" w14:textId="77777777" w:rsidR="009B2DCF" w:rsidRPr="008D1E62" w:rsidRDefault="009B2DCF" w:rsidP="005F1C83">
      <w:pPr>
        <w:pStyle w:val="af"/>
        <w:numPr>
          <w:ilvl w:val="0"/>
          <w:numId w:val="21"/>
        </w:numPr>
        <w:tabs>
          <w:tab w:val="left" w:pos="851"/>
        </w:tabs>
        <w:spacing w:after="0" w:line="240" w:lineRule="auto"/>
        <w:ind w:left="0" w:firstLine="709"/>
        <w:jc w:val="both"/>
        <w:rPr>
          <w:rFonts w:ascii="Times New Roman" w:hAnsi="Times New Roman"/>
          <w:sz w:val="28"/>
          <w:szCs w:val="28"/>
        </w:rPr>
      </w:pPr>
      <w:proofErr w:type="spellStart"/>
      <w:r w:rsidRPr="008D1E62">
        <w:rPr>
          <w:rFonts w:ascii="Times New Roman" w:hAnsi="Times New Roman"/>
          <w:color w:val="000000"/>
          <w:sz w:val="28"/>
          <w:szCs w:val="28"/>
        </w:rPr>
        <w:t>Кенэ</w:t>
      </w:r>
      <w:proofErr w:type="spellEnd"/>
      <w:r w:rsidRPr="008D1E62">
        <w:rPr>
          <w:rFonts w:ascii="Times New Roman" w:hAnsi="Times New Roman"/>
          <w:color w:val="000000"/>
          <w:sz w:val="28"/>
          <w:szCs w:val="28"/>
        </w:rPr>
        <w:t xml:space="preserve"> Ф. Избранные экономические произведения. – М.: </w:t>
      </w:r>
      <w:proofErr w:type="spellStart"/>
      <w:r w:rsidRPr="008D1E62">
        <w:rPr>
          <w:rFonts w:ascii="Times New Roman" w:hAnsi="Times New Roman"/>
          <w:color w:val="000000"/>
          <w:sz w:val="28"/>
          <w:szCs w:val="28"/>
        </w:rPr>
        <w:t>Соцэкгиз</w:t>
      </w:r>
      <w:proofErr w:type="spellEnd"/>
      <w:r w:rsidRPr="008D1E62">
        <w:rPr>
          <w:rFonts w:ascii="Times New Roman" w:hAnsi="Times New Roman"/>
          <w:color w:val="000000"/>
          <w:sz w:val="28"/>
          <w:szCs w:val="28"/>
        </w:rPr>
        <w:t xml:space="preserve">, 1960. – 517 </w:t>
      </w:r>
      <w:r w:rsidRPr="008D1E62">
        <w:rPr>
          <w:rFonts w:ascii="Times New Roman" w:hAnsi="Times New Roman"/>
          <w:color w:val="000000"/>
          <w:sz w:val="28"/>
          <w:szCs w:val="28"/>
          <w:lang w:val="en-US"/>
        </w:rPr>
        <w:t>c</w:t>
      </w:r>
      <w:r w:rsidRPr="008D1E62">
        <w:rPr>
          <w:rFonts w:ascii="Times New Roman" w:hAnsi="Times New Roman"/>
          <w:color w:val="000000"/>
          <w:sz w:val="28"/>
          <w:szCs w:val="28"/>
        </w:rPr>
        <w:t>.</w:t>
      </w:r>
    </w:p>
    <w:p w14:paraId="62C151DD" w14:textId="77777777" w:rsidR="009B2DCF" w:rsidRPr="008D1E62" w:rsidRDefault="009B2DCF" w:rsidP="00C17D19">
      <w:pPr>
        <w:pStyle w:val="af"/>
        <w:numPr>
          <w:ilvl w:val="0"/>
          <w:numId w:val="21"/>
        </w:numPr>
        <w:tabs>
          <w:tab w:val="left" w:pos="851"/>
        </w:tabs>
        <w:spacing w:after="0" w:line="240" w:lineRule="auto"/>
        <w:ind w:left="0" w:firstLine="709"/>
        <w:jc w:val="both"/>
        <w:rPr>
          <w:rFonts w:ascii="Times New Roman" w:hAnsi="Times New Roman"/>
          <w:sz w:val="28"/>
          <w:szCs w:val="28"/>
        </w:rPr>
      </w:pPr>
      <w:proofErr w:type="spellStart"/>
      <w:r w:rsidRPr="008D1E62">
        <w:rPr>
          <w:rFonts w:ascii="Times New Roman" w:hAnsi="Times New Roman"/>
          <w:sz w:val="28"/>
          <w:szCs w:val="28"/>
        </w:rPr>
        <w:t>Койл</w:t>
      </w:r>
      <w:proofErr w:type="spellEnd"/>
      <w:r w:rsidRPr="008D1E62">
        <w:rPr>
          <w:rFonts w:ascii="Times New Roman" w:hAnsi="Times New Roman"/>
          <w:sz w:val="28"/>
          <w:szCs w:val="28"/>
        </w:rPr>
        <w:t xml:space="preserve"> Д., ВВП. Краткая история, рассказанная с пиететом. / Высшая школа экономики – М., 2016. – 176 с.</w:t>
      </w:r>
    </w:p>
    <w:p w14:paraId="2D6E85CB" w14:textId="77777777" w:rsidR="009B2DCF" w:rsidRPr="008D1E62" w:rsidRDefault="009B2DCF" w:rsidP="00355E3A">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 Королев О.П., Человеческий капитал в системе конкурентных преимуществ промышленной организации // Управление персоналом. – №8 (162) – 2007 – с. 81-83.</w:t>
      </w:r>
    </w:p>
    <w:p w14:paraId="040F95EA"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Мухамеджанова А.Г. Человек – исходная категория экономической теории // Поиск. – 2002. с.186-197</w:t>
      </w:r>
    </w:p>
    <w:p w14:paraId="64F6EB53"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Наука и инновационная деятельность в Республике Беларусь, 2017: стат. сб. – Минск:  Нац. стат. ком. </w:t>
      </w:r>
      <w:proofErr w:type="spellStart"/>
      <w:r w:rsidRPr="008D1E62">
        <w:rPr>
          <w:rFonts w:ascii="Times New Roman" w:hAnsi="Times New Roman"/>
          <w:sz w:val="28"/>
          <w:szCs w:val="28"/>
        </w:rPr>
        <w:t>Респ</w:t>
      </w:r>
      <w:proofErr w:type="spellEnd"/>
      <w:r w:rsidRPr="008D1E62">
        <w:rPr>
          <w:rFonts w:ascii="Times New Roman" w:hAnsi="Times New Roman"/>
          <w:sz w:val="28"/>
          <w:szCs w:val="28"/>
        </w:rPr>
        <w:t>. Беларусь, 2017. – 138 с.</w:t>
      </w:r>
    </w:p>
    <w:p w14:paraId="6FAECDA1"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shd w:val="clear" w:color="auto" w:fill="FFFFFF"/>
        </w:rPr>
      </w:pPr>
      <w:r w:rsidRPr="008D1E62">
        <w:rPr>
          <w:rFonts w:ascii="Times New Roman" w:hAnsi="Times New Roman"/>
          <w:sz w:val="28"/>
          <w:szCs w:val="28"/>
          <w:shd w:val="clear" w:color="auto" w:fill="FFFFFF"/>
        </w:rPr>
        <w:t>Национальное богатство Республики Беларусь: концептуальные подходы коценке / Т. Н. Долинина // Труды БГТУ. Серия 5. Экономика и управление. — 2017. ― № 1. ― с. 20―28.</w:t>
      </w:r>
    </w:p>
    <w:p w14:paraId="20138AB5"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bCs/>
          <w:sz w:val="28"/>
          <w:szCs w:val="28"/>
          <w:shd w:val="clear" w:color="auto" w:fill="FFFFFF"/>
        </w:rPr>
        <w:t>Нестеров</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А</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К</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Человеческий</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капитал</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Электронный</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ресурс</w:t>
      </w:r>
      <w:r w:rsidRPr="008D1E62">
        <w:rPr>
          <w:rFonts w:ascii="Times New Roman" w:hAnsi="Times New Roman"/>
          <w:sz w:val="28"/>
          <w:szCs w:val="28"/>
          <w:shd w:val="clear" w:color="auto" w:fill="FFFFFF"/>
        </w:rPr>
        <w:t xml:space="preserve">] / </w:t>
      </w:r>
      <w:r w:rsidRPr="008D1E62">
        <w:rPr>
          <w:rFonts w:ascii="Times New Roman" w:hAnsi="Times New Roman"/>
          <w:bCs/>
          <w:sz w:val="28"/>
          <w:szCs w:val="28"/>
          <w:shd w:val="clear" w:color="auto" w:fill="FFFFFF"/>
        </w:rPr>
        <w:t>А</w:t>
      </w:r>
      <w:r w:rsidRPr="008D1E62">
        <w:rPr>
          <w:rFonts w:ascii="Times New Roman" w:hAnsi="Times New Roman"/>
          <w:sz w:val="28"/>
          <w:szCs w:val="28"/>
          <w:shd w:val="clear" w:color="auto" w:fill="FFFFFF"/>
        </w:rPr>
        <w:t>.</w:t>
      </w:r>
      <w:r w:rsidRPr="008D1E62">
        <w:rPr>
          <w:rFonts w:ascii="Times New Roman" w:hAnsi="Times New Roman"/>
          <w:bCs/>
          <w:sz w:val="28"/>
          <w:szCs w:val="28"/>
          <w:shd w:val="clear" w:color="auto" w:fill="FFFFFF"/>
        </w:rPr>
        <w:t>К</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Нестеров</w:t>
      </w:r>
      <w:r w:rsidRPr="008D1E62">
        <w:rPr>
          <w:rFonts w:ascii="Times New Roman" w:hAnsi="Times New Roman"/>
          <w:sz w:val="28"/>
          <w:szCs w:val="28"/>
          <w:shd w:val="clear" w:color="auto" w:fill="FFFFFF"/>
        </w:rPr>
        <w:t> // </w:t>
      </w:r>
      <w:r w:rsidRPr="008D1E62">
        <w:rPr>
          <w:rFonts w:ascii="Times New Roman" w:hAnsi="Times New Roman"/>
          <w:bCs/>
          <w:sz w:val="28"/>
          <w:szCs w:val="28"/>
          <w:shd w:val="clear" w:color="auto" w:fill="FFFFFF"/>
        </w:rPr>
        <w:t>Образовательная</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энциклопедия</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ODiplom</w:t>
      </w:r>
      <w:r w:rsidRPr="008D1E62">
        <w:rPr>
          <w:rFonts w:ascii="Times New Roman" w:hAnsi="Times New Roman"/>
          <w:sz w:val="28"/>
          <w:szCs w:val="28"/>
          <w:shd w:val="clear" w:color="auto" w:fill="FFFFFF"/>
        </w:rPr>
        <w:t>.</w:t>
      </w:r>
      <w:r w:rsidRPr="008D1E62">
        <w:rPr>
          <w:rFonts w:ascii="Times New Roman" w:hAnsi="Times New Roman"/>
          <w:bCs/>
          <w:sz w:val="28"/>
          <w:szCs w:val="28"/>
          <w:shd w:val="clear" w:color="auto" w:fill="FFFFFF"/>
        </w:rPr>
        <w:t>ru</w:t>
      </w:r>
      <w:r w:rsidRPr="008D1E62">
        <w:rPr>
          <w:rFonts w:ascii="Times New Roman" w:hAnsi="Times New Roman"/>
          <w:sz w:val="28"/>
          <w:szCs w:val="28"/>
          <w:shd w:val="clear" w:color="auto" w:fill="FFFFFF"/>
        </w:rPr>
        <w:t> - </w:t>
      </w:r>
      <w:r w:rsidRPr="008D1E62">
        <w:rPr>
          <w:rFonts w:ascii="Times New Roman" w:hAnsi="Times New Roman"/>
          <w:bCs/>
          <w:sz w:val="28"/>
          <w:szCs w:val="28"/>
          <w:shd w:val="clear" w:color="auto" w:fill="FFFFFF"/>
        </w:rPr>
        <w:t>Режим</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доступа</w:t>
      </w:r>
      <w:r w:rsidRPr="008D1E62">
        <w:rPr>
          <w:rFonts w:ascii="Times New Roman" w:hAnsi="Times New Roman"/>
          <w:sz w:val="28"/>
          <w:szCs w:val="28"/>
          <w:shd w:val="clear" w:color="auto" w:fill="FFFFFF"/>
        </w:rPr>
        <w:t>: http://</w:t>
      </w:r>
      <w:r w:rsidRPr="008D1E62">
        <w:rPr>
          <w:rFonts w:ascii="Times New Roman" w:hAnsi="Times New Roman"/>
          <w:bCs/>
          <w:sz w:val="28"/>
          <w:szCs w:val="28"/>
          <w:shd w:val="clear" w:color="auto" w:fill="FFFFFF"/>
        </w:rPr>
        <w:t>odiplom</w:t>
      </w:r>
      <w:r w:rsidRPr="008D1E62">
        <w:rPr>
          <w:rFonts w:ascii="Times New Roman" w:hAnsi="Times New Roman"/>
          <w:sz w:val="28"/>
          <w:szCs w:val="28"/>
          <w:shd w:val="clear" w:color="auto" w:fill="FFFFFF"/>
        </w:rPr>
        <w:t>.</w:t>
      </w:r>
      <w:r w:rsidRPr="008D1E62">
        <w:rPr>
          <w:rFonts w:ascii="Times New Roman" w:hAnsi="Times New Roman"/>
          <w:bCs/>
          <w:sz w:val="28"/>
          <w:szCs w:val="28"/>
          <w:shd w:val="clear" w:color="auto" w:fill="FFFFFF"/>
        </w:rPr>
        <w:t>ru</w:t>
      </w:r>
      <w:r w:rsidRPr="008D1E62">
        <w:rPr>
          <w:rFonts w:ascii="Times New Roman" w:hAnsi="Times New Roman"/>
          <w:sz w:val="28"/>
          <w:szCs w:val="28"/>
          <w:shd w:val="clear" w:color="auto" w:fill="FFFFFF"/>
        </w:rPr>
        <w:t>/</w:t>
      </w:r>
      <w:r w:rsidRPr="008D1E62">
        <w:rPr>
          <w:rFonts w:ascii="Times New Roman" w:hAnsi="Times New Roman"/>
          <w:bCs/>
          <w:sz w:val="28"/>
          <w:szCs w:val="28"/>
          <w:shd w:val="clear" w:color="auto" w:fill="FFFFFF"/>
        </w:rPr>
        <w:t>lab</w:t>
      </w:r>
      <w:r w:rsidRPr="008D1E62">
        <w:rPr>
          <w:rFonts w:ascii="Times New Roman" w:hAnsi="Times New Roman"/>
          <w:sz w:val="28"/>
          <w:szCs w:val="28"/>
          <w:shd w:val="clear" w:color="auto" w:fill="FFFFFF"/>
        </w:rPr>
        <w:t>/</w:t>
      </w:r>
      <w:r w:rsidRPr="008D1E62">
        <w:rPr>
          <w:rFonts w:ascii="Times New Roman" w:hAnsi="Times New Roman"/>
          <w:bCs/>
          <w:sz w:val="28"/>
          <w:szCs w:val="28"/>
          <w:shd w:val="clear" w:color="auto" w:fill="FFFFFF"/>
        </w:rPr>
        <w:t>chelovecheskii</w:t>
      </w:r>
      <w:r w:rsidRPr="008D1E62">
        <w:rPr>
          <w:rFonts w:ascii="Times New Roman" w:hAnsi="Times New Roman"/>
          <w:sz w:val="28"/>
          <w:szCs w:val="28"/>
          <w:shd w:val="clear" w:color="auto" w:fill="FFFFFF"/>
        </w:rPr>
        <w:t>-</w:t>
      </w:r>
      <w:r w:rsidRPr="008D1E62">
        <w:rPr>
          <w:rFonts w:ascii="Times New Roman" w:hAnsi="Times New Roman"/>
          <w:bCs/>
          <w:sz w:val="28"/>
          <w:szCs w:val="28"/>
          <w:shd w:val="clear" w:color="auto" w:fill="FFFFFF"/>
        </w:rPr>
        <w:t>kapital</w:t>
      </w:r>
      <w:r w:rsidRPr="008D1E62">
        <w:rPr>
          <w:rFonts w:ascii="Times New Roman" w:hAnsi="Times New Roman"/>
          <w:sz w:val="28"/>
          <w:szCs w:val="28"/>
          <w:shd w:val="clear" w:color="auto" w:fill="FFFFFF"/>
        </w:rPr>
        <w:t>.</w:t>
      </w:r>
      <w:r w:rsidRPr="008D1E62">
        <w:rPr>
          <w:rFonts w:ascii="Times New Roman" w:hAnsi="Times New Roman"/>
          <w:bCs/>
          <w:sz w:val="28"/>
          <w:szCs w:val="28"/>
          <w:shd w:val="clear" w:color="auto" w:fill="FFFFFF"/>
        </w:rPr>
        <w:t>html</w:t>
      </w:r>
      <w:r w:rsidRPr="008D1E62">
        <w:rPr>
          <w:rFonts w:ascii="Times New Roman" w:hAnsi="Times New Roman"/>
          <w:sz w:val="28"/>
          <w:szCs w:val="28"/>
          <w:shd w:val="clear" w:color="auto" w:fill="FFFFFF"/>
        </w:rPr>
        <w:t xml:space="preserve"> - </w:t>
      </w:r>
      <w:r w:rsidRPr="008D1E62">
        <w:rPr>
          <w:rFonts w:ascii="Times New Roman" w:hAnsi="Times New Roman"/>
          <w:bCs/>
          <w:sz w:val="28"/>
          <w:szCs w:val="28"/>
          <w:shd w:val="clear" w:color="auto" w:fill="FFFFFF"/>
        </w:rPr>
        <w:t>Дата</w:t>
      </w:r>
      <w:r w:rsidRPr="008D1E62">
        <w:rPr>
          <w:rFonts w:ascii="Times New Roman" w:hAnsi="Times New Roman"/>
          <w:sz w:val="28"/>
          <w:szCs w:val="28"/>
          <w:shd w:val="clear" w:color="auto" w:fill="FFFFFF"/>
        </w:rPr>
        <w:t> </w:t>
      </w:r>
      <w:r w:rsidRPr="008D1E62">
        <w:rPr>
          <w:rFonts w:ascii="Times New Roman" w:hAnsi="Times New Roman"/>
          <w:bCs/>
          <w:sz w:val="28"/>
          <w:szCs w:val="28"/>
          <w:shd w:val="clear" w:color="auto" w:fill="FFFFFF"/>
        </w:rPr>
        <w:t>доступа</w:t>
      </w:r>
      <w:r w:rsidRPr="008D1E62">
        <w:rPr>
          <w:rFonts w:ascii="Times New Roman" w:hAnsi="Times New Roman"/>
          <w:sz w:val="28"/>
          <w:szCs w:val="28"/>
          <w:shd w:val="clear" w:color="auto" w:fill="FFFFFF"/>
        </w:rPr>
        <w:t>: 13.01.2018</w:t>
      </w:r>
    </w:p>
    <w:p w14:paraId="28BD06EA"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shd w:val="clear" w:color="auto" w:fill="FFFFFF"/>
        </w:rPr>
        <w:t>Николаева Л.А., Черная И.П. Экономическая теория: Учебно-методическое пособие. / ВГУЭС, 2009. – 712с.</w:t>
      </w:r>
    </w:p>
    <w:p w14:paraId="76BF0B95"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Новый взгляд на богатство народов. Индикаторы экологически устойчивого развития. М.: Весь Мир:/Диксон Дж., </w:t>
      </w:r>
      <w:proofErr w:type="spellStart"/>
      <w:r w:rsidRPr="008D1E62">
        <w:rPr>
          <w:rFonts w:ascii="Times New Roman" w:hAnsi="Times New Roman"/>
          <w:sz w:val="28"/>
          <w:szCs w:val="28"/>
        </w:rPr>
        <w:t>Бэккес</w:t>
      </w:r>
      <w:proofErr w:type="spellEnd"/>
      <w:r w:rsidRPr="008D1E62">
        <w:rPr>
          <w:rFonts w:ascii="Times New Roman" w:hAnsi="Times New Roman"/>
          <w:sz w:val="28"/>
          <w:szCs w:val="28"/>
        </w:rPr>
        <w:t xml:space="preserve"> Ж., Гамильтон К., Кант А., </w:t>
      </w:r>
      <w:proofErr w:type="spellStart"/>
      <w:r w:rsidRPr="008D1E62">
        <w:rPr>
          <w:rFonts w:ascii="Times New Roman" w:hAnsi="Times New Roman"/>
          <w:sz w:val="28"/>
          <w:szCs w:val="28"/>
        </w:rPr>
        <w:t>Латц</w:t>
      </w:r>
      <w:proofErr w:type="spellEnd"/>
      <w:r w:rsidRPr="008D1E62">
        <w:rPr>
          <w:rFonts w:ascii="Times New Roman" w:hAnsi="Times New Roman"/>
          <w:sz w:val="28"/>
          <w:szCs w:val="28"/>
        </w:rPr>
        <w:t xml:space="preserve"> Э., </w:t>
      </w:r>
      <w:proofErr w:type="spellStart"/>
      <w:r w:rsidRPr="008D1E62">
        <w:rPr>
          <w:rFonts w:ascii="Times New Roman" w:hAnsi="Times New Roman"/>
          <w:sz w:val="28"/>
          <w:szCs w:val="28"/>
        </w:rPr>
        <w:t>Педжиола</w:t>
      </w:r>
      <w:proofErr w:type="spellEnd"/>
      <w:r w:rsidRPr="008D1E62">
        <w:rPr>
          <w:rFonts w:ascii="Times New Roman" w:hAnsi="Times New Roman"/>
          <w:sz w:val="28"/>
          <w:szCs w:val="28"/>
        </w:rPr>
        <w:t xml:space="preserve"> С., Хи Ж., 2003. – 128 с. </w:t>
      </w:r>
    </w:p>
    <w:p w14:paraId="1A2C4566" w14:textId="77777777" w:rsidR="009B2DCF" w:rsidRPr="008D1E62" w:rsidRDefault="009B2DCF" w:rsidP="00406789">
      <w:pPr>
        <w:pStyle w:val="af"/>
        <w:keepNext/>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Особенности воспроизводства национального богатства в начале     XXI века: [монография] / [Абалкин Л. И. и др.; отв. ред. Л. И. Нестеров]. - Москва: Наука, 2006. – 214 с.</w:t>
      </w:r>
    </w:p>
    <w:p w14:paraId="2F6F0DAE"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Проект стратегии «Наука и технологии: 2018-2040» </w:t>
      </w:r>
      <w:r w:rsidRPr="008D1E62">
        <w:rPr>
          <w:rFonts w:ascii="Times New Roman" w:hAnsi="Times New Roman"/>
          <w:sz w:val="28"/>
          <w:szCs w:val="28"/>
          <w:lang w:val="en-US"/>
        </w:rPr>
        <w:t>II</w:t>
      </w:r>
      <w:r w:rsidRPr="008D1E62">
        <w:rPr>
          <w:rFonts w:ascii="Times New Roman" w:hAnsi="Times New Roman"/>
          <w:sz w:val="28"/>
          <w:szCs w:val="28"/>
        </w:rPr>
        <w:t xml:space="preserve"> съезда ученых Республики Беларусь. – 40 с.</w:t>
      </w:r>
    </w:p>
    <w:p w14:paraId="526CABD2"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Республика Беларусь на пути к новой экономике / М. В. </w:t>
      </w:r>
      <w:proofErr w:type="spellStart"/>
      <w:r w:rsidRPr="008D1E62">
        <w:rPr>
          <w:rFonts w:ascii="Times New Roman" w:hAnsi="Times New Roman"/>
          <w:sz w:val="28"/>
          <w:szCs w:val="28"/>
        </w:rPr>
        <w:t>Мясникович</w:t>
      </w:r>
      <w:proofErr w:type="spellEnd"/>
      <w:r w:rsidRPr="008D1E62">
        <w:rPr>
          <w:rFonts w:ascii="Times New Roman" w:hAnsi="Times New Roman"/>
          <w:sz w:val="28"/>
          <w:szCs w:val="28"/>
        </w:rPr>
        <w:t xml:space="preserve">. – Минск : </w:t>
      </w:r>
      <w:proofErr w:type="spellStart"/>
      <w:r w:rsidRPr="008D1E62">
        <w:rPr>
          <w:rFonts w:ascii="Times New Roman" w:hAnsi="Times New Roman"/>
          <w:sz w:val="28"/>
          <w:szCs w:val="28"/>
        </w:rPr>
        <w:t>Беларус</w:t>
      </w:r>
      <w:proofErr w:type="spellEnd"/>
      <w:r w:rsidRPr="008D1E62">
        <w:rPr>
          <w:rFonts w:ascii="Times New Roman" w:hAnsi="Times New Roman"/>
          <w:sz w:val="28"/>
          <w:szCs w:val="28"/>
        </w:rPr>
        <w:t xml:space="preserve">. </w:t>
      </w:r>
      <w:proofErr w:type="spellStart"/>
      <w:r w:rsidRPr="008D1E62">
        <w:rPr>
          <w:rFonts w:ascii="Times New Roman" w:hAnsi="Times New Roman"/>
          <w:sz w:val="28"/>
          <w:szCs w:val="28"/>
        </w:rPr>
        <w:t>навука</w:t>
      </w:r>
      <w:proofErr w:type="spellEnd"/>
      <w:r w:rsidRPr="008D1E62">
        <w:rPr>
          <w:rFonts w:ascii="Times New Roman" w:hAnsi="Times New Roman"/>
          <w:sz w:val="28"/>
          <w:szCs w:val="28"/>
        </w:rPr>
        <w:t>, 2009. – 292 с.</w:t>
      </w:r>
    </w:p>
    <w:p w14:paraId="2E086870" w14:textId="77777777" w:rsidR="009B2DCF" w:rsidRPr="008D1E62" w:rsidRDefault="009B2DCF" w:rsidP="009E6C80">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lastRenderedPageBreak/>
        <w:t>Рябушкин Б.Т., Хоменко Т.А., "Система национальных счетов", Финансы и статистика, Москва, 1993 г. – 95 с.</w:t>
      </w:r>
    </w:p>
    <w:p w14:paraId="139B5FAA"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Сазонова А.В., </w:t>
      </w:r>
      <w:proofErr w:type="spellStart"/>
      <w:r w:rsidRPr="008D1E62">
        <w:rPr>
          <w:rFonts w:ascii="Times New Roman" w:hAnsi="Times New Roman"/>
          <w:sz w:val="28"/>
          <w:szCs w:val="28"/>
        </w:rPr>
        <w:t>Лашина</w:t>
      </w:r>
      <w:proofErr w:type="spellEnd"/>
      <w:r w:rsidRPr="008D1E62">
        <w:rPr>
          <w:rFonts w:ascii="Times New Roman" w:hAnsi="Times New Roman"/>
          <w:sz w:val="28"/>
          <w:szCs w:val="28"/>
        </w:rPr>
        <w:t xml:space="preserve"> А.С.  / Экономика и социум №5(24) 2016 – Человеческий капитал и его роль в современной мировой экономике. – с. 549-552</w:t>
      </w:r>
    </w:p>
    <w:p w14:paraId="4AB1C177" w14:textId="77777777" w:rsidR="009B2DCF" w:rsidRPr="008D1E62" w:rsidRDefault="009B2DCF" w:rsidP="00022939">
      <w:pPr>
        <w:pStyle w:val="a3"/>
        <w:numPr>
          <w:ilvl w:val="0"/>
          <w:numId w:val="21"/>
        </w:numPr>
        <w:shd w:val="clear" w:color="auto" w:fill="FFFFFF"/>
        <w:tabs>
          <w:tab w:val="left" w:pos="851"/>
        </w:tabs>
        <w:spacing w:before="0" w:beforeAutospacing="0" w:after="0" w:afterAutospacing="0"/>
        <w:ind w:left="0" w:firstLine="709"/>
        <w:jc w:val="both"/>
        <w:rPr>
          <w:rFonts w:eastAsia="Times New Roman"/>
          <w:sz w:val="28"/>
          <w:szCs w:val="28"/>
          <w:lang w:val="ru-RU" w:eastAsia="en-US"/>
        </w:rPr>
      </w:pPr>
      <w:r w:rsidRPr="008D1E62">
        <w:rPr>
          <w:rFonts w:eastAsia="Times New Roman"/>
          <w:sz w:val="28"/>
          <w:szCs w:val="28"/>
          <w:lang w:val="ru-RU" w:eastAsia="en-US"/>
        </w:rPr>
        <w:t>С</w:t>
      </w:r>
      <w:r w:rsidRPr="008D1E62">
        <w:rPr>
          <w:sz w:val="28"/>
          <w:szCs w:val="28"/>
        </w:rPr>
        <w:t>околова, Г.М. Человеческий капитал в Республике Беларусь / Г.М. Соколова, В.Е. Ермакова. – Минск: Амалфея, 2003. – 270 с</w:t>
      </w:r>
      <w:r w:rsidRPr="008D1E62">
        <w:rPr>
          <w:sz w:val="28"/>
          <w:szCs w:val="28"/>
          <w:lang w:val="ru-RU"/>
        </w:rPr>
        <w:t>.</w:t>
      </w:r>
    </w:p>
    <w:p w14:paraId="2057E1BA"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Статистический ежегодник Республики Беларусь, 2017: стат. сб. – Минск: Нац. стат. ком. </w:t>
      </w:r>
      <w:proofErr w:type="spellStart"/>
      <w:r w:rsidRPr="008D1E62">
        <w:rPr>
          <w:rFonts w:ascii="Times New Roman" w:hAnsi="Times New Roman"/>
          <w:sz w:val="28"/>
          <w:szCs w:val="28"/>
        </w:rPr>
        <w:t>Респ</w:t>
      </w:r>
      <w:proofErr w:type="spellEnd"/>
      <w:r w:rsidRPr="008D1E62">
        <w:rPr>
          <w:rFonts w:ascii="Times New Roman" w:hAnsi="Times New Roman"/>
          <w:sz w:val="28"/>
          <w:szCs w:val="28"/>
        </w:rPr>
        <w:t>. Беларусь, 2017. – 506 с.</w:t>
      </w:r>
    </w:p>
    <w:p w14:paraId="667B5AD5" w14:textId="77777777" w:rsidR="009B2DCF" w:rsidRPr="008D1E62" w:rsidRDefault="009B2DCF" w:rsidP="00022939">
      <w:pPr>
        <w:pStyle w:val="af"/>
        <w:numPr>
          <w:ilvl w:val="0"/>
          <w:numId w:val="21"/>
        </w:numPr>
        <w:tabs>
          <w:tab w:val="left" w:pos="851"/>
        </w:tabs>
        <w:spacing w:after="0" w:line="240" w:lineRule="auto"/>
        <w:ind w:left="0" w:firstLine="709"/>
        <w:jc w:val="both"/>
        <w:rPr>
          <w:rFonts w:ascii="Times New Roman" w:hAnsi="Times New Roman"/>
          <w:sz w:val="28"/>
          <w:szCs w:val="28"/>
          <w:shd w:val="clear" w:color="auto" w:fill="FFFFFF"/>
        </w:rPr>
      </w:pPr>
      <w:r w:rsidRPr="008D1E62">
        <w:rPr>
          <w:rFonts w:ascii="Times New Roman" w:hAnsi="Times New Roman"/>
          <w:sz w:val="28"/>
          <w:szCs w:val="28"/>
          <w:shd w:val="clear" w:color="auto" w:fill="FFFFFF"/>
        </w:rPr>
        <w:t xml:space="preserve">Теория национальной экономики: Учеб. пособие / Под ред. И.М. </w:t>
      </w:r>
      <w:proofErr w:type="spellStart"/>
      <w:r w:rsidRPr="008D1E62">
        <w:rPr>
          <w:rFonts w:ascii="Times New Roman" w:hAnsi="Times New Roman"/>
          <w:sz w:val="28"/>
          <w:szCs w:val="28"/>
          <w:shd w:val="clear" w:color="auto" w:fill="FFFFFF"/>
        </w:rPr>
        <w:t>Лемешевского</w:t>
      </w:r>
      <w:proofErr w:type="spellEnd"/>
      <w:r w:rsidRPr="008D1E62">
        <w:rPr>
          <w:rFonts w:ascii="Times New Roman" w:hAnsi="Times New Roman"/>
          <w:sz w:val="28"/>
          <w:szCs w:val="28"/>
          <w:shd w:val="clear" w:color="auto" w:fill="FFFFFF"/>
        </w:rPr>
        <w:t>. - Мн.: «</w:t>
      </w:r>
      <w:proofErr w:type="spellStart"/>
      <w:r w:rsidRPr="008D1E62">
        <w:rPr>
          <w:rFonts w:ascii="Times New Roman" w:hAnsi="Times New Roman"/>
          <w:sz w:val="28"/>
          <w:szCs w:val="28"/>
          <w:shd w:val="clear" w:color="auto" w:fill="FFFFFF"/>
        </w:rPr>
        <w:t>Плюсминус</w:t>
      </w:r>
      <w:proofErr w:type="spellEnd"/>
      <w:r w:rsidRPr="008D1E62">
        <w:rPr>
          <w:rFonts w:ascii="Times New Roman" w:hAnsi="Times New Roman"/>
          <w:sz w:val="28"/>
          <w:szCs w:val="28"/>
          <w:shd w:val="clear" w:color="auto" w:fill="FFFFFF"/>
        </w:rPr>
        <w:t>», 2001. - 168с</w:t>
      </w:r>
    </w:p>
    <w:p w14:paraId="25589B69" w14:textId="77777777" w:rsidR="009B2DCF" w:rsidRPr="008D1E62" w:rsidRDefault="009B2DCF" w:rsidP="008E1790">
      <w:pPr>
        <w:pStyle w:val="af"/>
        <w:numPr>
          <w:ilvl w:val="0"/>
          <w:numId w:val="21"/>
        </w:numPr>
        <w:ind w:left="0" w:firstLine="709"/>
        <w:rPr>
          <w:rFonts w:ascii="Times New Roman" w:hAnsi="Times New Roman"/>
          <w:sz w:val="28"/>
          <w:szCs w:val="28"/>
          <w:shd w:val="clear" w:color="auto" w:fill="FFFFFF"/>
        </w:rPr>
      </w:pPr>
      <w:r w:rsidRPr="008D1E62">
        <w:rPr>
          <w:rFonts w:ascii="Times New Roman" w:hAnsi="Times New Roman"/>
          <w:sz w:val="28"/>
          <w:szCs w:val="28"/>
          <w:shd w:val="clear" w:color="auto" w:fill="FFFFFF"/>
        </w:rPr>
        <w:t xml:space="preserve">Фишер С., </w:t>
      </w:r>
      <w:proofErr w:type="spellStart"/>
      <w:r w:rsidRPr="008D1E62">
        <w:rPr>
          <w:rFonts w:ascii="Times New Roman" w:hAnsi="Times New Roman"/>
          <w:sz w:val="28"/>
          <w:szCs w:val="28"/>
          <w:shd w:val="clear" w:color="auto" w:fill="FFFFFF"/>
        </w:rPr>
        <w:t>Дорнбуш</w:t>
      </w:r>
      <w:proofErr w:type="spellEnd"/>
      <w:r w:rsidRPr="008D1E62">
        <w:rPr>
          <w:rFonts w:ascii="Times New Roman" w:hAnsi="Times New Roman"/>
          <w:sz w:val="28"/>
          <w:szCs w:val="28"/>
          <w:shd w:val="clear" w:color="auto" w:fill="FFFFFF"/>
        </w:rPr>
        <w:t xml:space="preserve"> Р., </w:t>
      </w:r>
      <w:proofErr w:type="spellStart"/>
      <w:r w:rsidRPr="008D1E62">
        <w:rPr>
          <w:rFonts w:ascii="Times New Roman" w:hAnsi="Times New Roman"/>
          <w:sz w:val="28"/>
          <w:szCs w:val="28"/>
          <w:shd w:val="clear" w:color="auto" w:fill="FFFFFF"/>
        </w:rPr>
        <w:t>Шмалензи</w:t>
      </w:r>
      <w:proofErr w:type="spellEnd"/>
      <w:r w:rsidRPr="008D1E62">
        <w:rPr>
          <w:rFonts w:ascii="Times New Roman" w:hAnsi="Times New Roman"/>
          <w:sz w:val="28"/>
          <w:szCs w:val="28"/>
          <w:shd w:val="clear" w:color="auto" w:fill="FFFFFF"/>
        </w:rPr>
        <w:t xml:space="preserve"> Р. Экономика, пер. 2-го </w:t>
      </w:r>
      <w:proofErr w:type="spellStart"/>
      <w:r w:rsidRPr="008D1E62">
        <w:rPr>
          <w:rFonts w:ascii="Times New Roman" w:hAnsi="Times New Roman"/>
          <w:sz w:val="28"/>
          <w:szCs w:val="28"/>
          <w:shd w:val="clear" w:color="auto" w:fill="FFFFFF"/>
        </w:rPr>
        <w:t>изд</w:t>
      </w:r>
      <w:proofErr w:type="spellEnd"/>
      <w:r w:rsidRPr="008D1E62">
        <w:rPr>
          <w:rFonts w:ascii="Times New Roman" w:hAnsi="Times New Roman"/>
          <w:sz w:val="28"/>
          <w:szCs w:val="28"/>
          <w:shd w:val="clear" w:color="auto" w:fill="FFFFFF"/>
        </w:rPr>
        <w:t xml:space="preserve">-я - Дело, 1995 – 864 </w:t>
      </w:r>
      <w:r w:rsidRPr="008D1E62">
        <w:rPr>
          <w:rFonts w:ascii="Times New Roman" w:hAnsi="Times New Roman"/>
          <w:sz w:val="28"/>
          <w:szCs w:val="28"/>
          <w:shd w:val="clear" w:color="auto" w:fill="FFFFFF"/>
          <w:lang w:val="en-US"/>
        </w:rPr>
        <w:t>c</w:t>
      </w:r>
      <w:r w:rsidRPr="008D1E62">
        <w:rPr>
          <w:rFonts w:ascii="Times New Roman" w:hAnsi="Times New Roman"/>
          <w:sz w:val="28"/>
          <w:szCs w:val="28"/>
          <w:shd w:val="clear" w:color="auto" w:fill="FFFFFF"/>
        </w:rPr>
        <w:t>.</w:t>
      </w:r>
    </w:p>
    <w:p w14:paraId="534ED28D" w14:textId="77777777" w:rsidR="009B2DCF" w:rsidRPr="008D1E62" w:rsidRDefault="009B2DCF" w:rsidP="00404490">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Цыренова А.А. Развитие человеческого капитала в условиях трансформации институциональной среды: Монография. Улан-Удэ: Изд-во ВСГТУ, 2006 – 166 с.</w:t>
      </w:r>
    </w:p>
    <w:p w14:paraId="11F04909" w14:textId="77777777" w:rsidR="009B2DCF" w:rsidRPr="008D1E62" w:rsidRDefault="009B2DCF" w:rsidP="00F004DA">
      <w:pPr>
        <w:pStyle w:val="af"/>
        <w:numPr>
          <w:ilvl w:val="0"/>
          <w:numId w:val="21"/>
        </w:numPr>
        <w:shd w:val="clear" w:color="auto" w:fill="FFFFFF"/>
        <w:tabs>
          <w:tab w:val="left" w:pos="851"/>
          <w:tab w:val="left" w:pos="1440"/>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Человеческий капитал: содержание и виды, оценка и стимулирование: монография / Смирнов В.Т., Сошников И.В., </w:t>
      </w:r>
      <w:proofErr w:type="spellStart"/>
      <w:r w:rsidRPr="008D1E62">
        <w:rPr>
          <w:rFonts w:ascii="Times New Roman" w:hAnsi="Times New Roman"/>
          <w:sz w:val="28"/>
          <w:szCs w:val="28"/>
        </w:rPr>
        <w:t>Романчин</w:t>
      </w:r>
      <w:proofErr w:type="spellEnd"/>
      <w:r w:rsidRPr="008D1E62">
        <w:rPr>
          <w:rFonts w:ascii="Times New Roman" w:hAnsi="Times New Roman"/>
          <w:sz w:val="28"/>
          <w:szCs w:val="28"/>
        </w:rPr>
        <w:t xml:space="preserve"> В.И., </w:t>
      </w:r>
      <w:proofErr w:type="spellStart"/>
      <w:r w:rsidRPr="008D1E62">
        <w:rPr>
          <w:rFonts w:ascii="Times New Roman" w:hAnsi="Times New Roman"/>
          <w:sz w:val="28"/>
          <w:szCs w:val="28"/>
        </w:rPr>
        <w:t>Скоблякова</w:t>
      </w:r>
      <w:proofErr w:type="spellEnd"/>
      <w:r w:rsidRPr="008D1E62">
        <w:rPr>
          <w:rFonts w:ascii="Times New Roman" w:hAnsi="Times New Roman"/>
          <w:sz w:val="28"/>
          <w:szCs w:val="28"/>
        </w:rPr>
        <w:t xml:space="preserve"> И.В.; под ред. д.э.н., профессора В.Т. Смирнова. – М.: Машиностроение-1, Орел: </w:t>
      </w:r>
      <w:proofErr w:type="spellStart"/>
      <w:r w:rsidRPr="008D1E62">
        <w:rPr>
          <w:rFonts w:ascii="Times New Roman" w:hAnsi="Times New Roman"/>
          <w:sz w:val="28"/>
          <w:szCs w:val="28"/>
        </w:rPr>
        <w:t>ОрелГТУ</w:t>
      </w:r>
      <w:proofErr w:type="spellEnd"/>
      <w:r w:rsidRPr="008D1E62">
        <w:rPr>
          <w:rFonts w:ascii="Times New Roman" w:hAnsi="Times New Roman"/>
          <w:sz w:val="28"/>
          <w:szCs w:val="28"/>
        </w:rPr>
        <w:t>, 2005. – 513 с.</w:t>
      </w:r>
    </w:p>
    <w:p w14:paraId="4A2EA1A1" w14:textId="77777777" w:rsidR="009B2DCF" w:rsidRPr="008D1E62" w:rsidRDefault="009B2DCF" w:rsidP="00596B1F">
      <w:pPr>
        <w:pStyle w:val="af"/>
        <w:numPr>
          <w:ilvl w:val="0"/>
          <w:numId w:val="21"/>
        </w:numPr>
        <w:tabs>
          <w:tab w:val="left" w:pos="851"/>
        </w:tabs>
        <w:spacing w:after="0" w:line="240" w:lineRule="auto"/>
        <w:ind w:left="0" w:firstLine="709"/>
        <w:jc w:val="both"/>
        <w:rPr>
          <w:rFonts w:ascii="Times New Roman" w:hAnsi="Times New Roman"/>
          <w:color w:val="000000"/>
          <w:sz w:val="28"/>
          <w:szCs w:val="28"/>
        </w:rPr>
      </w:pPr>
      <w:proofErr w:type="spellStart"/>
      <w:r w:rsidRPr="008D1E62">
        <w:rPr>
          <w:rFonts w:ascii="Times New Roman" w:hAnsi="Times New Roman"/>
          <w:color w:val="000000"/>
          <w:sz w:val="28"/>
          <w:szCs w:val="28"/>
        </w:rPr>
        <w:t>Чобану</w:t>
      </w:r>
      <w:proofErr w:type="spellEnd"/>
      <w:r w:rsidRPr="008D1E62">
        <w:rPr>
          <w:rFonts w:ascii="Times New Roman" w:hAnsi="Times New Roman"/>
          <w:color w:val="000000"/>
          <w:sz w:val="28"/>
          <w:szCs w:val="28"/>
        </w:rPr>
        <w:t xml:space="preserve"> К. Учет национального богатства в системах БНХ и СНС (проблемы методологии) // Вопросы экономики. 1993. № 5.</w:t>
      </w:r>
    </w:p>
    <w:p w14:paraId="79FB82A3" w14:textId="77777777" w:rsidR="009B2DCF" w:rsidRPr="008D1E62" w:rsidRDefault="009B2DCF" w:rsidP="00F004DA">
      <w:pPr>
        <w:pStyle w:val="af"/>
        <w:numPr>
          <w:ilvl w:val="0"/>
          <w:numId w:val="21"/>
        </w:numPr>
        <w:tabs>
          <w:tab w:val="left" w:pos="851"/>
        </w:tabs>
        <w:spacing w:after="0" w:line="240" w:lineRule="auto"/>
        <w:ind w:left="0" w:firstLine="709"/>
        <w:jc w:val="both"/>
        <w:rPr>
          <w:rFonts w:ascii="Times New Roman" w:hAnsi="Times New Roman"/>
          <w:sz w:val="28"/>
          <w:szCs w:val="28"/>
        </w:rPr>
      </w:pPr>
      <w:r w:rsidRPr="008D1E62">
        <w:rPr>
          <w:rFonts w:ascii="Times New Roman" w:hAnsi="Times New Roman"/>
          <w:sz w:val="28"/>
          <w:szCs w:val="28"/>
        </w:rPr>
        <w:t xml:space="preserve"> </w:t>
      </w:r>
      <w:proofErr w:type="spellStart"/>
      <w:r w:rsidRPr="008D1E62">
        <w:rPr>
          <w:rFonts w:ascii="Times New Roman" w:hAnsi="Times New Roman"/>
          <w:sz w:val="28"/>
          <w:szCs w:val="28"/>
        </w:rPr>
        <w:t>Чубрик</w:t>
      </w:r>
      <w:proofErr w:type="spellEnd"/>
      <w:r w:rsidRPr="008D1E62">
        <w:rPr>
          <w:rFonts w:ascii="Times New Roman" w:hAnsi="Times New Roman"/>
          <w:sz w:val="28"/>
          <w:szCs w:val="28"/>
        </w:rPr>
        <w:t xml:space="preserve">, А. Отдача на образование и оценка человеческого капитала в Беларуси: Рабочий материал Исследовательского центра ИПМ (WP/12/07) [Электронный ресурс] / А. </w:t>
      </w:r>
      <w:proofErr w:type="spellStart"/>
      <w:r w:rsidRPr="008D1E62">
        <w:rPr>
          <w:rFonts w:ascii="Times New Roman" w:hAnsi="Times New Roman"/>
          <w:sz w:val="28"/>
          <w:szCs w:val="28"/>
        </w:rPr>
        <w:t>Чубрик</w:t>
      </w:r>
      <w:proofErr w:type="spellEnd"/>
      <w:r w:rsidRPr="008D1E62">
        <w:rPr>
          <w:rFonts w:ascii="Times New Roman" w:hAnsi="Times New Roman"/>
          <w:sz w:val="28"/>
          <w:szCs w:val="28"/>
        </w:rPr>
        <w:t xml:space="preserve">, Г. </w:t>
      </w:r>
      <w:proofErr w:type="spellStart"/>
      <w:r w:rsidRPr="008D1E62">
        <w:rPr>
          <w:rFonts w:ascii="Times New Roman" w:hAnsi="Times New Roman"/>
          <w:sz w:val="28"/>
          <w:szCs w:val="28"/>
        </w:rPr>
        <w:t>Шиманович</w:t>
      </w:r>
      <w:proofErr w:type="spellEnd"/>
      <w:r w:rsidRPr="008D1E62">
        <w:rPr>
          <w:rFonts w:ascii="Times New Roman" w:hAnsi="Times New Roman"/>
          <w:sz w:val="28"/>
          <w:szCs w:val="28"/>
        </w:rPr>
        <w:t>. – 2013. – Режим доступа: http://www.research.by/webroot/delivery/files/wp2013r02.pdf. – Дата доступа: 20.01.2017</w:t>
      </w:r>
    </w:p>
    <w:p w14:paraId="025E8009" w14:textId="77777777" w:rsidR="00A72E96" w:rsidRDefault="00A72E96">
      <w:pPr>
        <w:spacing w:after="0" w:line="240" w:lineRule="auto"/>
        <w:rPr>
          <w:rFonts w:ascii="Times New Roman" w:hAnsi="Times New Roman"/>
          <w:sz w:val="28"/>
          <w:szCs w:val="28"/>
          <w:lang w:eastAsia="ru-RU"/>
        </w:rPr>
      </w:pPr>
      <w:r>
        <w:rPr>
          <w:rFonts w:ascii="Times New Roman" w:hAnsi="Times New Roman"/>
          <w:sz w:val="28"/>
          <w:szCs w:val="28"/>
        </w:rPr>
        <w:br w:type="page"/>
      </w:r>
    </w:p>
    <w:p w14:paraId="4F12FFA6" w14:textId="77777777" w:rsidR="00F50529" w:rsidRPr="00F004DA" w:rsidRDefault="00F50529" w:rsidP="00F004DA">
      <w:pPr>
        <w:tabs>
          <w:tab w:val="left" w:pos="851"/>
        </w:tabs>
        <w:spacing w:after="0" w:line="240" w:lineRule="auto"/>
        <w:jc w:val="both"/>
        <w:rPr>
          <w:rFonts w:ascii="Times New Roman" w:hAnsi="Times New Roman"/>
          <w:sz w:val="28"/>
          <w:szCs w:val="28"/>
          <w:highlight w:val="cyan"/>
        </w:rPr>
      </w:pPr>
    </w:p>
    <w:p w14:paraId="26E66EC1" w14:textId="77777777" w:rsidR="009A31FE" w:rsidRPr="002C245A" w:rsidRDefault="009A31FE" w:rsidP="009A31FE">
      <w:pPr>
        <w:pStyle w:val="a3"/>
        <w:shd w:val="clear" w:color="auto" w:fill="FFFFFF"/>
        <w:tabs>
          <w:tab w:val="left" w:pos="1440"/>
        </w:tabs>
        <w:spacing w:before="0" w:beforeAutospacing="0" w:after="0" w:afterAutospacing="0"/>
        <w:ind w:left="720"/>
        <w:jc w:val="center"/>
        <w:outlineLvl w:val="0"/>
        <w:rPr>
          <w:b/>
          <w:sz w:val="30"/>
          <w:szCs w:val="30"/>
        </w:rPr>
      </w:pPr>
      <w:bookmarkStart w:id="14" w:name="_Toc516388772"/>
      <w:r w:rsidRPr="002C245A">
        <w:rPr>
          <w:b/>
          <w:sz w:val="30"/>
          <w:szCs w:val="30"/>
        </w:rPr>
        <w:t>ПРИЛОЖЕНИЯ</w:t>
      </w:r>
      <w:bookmarkEnd w:id="14"/>
    </w:p>
    <w:p w14:paraId="7133A7B8" w14:textId="77777777" w:rsidR="009A31FE" w:rsidRDefault="009A31FE" w:rsidP="009A31FE">
      <w:pPr>
        <w:pStyle w:val="a3"/>
        <w:shd w:val="clear" w:color="auto" w:fill="FFFFFF"/>
        <w:tabs>
          <w:tab w:val="left" w:pos="1440"/>
        </w:tabs>
        <w:spacing w:before="0" w:beforeAutospacing="0" w:after="0" w:afterAutospacing="0"/>
        <w:ind w:left="720"/>
        <w:jc w:val="center"/>
      </w:pPr>
    </w:p>
    <w:p w14:paraId="65B6343A" w14:textId="77777777" w:rsidR="009A31FE" w:rsidRDefault="009A31FE" w:rsidP="009A31FE">
      <w:pPr>
        <w:pStyle w:val="a3"/>
        <w:shd w:val="clear" w:color="auto" w:fill="FFFFFF"/>
        <w:tabs>
          <w:tab w:val="left" w:pos="1440"/>
        </w:tabs>
        <w:spacing w:before="0" w:beforeAutospacing="0" w:after="0" w:afterAutospacing="0"/>
        <w:ind w:left="720"/>
        <w:jc w:val="center"/>
      </w:pPr>
    </w:p>
    <w:p w14:paraId="19FE94FA" w14:textId="77777777" w:rsidR="009A31FE" w:rsidRDefault="009A31FE" w:rsidP="009A31FE">
      <w:pPr>
        <w:pStyle w:val="a3"/>
        <w:shd w:val="clear" w:color="auto" w:fill="FFFFFF"/>
        <w:tabs>
          <w:tab w:val="left" w:pos="1440"/>
        </w:tabs>
        <w:spacing w:before="0" w:beforeAutospacing="0" w:after="0" w:afterAutospacing="0"/>
        <w:ind w:left="720"/>
        <w:jc w:val="right"/>
        <w:rPr>
          <w:b/>
        </w:rPr>
      </w:pPr>
      <w:r w:rsidRPr="009A31FE">
        <w:rPr>
          <w:b/>
        </w:rPr>
        <w:t>ПРИЛОЖЕНИЕ А</w:t>
      </w:r>
    </w:p>
    <w:p w14:paraId="40CFAFA9" w14:textId="77777777" w:rsidR="009B2DCF" w:rsidRDefault="009B2DCF" w:rsidP="009A31FE">
      <w:pPr>
        <w:pStyle w:val="a3"/>
        <w:shd w:val="clear" w:color="auto" w:fill="FFFFFF"/>
        <w:tabs>
          <w:tab w:val="left" w:pos="1440"/>
        </w:tabs>
        <w:spacing w:before="0" w:beforeAutospacing="0" w:after="0" w:afterAutospacing="0"/>
        <w:ind w:left="720"/>
        <w:jc w:val="right"/>
        <w:rPr>
          <w:b/>
        </w:rPr>
      </w:pPr>
    </w:p>
    <w:p w14:paraId="7A92B764" w14:textId="77777777" w:rsidR="009B2DCF" w:rsidRPr="009A31FE" w:rsidRDefault="009B2DCF" w:rsidP="009A31FE">
      <w:pPr>
        <w:pStyle w:val="a3"/>
        <w:shd w:val="clear" w:color="auto" w:fill="FFFFFF"/>
        <w:tabs>
          <w:tab w:val="left" w:pos="1440"/>
        </w:tabs>
        <w:spacing w:before="0" w:beforeAutospacing="0" w:after="0" w:afterAutospacing="0"/>
        <w:ind w:left="720"/>
        <w:jc w:val="right"/>
        <w:rPr>
          <w:b/>
        </w:rPr>
      </w:pPr>
    </w:p>
    <w:tbl>
      <w:tblPr>
        <w:tblStyle w:val="af2"/>
        <w:tblW w:w="4874" w:type="pct"/>
        <w:tblLayout w:type="fixed"/>
        <w:tblLook w:val="04A0" w:firstRow="1" w:lastRow="0" w:firstColumn="1" w:lastColumn="0" w:noHBand="0" w:noVBand="1"/>
      </w:tblPr>
      <w:tblGrid>
        <w:gridCol w:w="2319"/>
        <w:gridCol w:w="1177"/>
        <w:gridCol w:w="1177"/>
        <w:gridCol w:w="1179"/>
        <w:gridCol w:w="1177"/>
        <w:gridCol w:w="1177"/>
        <w:gridCol w:w="1179"/>
      </w:tblGrid>
      <w:tr w:rsidR="004F2438" w:rsidRPr="004F2438" w14:paraId="3A048806" w14:textId="77777777" w:rsidTr="004F2438">
        <w:trPr>
          <w:trHeight w:val="615"/>
        </w:trPr>
        <w:tc>
          <w:tcPr>
            <w:tcW w:w="1236" w:type="pct"/>
            <w:noWrap/>
            <w:vAlign w:val="center"/>
            <w:hideMark/>
          </w:tcPr>
          <w:p w14:paraId="56A5F09E" w14:textId="77777777" w:rsidR="004F2438" w:rsidRPr="004F2438" w:rsidRDefault="004F2438" w:rsidP="004F2438">
            <w:pPr>
              <w:spacing w:after="0" w:line="240" w:lineRule="auto"/>
              <w:jc w:val="center"/>
              <w:rPr>
                <w:rFonts w:ascii="Times New Roman" w:hAnsi="Times New Roman"/>
                <w:b/>
                <w:bCs/>
                <w:sz w:val="24"/>
                <w:szCs w:val="24"/>
                <w:lang w:eastAsia="ru-RU"/>
              </w:rPr>
            </w:pPr>
            <w:proofErr w:type="spellStart"/>
            <w:r w:rsidRPr="004F2438">
              <w:rPr>
                <w:rFonts w:ascii="Times New Roman" w:hAnsi="Times New Roman"/>
                <w:b/>
                <w:bCs/>
                <w:sz w:val="24"/>
                <w:szCs w:val="24"/>
                <w:lang w:eastAsia="ru-RU"/>
              </w:rPr>
              <w:t>Millions</w:t>
            </w:r>
            <w:proofErr w:type="spellEnd"/>
            <w:r w:rsidRPr="004F2438">
              <w:rPr>
                <w:rFonts w:ascii="Times New Roman" w:hAnsi="Times New Roman"/>
                <w:b/>
                <w:bCs/>
                <w:sz w:val="24"/>
                <w:szCs w:val="24"/>
                <w:lang w:eastAsia="ru-RU"/>
              </w:rPr>
              <w:t xml:space="preserve">, </w:t>
            </w:r>
            <w:proofErr w:type="spellStart"/>
            <w:r w:rsidRPr="004F2438">
              <w:rPr>
                <w:rFonts w:ascii="Times New Roman" w:hAnsi="Times New Roman"/>
                <w:b/>
                <w:bCs/>
                <w:sz w:val="24"/>
                <w:szCs w:val="24"/>
                <w:lang w:eastAsia="ru-RU"/>
              </w:rPr>
              <w:t>constant</w:t>
            </w:r>
            <w:proofErr w:type="spellEnd"/>
            <w:r w:rsidRPr="004F2438">
              <w:rPr>
                <w:rFonts w:ascii="Times New Roman" w:hAnsi="Times New Roman"/>
                <w:b/>
                <w:bCs/>
                <w:sz w:val="24"/>
                <w:szCs w:val="24"/>
                <w:lang w:eastAsia="ru-RU"/>
              </w:rPr>
              <w:t xml:space="preserve"> 2014 USD</w:t>
            </w:r>
          </w:p>
        </w:tc>
        <w:tc>
          <w:tcPr>
            <w:tcW w:w="627" w:type="pct"/>
            <w:noWrap/>
            <w:vAlign w:val="center"/>
            <w:hideMark/>
          </w:tcPr>
          <w:p w14:paraId="370CC746" w14:textId="77777777" w:rsidR="004F2438" w:rsidRPr="004F2438" w:rsidRDefault="004F2438" w:rsidP="004F2438">
            <w:pPr>
              <w:spacing w:after="0" w:line="240" w:lineRule="auto"/>
              <w:jc w:val="center"/>
              <w:rPr>
                <w:rFonts w:ascii="Times New Roman" w:hAnsi="Times New Roman"/>
                <w:b/>
                <w:bCs/>
                <w:sz w:val="24"/>
                <w:szCs w:val="24"/>
                <w:lang w:eastAsia="ru-RU"/>
              </w:rPr>
            </w:pPr>
            <w:r w:rsidRPr="004F2438">
              <w:rPr>
                <w:rFonts w:ascii="Times New Roman" w:hAnsi="Times New Roman"/>
                <w:b/>
                <w:bCs/>
                <w:sz w:val="24"/>
                <w:szCs w:val="24"/>
                <w:lang w:eastAsia="ru-RU"/>
              </w:rPr>
              <w:t>1995</w:t>
            </w:r>
          </w:p>
        </w:tc>
        <w:tc>
          <w:tcPr>
            <w:tcW w:w="627" w:type="pct"/>
            <w:noWrap/>
            <w:vAlign w:val="center"/>
            <w:hideMark/>
          </w:tcPr>
          <w:p w14:paraId="00459529" w14:textId="77777777" w:rsidR="004F2438" w:rsidRPr="004F2438" w:rsidRDefault="004F2438" w:rsidP="004F2438">
            <w:pPr>
              <w:spacing w:after="0" w:line="240" w:lineRule="auto"/>
              <w:jc w:val="center"/>
              <w:rPr>
                <w:rFonts w:ascii="Times New Roman" w:hAnsi="Times New Roman"/>
                <w:b/>
                <w:bCs/>
                <w:sz w:val="24"/>
                <w:szCs w:val="24"/>
                <w:lang w:eastAsia="ru-RU"/>
              </w:rPr>
            </w:pPr>
            <w:r w:rsidRPr="004F2438">
              <w:rPr>
                <w:rFonts w:ascii="Times New Roman" w:hAnsi="Times New Roman"/>
                <w:b/>
                <w:bCs/>
                <w:sz w:val="24"/>
                <w:szCs w:val="24"/>
                <w:lang w:eastAsia="ru-RU"/>
              </w:rPr>
              <w:t>2000</w:t>
            </w:r>
          </w:p>
        </w:tc>
        <w:tc>
          <w:tcPr>
            <w:tcW w:w="628" w:type="pct"/>
            <w:noWrap/>
            <w:vAlign w:val="center"/>
            <w:hideMark/>
          </w:tcPr>
          <w:p w14:paraId="0877F960" w14:textId="77777777" w:rsidR="004F2438" w:rsidRPr="004F2438" w:rsidRDefault="004F2438" w:rsidP="004F2438">
            <w:pPr>
              <w:spacing w:after="0" w:line="240" w:lineRule="auto"/>
              <w:jc w:val="center"/>
              <w:rPr>
                <w:rFonts w:ascii="Times New Roman" w:hAnsi="Times New Roman"/>
                <w:b/>
                <w:bCs/>
                <w:sz w:val="24"/>
                <w:szCs w:val="24"/>
                <w:lang w:eastAsia="ru-RU"/>
              </w:rPr>
            </w:pPr>
            <w:r w:rsidRPr="004F2438">
              <w:rPr>
                <w:rFonts w:ascii="Times New Roman" w:hAnsi="Times New Roman"/>
                <w:b/>
                <w:bCs/>
                <w:sz w:val="24"/>
                <w:szCs w:val="24"/>
                <w:lang w:eastAsia="ru-RU"/>
              </w:rPr>
              <w:t>2005</w:t>
            </w:r>
          </w:p>
        </w:tc>
        <w:tc>
          <w:tcPr>
            <w:tcW w:w="627" w:type="pct"/>
            <w:noWrap/>
            <w:vAlign w:val="center"/>
            <w:hideMark/>
          </w:tcPr>
          <w:p w14:paraId="7DA6832E" w14:textId="77777777" w:rsidR="004F2438" w:rsidRPr="004F2438" w:rsidRDefault="004F2438" w:rsidP="004F2438">
            <w:pPr>
              <w:spacing w:after="0" w:line="240" w:lineRule="auto"/>
              <w:jc w:val="center"/>
              <w:rPr>
                <w:rFonts w:ascii="Times New Roman" w:hAnsi="Times New Roman"/>
                <w:b/>
                <w:bCs/>
                <w:sz w:val="24"/>
                <w:szCs w:val="24"/>
                <w:lang w:eastAsia="ru-RU"/>
              </w:rPr>
            </w:pPr>
            <w:r w:rsidRPr="004F2438">
              <w:rPr>
                <w:rFonts w:ascii="Times New Roman" w:hAnsi="Times New Roman"/>
                <w:b/>
                <w:bCs/>
                <w:sz w:val="24"/>
                <w:szCs w:val="24"/>
                <w:lang w:eastAsia="ru-RU"/>
              </w:rPr>
              <w:t>2010</w:t>
            </w:r>
          </w:p>
        </w:tc>
        <w:tc>
          <w:tcPr>
            <w:tcW w:w="627" w:type="pct"/>
            <w:noWrap/>
            <w:vAlign w:val="center"/>
            <w:hideMark/>
          </w:tcPr>
          <w:p w14:paraId="780389D6" w14:textId="77777777" w:rsidR="004F2438" w:rsidRPr="004F2438" w:rsidRDefault="004F2438" w:rsidP="004F2438">
            <w:pPr>
              <w:spacing w:after="0" w:line="240" w:lineRule="auto"/>
              <w:jc w:val="center"/>
              <w:rPr>
                <w:rFonts w:ascii="Times New Roman" w:hAnsi="Times New Roman"/>
                <w:b/>
                <w:bCs/>
                <w:sz w:val="24"/>
                <w:szCs w:val="24"/>
                <w:lang w:eastAsia="ru-RU"/>
              </w:rPr>
            </w:pPr>
            <w:r w:rsidRPr="004F2438">
              <w:rPr>
                <w:rFonts w:ascii="Times New Roman" w:hAnsi="Times New Roman"/>
                <w:b/>
                <w:bCs/>
                <w:sz w:val="24"/>
                <w:szCs w:val="24"/>
                <w:lang w:eastAsia="ru-RU"/>
              </w:rPr>
              <w:t>2014</w:t>
            </w:r>
          </w:p>
        </w:tc>
        <w:tc>
          <w:tcPr>
            <w:tcW w:w="628" w:type="pct"/>
            <w:vAlign w:val="center"/>
            <w:hideMark/>
          </w:tcPr>
          <w:p w14:paraId="3ACBDDB0" w14:textId="77777777" w:rsidR="004F2438" w:rsidRPr="004F2438" w:rsidRDefault="004F2438" w:rsidP="004F2438">
            <w:pPr>
              <w:spacing w:after="0" w:line="240" w:lineRule="auto"/>
              <w:jc w:val="center"/>
              <w:rPr>
                <w:rFonts w:ascii="Times New Roman" w:hAnsi="Times New Roman"/>
                <w:b/>
                <w:bCs/>
                <w:i/>
                <w:iCs/>
                <w:sz w:val="24"/>
                <w:szCs w:val="24"/>
                <w:lang w:eastAsia="ru-RU"/>
              </w:rPr>
            </w:pPr>
            <w:proofErr w:type="spellStart"/>
            <w:r w:rsidRPr="004F2438">
              <w:rPr>
                <w:rFonts w:ascii="Times New Roman" w:hAnsi="Times New Roman"/>
                <w:b/>
                <w:bCs/>
                <w:i/>
                <w:iCs/>
                <w:sz w:val="24"/>
                <w:szCs w:val="24"/>
                <w:lang w:eastAsia="ru-RU"/>
              </w:rPr>
              <w:t>Percent</w:t>
            </w:r>
            <w:proofErr w:type="spellEnd"/>
            <w:r w:rsidRPr="004F2438">
              <w:rPr>
                <w:rFonts w:ascii="Times New Roman" w:hAnsi="Times New Roman"/>
                <w:b/>
                <w:bCs/>
                <w:i/>
                <w:iCs/>
                <w:sz w:val="24"/>
                <w:szCs w:val="24"/>
                <w:lang w:eastAsia="ru-RU"/>
              </w:rPr>
              <w:t xml:space="preserve"> </w:t>
            </w:r>
            <w:proofErr w:type="spellStart"/>
            <w:r w:rsidRPr="004F2438">
              <w:rPr>
                <w:rFonts w:ascii="Times New Roman" w:hAnsi="Times New Roman"/>
                <w:b/>
                <w:bCs/>
                <w:i/>
                <w:iCs/>
                <w:sz w:val="24"/>
                <w:szCs w:val="24"/>
                <w:lang w:eastAsia="ru-RU"/>
              </w:rPr>
              <w:t>change</w:t>
            </w:r>
            <w:proofErr w:type="spellEnd"/>
            <w:r w:rsidRPr="004F2438">
              <w:rPr>
                <w:rFonts w:ascii="Times New Roman" w:hAnsi="Times New Roman"/>
                <w:b/>
                <w:bCs/>
                <w:i/>
                <w:iCs/>
                <w:sz w:val="24"/>
                <w:szCs w:val="24"/>
                <w:lang w:eastAsia="ru-RU"/>
              </w:rPr>
              <w:t xml:space="preserve"> (1995 </w:t>
            </w:r>
            <w:proofErr w:type="spellStart"/>
            <w:r w:rsidRPr="004F2438">
              <w:rPr>
                <w:rFonts w:ascii="Times New Roman" w:hAnsi="Times New Roman"/>
                <w:b/>
                <w:bCs/>
                <w:i/>
                <w:iCs/>
                <w:sz w:val="24"/>
                <w:szCs w:val="24"/>
                <w:lang w:eastAsia="ru-RU"/>
              </w:rPr>
              <w:t>to</w:t>
            </w:r>
            <w:proofErr w:type="spellEnd"/>
            <w:r w:rsidRPr="004F2438">
              <w:rPr>
                <w:rFonts w:ascii="Times New Roman" w:hAnsi="Times New Roman"/>
                <w:b/>
                <w:bCs/>
                <w:i/>
                <w:iCs/>
                <w:sz w:val="24"/>
                <w:szCs w:val="24"/>
                <w:lang w:eastAsia="ru-RU"/>
              </w:rPr>
              <w:t xml:space="preserve"> 2014)</w:t>
            </w:r>
          </w:p>
        </w:tc>
      </w:tr>
      <w:tr w:rsidR="004F2438" w:rsidRPr="004F2438" w14:paraId="2A5B8537" w14:textId="77777777" w:rsidTr="004F2438">
        <w:trPr>
          <w:trHeight w:val="300"/>
        </w:trPr>
        <w:tc>
          <w:tcPr>
            <w:tcW w:w="1236" w:type="pct"/>
            <w:noWrap/>
            <w:hideMark/>
          </w:tcPr>
          <w:p w14:paraId="5AE314E9"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Total</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wealth</w:t>
            </w:r>
            <w:proofErr w:type="spellEnd"/>
          </w:p>
        </w:tc>
        <w:tc>
          <w:tcPr>
            <w:tcW w:w="627" w:type="pct"/>
            <w:noWrap/>
            <w:hideMark/>
          </w:tcPr>
          <w:p w14:paraId="54A61A77"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503 063</w:t>
            </w:r>
          </w:p>
        </w:tc>
        <w:tc>
          <w:tcPr>
            <w:tcW w:w="627" w:type="pct"/>
            <w:noWrap/>
            <w:hideMark/>
          </w:tcPr>
          <w:p w14:paraId="03522FAF"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573 119</w:t>
            </w:r>
          </w:p>
        </w:tc>
        <w:tc>
          <w:tcPr>
            <w:tcW w:w="628" w:type="pct"/>
            <w:noWrap/>
            <w:hideMark/>
          </w:tcPr>
          <w:p w14:paraId="02FC07FF"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672 797</w:t>
            </w:r>
          </w:p>
        </w:tc>
        <w:tc>
          <w:tcPr>
            <w:tcW w:w="627" w:type="pct"/>
            <w:noWrap/>
            <w:hideMark/>
          </w:tcPr>
          <w:p w14:paraId="19CB76B1"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893 445</w:t>
            </w:r>
          </w:p>
        </w:tc>
        <w:tc>
          <w:tcPr>
            <w:tcW w:w="627" w:type="pct"/>
            <w:noWrap/>
            <w:hideMark/>
          </w:tcPr>
          <w:p w14:paraId="2D951F7E"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944 471</w:t>
            </w:r>
          </w:p>
        </w:tc>
        <w:tc>
          <w:tcPr>
            <w:tcW w:w="628" w:type="pct"/>
            <w:noWrap/>
            <w:hideMark/>
          </w:tcPr>
          <w:p w14:paraId="4CE5E3A8"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87,7%</w:t>
            </w:r>
          </w:p>
        </w:tc>
      </w:tr>
      <w:tr w:rsidR="004F2438" w:rsidRPr="004F2438" w14:paraId="5AE00DDB" w14:textId="77777777" w:rsidTr="004F2438">
        <w:trPr>
          <w:trHeight w:val="300"/>
        </w:trPr>
        <w:tc>
          <w:tcPr>
            <w:tcW w:w="1236" w:type="pct"/>
            <w:noWrap/>
            <w:hideMark/>
          </w:tcPr>
          <w:p w14:paraId="14125903"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Produced</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capital</w:t>
            </w:r>
            <w:proofErr w:type="spellEnd"/>
          </w:p>
        </w:tc>
        <w:tc>
          <w:tcPr>
            <w:tcW w:w="627" w:type="pct"/>
            <w:noWrap/>
            <w:hideMark/>
          </w:tcPr>
          <w:p w14:paraId="1EED8D40"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209 282</w:t>
            </w:r>
          </w:p>
        </w:tc>
        <w:tc>
          <w:tcPr>
            <w:tcW w:w="627" w:type="pct"/>
            <w:noWrap/>
            <w:hideMark/>
          </w:tcPr>
          <w:p w14:paraId="1A509CD4"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192 157</w:t>
            </w:r>
          </w:p>
        </w:tc>
        <w:tc>
          <w:tcPr>
            <w:tcW w:w="628" w:type="pct"/>
            <w:noWrap/>
            <w:hideMark/>
          </w:tcPr>
          <w:p w14:paraId="219D3CEC"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216 407</w:t>
            </w:r>
          </w:p>
        </w:tc>
        <w:tc>
          <w:tcPr>
            <w:tcW w:w="627" w:type="pct"/>
            <w:noWrap/>
            <w:hideMark/>
          </w:tcPr>
          <w:p w14:paraId="2836DD49"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274 423</w:t>
            </w:r>
          </w:p>
        </w:tc>
        <w:tc>
          <w:tcPr>
            <w:tcW w:w="627" w:type="pct"/>
            <w:noWrap/>
            <w:hideMark/>
          </w:tcPr>
          <w:p w14:paraId="5BD41229"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316 337</w:t>
            </w:r>
          </w:p>
        </w:tc>
        <w:tc>
          <w:tcPr>
            <w:tcW w:w="628" w:type="pct"/>
            <w:noWrap/>
            <w:hideMark/>
          </w:tcPr>
          <w:p w14:paraId="71C98429"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51,2%</w:t>
            </w:r>
          </w:p>
        </w:tc>
      </w:tr>
      <w:tr w:rsidR="004F2438" w:rsidRPr="004F2438" w14:paraId="6F79AC65" w14:textId="77777777" w:rsidTr="004F2438">
        <w:trPr>
          <w:trHeight w:val="300"/>
        </w:trPr>
        <w:tc>
          <w:tcPr>
            <w:tcW w:w="1236" w:type="pct"/>
            <w:noWrap/>
            <w:hideMark/>
          </w:tcPr>
          <w:p w14:paraId="6080793A"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Natural</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capital</w:t>
            </w:r>
            <w:proofErr w:type="spellEnd"/>
          </w:p>
        </w:tc>
        <w:tc>
          <w:tcPr>
            <w:tcW w:w="627" w:type="pct"/>
            <w:noWrap/>
            <w:hideMark/>
          </w:tcPr>
          <w:p w14:paraId="3BB78AC6"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162 405</w:t>
            </w:r>
          </w:p>
        </w:tc>
        <w:tc>
          <w:tcPr>
            <w:tcW w:w="627" w:type="pct"/>
            <w:noWrap/>
            <w:hideMark/>
          </w:tcPr>
          <w:p w14:paraId="0B53AC91"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148 422</w:t>
            </w:r>
          </w:p>
        </w:tc>
        <w:tc>
          <w:tcPr>
            <w:tcW w:w="628" w:type="pct"/>
            <w:noWrap/>
            <w:hideMark/>
          </w:tcPr>
          <w:p w14:paraId="240FF9F7"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142 398</w:t>
            </w:r>
          </w:p>
        </w:tc>
        <w:tc>
          <w:tcPr>
            <w:tcW w:w="627" w:type="pct"/>
            <w:noWrap/>
            <w:hideMark/>
          </w:tcPr>
          <w:p w14:paraId="13F5308E"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174 075</w:t>
            </w:r>
          </w:p>
        </w:tc>
        <w:tc>
          <w:tcPr>
            <w:tcW w:w="627" w:type="pct"/>
            <w:noWrap/>
            <w:hideMark/>
          </w:tcPr>
          <w:p w14:paraId="4054776D"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207 319</w:t>
            </w:r>
          </w:p>
        </w:tc>
        <w:tc>
          <w:tcPr>
            <w:tcW w:w="628" w:type="pct"/>
            <w:noWrap/>
            <w:hideMark/>
          </w:tcPr>
          <w:p w14:paraId="03766126"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27,7%</w:t>
            </w:r>
          </w:p>
        </w:tc>
      </w:tr>
      <w:tr w:rsidR="004F2438" w:rsidRPr="004F2438" w14:paraId="21908292" w14:textId="77777777" w:rsidTr="004F2438">
        <w:trPr>
          <w:trHeight w:val="300"/>
        </w:trPr>
        <w:tc>
          <w:tcPr>
            <w:tcW w:w="1236" w:type="pct"/>
            <w:noWrap/>
            <w:hideMark/>
          </w:tcPr>
          <w:p w14:paraId="29D7845F"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Forests</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timber</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resources</w:t>
            </w:r>
            <w:proofErr w:type="spellEnd"/>
          </w:p>
        </w:tc>
        <w:tc>
          <w:tcPr>
            <w:tcW w:w="627" w:type="pct"/>
            <w:noWrap/>
            <w:hideMark/>
          </w:tcPr>
          <w:p w14:paraId="4BFDF6B8"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11 248</w:t>
            </w:r>
          </w:p>
        </w:tc>
        <w:tc>
          <w:tcPr>
            <w:tcW w:w="627" w:type="pct"/>
            <w:noWrap/>
            <w:hideMark/>
          </w:tcPr>
          <w:p w14:paraId="68EED240"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10 330</w:t>
            </w:r>
          </w:p>
        </w:tc>
        <w:tc>
          <w:tcPr>
            <w:tcW w:w="628" w:type="pct"/>
            <w:noWrap/>
            <w:hideMark/>
          </w:tcPr>
          <w:p w14:paraId="2D04C030"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6 447</w:t>
            </w:r>
          </w:p>
        </w:tc>
        <w:tc>
          <w:tcPr>
            <w:tcW w:w="627" w:type="pct"/>
            <w:noWrap/>
            <w:hideMark/>
          </w:tcPr>
          <w:p w14:paraId="2A4DAA3C"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6 658</w:t>
            </w:r>
          </w:p>
        </w:tc>
        <w:tc>
          <w:tcPr>
            <w:tcW w:w="627" w:type="pct"/>
            <w:noWrap/>
            <w:hideMark/>
          </w:tcPr>
          <w:p w14:paraId="00888D80"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10 536</w:t>
            </w:r>
          </w:p>
        </w:tc>
        <w:tc>
          <w:tcPr>
            <w:tcW w:w="628" w:type="pct"/>
            <w:noWrap/>
            <w:hideMark/>
          </w:tcPr>
          <w:p w14:paraId="11A928D7"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-6,3%</w:t>
            </w:r>
          </w:p>
        </w:tc>
      </w:tr>
      <w:tr w:rsidR="004F2438" w:rsidRPr="004F2438" w14:paraId="13E30600" w14:textId="77777777" w:rsidTr="004F2438">
        <w:trPr>
          <w:trHeight w:val="300"/>
        </w:trPr>
        <w:tc>
          <w:tcPr>
            <w:tcW w:w="1236" w:type="pct"/>
            <w:noWrap/>
            <w:hideMark/>
          </w:tcPr>
          <w:p w14:paraId="3FEDDE70"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Forests</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non-timber</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resources</w:t>
            </w:r>
            <w:proofErr w:type="spellEnd"/>
          </w:p>
        </w:tc>
        <w:tc>
          <w:tcPr>
            <w:tcW w:w="627" w:type="pct"/>
            <w:noWrap/>
            <w:hideMark/>
          </w:tcPr>
          <w:p w14:paraId="237B4425"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19 822</w:t>
            </w:r>
          </w:p>
        </w:tc>
        <w:tc>
          <w:tcPr>
            <w:tcW w:w="627" w:type="pct"/>
            <w:noWrap/>
            <w:hideMark/>
          </w:tcPr>
          <w:p w14:paraId="4AF20C51"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20 431</w:t>
            </w:r>
          </w:p>
        </w:tc>
        <w:tc>
          <w:tcPr>
            <w:tcW w:w="628" w:type="pct"/>
            <w:noWrap/>
            <w:hideMark/>
          </w:tcPr>
          <w:p w14:paraId="42CF6734"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20 834</w:t>
            </w:r>
          </w:p>
        </w:tc>
        <w:tc>
          <w:tcPr>
            <w:tcW w:w="627" w:type="pct"/>
            <w:noWrap/>
            <w:hideMark/>
          </w:tcPr>
          <w:p w14:paraId="29B6FF52"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21 076</w:t>
            </w:r>
          </w:p>
        </w:tc>
        <w:tc>
          <w:tcPr>
            <w:tcW w:w="627" w:type="pct"/>
            <w:noWrap/>
            <w:hideMark/>
          </w:tcPr>
          <w:p w14:paraId="6C6DC6ED"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21 272</w:t>
            </w:r>
          </w:p>
        </w:tc>
        <w:tc>
          <w:tcPr>
            <w:tcW w:w="628" w:type="pct"/>
            <w:noWrap/>
            <w:hideMark/>
          </w:tcPr>
          <w:p w14:paraId="4A755FA4"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7,3%</w:t>
            </w:r>
          </w:p>
        </w:tc>
      </w:tr>
      <w:tr w:rsidR="004F2438" w:rsidRPr="004F2438" w14:paraId="39E37925" w14:textId="77777777" w:rsidTr="004F2438">
        <w:trPr>
          <w:trHeight w:val="300"/>
        </w:trPr>
        <w:tc>
          <w:tcPr>
            <w:tcW w:w="1236" w:type="pct"/>
            <w:noWrap/>
            <w:hideMark/>
          </w:tcPr>
          <w:p w14:paraId="0769E54D"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Protected</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areas</w:t>
            </w:r>
            <w:proofErr w:type="spellEnd"/>
          </w:p>
        </w:tc>
        <w:tc>
          <w:tcPr>
            <w:tcW w:w="627" w:type="pct"/>
            <w:noWrap/>
            <w:hideMark/>
          </w:tcPr>
          <w:p w14:paraId="048E7067"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11 945</w:t>
            </w:r>
          </w:p>
        </w:tc>
        <w:tc>
          <w:tcPr>
            <w:tcW w:w="627" w:type="pct"/>
            <w:noWrap/>
            <w:hideMark/>
          </w:tcPr>
          <w:p w14:paraId="677AC016"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10 812</w:t>
            </w:r>
          </w:p>
        </w:tc>
        <w:tc>
          <w:tcPr>
            <w:tcW w:w="628" w:type="pct"/>
            <w:noWrap/>
            <w:hideMark/>
          </w:tcPr>
          <w:p w14:paraId="6B27ED52"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10 698</w:t>
            </w:r>
          </w:p>
        </w:tc>
        <w:tc>
          <w:tcPr>
            <w:tcW w:w="627" w:type="pct"/>
            <w:noWrap/>
            <w:hideMark/>
          </w:tcPr>
          <w:p w14:paraId="75C8611D"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13 925</w:t>
            </w:r>
          </w:p>
        </w:tc>
        <w:tc>
          <w:tcPr>
            <w:tcW w:w="627" w:type="pct"/>
            <w:noWrap/>
            <w:hideMark/>
          </w:tcPr>
          <w:p w14:paraId="23429F55"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13 364</w:t>
            </w:r>
          </w:p>
        </w:tc>
        <w:tc>
          <w:tcPr>
            <w:tcW w:w="628" w:type="pct"/>
            <w:noWrap/>
            <w:hideMark/>
          </w:tcPr>
          <w:p w14:paraId="4DE734DA"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11,9%</w:t>
            </w:r>
          </w:p>
        </w:tc>
      </w:tr>
      <w:tr w:rsidR="004F2438" w:rsidRPr="004F2438" w14:paraId="361EB361" w14:textId="77777777" w:rsidTr="004F2438">
        <w:trPr>
          <w:trHeight w:val="300"/>
        </w:trPr>
        <w:tc>
          <w:tcPr>
            <w:tcW w:w="1236" w:type="pct"/>
            <w:noWrap/>
            <w:hideMark/>
          </w:tcPr>
          <w:p w14:paraId="66AB5422"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Cropland</w:t>
            </w:r>
            <w:proofErr w:type="spellEnd"/>
          </w:p>
        </w:tc>
        <w:tc>
          <w:tcPr>
            <w:tcW w:w="627" w:type="pct"/>
            <w:noWrap/>
            <w:hideMark/>
          </w:tcPr>
          <w:p w14:paraId="55C7986F"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54 879</w:t>
            </w:r>
          </w:p>
        </w:tc>
        <w:tc>
          <w:tcPr>
            <w:tcW w:w="627" w:type="pct"/>
            <w:noWrap/>
            <w:hideMark/>
          </w:tcPr>
          <w:p w14:paraId="652FAC5E"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46 450</w:t>
            </w:r>
          </w:p>
        </w:tc>
        <w:tc>
          <w:tcPr>
            <w:tcW w:w="628" w:type="pct"/>
            <w:noWrap/>
            <w:hideMark/>
          </w:tcPr>
          <w:p w14:paraId="70F48E60"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38 883</w:t>
            </w:r>
          </w:p>
        </w:tc>
        <w:tc>
          <w:tcPr>
            <w:tcW w:w="627" w:type="pct"/>
            <w:noWrap/>
            <w:hideMark/>
          </w:tcPr>
          <w:p w14:paraId="7106FF38"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47 506</w:t>
            </w:r>
          </w:p>
        </w:tc>
        <w:tc>
          <w:tcPr>
            <w:tcW w:w="627" w:type="pct"/>
            <w:noWrap/>
            <w:hideMark/>
          </w:tcPr>
          <w:p w14:paraId="3479FB69"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50 887</w:t>
            </w:r>
          </w:p>
        </w:tc>
        <w:tc>
          <w:tcPr>
            <w:tcW w:w="628" w:type="pct"/>
            <w:noWrap/>
            <w:hideMark/>
          </w:tcPr>
          <w:p w14:paraId="46AEAC8F"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-7,3%</w:t>
            </w:r>
          </w:p>
        </w:tc>
      </w:tr>
      <w:tr w:rsidR="004F2438" w:rsidRPr="004F2438" w14:paraId="1C5D807C" w14:textId="77777777" w:rsidTr="004F2438">
        <w:trPr>
          <w:trHeight w:val="300"/>
        </w:trPr>
        <w:tc>
          <w:tcPr>
            <w:tcW w:w="1236" w:type="pct"/>
            <w:noWrap/>
            <w:hideMark/>
          </w:tcPr>
          <w:p w14:paraId="52D46A60"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Pastureland</w:t>
            </w:r>
            <w:proofErr w:type="spellEnd"/>
          </w:p>
        </w:tc>
        <w:tc>
          <w:tcPr>
            <w:tcW w:w="627" w:type="pct"/>
            <w:noWrap/>
            <w:hideMark/>
          </w:tcPr>
          <w:p w14:paraId="3A01D26C"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62 446</w:t>
            </w:r>
          </w:p>
        </w:tc>
        <w:tc>
          <w:tcPr>
            <w:tcW w:w="627" w:type="pct"/>
            <w:noWrap/>
            <w:hideMark/>
          </w:tcPr>
          <w:p w14:paraId="72F24223"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57 393</w:t>
            </w:r>
          </w:p>
        </w:tc>
        <w:tc>
          <w:tcPr>
            <w:tcW w:w="628" w:type="pct"/>
            <w:noWrap/>
            <w:hideMark/>
          </w:tcPr>
          <w:p w14:paraId="52E02ECD"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59 302</w:t>
            </w:r>
          </w:p>
        </w:tc>
        <w:tc>
          <w:tcPr>
            <w:tcW w:w="627" w:type="pct"/>
            <w:noWrap/>
            <w:hideMark/>
          </w:tcPr>
          <w:p w14:paraId="7D705280"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77 024</w:t>
            </w:r>
          </w:p>
        </w:tc>
        <w:tc>
          <w:tcPr>
            <w:tcW w:w="627" w:type="pct"/>
            <w:noWrap/>
            <w:hideMark/>
          </w:tcPr>
          <w:p w14:paraId="5919E525"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100 203</w:t>
            </w:r>
          </w:p>
        </w:tc>
        <w:tc>
          <w:tcPr>
            <w:tcW w:w="628" w:type="pct"/>
            <w:noWrap/>
            <w:hideMark/>
          </w:tcPr>
          <w:p w14:paraId="5178A4F7"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60,5%</w:t>
            </w:r>
          </w:p>
        </w:tc>
      </w:tr>
      <w:tr w:rsidR="004F2438" w:rsidRPr="004F2438" w14:paraId="369B0303" w14:textId="77777777" w:rsidTr="004F2438">
        <w:trPr>
          <w:trHeight w:val="300"/>
        </w:trPr>
        <w:tc>
          <w:tcPr>
            <w:tcW w:w="1236" w:type="pct"/>
            <w:noWrap/>
            <w:hideMark/>
          </w:tcPr>
          <w:p w14:paraId="4A16C5FA"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Sub-soil</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assets</w:t>
            </w:r>
            <w:proofErr w:type="spellEnd"/>
          </w:p>
        </w:tc>
        <w:tc>
          <w:tcPr>
            <w:tcW w:w="627" w:type="pct"/>
            <w:noWrap/>
            <w:hideMark/>
          </w:tcPr>
          <w:p w14:paraId="66B5D2BF"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2 064</w:t>
            </w:r>
          </w:p>
        </w:tc>
        <w:tc>
          <w:tcPr>
            <w:tcW w:w="627" w:type="pct"/>
            <w:noWrap/>
            <w:hideMark/>
          </w:tcPr>
          <w:p w14:paraId="6862DBCD"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3 006</w:t>
            </w:r>
          </w:p>
        </w:tc>
        <w:tc>
          <w:tcPr>
            <w:tcW w:w="628" w:type="pct"/>
            <w:noWrap/>
            <w:hideMark/>
          </w:tcPr>
          <w:p w14:paraId="33972F53"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6 234</w:t>
            </w:r>
          </w:p>
        </w:tc>
        <w:tc>
          <w:tcPr>
            <w:tcW w:w="627" w:type="pct"/>
            <w:noWrap/>
            <w:hideMark/>
          </w:tcPr>
          <w:p w14:paraId="49FF538D"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7 886</w:t>
            </w:r>
          </w:p>
        </w:tc>
        <w:tc>
          <w:tcPr>
            <w:tcW w:w="627" w:type="pct"/>
            <w:noWrap/>
            <w:hideMark/>
          </w:tcPr>
          <w:p w14:paraId="63351E3D"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11 057</w:t>
            </w:r>
          </w:p>
        </w:tc>
        <w:tc>
          <w:tcPr>
            <w:tcW w:w="628" w:type="pct"/>
            <w:noWrap/>
            <w:hideMark/>
          </w:tcPr>
          <w:p w14:paraId="07D5F815"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435,8%</w:t>
            </w:r>
          </w:p>
        </w:tc>
      </w:tr>
      <w:tr w:rsidR="004F2438" w:rsidRPr="004F2438" w14:paraId="3A36633D" w14:textId="77777777" w:rsidTr="004F2438">
        <w:trPr>
          <w:trHeight w:val="300"/>
        </w:trPr>
        <w:tc>
          <w:tcPr>
            <w:tcW w:w="1236" w:type="pct"/>
            <w:noWrap/>
            <w:hideMark/>
          </w:tcPr>
          <w:p w14:paraId="73CF6B92"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Oil</w:t>
            </w:r>
            <w:proofErr w:type="spellEnd"/>
          </w:p>
        </w:tc>
        <w:tc>
          <w:tcPr>
            <w:tcW w:w="627" w:type="pct"/>
            <w:noWrap/>
            <w:hideMark/>
          </w:tcPr>
          <w:p w14:paraId="775EA5F0"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1 989</w:t>
            </w:r>
          </w:p>
        </w:tc>
        <w:tc>
          <w:tcPr>
            <w:tcW w:w="627" w:type="pct"/>
            <w:noWrap/>
            <w:hideMark/>
          </w:tcPr>
          <w:p w14:paraId="0510E998"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2 897</w:t>
            </w:r>
          </w:p>
        </w:tc>
        <w:tc>
          <w:tcPr>
            <w:tcW w:w="628" w:type="pct"/>
            <w:noWrap/>
            <w:hideMark/>
          </w:tcPr>
          <w:p w14:paraId="74DE1401"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6 006</w:t>
            </w:r>
          </w:p>
        </w:tc>
        <w:tc>
          <w:tcPr>
            <w:tcW w:w="627" w:type="pct"/>
            <w:noWrap/>
            <w:hideMark/>
          </w:tcPr>
          <w:p w14:paraId="06B25584"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7 710</w:t>
            </w:r>
          </w:p>
        </w:tc>
        <w:tc>
          <w:tcPr>
            <w:tcW w:w="627" w:type="pct"/>
            <w:noWrap/>
            <w:hideMark/>
          </w:tcPr>
          <w:p w14:paraId="028752D8"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10 826</w:t>
            </w:r>
          </w:p>
        </w:tc>
        <w:tc>
          <w:tcPr>
            <w:tcW w:w="628" w:type="pct"/>
            <w:noWrap/>
            <w:hideMark/>
          </w:tcPr>
          <w:p w14:paraId="1C81CA30"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444,2%</w:t>
            </w:r>
          </w:p>
        </w:tc>
      </w:tr>
      <w:tr w:rsidR="004F2438" w:rsidRPr="004F2438" w14:paraId="56F553EE" w14:textId="77777777" w:rsidTr="004F2438">
        <w:trPr>
          <w:trHeight w:val="300"/>
        </w:trPr>
        <w:tc>
          <w:tcPr>
            <w:tcW w:w="1236" w:type="pct"/>
            <w:noWrap/>
            <w:hideMark/>
          </w:tcPr>
          <w:p w14:paraId="5389F6CC"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Natural</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gas</w:t>
            </w:r>
            <w:proofErr w:type="spellEnd"/>
          </w:p>
        </w:tc>
        <w:tc>
          <w:tcPr>
            <w:tcW w:w="627" w:type="pct"/>
            <w:noWrap/>
            <w:hideMark/>
          </w:tcPr>
          <w:p w14:paraId="6ECDCF91"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74</w:t>
            </w:r>
          </w:p>
        </w:tc>
        <w:tc>
          <w:tcPr>
            <w:tcW w:w="627" w:type="pct"/>
            <w:noWrap/>
            <w:hideMark/>
          </w:tcPr>
          <w:p w14:paraId="68A0D73F"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108</w:t>
            </w:r>
          </w:p>
        </w:tc>
        <w:tc>
          <w:tcPr>
            <w:tcW w:w="628" w:type="pct"/>
            <w:noWrap/>
            <w:hideMark/>
          </w:tcPr>
          <w:p w14:paraId="7D6E898A"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228</w:t>
            </w:r>
          </w:p>
        </w:tc>
        <w:tc>
          <w:tcPr>
            <w:tcW w:w="627" w:type="pct"/>
            <w:noWrap/>
            <w:hideMark/>
          </w:tcPr>
          <w:p w14:paraId="149F646D"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176</w:t>
            </w:r>
          </w:p>
        </w:tc>
        <w:tc>
          <w:tcPr>
            <w:tcW w:w="627" w:type="pct"/>
            <w:noWrap/>
            <w:hideMark/>
          </w:tcPr>
          <w:p w14:paraId="41DC75A6"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232</w:t>
            </w:r>
          </w:p>
        </w:tc>
        <w:tc>
          <w:tcPr>
            <w:tcW w:w="628" w:type="pct"/>
            <w:noWrap/>
            <w:hideMark/>
          </w:tcPr>
          <w:p w14:paraId="419A4928"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212,1%</w:t>
            </w:r>
          </w:p>
        </w:tc>
      </w:tr>
      <w:tr w:rsidR="004F2438" w:rsidRPr="004F2438" w14:paraId="12F3F4DA" w14:textId="77777777" w:rsidTr="004F2438">
        <w:trPr>
          <w:trHeight w:val="300"/>
        </w:trPr>
        <w:tc>
          <w:tcPr>
            <w:tcW w:w="1236" w:type="pct"/>
            <w:noWrap/>
            <w:hideMark/>
          </w:tcPr>
          <w:p w14:paraId="1CA1A77B"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Coal</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all</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grades</w:t>
            </w:r>
            <w:proofErr w:type="spellEnd"/>
            <w:r w:rsidRPr="00634A04">
              <w:rPr>
                <w:rFonts w:ascii="Times New Roman" w:hAnsi="Times New Roman"/>
                <w:bCs/>
                <w:color w:val="000000" w:themeColor="text1"/>
                <w:sz w:val="24"/>
                <w:szCs w:val="24"/>
                <w:lang w:eastAsia="ru-RU"/>
              </w:rPr>
              <w:t>)</w:t>
            </w:r>
          </w:p>
        </w:tc>
        <w:tc>
          <w:tcPr>
            <w:tcW w:w="627" w:type="pct"/>
            <w:noWrap/>
            <w:hideMark/>
          </w:tcPr>
          <w:p w14:paraId="00A2E13F"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0</w:t>
            </w:r>
          </w:p>
        </w:tc>
        <w:tc>
          <w:tcPr>
            <w:tcW w:w="627" w:type="pct"/>
            <w:noWrap/>
            <w:hideMark/>
          </w:tcPr>
          <w:p w14:paraId="03A7CCE9"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0</w:t>
            </w:r>
          </w:p>
        </w:tc>
        <w:tc>
          <w:tcPr>
            <w:tcW w:w="628" w:type="pct"/>
            <w:noWrap/>
            <w:hideMark/>
          </w:tcPr>
          <w:p w14:paraId="576CC1C3"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0</w:t>
            </w:r>
          </w:p>
        </w:tc>
        <w:tc>
          <w:tcPr>
            <w:tcW w:w="627" w:type="pct"/>
            <w:noWrap/>
            <w:hideMark/>
          </w:tcPr>
          <w:p w14:paraId="0252473E"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0</w:t>
            </w:r>
          </w:p>
        </w:tc>
        <w:tc>
          <w:tcPr>
            <w:tcW w:w="627" w:type="pct"/>
            <w:noWrap/>
            <w:hideMark/>
          </w:tcPr>
          <w:p w14:paraId="2983D13E"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0</w:t>
            </w:r>
          </w:p>
        </w:tc>
        <w:tc>
          <w:tcPr>
            <w:tcW w:w="628" w:type="pct"/>
            <w:noWrap/>
            <w:hideMark/>
          </w:tcPr>
          <w:p w14:paraId="40FF0873" w14:textId="77777777" w:rsidR="004F2438" w:rsidRPr="004F2438" w:rsidRDefault="004F2438" w:rsidP="004F2438">
            <w:pPr>
              <w:spacing w:after="0" w:line="240" w:lineRule="auto"/>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w:t>
            </w:r>
          </w:p>
        </w:tc>
      </w:tr>
      <w:tr w:rsidR="004F2438" w:rsidRPr="004F2438" w14:paraId="62F39CD4" w14:textId="77777777" w:rsidTr="004F2438">
        <w:trPr>
          <w:trHeight w:val="300"/>
        </w:trPr>
        <w:tc>
          <w:tcPr>
            <w:tcW w:w="1236" w:type="pct"/>
            <w:noWrap/>
            <w:hideMark/>
          </w:tcPr>
          <w:p w14:paraId="34051734"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Metals</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and</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minerals</w:t>
            </w:r>
            <w:proofErr w:type="spellEnd"/>
          </w:p>
        </w:tc>
        <w:tc>
          <w:tcPr>
            <w:tcW w:w="627" w:type="pct"/>
            <w:noWrap/>
            <w:hideMark/>
          </w:tcPr>
          <w:p w14:paraId="4257EEB9"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0</w:t>
            </w:r>
          </w:p>
        </w:tc>
        <w:tc>
          <w:tcPr>
            <w:tcW w:w="627" w:type="pct"/>
            <w:noWrap/>
            <w:hideMark/>
          </w:tcPr>
          <w:p w14:paraId="426DF7F6"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0</w:t>
            </w:r>
          </w:p>
        </w:tc>
        <w:tc>
          <w:tcPr>
            <w:tcW w:w="628" w:type="pct"/>
            <w:noWrap/>
            <w:hideMark/>
          </w:tcPr>
          <w:p w14:paraId="0FCE8085"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0</w:t>
            </w:r>
          </w:p>
        </w:tc>
        <w:tc>
          <w:tcPr>
            <w:tcW w:w="627" w:type="pct"/>
            <w:noWrap/>
            <w:hideMark/>
          </w:tcPr>
          <w:p w14:paraId="0025343B"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0</w:t>
            </w:r>
          </w:p>
        </w:tc>
        <w:tc>
          <w:tcPr>
            <w:tcW w:w="627" w:type="pct"/>
            <w:noWrap/>
            <w:hideMark/>
          </w:tcPr>
          <w:p w14:paraId="2E515A9B"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0</w:t>
            </w:r>
          </w:p>
        </w:tc>
        <w:tc>
          <w:tcPr>
            <w:tcW w:w="628" w:type="pct"/>
            <w:noWrap/>
            <w:hideMark/>
          </w:tcPr>
          <w:p w14:paraId="020DB55F" w14:textId="77777777" w:rsidR="004F2438" w:rsidRPr="004F2438" w:rsidRDefault="004F2438" w:rsidP="004F2438">
            <w:pPr>
              <w:spacing w:after="0" w:line="240" w:lineRule="auto"/>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w:t>
            </w:r>
          </w:p>
        </w:tc>
      </w:tr>
      <w:tr w:rsidR="004F2438" w:rsidRPr="004F2438" w14:paraId="7528D38B" w14:textId="77777777" w:rsidTr="004F2438">
        <w:trPr>
          <w:trHeight w:val="315"/>
        </w:trPr>
        <w:tc>
          <w:tcPr>
            <w:tcW w:w="1236" w:type="pct"/>
            <w:noWrap/>
            <w:hideMark/>
          </w:tcPr>
          <w:p w14:paraId="36D46E60"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Human</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capital</w:t>
            </w:r>
            <w:proofErr w:type="spellEnd"/>
          </w:p>
        </w:tc>
        <w:tc>
          <w:tcPr>
            <w:tcW w:w="627" w:type="pct"/>
            <w:noWrap/>
            <w:hideMark/>
          </w:tcPr>
          <w:p w14:paraId="0E9B1EF0"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133 249</w:t>
            </w:r>
          </w:p>
        </w:tc>
        <w:tc>
          <w:tcPr>
            <w:tcW w:w="627" w:type="pct"/>
            <w:noWrap/>
            <w:hideMark/>
          </w:tcPr>
          <w:p w14:paraId="6FFE8A4B"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238 898</w:t>
            </w:r>
          </w:p>
        </w:tc>
        <w:tc>
          <w:tcPr>
            <w:tcW w:w="628" w:type="pct"/>
            <w:noWrap/>
            <w:hideMark/>
          </w:tcPr>
          <w:p w14:paraId="130C466D"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320 504</w:t>
            </w:r>
          </w:p>
        </w:tc>
        <w:tc>
          <w:tcPr>
            <w:tcW w:w="627" w:type="pct"/>
            <w:noWrap/>
            <w:hideMark/>
          </w:tcPr>
          <w:p w14:paraId="58F67BB8"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479 210</w:t>
            </w:r>
          </w:p>
        </w:tc>
        <w:tc>
          <w:tcPr>
            <w:tcW w:w="627" w:type="pct"/>
            <w:noWrap/>
            <w:hideMark/>
          </w:tcPr>
          <w:p w14:paraId="02F51D8F"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464 285</w:t>
            </w:r>
          </w:p>
        </w:tc>
        <w:tc>
          <w:tcPr>
            <w:tcW w:w="628" w:type="pct"/>
            <w:noWrap/>
            <w:hideMark/>
          </w:tcPr>
          <w:p w14:paraId="107BB704"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248,4%</w:t>
            </w:r>
          </w:p>
        </w:tc>
      </w:tr>
      <w:tr w:rsidR="004F2438" w:rsidRPr="004F2438" w14:paraId="1D2AD32A" w14:textId="77777777" w:rsidTr="004F2438">
        <w:trPr>
          <w:trHeight w:val="315"/>
        </w:trPr>
        <w:tc>
          <w:tcPr>
            <w:tcW w:w="1236" w:type="pct"/>
            <w:noWrap/>
            <w:hideMark/>
          </w:tcPr>
          <w:p w14:paraId="3A486A17"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Net</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foreign</w:t>
            </w:r>
            <w:proofErr w:type="spellEnd"/>
            <w:r w:rsidRPr="00634A04">
              <w:rPr>
                <w:rFonts w:ascii="Times New Roman" w:hAnsi="Times New Roman"/>
                <w:bCs/>
                <w:color w:val="000000" w:themeColor="text1"/>
                <w:sz w:val="24"/>
                <w:szCs w:val="24"/>
                <w:lang w:eastAsia="ru-RU"/>
              </w:rPr>
              <w:t xml:space="preserve"> </w:t>
            </w:r>
            <w:proofErr w:type="spellStart"/>
            <w:r w:rsidRPr="00634A04">
              <w:rPr>
                <w:rFonts w:ascii="Times New Roman" w:hAnsi="Times New Roman"/>
                <w:bCs/>
                <w:color w:val="000000" w:themeColor="text1"/>
                <w:sz w:val="24"/>
                <w:szCs w:val="24"/>
                <w:lang w:eastAsia="ru-RU"/>
              </w:rPr>
              <w:t>assets</w:t>
            </w:r>
            <w:proofErr w:type="spellEnd"/>
          </w:p>
        </w:tc>
        <w:tc>
          <w:tcPr>
            <w:tcW w:w="627" w:type="pct"/>
            <w:noWrap/>
            <w:hideMark/>
          </w:tcPr>
          <w:p w14:paraId="071AD218"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-1 872</w:t>
            </w:r>
          </w:p>
        </w:tc>
        <w:tc>
          <w:tcPr>
            <w:tcW w:w="627" w:type="pct"/>
            <w:noWrap/>
            <w:hideMark/>
          </w:tcPr>
          <w:p w14:paraId="2AFA9F1D"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-6 358</w:t>
            </w:r>
          </w:p>
        </w:tc>
        <w:tc>
          <w:tcPr>
            <w:tcW w:w="628" w:type="pct"/>
            <w:noWrap/>
            <w:hideMark/>
          </w:tcPr>
          <w:p w14:paraId="6BB6DE72"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-6 512</w:t>
            </w:r>
          </w:p>
        </w:tc>
        <w:tc>
          <w:tcPr>
            <w:tcW w:w="627" w:type="pct"/>
            <w:noWrap/>
            <w:hideMark/>
          </w:tcPr>
          <w:p w14:paraId="61809D1E"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-34 263</w:t>
            </w:r>
          </w:p>
        </w:tc>
        <w:tc>
          <w:tcPr>
            <w:tcW w:w="627" w:type="pct"/>
            <w:noWrap/>
            <w:hideMark/>
          </w:tcPr>
          <w:p w14:paraId="1E1882B5"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-43 470</w:t>
            </w:r>
          </w:p>
        </w:tc>
        <w:tc>
          <w:tcPr>
            <w:tcW w:w="628" w:type="pct"/>
            <w:noWrap/>
            <w:hideMark/>
          </w:tcPr>
          <w:p w14:paraId="2D5B286E"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2221,6%</w:t>
            </w:r>
          </w:p>
        </w:tc>
      </w:tr>
      <w:tr w:rsidR="004F2438" w:rsidRPr="004F2438" w14:paraId="602F1342" w14:textId="77777777" w:rsidTr="004F2438">
        <w:trPr>
          <w:trHeight w:val="300"/>
        </w:trPr>
        <w:tc>
          <w:tcPr>
            <w:tcW w:w="1236" w:type="pct"/>
            <w:noWrap/>
            <w:hideMark/>
          </w:tcPr>
          <w:p w14:paraId="0EF3A583" w14:textId="77777777" w:rsidR="004F2438" w:rsidRPr="00634A04" w:rsidRDefault="004F2438" w:rsidP="004F2438">
            <w:pPr>
              <w:spacing w:after="0" w:line="240" w:lineRule="auto"/>
              <w:rPr>
                <w:rFonts w:ascii="Times New Roman" w:hAnsi="Times New Roman"/>
                <w:bCs/>
                <w:color w:val="000000" w:themeColor="text1"/>
                <w:sz w:val="24"/>
                <w:szCs w:val="24"/>
                <w:lang w:eastAsia="ru-RU"/>
              </w:rPr>
            </w:pPr>
            <w:proofErr w:type="spellStart"/>
            <w:r w:rsidRPr="00634A04">
              <w:rPr>
                <w:rFonts w:ascii="Times New Roman" w:hAnsi="Times New Roman"/>
                <w:bCs/>
                <w:color w:val="000000" w:themeColor="text1"/>
                <w:sz w:val="24"/>
                <w:szCs w:val="24"/>
                <w:lang w:eastAsia="ru-RU"/>
              </w:rPr>
              <w:t>Population</w:t>
            </w:r>
            <w:proofErr w:type="spellEnd"/>
          </w:p>
        </w:tc>
        <w:tc>
          <w:tcPr>
            <w:tcW w:w="627" w:type="pct"/>
            <w:noWrap/>
            <w:hideMark/>
          </w:tcPr>
          <w:p w14:paraId="34214F5C"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10 194 000</w:t>
            </w:r>
          </w:p>
        </w:tc>
        <w:tc>
          <w:tcPr>
            <w:tcW w:w="627" w:type="pct"/>
            <w:noWrap/>
            <w:hideMark/>
          </w:tcPr>
          <w:p w14:paraId="7CEE3BCF"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9 979 610</w:t>
            </w:r>
          </w:p>
        </w:tc>
        <w:tc>
          <w:tcPr>
            <w:tcW w:w="628" w:type="pct"/>
            <w:noWrap/>
            <w:hideMark/>
          </w:tcPr>
          <w:p w14:paraId="5A7967AA"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9 663 915</w:t>
            </w:r>
          </w:p>
        </w:tc>
        <w:tc>
          <w:tcPr>
            <w:tcW w:w="627" w:type="pct"/>
            <w:noWrap/>
            <w:hideMark/>
          </w:tcPr>
          <w:p w14:paraId="7E8ABB26"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9 490 583</w:t>
            </w:r>
          </w:p>
        </w:tc>
        <w:tc>
          <w:tcPr>
            <w:tcW w:w="627" w:type="pct"/>
            <w:noWrap/>
            <w:hideMark/>
          </w:tcPr>
          <w:p w14:paraId="2B3A8B34" w14:textId="77777777" w:rsidR="004F2438" w:rsidRPr="004F2438" w:rsidRDefault="004F2438" w:rsidP="004F2438">
            <w:pPr>
              <w:spacing w:after="0" w:line="240" w:lineRule="auto"/>
              <w:jc w:val="right"/>
              <w:rPr>
                <w:rFonts w:ascii="Times New Roman" w:hAnsi="Times New Roman"/>
                <w:color w:val="000000" w:themeColor="text1"/>
                <w:sz w:val="24"/>
                <w:szCs w:val="24"/>
                <w:lang w:eastAsia="ru-RU"/>
              </w:rPr>
            </w:pPr>
            <w:r w:rsidRPr="004F2438">
              <w:rPr>
                <w:rFonts w:ascii="Times New Roman" w:hAnsi="Times New Roman"/>
                <w:color w:val="000000" w:themeColor="text1"/>
                <w:sz w:val="24"/>
                <w:szCs w:val="24"/>
                <w:lang w:eastAsia="ru-RU"/>
              </w:rPr>
              <w:t>9 474 511</w:t>
            </w:r>
          </w:p>
        </w:tc>
        <w:tc>
          <w:tcPr>
            <w:tcW w:w="628" w:type="pct"/>
            <w:noWrap/>
            <w:hideMark/>
          </w:tcPr>
          <w:p w14:paraId="7FFB2107" w14:textId="77777777" w:rsidR="004F2438" w:rsidRPr="004F2438" w:rsidRDefault="004F2438" w:rsidP="004F2438">
            <w:pPr>
              <w:spacing w:after="0" w:line="240" w:lineRule="auto"/>
              <w:jc w:val="right"/>
              <w:rPr>
                <w:rFonts w:ascii="Times New Roman" w:hAnsi="Times New Roman"/>
                <w:i/>
                <w:iCs/>
                <w:color w:val="000000" w:themeColor="text1"/>
                <w:sz w:val="24"/>
                <w:szCs w:val="24"/>
                <w:lang w:eastAsia="ru-RU"/>
              </w:rPr>
            </w:pPr>
            <w:r w:rsidRPr="004F2438">
              <w:rPr>
                <w:rFonts w:ascii="Times New Roman" w:hAnsi="Times New Roman"/>
                <w:i/>
                <w:iCs/>
                <w:color w:val="000000" w:themeColor="text1"/>
                <w:sz w:val="24"/>
                <w:szCs w:val="24"/>
                <w:lang w:eastAsia="ru-RU"/>
              </w:rPr>
              <w:t>-7,1%</w:t>
            </w:r>
          </w:p>
        </w:tc>
      </w:tr>
    </w:tbl>
    <w:p w14:paraId="0902C5CA" w14:textId="77777777" w:rsidR="004F2438" w:rsidRDefault="004F2438"/>
    <w:tbl>
      <w:tblPr>
        <w:tblStyle w:val="af2"/>
        <w:tblW w:w="4112" w:type="pct"/>
        <w:tblLayout w:type="fixed"/>
        <w:tblLook w:val="04A0" w:firstRow="1" w:lastRow="0" w:firstColumn="1" w:lastColumn="0" w:noHBand="0" w:noVBand="1"/>
      </w:tblPr>
      <w:tblGrid>
        <w:gridCol w:w="2324"/>
        <w:gridCol w:w="1208"/>
        <w:gridCol w:w="1097"/>
        <w:gridCol w:w="1097"/>
        <w:gridCol w:w="1096"/>
        <w:gridCol w:w="1096"/>
      </w:tblGrid>
      <w:tr w:rsidR="004F2438" w:rsidRPr="004F2438" w14:paraId="4C7567B7" w14:textId="77777777" w:rsidTr="004F2438">
        <w:trPr>
          <w:trHeight w:val="300"/>
        </w:trPr>
        <w:tc>
          <w:tcPr>
            <w:tcW w:w="1467" w:type="pct"/>
            <w:noWrap/>
            <w:hideMark/>
          </w:tcPr>
          <w:p w14:paraId="4A6A7EB2" w14:textId="77777777" w:rsidR="004F2438" w:rsidRPr="00A82316" w:rsidRDefault="004F2438" w:rsidP="004F2438">
            <w:pPr>
              <w:spacing w:after="0" w:line="240" w:lineRule="auto"/>
              <w:rPr>
                <w:rFonts w:ascii="Times New Roman" w:hAnsi="Times New Roman"/>
                <w:b/>
                <w:bCs/>
                <w:sz w:val="24"/>
                <w:szCs w:val="24"/>
                <w:lang w:eastAsia="ru-RU"/>
              </w:rPr>
            </w:pPr>
            <w:proofErr w:type="spellStart"/>
            <w:r w:rsidRPr="00A82316">
              <w:rPr>
                <w:rFonts w:ascii="Times New Roman" w:hAnsi="Times New Roman"/>
                <w:b/>
                <w:bCs/>
                <w:sz w:val="24"/>
                <w:szCs w:val="24"/>
                <w:lang w:eastAsia="ru-RU"/>
              </w:rPr>
              <w:t>Share</w:t>
            </w:r>
            <w:proofErr w:type="spellEnd"/>
            <w:r w:rsidRPr="00A82316">
              <w:rPr>
                <w:rFonts w:ascii="Times New Roman" w:hAnsi="Times New Roman"/>
                <w:b/>
                <w:bCs/>
                <w:sz w:val="24"/>
                <w:szCs w:val="24"/>
                <w:lang w:eastAsia="ru-RU"/>
              </w:rPr>
              <w:t xml:space="preserve"> </w:t>
            </w:r>
            <w:proofErr w:type="spellStart"/>
            <w:r w:rsidRPr="00A82316">
              <w:rPr>
                <w:rFonts w:ascii="Times New Roman" w:hAnsi="Times New Roman"/>
                <w:b/>
                <w:bCs/>
                <w:sz w:val="24"/>
                <w:szCs w:val="24"/>
                <w:lang w:eastAsia="ru-RU"/>
              </w:rPr>
              <w:t>of</w:t>
            </w:r>
            <w:proofErr w:type="spellEnd"/>
            <w:r w:rsidRPr="00A82316">
              <w:rPr>
                <w:rFonts w:ascii="Times New Roman" w:hAnsi="Times New Roman"/>
                <w:b/>
                <w:bCs/>
                <w:sz w:val="24"/>
                <w:szCs w:val="24"/>
                <w:lang w:eastAsia="ru-RU"/>
              </w:rPr>
              <w:t xml:space="preserve"> </w:t>
            </w:r>
            <w:proofErr w:type="spellStart"/>
            <w:r w:rsidRPr="00A82316">
              <w:rPr>
                <w:rFonts w:ascii="Times New Roman" w:hAnsi="Times New Roman"/>
                <w:b/>
                <w:bCs/>
                <w:sz w:val="24"/>
                <w:szCs w:val="24"/>
                <w:lang w:eastAsia="ru-RU"/>
              </w:rPr>
              <w:t>total</w:t>
            </w:r>
            <w:proofErr w:type="spellEnd"/>
            <w:r w:rsidRPr="00A82316">
              <w:rPr>
                <w:rFonts w:ascii="Times New Roman" w:hAnsi="Times New Roman"/>
                <w:b/>
                <w:bCs/>
                <w:sz w:val="24"/>
                <w:szCs w:val="24"/>
                <w:lang w:eastAsia="ru-RU"/>
              </w:rPr>
              <w:t xml:space="preserve"> </w:t>
            </w:r>
            <w:proofErr w:type="spellStart"/>
            <w:r w:rsidRPr="00A82316">
              <w:rPr>
                <w:rFonts w:ascii="Times New Roman" w:hAnsi="Times New Roman"/>
                <w:b/>
                <w:bCs/>
                <w:sz w:val="24"/>
                <w:szCs w:val="24"/>
                <w:lang w:eastAsia="ru-RU"/>
              </w:rPr>
              <w:t>wealth</w:t>
            </w:r>
            <w:proofErr w:type="spellEnd"/>
          </w:p>
        </w:tc>
        <w:tc>
          <w:tcPr>
            <w:tcW w:w="763" w:type="pct"/>
            <w:noWrap/>
            <w:hideMark/>
          </w:tcPr>
          <w:p w14:paraId="728B41DC" w14:textId="77777777" w:rsidR="004F2438" w:rsidRPr="004F2438" w:rsidRDefault="004F2438" w:rsidP="004F2438">
            <w:pPr>
              <w:spacing w:after="0" w:line="240" w:lineRule="auto"/>
              <w:jc w:val="right"/>
              <w:rPr>
                <w:rFonts w:ascii="Times New Roman" w:hAnsi="Times New Roman"/>
                <w:b/>
                <w:bCs/>
                <w:sz w:val="24"/>
                <w:szCs w:val="24"/>
                <w:lang w:eastAsia="ru-RU"/>
              </w:rPr>
            </w:pPr>
            <w:r w:rsidRPr="004F2438">
              <w:rPr>
                <w:rFonts w:ascii="Times New Roman" w:hAnsi="Times New Roman"/>
                <w:b/>
                <w:bCs/>
                <w:sz w:val="24"/>
                <w:szCs w:val="24"/>
                <w:lang w:eastAsia="ru-RU"/>
              </w:rPr>
              <w:t>1995</w:t>
            </w:r>
          </w:p>
        </w:tc>
        <w:tc>
          <w:tcPr>
            <w:tcW w:w="693" w:type="pct"/>
            <w:noWrap/>
            <w:hideMark/>
          </w:tcPr>
          <w:p w14:paraId="636A94E6" w14:textId="77777777" w:rsidR="004F2438" w:rsidRPr="004F2438" w:rsidRDefault="004F2438" w:rsidP="004F2438">
            <w:pPr>
              <w:spacing w:after="0" w:line="240" w:lineRule="auto"/>
              <w:jc w:val="right"/>
              <w:rPr>
                <w:rFonts w:ascii="Times New Roman" w:hAnsi="Times New Roman"/>
                <w:b/>
                <w:bCs/>
                <w:sz w:val="24"/>
                <w:szCs w:val="24"/>
                <w:lang w:eastAsia="ru-RU"/>
              </w:rPr>
            </w:pPr>
            <w:r w:rsidRPr="004F2438">
              <w:rPr>
                <w:rFonts w:ascii="Times New Roman" w:hAnsi="Times New Roman"/>
                <w:b/>
                <w:bCs/>
                <w:sz w:val="24"/>
                <w:szCs w:val="24"/>
                <w:lang w:eastAsia="ru-RU"/>
              </w:rPr>
              <w:t>2000</w:t>
            </w:r>
          </w:p>
        </w:tc>
        <w:tc>
          <w:tcPr>
            <w:tcW w:w="693" w:type="pct"/>
            <w:noWrap/>
            <w:hideMark/>
          </w:tcPr>
          <w:p w14:paraId="0ADF1EB0" w14:textId="77777777" w:rsidR="004F2438" w:rsidRPr="004F2438" w:rsidRDefault="004F2438" w:rsidP="004F2438">
            <w:pPr>
              <w:spacing w:after="0" w:line="240" w:lineRule="auto"/>
              <w:jc w:val="right"/>
              <w:rPr>
                <w:rFonts w:ascii="Times New Roman" w:hAnsi="Times New Roman"/>
                <w:b/>
                <w:bCs/>
                <w:sz w:val="24"/>
                <w:szCs w:val="24"/>
                <w:lang w:eastAsia="ru-RU"/>
              </w:rPr>
            </w:pPr>
            <w:r w:rsidRPr="004F2438">
              <w:rPr>
                <w:rFonts w:ascii="Times New Roman" w:hAnsi="Times New Roman"/>
                <w:b/>
                <w:bCs/>
                <w:sz w:val="24"/>
                <w:szCs w:val="24"/>
                <w:lang w:eastAsia="ru-RU"/>
              </w:rPr>
              <w:t>2005</w:t>
            </w:r>
          </w:p>
        </w:tc>
        <w:tc>
          <w:tcPr>
            <w:tcW w:w="692" w:type="pct"/>
            <w:noWrap/>
            <w:hideMark/>
          </w:tcPr>
          <w:p w14:paraId="2CA90554" w14:textId="77777777" w:rsidR="004F2438" w:rsidRPr="004F2438" w:rsidRDefault="004F2438" w:rsidP="004F2438">
            <w:pPr>
              <w:spacing w:after="0" w:line="240" w:lineRule="auto"/>
              <w:jc w:val="right"/>
              <w:rPr>
                <w:rFonts w:ascii="Times New Roman" w:hAnsi="Times New Roman"/>
                <w:b/>
                <w:bCs/>
                <w:sz w:val="24"/>
                <w:szCs w:val="24"/>
                <w:lang w:eastAsia="ru-RU"/>
              </w:rPr>
            </w:pPr>
            <w:r w:rsidRPr="004F2438">
              <w:rPr>
                <w:rFonts w:ascii="Times New Roman" w:hAnsi="Times New Roman"/>
                <w:b/>
                <w:bCs/>
                <w:sz w:val="24"/>
                <w:szCs w:val="24"/>
                <w:lang w:eastAsia="ru-RU"/>
              </w:rPr>
              <w:t>2010</w:t>
            </w:r>
          </w:p>
        </w:tc>
        <w:tc>
          <w:tcPr>
            <w:tcW w:w="692" w:type="pct"/>
            <w:noWrap/>
            <w:hideMark/>
          </w:tcPr>
          <w:p w14:paraId="6B3E349D" w14:textId="77777777" w:rsidR="004F2438" w:rsidRPr="004F2438" w:rsidRDefault="004F2438" w:rsidP="004F2438">
            <w:pPr>
              <w:spacing w:after="0" w:line="240" w:lineRule="auto"/>
              <w:jc w:val="right"/>
              <w:rPr>
                <w:rFonts w:ascii="Times New Roman" w:hAnsi="Times New Roman"/>
                <w:b/>
                <w:bCs/>
                <w:sz w:val="24"/>
                <w:szCs w:val="24"/>
                <w:lang w:eastAsia="ru-RU"/>
              </w:rPr>
            </w:pPr>
            <w:r w:rsidRPr="004F2438">
              <w:rPr>
                <w:rFonts w:ascii="Times New Roman" w:hAnsi="Times New Roman"/>
                <w:b/>
                <w:bCs/>
                <w:sz w:val="24"/>
                <w:szCs w:val="24"/>
                <w:lang w:eastAsia="ru-RU"/>
              </w:rPr>
              <w:t>2014</w:t>
            </w:r>
          </w:p>
        </w:tc>
      </w:tr>
      <w:tr w:rsidR="004F2438" w:rsidRPr="004F2438" w14:paraId="35BA0989" w14:textId="77777777" w:rsidTr="004F2438">
        <w:trPr>
          <w:trHeight w:val="300"/>
        </w:trPr>
        <w:tc>
          <w:tcPr>
            <w:tcW w:w="1467" w:type="pct"/>
            <w:noWrap/>
            <w:hideMark/>
          </w:tcPr>
          <w:p w14:paraId="4F18BAE9" w14:textId="77777777" w:rsidR="004F2438" w:rsidRPr="004F2438" w:rsidRDefault="004F2438" w:rsidP="004F2438">
            <w:pPr>
              <w:spacing w:after="0" w:line="240" w:lineRule="auto"/>
              <w:rPr>
                <w:rFonts w:ascii="Times New Roman" w:hAnsi="Times New Roman"/>
                <w:bCs/>
                <w:color w:val="000000"/>
                <w:sz w:val="24"/>
                <w:szCs w:val="24"/>
                <w:lang w:eastAsia="ru-RU"/>
              </w:rPr>
            </w:pPr>
            <w:proofErr w:type="spellStart"/>
            <w:r w:rsidRPr="004F2438">
              <w:rPr>
                <w:rFonts w:ascii="Times New Roman" w:hAnsi="Times New Roman"/>
                <w:bCs/>
                <w:color w:val="000000"/>
                <w:sz w:val="24"/>
                <w:szCs w:val="24"/>
                <w:lang w:eastAsia="ru-RU"/>
              </w:rPr>
              <w:t>Total</w:t>
            </w:r>
            <w:proofErr w:type="spellEnd"/>
            <w:r w:rsidRPr="004F2438">
              <w:rPr>
                <w:rFonts w:ascii="Times New Roman" w:hAnsi="Times New Roman"/>
                <w:bCs/>
                <w:color w:val="000000"/>
                <w:sz w:val="24"/>
                <w:szCs w:val="24"/>
                <w:lang w:eastAsia="ru-RU"/>
              </w:rPr>
              <w:t xml:space="preserve"> </w:t>
            </w:r>
            <w:proofErr w:type="spellStart"/>
            <w:r w:rsidRPr="004F2438">
              <w:rPr>
                <w:rFonts w:ascii="Times New Roman" w:hAnsi="Times New Roman"/>
                <w:bCs/>
                <w:color w:val="000000"/>
                <w:sz w:val="24"/>
                <w:szCs w:val="24"/>
                <w:lang w:eastAsia="ru-RU"/>
              </w:rPr>
              <w:t>wealth</w:t>
            </w:r>
            <w:proofErr w:type="spellEnd"/>
          </w:p>
        </w:tc>
        <w:tc>
          <w:tcPr>
            <w:tcW w:w="763" w:type="pct"/>
            <w:noWrap/>
            <w:hideMark/>
          </w:tcPr>
          <w:p w14:paraId="02C757E9"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100%</w:t>
            </w:r>
          </w:p>
        </w:tc>
        <w:tc>
          <w:tcPr>
            <w:tcW w:w="693" w:type="pct"/>
            <w:noWrap/>
            <w:hideMark/>
          </w:tcPr>
          <w:p w14:paraId="34844243"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100%</w:t>
            </w:r>
          </w:p>
        </w:tc>
        <w:tc>
          <w:tcPr>
            <w:tcW w:w="693" w:type="pct"/>
            <w:noWrap/>
            <w:hideMark/>
          </w:tcPr>
          <w:p w14:paraId="50EEDC28"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100%</w:t>
            </w:r>
          </w:p>
        </w:tc>
        <w:tc>
          <w:tcPr>
            <w:tcW w:w="692" w:type="pct"/>
            <w:noWrap/>
            <w:hideMark/>
          </w:tcPr>
          <w:p w14:paraId="7680D6E0"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100%</w:t>
            </w:r>
          </w:p>
        </w:tc>
        <w:tc>
          <w:tcPr>
            <w:tcW w:w="692" w:type="pct"/>
            <w:noWrap/>
            <w:hideMark/>
          </w:tcPr>
          <w:p w14:paraId="47C0423D"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100%</w:t>
            </w:r>
          </w:p>
        </w:tc>
      </w:tr>
      <w:tr w:rsidR="004F2438" w:rsidRPr="004F2438" w14:paraId="420D956A" w14:textId="77777777" w:rsidTr="004F2438">
        <w:trPr>
          <w:trHeight w:val="300"/>
        </w:trPr>
        <w:tc>
          <w:tcPr>
            <w:tcW w:w="1467" w:type="pct"/>
            <w:noWrap/>
            <w:hideMark/>
          </w:tcPr>
          <w:p w14:paraId="3D0C8B69" w14:textId="77777777" w:rsidR="004F2438" w:rsidRPr="004F2438" w:rsidRDefault="004F2438" w:rsidP="004F2438">
            <w:pPr>
              <w:spacing w:after="0" w:line="240" w:lineRule="auto"/>
              <w:rPr>
                <w:rFonts w:ascii="Times New Roman" w:hAnsi="Times New Roman"/>
                <w:bCs/>
                <w:color w:val="000000"/>
                <w:sz w:val="24"/>
                <w:szCs w:val="24"/>
                <w:lang w:eastAsia="ru-RU"/>
              </w:rPr>
            </w:pPr>
            <w:proofErr w:type="spellStart"/>
            <w:r w:rsidRPr="004F2438">
              <w:rPr>
                <w:rFonts w:ascii="Times New Roman" w:hAnsi="Times New Roman"/>
                <w:bCs/>
                <w:color w:val="000000"/>
                <w:sz w:val="24"/>
                <w:szCs w:val="24"/>
                <w:lang w:eastAsia="ru-RU"/>
              </w:rPr>
              <w:t>Produced</w:t>
            </w:r>
            <w:proofErr w:type="spellEnd"/>
            <w:r w:rsidRPr="004F2438">
              <w:rPr>
                <w:rFonts w:ascii="Times New Roman" w:hAnsi="Times New Roman"/>
                <w:bCs/>
                <w:color w:val="000000"/>
                <w:sz w:val="24"/>
                <w:szCs w:val="24"/>
                <w:lang w:eastAsia="ru-RU"/>
              </w:rPr>
              <w:t xml:space="preserve"> </w:t>
            </w:r>
            <w:proofErr w:type="spellStart"/>
            <w:r w:rsidRPr="004F2438">
              <w:rPr>
                <w:rFonts w:ascii="Times New Roman" w:hAnsi="Times New Roman"/>
                <w:bCs/>
                <w:color w:val="000000"/>
                <w:sz w:val="24"/>
                <w:szCs w:val="24"/>
                <w:lang w:eastAsia="ru-RU"/>
              </w:rPr>
              <w:t>capital</w:t>
            </w:r>
            <w:proofErr w:type="spellEnd"/>
          </w:p>
        </w:tc>
        <w:tc>
          <w:tcPr>
            <w:tcW w:w="763" w:type="pct"/>
            <w:noWrap/>
            <w:hideMark/>
          </w:tcPr>
          <w:p w14:paraId="254D0F4A"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42%</w:t>
            </w:r>
          </w:p>
        </w:tc>
        <w:tc>
          <w:tcPr>
            <w:tcW w:w="693" w:type="pct"/>
            <w:noWrap/>
            <w:hideMark/>
          </w:tcPr>
          <w:p w14:paraId="1850630D"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34%</w:t>
            </w:r>
          </w:p>
        </w:tc>
        <w:tc>
          <w:tcPr>
            <w:tcW w:w="693" w:type="pct"/>
            <w:noWrap/>
            <w:hideMark/>
          </w:tcPr>
          <w:p w14:paraId="5EF4A30B"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32%</w:t>
            </w:r>
          </w:p>
        </w:tc>
        <w:tc>
          <w:tcPr>
            <w:tcW w:w="692" w:type="pct"/>
            <w:noWrap/>
            <w:hideMark/>
          </w:tcPr>
          <w:p w14:paraId="6A1FB51C"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31%</w:t>
            </w:r>
          </w:p>
        </w:tc>
        <w:tc>
          <w:tcPr>
            <w:tcW w:w="692" w:type="pct"/>
            <w:noWrap/>
            <w:hideMark/>
          </w:tcPr>
          <w:p w14:paraId="5D73E463"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33%</w:t>
            </w:r>
          </w:p>
        </w:tc>
      </w:tr>
      <w:tr w:rsidR="004F2438" w:rsidRPr="004F2438" w14:paraId="3ED41872" w14:textId="77777777" w:rsidTr="004F2438">
        <w:trPr>
          <w:trHeight w:val="300"/>
        </w:trPr>
        <w:tc>
          <w:tcPr>
            <w:tcW w:w="1467" w:type="pct"/>
            <w:noWrap/>
            <w:hideMark/>
          </w:tcPr>
          <w:p w14:paraId="1E29C91E" w14:textId="77777777" w:rsidR="004F2438" w:rsidRPr="004F2438" w:rsidRDefault="004F2438" w:rsidP="004F2438">
            <w:pPr>
              <w:spacing w:after="0" w:line="240" w:lineRule="auto"/>
              <w:rPr>
                <w:rFonts w:ascii="Times New Roman" w:hAnsi="Times New Roman"/>
                <w:bCs/>
                <w:color w:val="000000"/>
                <w:sz w:val="24"/>
                <w:szCs w:val="24"/>
                <w:lang w:eastAsia="ru-RU"/>
              </w:rPr>
            </w:pPr>
            <w:proofErr w:type="spellStart"/>
            <w:r w:rsidRPr="004F2438">
              <w:rPr>
                <w:rFonts w:ascii="Times New Roman" w:hAnsi="Times New Roman"/>
                <w:bCs/>
                <w:color w:val="000000"/>
                <w:sz w:val="24"/>
                <w:szCs w:val="24"/>
                <w:lang w:eastAsia="ru-RU"/>
              </w:rPr>
              <w:t>Natural</w:t>
            </w:r>
            <w:proofErr w:type="spellEnd"/>
            <w:r w:rsidRPr="004F2438">
              <w:rPr>
                <w:rFonts w:ascii="Times New Roman" w:hAnsi="Times New Roman"/>
                <w:bCs/>
                <w:color w:val="000000"/>
                <w:sz w:val="24"/>
                <w:szCs w:val="24"/>
                <w:lang w:eastAsia="ru-RU"/>
              </w:rPr>
              <w:t xml:space="preserve"> </w:t>
            </w:r>
            <w:proofErr w:type="spellStart"/>
            <w:r w:rsidRPr="004F2438">
              <w:rPr>
                <w:rFonts w:ascii="Times New Roman" w:hAnsi="Times New Roman"/>
                <w:bCs/>
                <w:color w:val="000000"/>
                <w:sz w:val="24"/>
                <w:szCs w:val="24"/>
                <w:lang w:eastAsia="ru-RU"/>
              </w:rPr>
              <w:t>capital</w:t>
            </w:r>
            <w:proofErr w:type="spellEnd"/>
          </w:p>
        </w:tc>
        <w:tc>
          <w:tcPr>
            <w:tcW w:w="763" w:type="pct"/>
            <w:noWrap/>
            <w:hideMark/>
          </w:tcPr>
          <w:p w14:paraId="441553EC"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32%</w:t>
            </w:r>
          </w:p>
        </w:tc>
        <w:tc>
          <w:tcPr>
            <w:tcW w:w="693" w:type="pct"/>
            <w:noWrap/>
            <w:hideMark/>
          </w:tcPr>
          <w:p w14:paraId="01415E47"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26%</w:t>
            </w:r>
          </w:p>
        </w:tc>
        <w:tc>
          <w:tcPr>
            <w:tcW w:w="693" w:type="pct"/>
            <w:noWrap/>
            <w:hideMark/>
          </w:tcPr>
          <w:p w14:paraId="43CA7F97"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21%</w:t>
            </w:r>
          </w:p>
        </w:tc>
        <w:tc>
          <w:tcPr>
            <w:tcW w:w="692" w:type="pct"/>
            <w:noWrap/>
            <w:hideMark/>
          </w:tcPr>
          <w:p w14:paraId="4A8DADBB"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19%</w:t>
            </w:r>
          </w:p>
        </w:tc>
        <w:tc>
          <w:tcPr>
            <w:tcW w:w="692" w:type="pct"/>
            <w:noWrap/>
            <w:hideMark/>
          </w:tcPr>
          <w:p w14:paraId="384EB720"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22%</w:t>
            </w:r>
          </w:p>
        </w:tc>
      </w:tr>
      <w:tr w:rsidR="004F2438" w:rsidRPr="004F2438" w14:paraId="62512944" w14:textId="77777777" w:rsidTr="004F2438">
        <w:trPr>
          <w:trHeight w:val="300"/>
        </w:trPr>
        <w:tc>
          <w:tcPr>
            <w:tcW w:w="1467" w:type="pct"/>
            <w:noWrap/>
            <w:hideMark/>
          </w:tcPr>
          <w:p w14:paraId="69BAB4BD" w14:textId="77777777" w:rsidR="004F2438" w:rsidRPr="004F2438" w:rsidRDefault="004F2438" w:rsidP="004F2438">
            <w:pPr>
              <w:spacing w:after="0" w:line="240" w:lineRule="auto"/>
              <w:rPr>
                <w:rFonts w:ascii="Times New Roman" w:hAnsi="Times New Roman"/>
                <w:bCs/>
                <w:color w:val="000000"/>
                <w:sz w:val="24"/>
                <w:szCs w:val="24"/>
                <w:lang w:eastAsia="ru-RU"/>
              </w:rPr>
            </w:pPr>
            <w:proofErr w:type="spellStart"/>
            <w:r w:rsidRPr="004F2438">
              <w:rPr>
                <w:rFonts w:ascii="Times New Roman" w:hAnsi="Times New Roman"/>
                <w:bCs/>
                <w:color w:val="000000"/>
                <w:sz w:val="24"/>
                <w:szCs w:val="24"/>
                <w:lang w:eastAsia="ru-RU"/>
              </w:rPr>
              <w:t>Human</w:t>
            </w:r>
            <w:proofErr w:type="spellEnd"/>
            <w:r w:rsidRPr="004F2438">
              <w:rPr>
                <w:rFonts w:ascii="Times New Roman" w:hAnsi="Times New Roman"/>
                <w:bCs/>
                <w:color w:val="000000"/>
                <w:sz w:val="24"/>
                <w:szCs w:val="24"/>
                <w:lang w:eastAsia="ru-RU"/>
              </w:rPr>
              <w:t xml:space="preserve"> </w:t>
            </w:r>
            <w:proofErr w:type="spellStart"/>
            <w:r w:rsidRPr="004F2438">
              <w:rPr>
                <w:rFonts w:ascii="Times New Roman" w:hAnsi="Times New Roman"/>
                <w:bCs/>
                <w:color w:val="000000"/>
                <w:sz w:val="24"/>
                <w:szCs w:val="24"/>
                <w:lang w:eastAsia="ru-RU"/>
              </w:rPr>
              <w:t>capital</w:t>
            </w:r>
            <w:proofErr w:type="spellEnd"/>
          </w:p>
        </w:tc>
        <w:tc>
          <w:tcPr>
            <w:tcW w:w="763" w:type="pct"/>
            <w:noWrap/>
            <w:hideMark/>
          </w:tcPr>
          <w:p w14:paraId="3AB4A302"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26%</w:t>
            </w:r>
          </w:p>
        </w:tc>
        <w:tc>
          <w:tcPr>
            <w:tcW w:w="693" w:type="pct"/>
            <w:noWrap/>
            <w:hideMark/>
          </w:tcPr>
          <w:p w14:paraId="3EDE503B"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42%</w:t>
            </w:r>
          </w:p>
        </w:tc>
        <w:tc>
          <w:tcPr>
            <w:tcW w:w="693" w:type="pct"/>
            <w:noWrap/>
            <w:hideMark/>
          </w:tcPr>
          <w:p w14:paraId="71B8AC5D"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48%</w:t>
            </w:r>
          </w:p>
        </w:tc>
        <w:tc>
          <w:tcPr>
            <w:tcW w:w="692" w:type="pct"/>
            <w:noWrap/>
            <w:hideMark/>
          </w:tcPr>
          <w:p w14:paraId="54B9702F"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54%</w:t>
            </w:r>
          </w:p>
        </w:tc>
        <w:tc>
          <w:tcPr>
            <w:tcW w:w="692" w:type="pct"/>
            <w:noWrap/>
            <w:hideMark/>
          </w:tcPr>
          <w:p w14:paraId="6911936A"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49%</w:t>
            </w:r>
          </w:p>
        </w:tc>
      </w:tr>
      <w:tr w:rsidR="004F2438" w:rsidRPr="004F2438" w14:paraId="6863BB90" w14:textId="77777777" w:rsidTr="004F2438">
        <w:trPr>
          <w:trHeight w:val="300"/>
        </w:trPr>
        <w:tc>
          <w:tcPr>
            <w:tcW w:w="1467" w:type="pct"/>
            <w:noWrap/>
            <w:hideMark/>
          </w:tcPr>
          <w:p w14:paraId="5EA8F4C9" w14:textId="77777777" w:rsidR="004F2438" w:rsidRPr="004F2438" w:rsidRDefault="004F2438" w:rsidP="004F2438">
            <w:pPr>
              <w:spacing w:after="0" w:line="240" w:lineRule="auto"/>
              <w:rPr>
                <w:rFonts w:ascii="Times New Roman" w:hAnsi="Times New Roman"/>
                <w:bCs/>
                <w:color w:val="000000"/>
                <w:sz w:val="24"/>
                <w:szCs w:val="24"/>
                <w:lang w:eastAsia="ru-RU"/>
              </w:rPr>
            </w:pPr>
            <w:proofErr w:type="spellStart"/>
            <w:r w:rsidRPr="004F2438">
              <w:rPr>
                <w:rFonts w:ascii="Times New Roman" w:hAnsi="Times New Roman"/>
                <w:bCs/>
                <w:color w:val="000000"/>
                <w:sz w:val="24"/>
                <w:szCs w:val="24"/>
                <w:lang w:eastAsia="ru-RU"/>
              </w:rPr>
              <w:t>Net</w:t>
            </w:r>
            <w:proofErr w:type="spellEnd"/>
            <w:r w:rsidRPr="004F2438">
              <w:rPr>
                <w:rFonts w:ascii="Times New Roman" w:hAnsi="Times New Roman"/>
                <w:bCs/>
                <w:color w:val="000000"/>
                <w:sz w:val="24"/>
                <w:szCs w:val="24"/>
                <w:lang w:eastAsia="ru-RU"/>
              </w:rPr>
              <w:t xml:space="preserve"> </w:t>
            </w:r>
            <w:proofErr w:type="spellStart"/>
            <w:r w:rsidRPr="004F2438">
              <w:rPr>
                <w:rFonts w:ascii="Times New Roman" w:hAnsi="Times New Roman"/>
                <w:bCs/>
                <w:color w:val="000000"/>
                <w:sz w:val="24"/>
                <w:szCs w:val="24"/>
                <w:lang w:eastAsia="ru-RU"/>
              </w:rPr>
              <w:t>foreign</w:t>
            </w:r>
            <w:proofErr w:type="spellEnd"/>
            <w:r w:rsidRPr="004F2438">
              <w:rPr>
                <w:rFonts w:ascii="Times New Roman" w:hAnsi="Times New Roman"/>
                <w:bCs/>
                <w:color w:val="000000"/>
                <w:sz w:val="24"/>
                <w:szCs w:val="24"/>
                <w:lang w:eastAsia="ru-RU"/>
              </w:rPr>
              <w:t xml:space="preserve"> </w:t>
            </w:r>
            <w:proofErr w:type="spellStart"/>
            <w:r w:rsidRPr="004F2438">
              <w:rPr>
                <w:rFonts w:ascii="Times New Roman" w:hAnsi="Times New Roman"/>
                <w:bCs/>
                <w:color w:val="000000"/>
                <w:sz w:val="24"/>
                <w:szCs w:val="24"/>
                <w:lang w:eastAsia="ru-RU"/>
              </w:rPr>
              <w:t>assets</w:t>
            </w:r>
            <w:proofErr w:type="spellEnd"/>
          </w:p>
        </w:tc>
        <w:tc>
          <w:tcPr>
            <w:tcW w:w="763" w:type="pct"/>
            <w:noWrap/>
            <w:hideMark/>
          </w:tcPr>
          <w:p w14:paraId="12C3B01E"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0%</w:t>
            </w:r>
          </w:p>
        </w:tc>
        <w:tc>
          <w:tcPr>
            <w:tcW w:w="693" w:type="pct"/>
            <w:noWrap/>
            <w:hideMark/>
          </w:tcPr>
          <w:p w14:paraId="7848345B"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-1%</w:t>
            </w:r>
          </w:p>
        </w:tc>
        <w:tc>
          <w:tcPr>
            <w:tcW w:w="693" w:type="pct"/>
            <w:noWrap/>
            <w:hideMark/>
          </w:tcPr>
          <w:p w14:paraId="050D6F83"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-1%</w:t>
            </w:r>
          </w:p>
        </w:tc>
        <w:tc>
          <w:tcPr>
            <w:tcW w:w="692" w:type="pct"/>
            <w:noWrap/>
            <w:hideMark/>
          </w:tcPr>
          <w:p w14:paraId="6F7BB028"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-4%</w:t>
            </w:r>
          </w:p>
        </w:tc>
        <w:tc>
          <w:tcPr>
            <w:tcW w:w="692" w:type="pct"/>
            <w:noWrap/>
            <w:hideMark/>
          </w:tcPr>
          <w:p w14:paraId="7721D7E1" w14:textId="77777777" w:rsidR="004F2438" w:rsidRPr="004F2438" w:rsidRDefault="004F2438" w:rsidP="004F2438">
            <w:pPr>
              <w:spacing w:after="0" w:line="240" w:lineRule="auto"/>
              <w:jc w:val="right"/>
              <w:rPr>
                <w:rFonts w:ascii="Times New Roman" w:hAnsi="Times New Roman"/>
                <w:color w:val="000000"/>
                <w:sz w:val="24"/>
                <w:szCs w:val="24"/>
                <w:lang w:eastAsia="ru-RU"/>
              </w:rPr>
            </w:pPr>
            <w:r w:rsidRPr="004F2438">
              <w:rPr>
                <w:rFonts w:ascii="Times New Roman" w:hAnsi="Times New Roman"/>
                <w:color w:val="000000"/>
                <w:sz w:val="24"/>
                <w:szCs w:val="24"/>
                <w:lang w:eastAsia="ru-RU"/>
              </w:rPr>
              <w:t>-5%</w:t>
            </w:r>
          </w:p>
        </w:tc>
      </w:tr>
    </w:tbl>
    <w:p w14:paraId="551F61A5" w14:textId="77777777" w:rsidR="00133557" w:rsidRDefault="00133557" w:rsidP="009A31FE">
      <w:pPr>
        <w:pStyle w:val="a3"/>
        <w:shd w:val="clear" w:color="auto" w:fill="FFFFFF"/>
        <w:tabs>
          <w:tab w:val="left" w:pos="1440"/>
        </w:tabs>
        <w:spacing w:before="0" w:beforeAutospacing="0" w:after="0" w:afterAutospacing="0"/>
        <w:ind w:left="720"/>
        <w:jc w:val="center"/>
        <w:rPr>
          <w:rFonts w:eastAsia="Times New Roman"/>
          <w:sz w:val="32"/>
          <w:szCs w:val="28"/>
          <w:lang w:val="ru-RU" w:eastAsia="en-US"/>
        </w:rPr>
      </w:pPr>
    </w:p>
    <w:p w14:paraId="2FF1EB15" w14:textId="77777777" w:rsidR="00133557" w:rsidRDefault="00133557">
      <w:pPr>
        <w:spacing w:after="0" w:line="240" w:lineRule="auto"/>
        <w:rPr>
          <w:rFonts w:ascii="Times New Roman" w:hAnsi="Times New Roman"/>
          <w:sz w:val="32"/>
          <w:szCs w:val="28"/>
        </w:rPr>
      </w:pPr>
      <w:r>
        <w:rPr>
          <w:sz w:val="32"/>
          <w:szCs w:val="28"/>
        </w:rPr>
        <w:br w:type="page"/>
      </w:r>
    </w:p>
    <w:p w14:paraId="6ED44CEF" w14:textId="77777777" w:rsidR="00C52A06" w:rsidRDefault="00C52A06" w:rsidP="00C52A06">
      <w:pPr>
        <w:pStyle w:val="a3"/>
        <w:shd w:val="clear" w:color="auto" w:fill="FFFFFF"/>
        <w:tabs>
          <w:tab w:val="left" w:pos="1440"/>
        </w:tabs>
        <w:spacing w:before="0" w:beforeAutospacing="0" w:after="0" w:afterAutospacing="0"/>
        <w:ind w:left="720"/>
        <w:jc w:val="right"/>
        <w:rPr>
          <w:rFonts w:eastAsia="Times New Roman"/>
          <w:b/>
          <w:sz w:val="28"/>
          <w:szCs w:val="28"/>
          <w:lang w:val="ru-RU" w:eastAsia="en-US"/>
        </w:rPr>
      </w:pPr>
      <w:r w:rsidRPr="00C52A06">
        <w:rPr>
          <w:rFonts w:eastAsia="Times New Roman"/>
          <w:b/>
          <w:sz w:val="28"/>
          <w:szCs w:val="28"/>
          <w:lang w:val="ru-RU" w:eastAsia="en-US"/>
        </w:rPr>
        <w:lastRenderedPageBreak/>
        <w:t>ПРИЛОЖЕНИЕ Б</w:t>
      </w:r>
    </w:p>
    <w:p w14:paraId="61985187" w14:textId="77777777" w:rsidR="00C52A06" w:rsidRPr="00C52A06" w:rsidRDefault="00C52A06" w:rsidP="00C52A06">
      <w:pPr>
        <w:tabs>
          <w:tab w:val="left" w:pos="3570"/>
        </w:tabs>
      </w:pPr>
      <w:r>
        <w:tab/>
      </w:r>
    </w:p>
    <w:tbl>
      <w:tblPr>
        <w:tblStyle w:val="af2"/>
        <w:tblW w:w="5000" w:type="pct"/>
        <w:tblLook w:val="04A0" w:firstRow="1" w:lastRow="0" w:firstColumn="1" w:lastColumn="0" w:noHBand="0" w:noVBand="1"/>
      </w:tblPr>
      <w:tblGrid>
        <w:gridCol w:w="3095"/>
        <w:gridCol w:w="1194"/>
        <w:gridCol w:w="1086"/>
        <w:gridCol w:w="1086"/>
        <w:gridCol w:w="1086"/>
        <w:gridCol w:w="1086"/>
        <w:gridCol w:w="995"/>
      </w:tblGrid>
      <w:tr w:rsidR="00C52A06" w:rsidRPr="00C52A06" w14:paraId="2C6D37EA" w14:textId="77777777" w:rsidTr="00C52A06">
        <w:trPr>
          <w:trHeight w:val="615"/>
        </w:trPr>
        <w:tc>
          <w:tcPr>
            <w:tcW w:w="1638" w:type="pct"/>
            <w:noWrap/>
            <w:hideMark/>
          </w:tcPr>
          <w:p w14:paraId="2B7C86AE" w14:textId="77777777" w:rsidR="00C52A06" w:rsidRPr="00C52A06" w:rsidRDefault="00C52A06" w:rsidP="00C52A06">
            <w:pPr>
              <w:spacing w:after="0" w:line="240" w:lineRule="auto"/>
              <w:rPr>
                <w:rFonts w:ascii="Times New Roman" w:hAnsi="Times New Roman"/>
                <w:b/>
                <w:bCs/>
                <w:sz w:val="24"/>
                <w:szCs w:val="24"/>
                <w:lang w:eastAsia="ru-RU"/>
              </w:rPr>
            </w:pPr>
            <w:proofErr w:type="spellStart"/>
            <w:r w:rsidRPr="00C52A06">
              <w:rPr>
                <w:rFonts w:ascii="Times New Roman" w:hAnsi="Times New Roman"/>
                <w:b/>
                <w:bCs/>
                <w:sz w:val="24"/>
                <w:szCs w:val="24"/>
                <w:lang w:eastAsia="ru-RU"/>
              </w:rPr>
              <w:t>Per</w:t>
            </w:r>
            <w:proofErr w:type="spellEnd"/>
            <w:r w:rsidRPr="00C52A06">
              <w:rPr>
                <w:rFonts w:ascii="Times New Roman" w:hAnsi="Times New Roman"/>
                <w:b/>
                <w:bCs/>
                <w:sz w:val="24"/>
                <w:szCs w:val="24"/>
                <w:lang w:eastAsia="ru-RU"/>
              </w:rPr>
              <w:t xml:space="preserve"> </w:t>
            </w:r>
            <w:proofErr w:type="spellStart"/>
            <w:r w:rsidRPr="00C52A06">
              <w:rPr>
                <w:rFonts w:ascii="Times New Roman" w:hAnsi="Times New Roman"/>
                <w:b/>
                <w:bCs/>
                <w:sz w:val="24"/>
                <w:szCs w:val="24"/>
                <w:lang w:eastAsia="ru-RU"/>
              </w:rPr>
              <w:t>Capita</w:t>
            </w:r>
            <w:proofErr w:type="spellEnd"/>
            <w:r w:rsidRPr="00C52A06">
              <w:rPr>
                <w:rFonts w:ascii="Times New Roman" w:hAnsi="Times New Roman"/>
                <w:b/>
                <w:bCs/>
                <w:sz w:val="24"/>
                <w:szCs w:val="24"/>
                <w:lang w:eastAsia="ru-RU"/>
              </w:rPr>
              <w:t xml:space="preserve">, </w:t>
            </w:r>
            <w:proofErr w:type="spellStart"/>
            <w:r w:rsidRPr="00C52A06">
              <w:rPr>
                <w:rFonts w:ascii="Times New Roman" w:hAnsi="Times New Roman"/>
                <w:b/>
                <w:bCs/>
                <w:sz w:val="24"/>
                <w:szCs w:val="24"/>
                <w:lang w:eastAsia="ru-RU"/>
              </w:rPr>
              <w:t>constant</w:t>
            </w:r>
            <w:proofErr w:type="spellEnd"/>
            <w:r w:rsidRPr="00C52A06">
              <w:rPr>
                <w:rFonts w:ascii="Times New Roman" w:hAnsi="Times New Roman"/>
                <w:b/>
                <w:bCs/>
                <w:sz w:val="24"/>
                <w:szCs w:val="24"/>
                <w:lang w:eastAsia="ru-RU"/>
              </w:rPr>
              <w:t xml:space="preserve"> 2014 USD</w:t>
            </w:r>
          </w:p>
        </w:tc>
        <w:tc>
          <w:tcPr>
            <w:tcW w:w="611" w:type="pct"/>
            <w:noWrap/>
            <w:hideMark/>
          </w:tcPr>
          <w:p w14:paraId="6347847F" w14:textId="77777777" w:rsidR="00C52A06" w:rsidRPr="00C52A06" w:rsidRDefault="00C52A06" w:rsidP="00C52A06">
            <w:pPr>
              <w:spacing w:after="0" w:line="240" w:lineRule="auto"/>
              <w:jc w:val="right"/>
              <w:rPr>
                <w:rFonts w:ascii="Times New Roman" w:hAnsi="Times New Roman"/>
                <w:b/>
                <w:bCs/>
                <w:sz w:val="24"/>
                <w:szCs w:val="24"/>
                <w:lang w:eastAsia="ru-RU"/>
              </w:rPr>
            </w:pPr>
            <w:r w:rsidRPr="00C52A06">
              <w:rPr>
                <w:rFonts w:ascii="Times New Roman" w:hAnsi="Times New Roman"/>
                <w:b/>
                <w:bCs/>
                <w:sz w:val="24"/>
                <w:szCs w:val="24"/>
                <w:lang w:eastAsia="ru-RU"/>
              </w:rPr>
              <w:t>1995</w:t>
            </w:r>
          </w:p>
        </w:tc>
        <w:tc>
          <w:tcPr>
            <w:tcW w:w="554" w:type="pct"/>
            <w:noWrap/>
            <w:hideMark/>
          </w:tcPr>
          <w:p w14:paraId="49B2DA52" w14:textId="77777777" w:rsidR="00C52A06" w:rsidRPr="00C52A06" w:rsidRDefault="00C52A06" w:rsidP="00C52A06">
            <w:pPr>
              <w:spacing w:after="0" w:line="240" w:lineRule="auto"/>
              <w:jc w:val="right"/>
              <w:rPr>
                <w:rFonts w:ascii="Times New Roman" w:hAnsi="Times New Roman"/>
                <w:b/>
                <w:bCs/>
                <w:sz w:val="24"/>
                <w:szCs w:val="24"/>
                <w:lang w:eastAsia="ru-RU"/>
              </w:rPr>
            </w:pPr>
            <w:r w:rsidRPr="00C52A06">
              <w:rPr>
                <w:rFonts w:ascii="Times New Roman" w:hAnsi="Times New Roman"/>
                <w:b/>
                <w:bCs/>
                <w:sz w:val="24"/>
                <w:szCs w:val="24"/>
                <w:lang w:eastAsia="ru-RU"/>
              </w:rPr>
              <w:t>2000</w:t>
            </w:r>
          </w:p>
        </w:tc>
        <w:tc>
          <w:tcPr>
            <w:tcW w:w="554" w:type="pct"/>
            <w:noWrap/>
            <w:hideMark/>
          </w:tcPr>
          <w:p w14:paraId="6D6E61FD" w14:textId="77777777" w:rsidR="00C52A06" w:rsidRPr="00C52A06" w:rsidRDefault="00C52A06" w:rsidP="00C52A06">
            <w:pPr>
              <w:spacing w:after="0" w:line="240" w:lineRule="auto"/>
              <w:jc w:val="right"/>
              <w:rPr>
                <w:rFonts w:ascii="Times New Roman" w:hAnsi="Times New Roman"/>
                <w:b/>
                <w:bCs/>
                <w:sz w:val="24"/>
                <w:szCs w:val="24"/>
                <w:lang w:eastAsia="ru-RU"/>
              </w:rPr>
            </w:pPr>
            <w:r w:rsidRPr="00C52A06">
              <w:rPr>
                <w:rFonts w:ascii="Times New Roman" w:hAnsi="Times New Roman"/>
                <w:b/>
                <w:bCs/>
                <w:sz w:val="24"/>
                <w:szCs w:val="24"/>
                <w:lang w:eastAsia="ru-RU"/>
              </w:rPr>
              <w:t>2005</w:t>
            </w:r>
          </w:p>
        </w:tc>
        <w:tc>
          <w:tcPr>
            <w:tcW w:w="554" w:type="pct"/>
            <w:noWrap/>
            <w:hideMark/>
          </w:tcPr>
          <w:p w14:paraId="3EB21DD2" w14:textId="77777777" w:rsidR="00C52A06" w:rsidRPr="00C52A06" w:rsidRDefault="00C52A06" w:rsidP="00C52A06">
            <w:pPr>
              <w:spacing w:after="0" w:line="240" w:lineRule="auto"/>
              <w:jc w:val="right"/>
              <w:rPr>
                <w:rFonts w:ascii="Times New Roman" w:hAnsi="Times New Roman"/>
                <w:b/>
                <w:bCs/>
                <w:sz w:val="24"/>
                <w:szCs w:val="24"/>
                <w:lang w:eastAsia="ru-RU"/>
              </w:rPr>
            </w:pPr>
            <w:r w:rsidRPr="00C52A06">
              <w:rPr>
                <w:rFonts w:ascii="Times New Roman" w:hAnsi="Times New Roman"/>
                <w:b/>
                <w:bCs/>
                <w:sz w:val="24"/>
                <w:szCs w:val="24"/>
                <w:lang w:eastAsia="ru-RU"/>
              </w:rPr>
              <w:t>2010</w:t>
            </w:r>
          </w:p>
        </w:tc>
        <w:tc>
          <w:tcPr>
            <w:tcW w:w="554" w:type="pct"/>
            <w:noWrap/>
            <w:hideMark/>
          </w:tcPr>
          <w:p w14:paraId="522EE551" w14:textId="77777777" w:rsidR="00C52A06" w:rsidRPr="00C52A06" w:rsidRDefault="00C52A06" w:rsidP="00C52A06">
            <w:pPr>
              <w:spacing w:after="0" w:line="240" w:lineRule="auto"/>
              <w:jc w:val="right"/>
              <w:rPr>
                <w:rFonts w:ascii="Times New Roman" w:hAnsi="Times New Roman"/>
                <w:b/>
                <w:bCs/>
                <w:sz w:val="24"/>
                <w:szCs w:val="24"/>
                <w:lang w:eastAsia="ru-RU"/>
              </w:rPr>
            </w:pPr>
            <w:r w:rsidRPr="00C52A06">
              <w:rPr>
                <w:rFonts w:ascii="Times New Roman" w:hAnsi="Times New Roman"/>
                <w:b/>
                <w:bCs/>
                <w:sz w:val="24"/>
                <w:szCs w:val="24"/>
                <w:lang w:eastAsia="ru-RU"/>
              </w:rPr>
              <w:t>2014</w:t>
            </w:r>
          </w:p>
        </w:tc>
        <w:tc>
          <w:tcPr>
            <w:tcW w:w="534" w:type="pct"/>
            <w:hideMark/>
          </w:tcPr>
          <w:p w14:paraId="6C204112" w14:textId="77777777" w:rsidR="00C52A06" w:rsidRPr="00C52A06" w:rsidRDefault="00C52A06" w:rsidP="00C52A06">
            <w:pPr>
              <w:spacing w:after="0" w:line="240" w:lineRule="auto"/>
              <w:rPr>
                <w:rFonts w:ascii="Times New Roman" w:hAnsi="Times New Roman"/>
                <w:b/>
                <w:bCs/>
                <w:i/>
                <w:iCs/>
                <w:sz w:val="24"/>
                <w:szCs w:val="24"/>
                <w:lang w:eastAsia="ru-RU"/>
              </w:rPr>
            </w:pPr>
            <w:proofErr w:type="spellStart"/>
            <w:r w:rsidRPr="00C52A06">
              <w:rPr>
                <w:rFonts w:ascii="Times New Roman" w:hAnsi="Times New Roman"/>
                <w:b/>
                <w:bCs/>
                <w:i/>
                <w:iCs/>
                <w:sz w:val="24"/>
                <w:szCs w:val="24"/>
                <w:lang w:eastAsia="ru-RU"/>
              </w:rPr>
              <w:t>Percent</w:t>
            </w:r>
            <w:proofErr w:type="spellEnd"/>
            <w:r w:rsidRPr="00C52A06">
              <w:rPr>
                <w:rFonts w:ascii="Times New Roman" w:hAnsi="Times New Roman"/>
                <w:b/>
                <w:bCs/>
                <w:i/>
                <w:iCs/>
                <w:sz w:val="24"/>
                <w:szCs w:val="24"/>
                <w:lang w:eastAsia="ru-RU"/>
              </w:rPr>
              <w:t xml:space="preserve"> </w:t>
            </w:r>
            <w:proofErr w:type="spellStart"/>
            <w:r w:rsidRPr="00C52A06">
              <w:rPr>
                <w:rFonts w:ascii="Times New Roman" w:hAnsi="Times New Roman"/>
                <w:b/>
                <w:bCs/>
                <w:i/>
                <w:iCs/>
                <w:sz w:val="24"/>
                <w:szCs w:val="24"/>
                <w:lang w:eastAsia="ru-RU"/>
              </w:rPr>
              <w:t>change</w:t>
            </w:r>
            <w:proofErr w:type="spellEnd"/>
            <w:r w:rsidRPr="00C52A06">
              <w:rPr>
                <w:rFonts w:ascii="Times New Roman" w:hAnsi="Times New Roman"/>
                <w:b/>
                <w:bCs/>
                <w:i/>
                <w:iCs/>
                <w:sz w:val="24"/>
                <w:szCs w:val="24"/>
                <w:lang w:eastAsia="ru-RU"/>
              </w:rPr>
              <w:t xml:space="preserve"> (1995 </w:t>
            </w:r>
            <w:proofErr w:type="spellStart"/>
            <w:r w:rsidRPr="00C52A06">
              <w:rPr>
                <w:rFonts w:ascii="Times New Roman" w:hAnsi="Times New Roman"/>
                <w:b/>
                <w:bCs/>
                <w:i/>
                <w:iCs/>
                <w:sz w:val="24"/>
                <w:szCs w:val="24"/>
                <w:lang w:eastAsia="ru-RU"/>
              </w:rPr>
              <w:t>to</w:t>
            </w:r>
            <w:proofErr w:type="spellEnd"/>
            <w:r w:rsidRPr="00C52A06">
              <w:rPr>
                <w:rFonts w:ascii="Times New Roman" w:hAnsi="Times New Roman"/>
                <w:b/>
                <w:bCs/>
                <w:i/>
                <w:iCs/>
                <w:sz w:val="24"/>
                <w:szCs w:val="24"/>
                <w:lang w:eastAsia="ru-RU"/>
              </w:rPr>
              <w:t xml:space="preserve"> 2014)</w:t>
            </w:r>
          </w:p>
        </w:tc>
      </w:tr>
      <w:tr w:rsidR="00C52A06" w:rsidRPr="00C52A06" w14:paraId="5CCA7421" w14:textId="77777777" w:rsidTr="00C52A06">
        <w:trPr>
          <w:trHeight w:val="300"/>
        </w:trPr>
        <w:tc>
          <w:tcPr>
            <w:tcW w:w="1638" w:type="pct"/>
            <w:noWrap/>
            <w:hideMark/>
          </w:tcPr>
          <w:p w14:paraId="7506E6E5"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Total</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wealth</w:t>
            </w:r>
            <w:proofErr w:type="spellEnd"/>
          </w:p>
        </w:tc>
        <w:tc>
          <w:tcPr>
            <w:tcW w:w="611" w:type="pct"/>
            <w:noWrap/>
            <w:hideMark/>
          </w:tcPr>
          <w:p w14:paraId="24D4C5B2"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49 349</w:t>
            </w:r>
          </w:p>
        </w:tc>
        <w:tc>
          <w:tcPr>
            <w:tcW w:w="554" w:type="pct"/>
            <w:noWrap/>
            <w:hideMark/>
          </w:tcPr>
          <w:p w14:paraId="11B103BA"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57 429</w:t>
            </w:r>
          </w:p>
        </w:tc>
        <w:tc>
          <w:tcPr>
            <w:tcW w:w="554" w:type="pct"/>
            <w:noWrap/>
            <w:hideMark/>
          </w:tcPr>
          <w:p w14:paraId="4EE8A3AD"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69 619</w:t>
            </w:r>
          </w:p>
        </w:tc>
        <w:tc>
          <w:tcPr>
            <w:tcW w:w="554" w:type="pct"/>
            <w:noWrap/>
            <w:hideMark/>
          </w:tcPr>
          <w:p w14:paraId="4DDC0B06"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94 140</w:t>
            </w:r>
          </w:p>
        </w:tc>
        <w:tc>
          <w:tcPr>
            <w:tcW w:w="554" w:type="pct"/>
            <w:noWrap/>
            <w:hideMark/>
          </w:tcPr>
          <w:p w14:paraId="0D9FC398"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99 685</w:t>
            </w:r>
          </w:p>
        </w:tc>
        <w:tc>
          <w:tcPr>
            <w:tcW w:w="534" w:type="pct"/>
            <w:noWrap/>
            <w:hideMark/>
          </w:tcPr>
          <w:p w14:paraId="451F4C99"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102,0%</w:t>
            </w:r>
          </w:p>
        </w:tc>
      </w:tr>
      <w:tr w:rsidR="00C52A06" w:rsidRPr="00C52A06" w14:paraId="71524F80" w14:textId="77777777" w:rsidTr="00C52A06">
        <w:trPr>
          <w:trHeight w:val="300"/>
        </w:trPr>
        <w:tc>
          <w:tcPr>
            <w:tcW w:w="1638" w:type="pct"/>
            <w:noWrap/>
            <w:hideMark/>
          </w:tcPr>
          <w:p w14:paraId="5DD5FB11"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Produced</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capital</w:t>
            </w:r>
            <w:proofErr w:type="spellEnd"/>
          </w:p>
        </w:tc>
        <w:tc>
          <w:tcPr>
            <w:tcW w:w="611" w:type="pct"/>
            <w:noWrap/>
            <w:hideMark/>
          </w:tcPr>
          <w:p w14:paraId="750D9649"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20 530</w:t>
            </w:r>
          </w:p>
        </w:tc>
        <w:tc>
          <w:tcPr>
            <w:tcW w:w="554" w:type="pct"/>
            <w:noWrap/>
            <w:hideMark/>
          </w:tcPr>
          <w:p w14:paraId="254B69EE"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19 255</w:t>
            </w:r>
          </w:p>
        </w:tc>
        <w:tc>
          <w:tcPr>
            <w:tcW w:w="554" w:type="pct"/>
            <w:noWrap/>
            <w:hideMark/>
          </w:tcPr>
          <w:p w14:paraId="592B893B"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22 393</w:t>
            </w:r>
          </w:p>
        </w:tc>
        <w:tc>
          <w:tcPr>
            <w:tcW w:w="554" w:type="pct"/>
            <w:noWrap/>
            <w:hideMark/>
          </w:tcPr>
          <w:p w14:paraId="763C77FE"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28 915</w:t>
            </w:r>
          </w:p>
        </w:tc>
        <w:tc>
          <w:tcPr>
            <w:tcW w:w="554" w:type="pct"/>
            <w:noWrap/>
            <w:hideMark/>
          </w:tcPr>
          <w:p w14:paraId="08D44A21"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33 388</w:t>
            </w:r>
          </w:p>
        </w:tc>
        <w:tc>
          <w:tcPr>
            <w:tcW w:w="534" w:type="pct"/>
            <w:noWrap/>
            <w:hideMark/>
          </w:tcPr>
          <w:p w14:paraId="532C9B65"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62,6%</w:t>
            </w:r>
          </w:p>
        </w:tc>
      </w:tr>
      <w:tr w:rsidR="00C52A06" w:rsidRPr="00C52A06" w14:paraId="2B85B24E" w14:textId="77777777" w:rsidTr="00C52A06">
        <w:trPr>
          <w:trHeight w:val="300"/>
        </w:trPr>
        <w:tc>
          <w:tcPr>
            <w:tcW w:w="1638" w:type="pct"/>
            <w:noWrap/>
            <w:hideMark/>
          </w:tcPr>
          <w:p w14:paraId="7DC0CB38"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Natural</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capital</w:t>
            </w:r>
            <w:proofErr w:type="spellEnd"/>
          </w:p>
        </w:tc>
        <w:tc>
          <w:tcPr>
            <w:tcW w:w="611" w:type="pct"/>
            <w:noWrap/>
            <w:hideMark/>
          </w:tcPr>
          <w:p w14:paraId="68412EEF"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15 931</w:t>
            </w:r>
          </w:p>
        </w:tc>
        <w:tc>
          <w:tcPr>
            <w:tcW w:w="554" w:type="pct"/>
            <w:noWrap/>
            <w:hideMark/>
          </w:tcPr>
          <w:p w14:paraId="27B26FF3"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14 872</w:t>
            </w:r>
          </w:p>
        </w:tc>
        <w:tc>
          <w:tcPr>
            <w:tcW w:w="554" w:type="pct"/>
            <w:noWrap/>
            <w:hideMark/>
          </w:tcPr>
          <w:p w14:paraId="037D910D"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14 735</w:t>
            </w:r>
          </w:p>
        </w:tc>
        <w:tc>
          <w:tcPr>
            <w:tcW w:w="554" w:type="pct"/>
            <w:noWrap/>
            <w:hideMark/>
          </w:tcPr>
          <w:p w14:paraId="0332560D"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18 342</w:t>
            </w:r>
          </w:p>
        </w:tc>
        <w:tc>
          <w:tcPr>
            <w:tcW w:w="554" w:type="pct"/>
            <w:noWrap/>
            <w:hideMark/>
          </w:tcPr>
          <w:p w14:paraId="3D1BD849"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21 882</w:t>
            </w:r>
          </w:p>
        </w:tc>
        <w:tc>
          <w:tcPr>
            <w:tcW w:w="534" w:type="pct"/>
            <w:noWrap/>
            <w:hideMark/>
          </w:tcPr>
          <w:p w14:paraId="70453EC3"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37,3%</w:t>
            </w:r>
          </w:p>
        </w:tc>
      </w:tr>
      <w:tr w:rsidR="00C52A06" w:rsidRPr="00C52A06" w14:paraId="038B45A3" w14:textId="77777777" w:rsidTr="00C52A06">
        <w:trPr>
          <w:trHeight w:val="300"/>
        </w:trPr>
        <w:tc>
          <w:tcPr>
            <w:tcW w:w="1638" w:type="pct"/>
            <w:noWrap/>
            <w:hideMark/>
          </w:tcPr>
          <w:p w14:paraId="431630BA"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Forests</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timber</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resources</w:t>
            </w:r>
            <w:proofErr w:type="spellEnd"/>
          </w:p>
        </w:tc>
        <w:tc>
          <w:tcPr>
            <w:tcW w:w="611" w:type="pct"/>
            <w:noWrap/>
            <w:hideMark/>
          </w:tcPr>
          <w:p w14:paraId="455839F8"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1 103</w:t>
            </w:r>
          </w:p>
        </w:tc>
        <w:tc>
          <w:tcPr>
            <w:tcW w:w="554" w:type="pct"/>
            <w:noWrap/>
            <w:hideMark/>
          </w:tcPr>
          <w:p w14:paraId="64B4B63C"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1 035</w:t>
            </w:r>
          </w:p>
        </w:tc>
        <w:tc>
          <w:tcPr>
            <w:tcW w:w="554" w:type="pct"/>
            <w:noWrap/>
            <w:hideMark/>
          </w:tcPr>
          <w:p w14:paraId="03BFFF28"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667</w:t>
            </w:r>
          </w:p>
        </w:tc>
        <w:tc>
          <w:tcPr>
            <w:tcW w:w="554" w:type="pct"/>
            <w:noWrap/>
            <w:hideMark/>
          </w:tcPr>
          <w:p w14:paraId="77AC4F76"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702</w:t>
            </w:r>
          </w:p>
        </w:tc>
        <w:tc>
          <w:tcPr>
            <w:tcW w:w="554" w:type="pct"/>
            <w:noWrap/>
            <w:hideMark/>
          </w:tcPr>
          <w:p w14:paraId="287148F8"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1 112</w:t>
            </w:r>
          </w:p>
        </w:tc>
        <w:tc>
          <w:tcPr>
            <w:tcW w:w="534" w:type="pct"/>
            <w:noWrap/>
            <w:hideMark/>
          </w:tcPr>
          <w:p w14:paraId="1D09298A"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0,8%</w:t>
            </w:r>
          </w:p>
        </w:tc>
      </w:tr>
      <w:tr w:rsidR="00C52A06" w:rsidRPr="00C52A06" w14:paraId="4E008B0D" w14:textId="77777777" w:rsidTr="00C52A06">
        <w:trPr>
          <w:trHeight w:val="300"/>
        </w:trPr>
        <w:tc>
          <w:tcPr>
            <w:tcW w:w="1638" w:type="pct"/>
            <w:noWrap/>
            <w:hideMark/>
          </w:tcPr>
          <w:p w14:paraId="10FB4207"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Forests</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non-timber</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resources</w:t>
            </w:r>
            <w:proofErr w:type="spellEnd"/>
          </w:p>
        </w:tc>
        <w:tc>
          <w:tcPr>
            <w:tcW w:w="611" w:type="pct"/>
            <w:noWrap/>
            <w:hideMark/>
          </w:tcPr>
          <w:p w14:paraId="1220C8C8"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1 945</w:t>
            </w:r>
          </w:p>
        </w:tc>
        <w:tc>
          <w:tcPr>
            <w:tcW w:w="554" w:type="pct"/>
            <w:noWrap/>
            <w:hideMark/>
          </w:tcPr>
          <w:p w14:paraId="0EC36A04"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2 047</w:t>
            </w:r>
          </w:p>
        </w:tc>
        <w:tc>
          <w:tcPr>
            <w:tcW w:w="554" w:type="pct"/>
            <w:noWrap/>
            <w:hideMark/>
          </w:tcPr>
          <w:p w14:paraId="79C6C842"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2 156</w:t>
            </w:r>
          </w:p>
        </w:tc>
        <w:tc>
          <w:tcPr>
            <w:tcW w:w="554" w:type="pct"/>
            <w:noWrap/>
            <w:hideMark/>
          </w:tcPr>
          <w:p w14:paraId="59FD7DA4"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2 221</w:t>
            </w:r>
          </w:p>
        </w:tc>
        <w:tc>
          <w:tcPr>
            <w:tcW w:w="554" w:type="pct"/>
            <w:noWrap/>
            <w:hideMark/>
          </w:tcPr>
          <w:p w14:paraId="6CC9EB8B"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2 245</w:t>
            </w:r>
          </w:p>
        </w:tc>
        <w:tc>
          <w:tcPr>
            <w:tcW w:w="534" w:type="pct"/>
            <w:noWrap/>
            <w:hideMark/>
          </w:tcPr>
          <w:p w14:paraId="195E3413"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15,5%</w:t>
            </w:r>
          </w:p>
        </w:tc>
      </w:tr>
      <w:tr w:rsidR="00C52A06" w:rsidRPr="00C52A06" w14:paraId="105829BC" w14:textId="77777777" w:rsidTr="00C52A06">
        <w:trPr>
          <w:trHeight w:val="300"/>
        </w:trPr>
        <w:tc>
          <w:tcPr>
            <w:tcW w:w="1638" w:type="pct"/>
            <w:noWrap/>
            <w:hideMark/>
          </w:tcPr>
          <w:p w14:paraId="05E35CE0"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Protected</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areas</w:t>
            </w:r>
            <w:proofErr w:type="spellEnd"/>
          </w:p>
        </w:tc>
        <w:tc>
          <w:tcPr>
            <w:tcW w:w="611" w:type="pct"/>
            <w:noWrap/>
            <w:hideMark/>
          </w:tcPr>
          <w:p w14:paraId="7E6EA71B"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1 172</w:t>
            </w:r>
          </w:p>
        </w:tc>
        <w:tc>
          <w:tcPr>
            <w:tcW w:w="554" w:type="pct"/>
            <w:noWrap/>
            <w:hideMark/>
          </w:tcPr>
          <w:p w14:paraId="760DBDAD"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1 083</w:t>
            </w:r>
          </w:p>
        </w:tc>
        <w:tc>
          <w:tcPr>
            <w:tcW w:w="554" w:type="pct"/>
            <w:noWrap/>
            <w:hideMark/>
          </w:tcPr>
          <w:p w14:paraId="08329441"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1 107</w:t>
            </w:r>
          </w:p>
        </w:tc>
        <w:tc>
          <w:tcPr>
            <w:tcW w:w="554" w:type="pct"/>
            <w:noWrap/>
            <w:hideMark/>
          </w:tcPr>
          <w:p w14:paraId="176E4593"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1 467</w:t>
            </w:r>
          </w:p>
        </w:tc>
        <w:tc>
          <w:tcPr>
            <w:tcW w:w="554" w:type="pct"/>
            <w:noWrap/>
            <w:hideMark/>
          </w:tcPr>
          <w:p w14:paraId="7C6FE892"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1 410</w:t>
            </w:r>
          </w:p>
        </w:tc>
        <w:tc>
          <w:tcPr>
            <w:tcW w:w="534" w:type="pct"/>
            <w:noWrap/>
            <w:hideMark/>
          </w:tcPr>
          <w:p w14:paraId="6C3A36E0"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20,4%</w:t>
            </w:r>
          </w:p>
        </w:tc>
      </w:tr>
      <w:tr w:rsidR="00C52A06" w:rsidRPr="00C52A06" w14:paraId="72DB3931" w14:textId="77777777" w:rsidTr="00C52A06">
        <w:trPr>
          <w:trHeight w:val="300"/>
        </w:trPr>
        <w:tc>
          <w:tcPr>
            <w:tcW w:w="1638" w:type="pct"/>
            <w:noWrap/>
            <w:hideMark/>
          </w:tcPr>
          <w:p w14:paraId="2145DC9A"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Cropland</w:t>
            </w:r>
            <w:proofErr w:type="spellEnd"/>
          </w:p>
        </w:tc>
        <w:tc>
          <w:tcPr>
            <w:tcW w:w="611" w:type="pct"/>
            <w:noWrap/>
            <w:hideMark/>
          </w:tcPr>
          <w:p w14:paraId="102CC87B"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5 383</w:t>
            </w:r>
          </w:p>
        </w:tc>
        <w:tc>
          <w:tcPr>
            <w:tcW w:w="554" w:type="pct"/>
            <w:noWrap/>
            <w:hideMark/>
          </w:tcPr>
          <w:p w14:paraId="2113C391"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4 655</w:t>
            </w:r>
          </w:p>
        </w:tc>
        <w:tc>
          <w:tcPr>
            <w:tcW w:w="554" w:type="pct"/>
            <w:noWrap/>
            <w:hideMark/>
          </w:tcPr>
          <w:p w14:paraId="0E4263F3"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4 024</w:t>
            </w:r>
          </w:p>
        </w:tc>
        <w:tc>
          <w:tcPr>
            <w:tcW w:w="554" w:type="pct"/>
            <w:noWrap/>
            <w:hideMark/>
          </w:tcPr>
          <w:p w14:paraId="240125B0"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5 006</w:t>
            </w:r>
          </w:p>
        </w:tc>
        <w:tc>
          <w:tcPr>
            <w:tcW w:w="554" w:type="pct"/>
            <w:noWrap/>
            <w:hideMark/>
          </w:tcPr>
          <w:p w14:paraId="5B0FA48E"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5 371</w:t>
            </w:r>
          </w:p>
        </w:tc>
        <w:tc>
          <w:tcPr>
            <w:tcW w:w="534" w:type="pct"/>
            <w:noWrap/>
            <w:hideMark/>
          </w:tcPr>
          <w:p w14:paraId="0228D0B4"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-0,2%</w:t>
            </w:r>
          </w:p>
        </w:tc>
      </w:tr>
      <w:tr w:rsidR="00C52A06" w:rsidRPr="00C52A06" w14:paraId="208FCF85" w14:textId="77777777" w:rsidTr="00C52A06">
        <w:trPr>
          <w:trHeight w:val="300"/>
        </w:trPr>
        <w:tc>
          <w:tcPr>
            <w:tcW w:w="1638" w:type="pct"/>
            <w:noWrap/>
            <w:hideMark/>
          </w:tcPr>
          <w:p w14:paraId="5F2E08A8"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Pastureland</w:t>
            </w:r>
            <w:proofErr w:type="spellEnd"/>
          </w:p>
        </w:tc>
        <w:tc>
          <w:tcPr>
            <w:tcW w:w="611" w:type="pct"/>
            <w:noWrap/>
            <w:hideMark/>
          </w:tcPr>
          <w:p w14:paraId="040F0F8B"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6 126</w:t>
            </w:r>
          </w:p>
        </w:tc>
        <w:tc>
          <w:tcPr>
            <w:tcW w:w="554" w:type="pct"/>
            <w:noWrap/>
            <w:hideMark/>
          </w:tcPr>
          <w:p w14:paraId="50D3FA4C"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5 751</w:t>
            </w:r>
          </w:p>
        </w:tc>
        <w:tc>
          <w:tcPr>
            <w:tcW w:w="554" w:type="pct"/>
            <w:noWrap/>
            <w:hideMark/>
          </w:tcPr>
          <w:p w14:paraId="6F36154A"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6 136</w:t>
            </w:r>
          </w:p>
        </w:tc>
        <w:tc>
          <w:tcPr>
            <w:tcW w:w="554" w:type="pct"/>
            <w:noWrap/>
            <w:hideMark/>
          </w:tcPr>
          <w:p w14:paraId="08DBB65E"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8 116</w:t>
            </w:r>
          </w:p>
        </w:tc>
        <w:tc>
          <w:tcPr>
            <w:tcW w:w="554" w:type="pct"/>
            <w:noWrap/>
            <w:hideMark/>
          </w:tcPr>
          <w:p w14:paraId="6FEFD8A3"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10 576</w:t>
            </w:r>
          </w:p>
        </w:tc>
        <w:tc>
          <w:tcPr>
            <w:tcW w:w="534" w:type="pct"/>
            <w:noWrap/>
            <w:hideMark/>
          </w:tcPr>
          <w:p w14:paraId="5F56D0A9"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72,6%</w:t>
            </w:r>
          </w:p>
        </w:tc>
      </w:tr>
      <w:tr w:rsidR="00C52A06" w:rsidRPr="00C52A06" w14:paraId="76854DB2" w14:textId="77777777" w:rsidTr="00C52A06">
        <w:trPr>
          <w:trHeight w:val="300"/>
        </w:trPr>
        <w:tc>
          <w:tcPr>
            <w:tcW w:w="1638" w:type="pct"/>
            <w:noWrap/>
            <w:hideMark/>
          </w:tcPr>
          <w:p w14:paraId="4818D8EA"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Sub-soil</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assets</w:t>
            </w:r>
            <w:proofErr w:type="spellEnd"/>
          </w:p>
        </w:tc>
        <w:tc>
          <w:tcPr>
            <w:tcW w:w="611" w:type="pct"/>
            <w:noWrap/>
            <w:hideMark/>
          </w:tcPr>
          <w:p w14:paraId="7C465A4D"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202</w:t>
            </w:r>
          </w:p>
        </w:tc>
        <w:tc>
          <w:tcPr>
            <w:tcW w:w="554" w:type="pct"/>
            <w:noWrap/>
            <w:hideMark/>
          </w:tcPr>
          <w:p w14:paraId="32033F40"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301</w:t>
            </w:r>
          </w:p>
        </w:tc>
        <w:tc>
          <w:tcPr>
            <w:tcW w:w="554" w:type="pct"/>
            <w:noWrap/>
            <w:hideMark/>
          </w:tcPr>
          <w:p w14:paraId="419E36B8"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645</w:t>
            </w:r>
          </w:p>
        </w:tc>
        <w:tc>
          <w:tcPr>
            <w:tcW w:w="554" w:type="pct"/>
            <w:noWrap/>
            <w:hideMark/>
          </w:tcPr>
          <w:p w14:paraId="6DA5FAB8"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831</w:t>
            </w:r>
          </w:p>
        </w:tc>
        <w:tc>
          <w:tcPr>
            <w:tcW w:w="554" w:type="pct"/>
            <w:noWrap/>
            <w:hideMark/>
          </w:tcPr>
          <w:p w14:paraId="139068CC"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1 167</w:t>
            </w:r>
          </w:p>
        </w:tc>
        <w:tc>
          <w:tcPr>
            <w:tcW w:w="534" w:type="pct"/>
            <w:noWrap/>
            <w:hideMark/>
          </w:tcPr>
          <w:p w14:paraId="261108A4"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476,5%</w:t>
            </w:r>
          </w:p>
        </w:tc>
      </w:tr>
      <w:tr w:rsidR="00C52A06" w:rsidRPr="00C52A06" w14:paraId="1545529B" w14:textId="77777777" w:rsidTr="00C52A06">
        <w:trPr>
          <w:trHeight w:val="300"/>
        </w:trPr>
        <w:tc>
          <w:tcPr>
            <w:tcW w:w="1638" w:type="pct"/>
            <w:noWrap/>
            <w:hideMark/>
          </w:tcPr>
          <w:p w14:paraId="7302A8DC"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Oil</w:t>
            </w:r>
            <w:proofErr w:type="spellEnd"/>
          </w:p>
        </w:tc>
        <w:tc>
          <w:tcPr>
            <w:tcW w:w="611" w:type="pct"/>
            <w:noWrap/>
            <w:hideMark/>
          </w:tcPr>
          <w:p w14:paraId="48150239"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195</w:t>
            </w:r>
          </w:p>
        </w:tc>
        <w:tc>
          <w:tcPr>
            <w:tcW w:w="554" w:type="pct"/>
            <w:noWrap/>
            <w:hideMark/>
          </w:tcPr>
          <w:p w14:paraId="690319C0"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290</w:t>
            </w:r>
          </w:p>
        </w:tc>
        <w:tc>
          <w:tcPr>
            <w:tcW w:w="554" w:type="pct"/>
            <w:noWrap/>
            <w:hideMark/>
          </w:tcPr>
          <w:p w14:paraId="36FFBACF"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621</w:t>
            </w:r>
          </w:p>
        </w:tc>
        <w:tc>
          <w:tcPr>
            <w:tcW w:w="554" w:type="pct"/>
            <w:noWrap/>
            <w:hideMark/>
          </w:tcPr>
          <w:p w14:paraId="0BAE6BCC"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812</w:t>
            </w:r>
          </w:p>
        </w:tc>
        <w:tc>
          <w:tcPr>
            <w:tcW w:w="554" w:type="pct"/>
            <w:noWrap/>
            <w:hideMark/>
          </w:tcPr>
          <w:p w14:paraId="3D6A275C"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1 143</w:t>
            </w:r>
          </w:p>
        </w:tc>
        <w:tc>
          <w:tcPr>
            <w:tcW w:w="534" w:type="pct"/>
            <w:noWrap/>
            <w:hideMark/>
          </w:tcPr>
          <w:p w14:paraId="2C74BB61"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485,5%</w:t>
            </w:r>
          </w:p>
        </w:tc>
      </w:tr>
      <w:tr w:rsidR="00C52A06" w:rsidRPr="00C52A06" w14:paraId="6B628B96" w14:textId="77777777" w:rsidTr="00C52A06">
        <w:trPr>
          <w:trHeight w:val="300"/>
        </w:trPr>
        <w:tc>
          <w:tcPr>
            <w:tcW w:w="1638" w:type="pct"/>
            <w:noWrap/>
            <w:hideMark/>
          </w:tcPr>
          <w:p w14:paraId="1F7EBA09"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Natural</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gas</w:t>
            </w:r>
            <w:proofErr w:type="spellEnd"/>
          </w:p>
        </w:tc>
        <w:tc>
          <w:tcPr>
            <w:tcW w:w="611" w:type="pct"/>
            <w:noWrap/>
            <w:hideMark/>
          </w:tcPr>
          <w:p w14:paraId="5BB3A7CF"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7</w:t>
            </w:r>
          </w:p>
        </w:tc>
        <w:tc>
          <w:tcPr>
            <w:tcW w:w="554" w:type="pct"/>
            <w:noWrap/>
            <w:hideMark/>
          </w:tcPr>
          <w:p w14:paraId="1639A76A"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11</w:t>
            </w:r>
          </w:p>
        </w:tc>
        <w:tc>
          <w:tcPr>
            <w:tcW w:w="554" w:type="pct"/>
            <w:noWrap/>
            <w:hideMark/>
          </w:tcPr>
          <w:p w14:paraId="3CD8409C"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24</w:t>
            </w:r>
          </w:p>
        </w:tc>
        <w:tc>
          <w:tcPr>
            <w:tcW w:w="554" w:type="pct"/>
            <w:noWrap/>
            <w:hideMark/>
          </w:tcPr>
          <w:p w14:paraId="4F3375DD"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19</w:t>
            </w:r>
          </w:p>
        </w:tc>
        <w:tc>
          <w:tcPr>
            <w:tcW w:w="554" w:type="pct"/>
            <w:noWrap/>
            <w:hideMark/>
          </w:tcPr>
          <w:p w14:paraId="043D8D49"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24</w:t>
            </w:r>
          </w:p>
        </w:tc>
        <w:tc>
          <w:tcPr>
            <w:tcW w:w="534" w:type="pct"/>
            <w:noWrap/>
            <w:hideMark/>
          </w:tcPr>
          <w:p w14:paraId="4861CF82"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235,8%</w:t>
            </w:r>
          </w:p>
        </w:tc>
      </w:tr>
      <w:tr w:rsidR="00C52A06" w:rsidRPr="00C52A06" w14:paraId="6E28EFF8" w14:textId="77777777" w:rsidTr="00C52A06">
        <w:trPr>
          <w:trHeight w:val="300"/>
        </w:trPr>
        <w:tc>
          <w:tcPr>
            <w:tcW w:w="1638" w:type="pct"/>
            <w:noWrap/>
            <w:hideMark/>
          </w:tcPr>
          <w:p w14:paraId="3E91DFC5"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Coal</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all</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grades</w:t>
            </w:r>
            <w:proofErr w:type="spellEnd"/>
            <w:r w:rsidRPr="00C52A06">
              <w:rPr>
                <w:rFonts w:ascii="Times New Roman" w:hAnsi="Times New Roman"/>
                <w:bCs/>
                <w:color w:val="000000" w:themeColor="text1"/>
                <w:sz w:val="24"/>
                <w:szCs w:val="24"/>
                <w:lang w:eastAsia="ru-RU"/>
              </w:rPr>
              <w:t>)</w:t>
            </w:r>
          </w:p>
        </w:tc>
        <w:tc>
          <w:tcPr>
            <w:tcW w:w="611" w:type="pct"/>
            <w:noWrap/>
            <w:hideMark/>
          </w:tcPr>
          <w:p w14:paraId="7D426027"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0</w:t>
            </w:r>
          </w:p>
        </w:tc>
        <w:tc>
          <w:tcPr>
            <w:tcW w:w="554" w:type="pct"/>
            <w:noWrap/>
            <w:hideMark/>
          </w:tcPr>
          <w:p w14:paraId="766FC554"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0</w:t>
            </w:r>
          </w:p>
        </w:tc>
        <w:tc>
          <w:tcPr>
            <w:tcW w:w="554" w:type="pct"/>
            <w:noWrap/>
            <w:hideMark/>
          </w:tcPr>
          <w:p w14:paraId="38F22FD0"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0</w:t>
            </w:r>
          </w:p>
        </w:tc>
        <w:tc>
          <w:tcPr>
            <w:tcW w:w="554" w:type="pct"/>
            <w:noWrap/>
            <w:hideMark/>
          </w:tcPr>
          <w:p w14:paraId="3E2101A0"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0</w:t>
            </w:r>
          </w:p>
        </w:tc>
        <w:tc>
          <w:tcPr>
            <w:tcW w:w="554" w:type="pct"/>
            <w:noWrap/>
            <w:hideMark/>
          </w:tcPr>
          <w:p w14:paraId="13482068"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0</w:t>
            </w:r>
          </w:p>
        </w:tc>
        <w:tc>
          <w:tcPr>
            <w:tcW w:w="534" w:type="pct"/>
            <w:noWrap/>
            <w:hideMark/>
          </w:tcPr>
          <w:p w14:paraId="511001FC" w14:textId="77777777" w:rsidR="00C52A06" w:rsidRPr="00C52A06" w:rsidRDefault="00C52A06" w:rsidP="00C52A06">
            <w:pPr>
              <w:spacing w:after="0" w:line="240" w:lineRule="auto"/>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w:t>
            </w:r>
          </w:p>
        </w:tc>
      </w:tr>
      <w:tr w:rsidR="00C52A06" w:rsidRPr="00C52A06" w14:paraId="20674D8E" w14:textId="77777777" w:rsidTr="00C52A06">
        <w:trPr>
          <w:trHeight w:val="300"/>
        </w:trPr>
        <w:tc>
          <w:tcPr>
            <w:tcW w:w="1638" w:type="pct"/>
            <w:noWrap/>
            <w:hideMark/>
          </w:tcPr>
          <w:p w14:paraId="338AEB9D"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Metals</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and</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minerals</w:t>
            </w:r>
            <w:proofErr w:type="spellEnd"/>
          </w:p>
        </w:tc>
        <w:tc>
          <w:tcPr>
            <w:tcW w:w="611" w:type="pct"/>
            <w:noWrap/>
            <w:hideMark/>
          </w:tcPr>
          <w:p w14:paraId="737DBCE0"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0</w:t>
            </w:r>
          </w:p>
        </w:tc>
        <w:tc>
          <w:tcPr>
            <w:tcW w:w="554" w:type="pct"/>
            <w:noWrap/>
            <w:hideMark/>
          </w:tcPr>
          <w:p w14:paraId="39C3CB38"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0</w:t>
            </w:r>
          </w:p>
        </w:tc>
        <w:tc>
          <w:tcPr>
            <w:tcW w:w="554" w:type="pct"/>
            <w:noWrap/>
            <w:hideMark/>
          </w:tcPr>
          <w:p w14:paraId="27580846"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0</w:t>
            </w:r>
          </w:p>
        </w:tc>
        <w:tc>
          <w:tcPr>
            <w:tcW w:w="554" w:type="pct"/>
            <w:noWrap/>
            <w:hideMark/>
          </w:tcPr>
          <w:p w14:paraId="7742329A"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0</w:t>
            </w:r>
          </w:p>
        </w:tc>
        <w:tc>
          <w:tcPr>
            <w:tcW w:w="554" w:type="pct"/>
            <w:noWrap/>
            <w:hideMark/>
          </w:tcPr>
          <w:p w14:paraId="419C4198"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0</w:t>
            </w:r>
          </w:p>
        </w:tc>
        <w:tc>
          <w:tcPr>
            <w:tcW w:w="534" w:type="pct"/>
            <w:noWrap/>
            <w:hideMark/>
          </w:tcPr>
          <w:p w14:paraId="228D439B" w14:textId="77777777" w:rsidR="00C52A06" w:rsidRPr="00C52A06" w:rsidRDefault="00C52A06" w:rsidP="00C52A06">
            <w:pPr>
              <w:spacing w:after="0" w:line="240" w:lineRule="auto"/>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w:t>
            </w:r>
          </w:p>
        </w:tc>
      </w:tr>
      <w:tr w:rsidR="00C52A06" w:rsidRPr="00C52A06" w14:paraId="42A30F12" w14:textId="77777777" w:rsidTr="00C52A06">
        <w:trPr>
          <w:trHeight w:val="315"/>
        </w:trPr>
        <w:tc>
          <w:tcPr>
            <w:tcW w:w="1638" w:type="pct"/>
            <w:noWrap/>
            <w:hideMark/>
          </w:tcPr>
          <w:p w14:paraId="3616F590"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Human</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capital</w:t>
            </w:r>
            <w:proofErr w:type="spellEnd"/>
          </w:p>
        </w:tc>
        <w:tc>
          <w:tcPr>
            <w:tcW w:w="611" w:type="pct"/>
            <w:noWrap/>
            <w:hideMark/>
          </w:tcPr>
          <w:p w14:paraId="29D758E6"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13 071</w:t>
            </w:r>
          </w:p>
        </w:tc>
        <w:tc>
          <w:tcPr>
            <w:tcW w:w="554" w:type="pct"/>
            <w:noWrap/>
            <w:hideMark/>
          </w:tcPr>
          <w:p w14:paraId="457A4340"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23 939</w:t>
            </w:r>
          </w:p>
        </w:tc>
        <w:tc>
          <w:tcPr>
            <w:tcW w:w="554" w:type="pct"/>
            <w:noWrap/>
            <w:hideMark/>
          </w:tcPr>
          <w:p w14:paraId="7E72C3F7"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33 165</w:t>
            </w:r>
          </w:p>
        </w:tc>
        <w:tc>
          <w:tcPr>
            <w:tcW w:w="554" w:type="pct"/>
            <w:noWrap/>
            <w:hideMark/>
          </w:tcPr>
          <w:p w14:paraId="13D4D325"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50 493</w:t>
            </w:r>
          </w:p>
        </w:tc>
        <w:tc>
          <w:tcPr>
            <w:tcW w:w="554" w:type="pct"/>
            <w:noWrap/>
            <w:hideMark/>
          </w:tcPr>
          <w:p w14:paraId="66B4E205"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49 004</w:t>
            </w:r>
          </w:p>
        </w:tc>
        <w:tc>
          <w:tcPr>
            <w:tcW w:w="534" w:type="pct"/>
            <w:noWrap/>
            <w:hideMark/>
          </w:tcPr>
          <w:p w14:paraId="444FC0C5"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274,9%</w:t>
            </w:r>
          </w:p>
        </w:tc>
      </w:tr>
      <w:tr w:rsidR="00C52A06" w:rsidRPr="00C52A06" w14:paraId="3D3074C6" w14:textId="77777777" w:rsidTr="00C52A06">
        <w:trPr>
          <w:trHeight w:val="315"/>
        </w:trPr>
        <w:tc>
          <w:tcPr>
            <w:tcW w:w="1638" w:type="pct"/>
            <w:noWrap/>
            <w:hideMark/>
          </w:tcPr>
          <w:p w14:paraId="048606A6"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Net</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foreign</w:t>
            </w:r>
            <w:proofErr w:type="spellEnd"/>
            <w:r w:rsidRPr="00C52A06">
              <w:rPr>
                <w:rFonts w:ascii="Times New Roman" w:hAnsi="Times New Roman"/>
                <w:bCs/>
                <w:color w:val="000000" w:themeColor="text1"/>
                <w:sz w:val="24"/>
                <w:szCs w:val="24"/>
                <w:lang w:eastAsia="ru-RU"/>
              </w:rPr>
              <w:t xml:space="preserve"> </w:t>
            </w:r>
            <w:proofErr w:type="spellStart"/>
            <w:r w:rsidRPr="00C52A06">
              <w:rPr>
                <w:rFonts w:ascii="Times New Roman" w:hAnsi="Times New Roman"/>
                <w:bCs/>
                <w:color w:val="000000" w:themeColor="text1"/>
                <w:sz w:val="24"/>
                <w:szCs w:val="24"/>
                <w:lang w:eastAsia="ru-RU"/>
              </w:rPr>
              <w:t>assets</w:t>
            </w:r>
            <w:proofErr w:type="spellEnd"/>
          </w:p>
        </w:tc>
        <w:tc>
          <w:tcPr>
            <w:tcW w:w="611" w:type="pct"/>
            <w:noWrap/>
            <w:hideMark/>
          </w:tcPr>
          <w:p w14:paraId="24B9D15E"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-184</w:t>
            </w:r>
          </w:p>
        </w:tc>
        <w:tc>
          <w:tcPr>
            <w:tcW w:w="554" w:type="pct"/>
            <w:noWrap/>
            <w:hideMark/>
          </w:tcPr>
          <w:p w14:paraId="07A1CC6F"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-637</w:t>
            </w:r>
          </w:p>
        </w:tc>
        <w:tc>
          <w:tcPr>
            <w:tcW w:w="554" w:type="pct"/>
            <w:noWrap/>
            <w:hideMark/>
          </w:tcPr>
          <w:p w14:paraId="652C6429"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-674</w:t>
            </w:r>
          </w:p>
        </w:tc>
        <w:tc>
          <w:tcPr>
            <w:tcW w:w="554" w:type="pct"/>
            <w:noWrap/>
            <w:hideMark/>
          </w:tcPr>
          <w:p w14:paraId="730B6EAE"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-3 610</w:t>
            </w:r>
          </w:p>
        </w:tc>
        <w:tc>
          <w:tcPr>
            <w:tcW w:w="554" w:type="pct"/>
            <w:noWrap/>
            <w:hideMark/>
          </w:tcPr>
          <w:p w14:paraId="18A1F7BC"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-4 588</w:t>
            </w:r>
          </w:p>
        </w:tc>
        <w:tc>
          <w:tcPr>
            <w:tcW w:w="534" w:type="pct"/>
            <w:noWrap/>
            <w:hideMark/>
          </w:tcPr>
          <w:p w14:paraId="18A997C7"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2397,9%</w:t>
            </w:r>
          </w:p>
        </w:tc>
      </w:tr>
      <w:tr w:rsidR="00C52A06" w:rsidRPr="00C52A06" w14:paraId="237E8457" w14:textId="77777777" w:rsidTr="00C52A06">
        <w:trPr>
          <w:trHeight w:val="300"/>
        </w:trPr>
        <w:tc>
          <w:tcPr>
            <w:tcW w:w="1638" w:type="pct"/>
            <w:noWrap/>
            <w:hideMark/>
          </w:tcPr>
          <w:p w14:paraId="06FCB4B6" w14:textId="77777777" w:rsidR="00C52A06" w:rsidRPr="00C52A06" w:rsidRDefault="00C52A06" w:rsidP="00C52A06">
            <w:pPr>
              <w:spacing w:after="0" w:line="240" w:lineRule="auto"/>
              <w:rPr>
                <w:rFonts w:ascii="Times New Roman" w:hAnsi="Times New Roman"/>
                <w:bCs/>
                <w:color w:val="000000" w:themeColor="text1"/>
                <w:sz w:val="24"/>
                <w:szCs w:val="24"/>
                <w:lang w:eastAsia="ru-RU"/>
              </w:rPr>
            </w:pPr>
            <w:proofErr w:type="spellStart"/>
            <w:r w:rsidRPr="00C52A06">
              <w:rPr>
                <w:rFonts w:ascii="Times New Roman" w:hAnsi="Times New Roman"/>
                <w:bCs/>
                <w:color w:val="000000" w:themeColor="text1"/>
                <w:sz w:val="24"/>
                <w:szCs w:val="24"/>
                <w:lang w:eastAsia="ru-RU"/>
              </w:rPr>
              <w:t>Population</w:t>
            </w:r>
            <w:proofErr w:type="spellEnd"/>
          </w:p>
        </w:tc>
        <w:tc>
          <w:tcPr>
            <w:tcW w:w="611" w:type="pct"/>
            <w:noWrap/>
            <w:hideMark/>
          </w:tcPr>
          <w:p w14:paraId="27AD695C"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10 194 000</w:t>
            </w:r>
          </w:p>
        </w:tc>
        <w:tc>
          <w:tcPr>
            <w:tcW w:w="554" w:type="pct"/>
            <w:noWrap/>
            <w:hideMark/>
          </w:tcPr>
          <w:p w14:paraId="42AFAD96"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9 979 610</w:t>
            </w:r>
          </w:p>
        </w:tc>
        <w:tc>
          <w:tcPr>
            <w:tcW w:w="554" w:type="pct"/>
            <w:noWrap/>
            <w:hideMark/>
          </w:tcPr>
          <w:p w14:paraId="68A3320D"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9 663 915</w:t>
            </w:r>
          </w:p>
        </w:tc>
        <w:tc>
          <w:tcPr>
            <w:tcW w:w="554" w:type="pct"/>
            <w:noWrap/>
            <w:hideMark/>
          </w:tcPr>
          <w:p w14:paraId="57C3FF67"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9 490 583</w:t>
            </w:r>
          </w:p>
        </w:tc>
        <w:tc>
          <w:tcPr>
            <w:tcW w:w="554" w:type="pct"/>
            <w:noWrap/>
            <w:hideMark/>
          </w:tcPr>
          <w:p w14:paraId="1529F4BA" w14:textId="77777777" w:rsidR="00C52A06" w:rsidRPr="00C52A06" w:rsidRDefault="00C52A06" w:rsidP="00C52A06">
            <w:pPr>
              <w:spacing w:after="0" w:line="240" w:lineRule="auto"/>
              <w:jc w:val="right"/>
              <w:rPr>
                <w:rFonts w:ascii="Times New Roman" w:hAnsi="Times New Roman"/>
                <w:color w:val="000000" w:themeColor="text1"/>
                <w:sz w:val="24"/>
                <w:szCs w:val="24"/>
                <w:lang w:eastAsia="ru-RU"/>
              </w:rPr>
            </w:pPr>
            <w:r w:rsidRPr="00C52A06">
              <w:rPr>
                <w:rFonts w:ascii="Times New Roman" w:hAnsi="Times New Roman"/>
                <w:color w:val="000000" w:themeColor="text1"/>
                <w:sz w:val="24"/>
                <w:szCs w:val="24"/>
                <w:lang w:eastAsia="ru-RU"/>
              </w:rPr>
              <w:t>9 474 511</w:t>
            </w:r>
          </w:p>
        </w:tc>
        <w:tc>
          <w:tcPr>
            <w:tcW w:w="534" w:type="pct"/>
            <w:noWrap/>
            <w:hideMark/>
          </w:tcPr>
          <w:p w14:paraId="059E430A" w14:textId="77777777" w:rsidR="00C52A06" w:rsidRPr="00C52A06" w:rsidRDefault="00C52A06" w:rsidP="00C52A06">
            <w:pPr>
              <w:spacing w:after="0" w:line="240" w:lineRule="auto"/>
              <w:jc w:val="right"/>
              <w:rPr>
                <w:rFonts w:ascii="Times New Roman" w:hAnsi="Times New Roman"/>
                <w:i/>
                <w:iCs/>
                <w:color w:val="000000" w:themeColor="text1"/>
                <w:sz w:val="24"/>
                <w:szCs w:val="24"/>
                <w:lang w:eastAsia="ru-RU"/>
              </w:rPr>
            </w:pPr>
            <w:r w:rsidRPr="00C52A06">
              <w:rPr>
                <w:rFonts w:ascii="Times New Roman" w:hAnsi="Times New Roman"/>
                <w:i/>
                <w:iCs/>
                <w:color w:val="000000" w:themeColor="text1"/>
                <w:sz w:val="24"/>
                <w:szCs w:val="24"/>
                <w:lang w:eastAsia="ru-RU"/>
              </w:rPr>
              <w:t>-7,1%</w:t>
            </w:r>
          </w:p>
        </w:tc>
      </w:tr>
    </w:tbl>
    <w:p w14:paraId="47A7CFCD" w14:textId="77777777" w:rsidR="00C52A06" w:rsidRDefault="00C52A06"/>
    <w:tbl>
      <w:tblPr>
        <w:tblStyle w:val="af2"/>
        <w:tblW w:w="4466" w:type="pct"/>
        <w:tblLook w:val="04A0" w:firstRow="1" w:lastRow="0" w:firstColumn="1" w:lastColumn="0" w:noHBand="0" w:noVBand="1"/>
      </w:tblPr>
      <w:tblGrid>
        <w:gridCol w:w="3155"/>
        <w:gridCol w:w="1179"/>
        <w:gridCol w:w="1067"/>
        <w:gridCol w:w="1067"/>
        <w:gridCol w:w="1066"/>
        <w:gridCol w:w="1066"/>
      </w:tblGrid>
      <w:tr w:rsidR="00C52A06" w:rsidRPr="00C52A06" w14:paraId="07388B7F" w14:textId="77777777" w:rsidTr="00C52A06">
        <w:trPr>
          <w:trHeight w:val="300"/>
        </w:trPr>
        <w:tc>
          <w:tcPr>
            <w:tcW w:w="1834" w:type="pct"/>
            <w:noWrap/>
            <w:hideMark/>
          </w:tcPr>
          <w:p w14:paraId="0BDBCF48" w14:textId="77777777" w:rsidR="00C52A06" w:rsidRPr="00C52A06" w:rsidRDefault="00C52A06" w:rsidP="00C52A06">
            <w:pPr>
              <w:spacing w:after="0" w:line="240" w:lineRule="auto"/>
              <w:rPr>
                <w:rFonts w:ascii="Times New Roman" w:hAnsi="Times New Roman"/>
                <w:b/>
                <w:bCs/>
                <w:sz w:val="24"/>
                <w:szCs w:val="24"/>
                <w:lang w:eastAsia="ru-RU"/>
              </w:rPr>
            </w:pPr>
            <w:proofErr w:type="spellStart"/>
            <w:r w:rsidRPr="00C52A06">
              <w:rPr>
                <w:rFonts w:ascii="Times New Roman" w:hAnsi="Times New Roman"/>
                <w:b/>
                <w:bCs/>
                <w:sz w:val="24"/>
                <w:szCs w:val="24"/>
                <w:lang w:eastAsia="ru-RU"/>
              </w:rPr>
              <w:t>Share</w:t>
            </w:r>
            <w:proofErr w:type="spellEnd"/>
            <w:r w:rsidRPr="00C52A06">
              <w:rPr>
                <w:rFonts w:ascii="Times New Roman" w:hAnsi="Times New Roman"/>
                <w:b/>
                <w:bCs/>
                <w:sz w:val="24"/>
                <w:szCs w:val="24"/>
                <w:lang w:eastAsia="ru-RU"/>
              </w:rPr>
              <w:t xml:space="preserve"> </w:t>
            </w:r>
            <w:proofErr w:type="spellStart"/>
            <w:r w:rsidRPr="00C52A06">
              <w:rPr>
                <w:rFonts w:ascii="Times New Roman" w:hAnsi="Times New Roman"/>
                <w:b/>
                <w:bCs/>
                <w:sz w:val="24"/>
                <w:szCs w:val="24"/>
                <w:lang w:eastAsia="ru-RU"/>
              </w:rPr>
              <w:t>of</w:t>
            </w:r>
            <w:proofErr w:type="spellEnd"/>
            <w:r w:rsidRPr="00C52A06">
              <w:rPr>
                <w:rFonts w:ascii="Times New Roman" w:hAnsi="Times New Roman"/>
                <w:b/>
                <w:bCs/>
                <w:sz w:val="24"/>
                <w:szCs w:val="24"/>
                <w:lang w:eastAsia="ru-RU"/>
              </w:rPr>
              <w:t xml:space="preserve"> </w:t>
            </w:r>
            <w:proofErr w:type="spellStart"/>
            <w:r w:rsidRPr="00C52A06">
              <w:rPr>
                <w:rFonts w:ascii="Times New Roman" w:hAnsi="Times New Roman"/>
                <w:b/>
                <w:bCs/>
                <w:sz w:val="24"/>
                <w:szCs w:val="24"/>
                <w:lang w:eastAsia="ru-RU"/>
              </w:rPr>
              <w:t>natural</w:t>
            </w:r>
            <w:proofErr w:type="spellEnd"/>
            <w:r w:rsidRPr="00C52A06">
              <w:rPr>
                <w:rFonts w:ascii="Times New Roman" w:hAnsi="Times New Roman"/>
                <w:b/>
                <w:bCs/>
                <w:sz w:val="24"/>
                <w:szCs w:val="24"/>
                <w:lang w:eastAsia="ru-RU"/>
              </w:rPr>
              <w:t xml:space="preserve"> </w:t>
            </w:r>
            <w:proofErr w:type="spellStart"/>
            <w:r w:rsidRPr="00C52A06">
              <w:rPr>
                <w:rFonts w:ascii="Times New Roman" w:hAnsi="Times New Roman"/>
                <w:b/>
                <w:bCs/>
                <w:sz w:val="24"/>
                <w:szCs w:val="24"/>
                <w:lang w:eastAsia="ru-RU"/>
              </w:rPr>
              <w:t>capital</w:t>
            </w:r>
            <w:proofErr w:type="spellEnd"/>
          </w:p>
        </w:tc>
        <w:tc>
          <w:tcPr>
            <w:tcW w:w="685" w:type="pct"/>
            <w:noWrap/>
            <w:hideMark/>
          </w:tcPr>
          <w:p w14:paraId="0AABAE8A" w14:textId="77777777" w:rsidR="00C52A06" w:rsidRPr="00C52A06" w:rsidRDefault="00C52A06" w:rsidP="00C52A06">
            <w:pPr>
              <w:spacing w:after="0" w:line="240" w:lineRule="auto"/>
              <w:jc w:val="right"/>
              <w:rPr>
                <w:rFonts w:ascii="Times New Roman" w:hAnsi="Times New Roman"/>
                <w:b/>
                <w:bCs/>
                <w:sz w:val="24"/>
                <w:szCs w:val="24"/>
                <w:lang w:eastAsia="ru-RU"/>
              </w:rPr>
            </w:pPr>
            <w:r w:rsidRPr="00C52A06">
              <w:rPr>
                <w:rFonts w:ascii="Times New Roman" w:hAnsi="Times New Roman"/>
                <w:b/>
                <w:bCs/>
                <w:sz w:val="24"/>
                <w:szCs w:val="24"/>
                <w:lang w:eastAsia="ru-RU"/>
              </w:rPr>
              <w:t>1995</w:t>
            </w:r>
          </w:p>
        </w:tc>
        <w:tc>
          <w:tcPr>
            <w:tcW w:w="620" w:type="pct"/>
            <w:noWrap/>
            <w:hideMark/>
          </w:tcPr>
          <w:p w14:paraId="77538C24" w14:textId="77777777" w:rsidR="00C52A06" w:rsidRPr="00C52A06" w:rsidRDefault="00C52A06" w:rsidP="00C52A06">
            <w:pPr>
              <w:spacing w:after="0" w:line="240" w:lineRule="auto"/>
              <w:jc w:val="right"/>
              <w:rPr>
                <w:rFonts w:ascii="Times New Roman" w:hAnsi="Times New Roman"/>
                <w:b/>
                <w:bCs/>
                <w:sz w:val="24"/>
                <w:szCs w:val="24"/>
                <w:lang w:eastAsia="ru-RU"/>
              </w:rPr>
            </w:pPr>
            <w:r w:rsidRPr="00C52A06">
              <w:rPr>
                <w:rFonts w:ascii="Times New Roman" w:hAnsi="Times New Roman"/>
                <w:b/>
                <w:bCs/>
                <w:sz w:val="24"/>
                <w:szCs w:val="24"/>
                <w:lang w:eastAsia="ru-RU"/>
              </w:rPr>
              <w:t>2000</w:t>
            </w:r>
          </w:p>
        </w:tc>
        <w:tc>
          <w:tcPr>
            <w:tcW w:w="620" w:type="pct"/>
            <w:noWrap/>
            <w:hideMark/>
          </w:tcPr>
          <w:p w14:paraId="5B344121" w14:textId="77777777" w:rsidR="00C52A06" w:rsidRPr="00C52A06" w:rsidRDefault="00C52A06" w:rsidP="00C52A06">
            <w:pPr>
              <w:spacing w:after="0" w:line="240" w:lineRule="auto"/>
              <w:jc w:val="right"/>
              <w:rPr>
                <w:rFonts w:ascii="Times New Roman" w:hAnsi="Times New Roman"/>
                <w:b/>
                <w:bCs/>
                <w:sz w:val="24"/>
                <w:szCs w:val="24"/>
                <w:lang w:eastAsia="ru-RU"/>
              </w:rPr>
            </w:pPr>
            <w:r w:rsidRPr="00C52A06">
              <w:rPr>
                <w:rFonts w:ascii="Times New Roman" w:hAnsi="Times New Roman"/>
                <w:b/>
                <w:bCs/>
                <w:sz w:val="24"/>
                <w:szCs w:val="24"/>
                <w:lang w:eastAsia="ru-RU"/>
              </w:rPr>
              <w:t>2005</w:t>
            </w:r>
          </w:p>
        </w:tc>
        <w:tc>
          <w:tcPr>
            <w:tcW w:w="620" w:type="pct"/>
            <w:noWrap/>
            <w:hideMark/>
          </w:tcPr>
          <w:p w14:paraId="7EB37928" w14:textId="77777777" w:rsidR="00C52A06" w:rsidRPr="00C52A06" w:rsidRDefault="00C52A06" w:rsidP="00C52A06">
            <w:pPr>
              <w:spacing w:after="0" w:line="240" w:lineRule="auto"/>
              <w:jc w:val="right"/>
              <w:rPr>
                <w:rFonts w:ascii="Times New Roman" w:hAnsi="Times New Roman"/>
                <w:b/>
                <w:bCs/>
                <w:sz w:val="24"/>
                <w:szCs w:val="24"/>
                <w:lang w:eastAsia="ru-RU"/>
              </w:rPr>
            </w:pPr>
            <w:r w:rsidRPr="00C52A06">
              <w:rPr>
                <w:rFonts w:ascii="Times New Roman" w:hAnsi="Times New Roman"/>
                <w:b/>
                <w:bCs/>
                <w:sz w:val="24"/>
                <w:szCs w:val="24"/>
                <w:lang w:eastAsia="ru-RU"/>
              </w:rPr>
              <w:t>2010</w:t>
            </w:r>
          </w:p>
        </w:tc>
        <w:tc>
          <w:tcPr>
            <w:tcW w:w="620" w:type="pct"/>
            <w:noWrap/>
            <w:hideMark/>
          </w:tcPr>
          <w:p w14:paraId="463C027F" w14:textId="77777777" w:rsidR="00C52A06" w:rsidRPr="00C52A06" w:rsidRDefault="00C52A06" w:rsidP="00C52A06">
            <w:pPr>
              <w:spacing w:after="0" w:line="240" w:lineRule="auto"/>
              <w:jc w:val="right"/>
              <w:rPr>
                <w:rFonts w:ascii="Times New Roman" w:hAnsi="Times New Roman"/>
                <w:b/>
                <w:bCs/>
                <w:sz w:val="24"/>
                <w:szCs w:val="24"/>
                <w:lang w:eastAsia="ru-RU"/>
              </w:rPr>
            </w:pPr>
            <w:r w:rsidRPr="00C52A06">
              <w:rPr>
                <w:rFonts w:ascii="Times New Roman" w:hAnsi="Times New Roman"/>
                <w:b/>
                <w:bCs/>
                <w:sz w:val="24"/>
                <w:szCs w:val="24"/>
                <w:lang w:eastAsia="ru-RU"/>
              </w:rPr>
              <w:t>2014</w:t>
            </w:r>
          </w:p>
        </w:tc>
      </w:tr>
      <w:tr w:rsidR="00C52A06" w:rsidRPr="00C52A06" w14:paraId="6F3E83D4" w14:textId="77777777" w:rsidTr="00C52A06">
        <w:trPr>
          <w:trHeight w:val="300"/>
        </w:trPr>
        <w:tc>
          <w:tcPr>
            <w:tcW w:w="1834" w:type="pct"/>
            <w:noWrap/>
            <w:hideMark/>
          </w:tcPr>
          <w:p w14:paraId="1F4C33F2" w14:textId="77777777" w:rsidR="00C52A06" w:rsidRPr="00C52A06" w:rsidRDefault="00C52A06" w:rsidP="00C52A06">
            <w:pPr>
              <w:spacing w:after="0" w:line="240" w:lineRule="auto"/>
              <w:rPr>
                <w:rFonts w:ascii="Times New Roman" w:hAnsi="Times New Roman"/>
                <w:bCs/>
                <w:color w:val="000000"/>
                <w:sz w:val="24"/>
                <w:szCs w:val="24"/>
                <w:lang w:eastAsia="ru-RU"/>
              </w:rPr>
            </w:pPr>
            <w:proofErr w:type="spellStart"/>
            <w:r w:rsidRPr="00C52A06">
              <w:rPr>
                <w:rFonts w:ascii="Times New Roman" w:hAnsi="Times New Roman"/>
                <w:bCs/>
                <w:color w:val="000000"/>
                <w:sz w:val="24"/>
                <w:szCs w:val="24"/>
                <w:lang w:eastAsia="ru-RU"/>
              </w:rPr>
              <w:t>Natural</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capital</w:t>
            </w:r>
            <w:proofErr w:type="spellEnd"/>
          </w:p>
        </w:tc>
        <w:tc>
          <w:tcPr>
            <w:tcW w:w="685" w:type="pct"/>
            <w:noWrap/>
            <w:hideMark/>
          </w:tcPr>
          <w:p w14:paraId="49719637"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100%</w:t>
            </w:r>
          </w:p>
        </w:tc>
        <w:tc>
          <w:tcPr>
            <w:tcW w:w="620" w:type="pct"/>
            <w:noWrap/>
            <w:hideMark/>
          </w:tcPr>
          <w:p w14:paraId="259CAAE0"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100%</w:t>
            </w:r>
          </w:p>
        </w:tc>
        <w:tc>
          <w:tcPr>
            <w:tcW w:w="620" w:type="pct"/>
            <w:noWrap/>
            <w:hideMark/>
          </w:tcPr>
          <w:p w14:paraId="065426A0"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100%</w:t>
            </w:r>
          </w:p>
        </w:tc>
        <w:tc>
          <w:tcPr>
            <w:tcW w:w="620" w:type="pct"/>
            <w:noWrap/>
            <w:hideMark/>
          </w:tcPr>
          <w:p w14:paraId="655A7408"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100%</w:t>
            </w:r>
          </w:p>
        </w:tc>
        <w:tc>
          <w:tcPr>
            <w:tcW w:w="620" w:type="pct"/>
            <w:noWrap/>
            <w:hideMark/>
          </w:tcPr>
          <w:p w14:paraId="5A2241AE"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100%</w:t>
            </w:r>
          </w:p>
        </w:tc>
      </w:tr>
      <w:tr w:rsidR="00C52A06" w:rsidRPr="00C52A06" w14:paraId="547CB5D6" w14:textId="77777777" w:rsidTr="00C52A06">
        <w:trPr>
          <w:trHeight w:val="300"/>
        </w:trPr>
        <w:tc>
          <w:tcPr>
            <w:tcW w:w="1834" w:type="pct"/>
            <w:noWrap/>
            <w:hideMark/>
          </w:tcPr>
          <w:p w14:paraId="4C545121" w14:textId="77777777" w:rsidR="00C52A06" w:rsidRPr="00C52A06" w:rsidRDefault="00C52A06" w:rsidP="00C52A06">
            <w:pPr>
              <w:spacing w:after="0" w:line="240" w:lineRule="auto"/>
              <w:rPr>
                <w:rFonts w:ascii="Times New Roman" w:hAnsi="Times New Roman"/>
                <w:bCs/>
                <w:color w:val="000000"/>
                <w:sz w:val="24"/>
                <w:szCs w:val="24"/>
                <w:lang w:eastAsia="ru-RU"/>
              </w:rPr>
            </w:pPr>
            <w:proofErr w:type="spellStart"/>
            <w:r w:rsidRPr="00C52A06">
              <w:rPr>
                <w:rFonts w:ascii="Times New Roman" w:hAnsi="Times New Roman"/>
                <w:bCs/>
                <w:color w:val="000000"/>
                <w:sz w:val="24"/>
                <w:szCs w:val="24"/>
                <w:lang w:eastAsia="ru-RU"/>
              </w:rPr>
              <w:t>Forests</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timber</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resources</w:t>
            </w:r>
            <w:proofErr w:type="spellEnd"/>
          </w:p>
        </w:tc>
        <w:tc>
          <w:tcPr>
            <w:tcW w:w="685" w:type="pct"/>
            <w:noWrap/>
            <w:hideMark/>
          </w:tcPr>
          <w:p w14:paraId="59B9353B"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7%</w:t>
            </w:r>
          </w:p>
        </w:tc>
        <w:tc>
          <w:tcPr>
            <w:tcW w:w="620" w:type="pct"/>
            <w:noWrap/>
            <w:hideMark/>
          </w:tcPr>
          <w:p w14:paraId="313BF4E5"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7%</w:t>
            </w:r>
          </w:p>
        </w:tc>
        <w:tc>
          <w:tcPr>
            <w:tcW w:w="620" w:type="pct"/>
            <w:noWrap/>
            <w:hideMark/>
          </w:tcPr>
          <w:p w14:paraId="642ED493"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5%</w:t>
            </w:r>
          </w:p>
        </w:tc>
        <w:tc>
          <w:tcPr>
            <w:tcW w:w="620" w:type="pct"/>
            <w:noWrap/>
            <w:hideMark/>
          </w:tcPr>
          <w:p w14:paraId="739DEE01"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4%</w:t>
            </w:r>
          </w:p>
        </w:tc>
        <w:tc>
          <w:tcPr>
            <w:tcW w:w="620" w:type="pct"/>
            <w:noWrap/>
            <w:hideMark/>
          </w:tcPr>
          <w:p w14:paraId="0CC09E11"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5%</w:t>
            </w:r>
          </w:p>
        </w:tc>
      </w:tr>
      <w:tr w:rsidR="00C52A06" w:rsidRPr="00C52A06" w14:paraId="2A7450D2" w14:textId="77777777" w:rsidTr="00C52A06">
        <w:trPr>
          <w:trHeight w:val="300"/>
        </w:trPr>
        <w:tc>
          <w:tcPr>
            <w:tcW w:w="1834" w:type="pct"/>
            <w:noWrap/>
            <w:hideMark/>
          </w:tcPr>
          <w:p w14:paraId="4F58AD68" w14:textId="77777777" w:rsidR="00C52A06" w:rsidRPr="00C52A06" w:rsidRDefault="00C52A06" w:rsidP="00C52A06">
            <w:pPr>
              <w:spacing w:after="0" w:line="240" w:lineRule="auto"/>
              <w:rPr>
                <w:rFonts w:ascii="Times New Roman" w:hAnsi="Times New Roman"/>
                <w:bCs/>
                <w:color w:val="000000"/>
                <w:sz w:val="24"/>
                <w:szCs w:val="24"/>
                <w:lang w:eastAsia="ru-RU"/>
              </w:rPr>
            </w:pPr>
            <w:proofErr w:type="spellStart"/>
            <w:r w:rsidRPr="00C52A06">
              <w:rPr>
                <w:rFonts w:ascii="Times New Roman" w:hAnsi="Times New Roman"/>
                <w:bCs/>
                <w:color w:val="000000"/>
                <w:sz w:val="24"/>
                <w:szCs w:val="24"/>
                <w:lang w:eastAsia="ru-RU"/>
              </w:rPr>
              <w:t>Forests</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non-timber</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resources</w:t>
            </w:r>
            <w:proofErr w:type="spellEnd"/>
          </w:p>
        </w:tc>
        <w:tc>
          <w:tcPr>
            <w:tcW w:w="685" w:type="pct"/>
            <w:noWrap/>
            <w:hideMark/>
          </w:tcPr>
          <w:p w14:paraId="18014062"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12%</w:t>
            </w:r>
          </w:p>
        </w:tc>
        <w:tc>
          <w:tcPr>
            <w:tcW w:w="620" w:type="pct"/>
            <w:noWrap/>
            <w:hideMark/>
          </w:tcPr>
          <w:p w14:paraId="030F9BAA"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14%</w:t>
            </w:r>
          </w:p>
        </w:tc>
        <w:tc>
          <w:tcPr>
            <w:tcW w:w="620" w:type="pct"/>
            <w:noWrap/>
            <w:hideMark/>
          </w:tcPr>
          <w:p w14:paraId="08D374BF"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15%</w:t>
            </w:r>
          </w:p>
        </w:tc>
        <w:tc>
          <w:tcPr>
            <w:tcW w:w="620" w:type="pct"/>
            <w:noWrap/>
            <w:hideMark/>
          </w:tcPr>
          <w:p w14:paraId="33326868"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12%</w:t>
            </w:r>
          </w:p>
        </w:tc>
        <w:tc>
          <w:tcPr>
            <w:tcW w:w="620" w:type="pct"/>
            <w:noWrap/>
            <w:hideMark/>
          </w:tcPr>
          <w:p w14:paraId="2FDC1DE9"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10%</w:t>
            </w:r>
          </w:p>
        </w:tc>
      </w:tr>
      <w:tr w:rsidR="00C52A06" w:rsidRPr="00C52A06" w14:paraId="22E59061" w14:textId="77777777" w:rsidTr="00C52A06">
        <w:trPr>
          <w:trHeight w:val="300"/>
        </w:trPr>
        <w:tc>
          <w:tcPr>
            <w:tcW w:w="1834" w:type="pct"/>
            <w:noWrap/>
            <w:hideMark/>
          </w:tcPr>
          <w:p w14:paraId="4B4D49F7" w14:textId="77777777" w:rsidR="00C52A06" w:rsidRPr="00C52A06" w:rsidRDefault="00C52A06" w:rsidP="00C52A06">
            <w:pPr>
              <w:spacing w:after="0" w:line="240" w:lineRule="auto"/>
              <w:rPr>
                <w:rFonts w:ascii="Times New Roman" w:hAnsi="Times New Roman"/>
                <w:bCs/>
                <w:color w:val="000000"/>
                <w:sz w:val="24"/>
                <w:szCs w:val="24"/>
                <w:lang w:eastAsia="ru-RU"/>
              </w:rPr>
            </w:pPr>
            <w:proofErr w:type="spellStart"/>
            <w:r w:rsidRPr="00C52A06">
              <w:rPr>
                <w:rFonts w:ascii="Times New Roman" w:hAnsi="Times New Roman"/>
                <w:bCs/>
                <w:color w:val="000000"/>
                <w:sz w:val="24"/>
                <w:szCs w:val="24"/>
                <w:lang w:eastAsia="ru-RU"/>
              </w:rPr>
              <w:t>Protected</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areas</w:t>
            </w:r>
            <w:proofErr w:type="spellEnd"/>
          </w:p>
        </w:tc>
        <w:tc>
          <w:tcPr>
            <w:tcW w:w="685" w:type="pct"/>
            <w:noWrap/>
            <w:hideMark/>
          </w:tcPr>
          <w:p w14:paraId="6F1B575D"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7%</w:t>
            </w:r>
          </w:p>
        </w:tc>
        <w:tc>
          <w:tcPr>
            <w:tcW w:w="620" w:type="pct"/>
            <w:noWrap/>
            <w:hideMark/>
          </w:tcPr>
          <w:p w14:paraId="06F39003"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7%</w:t>
            </w:r>
          </w:p>
        </w:tc>
        <w:tc>
          <w:tcPr>
            <w:tcW w:w="620" w:type="pct"/>
            <w:noWrap/>
            <w:hideMark/>
          </w:tcPr>
          <w:p w14:paraId="48E87511"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8%</w:t>
            </w:r>
          </w:p>
        </w:tc>
        <w:tc>
          <w:tcPr>
            <w:tcW w:w="620" w:type="pct"/>
            <w:noWrap/>
            <w:hideMark/>
          </w:tcPr>
          <w:p w14:paraId="18DFECF0"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8%</w:t>
            </w:r>
          </w:p>
        </w:tc>
        <w:tc>
          <w:tcPr>
            <w:tcW w:w="620" w:type="pct"/>
            <w:noWrap/>
            <w:hideMark/>
          </w:tcPr>
          <w:p w14:paraId="61916BE8"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6%</w:t>
            </w:r>
          </w:p>
        </w:tc>
      </w:tr>
      <w:tr w:rsidR="00C52A06" w:rsidRPr="00C52A06" w14:paraId="699C9B2F" w14:textId="77777777" w:rsidTr="00C52A06">
        <w:trPr>
          <w:trHeight w:val="300"/>
        </w:trPr>
        <w:tc>
          <w:tcPr>
            <w:tcW w:w="1834" w:type="pct"/>
            <w:noWrap/>
            <w:hideMark/>
          </w:tcPr>
          <w:p w14:paraId="5BE09EB2" w14:textId="77777777" w:rsidR="00C52A06" w:rsidRPr="00C52A06" w:rsidRDefault="00C52A06" w:rsidP="00C52A06">
            <w:pPr>
              <w:spacing w:after="0" w:line="240" w:lineRule="auto"/>
              <w:rPr>
                <w:rFonts w:ascii="Times New Roman" w:hAnsi="Times New Roman"/>
                <w:bCs/>
                <w:color w:val="000000"/>
                <w:sz w:val="24"/>
                <w:szCs w:val="24"/>
                <w:lang w:eastAsia="ru-RU"/>
              </w:rPr>
            </w:pPr>
            <w:proofErr w:type="spellStart"/>
            <w:r w:rsidRPr="00C52A06">
              <w:rPr>
                <w:rFonts w:ascii="Times New Roman" w:hAnsi="Times New Roman"/>
                <w:bCs/>
                <w:color w:val="000000"/>
                <w:sz w:val="24"/>
                <w:szCs w:val="24"/>
                <w:lang w:eastAsia="ru-RU"/>
              </w:rPr>
              <w:t>Cropland</w:t>
            </w:r>
            <w:proofErr w:type="spellEnd"/>
          </w:p>
        </w:tc>
        <w:tc>
          <w:tcPr>
            <w:tcW w:w="685" w:type="pct"/>
            <w:noWrap/>
            <w:hideMark/>
          </w:tcPr>
          <w:p w14:paraId="5334FB1D"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34%</w:t>
            </w:r>
          </w:p>
        </w:tc>
        <w:tc>
          <w:tcPr>
            <w:tcW w:w="620" w:type="pct"/>
            <w:noWrap/>
            <w:hideMark/>
          </w:tcPr>
          <w:p w14:paraId="32926951"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31%</w:t>
            </w:r>
          </w:p>
        </w:tc>
        <w:tc>
          <w:tcPr>
            <w:tcW w:w="620" w:type="pct"/>
            <w:noWrap/>
            <w:hideMark/>
          </w:tcPr>
          <w:p w14:paraId="35DF23D7"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27%</w:t>
            </w:r>
          </w:p>
        </w:tc>
        <w:tc>
          <w:tcPr>
            <w:tcW w:w="620" w:type="pct"/>
            <w:noWrap/>
            <w:hideMark/>
          </w:tcPr>
          <w:p w14:paraId="4C6EB9A9"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27%</w:t>
            </w:r>
          </w:p>
        </w:tc>
        <w:tc>
          <w:tcPr>
            <w:tcW w:w="620" w:type="pct"/>
            <w:noWrap/>
            <w:hideMark/>
          </w:tcPr>
          <w:p w14:paraId="4ED557F8"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25%</w:t>
            </w:r>
          </w:p>
        </w:tc>
      </w:tr>
      <w:tr w:rsidR="00C52A06" w:rsidRPr="00C52A06" w14:paraId="6E4531DB" w14:textId="77777777" w:rsidTr="00C52A06">
        <w:trPr>
          <w:trHeight w:val="300"/>
        </w:trPr>
        <w:tc>
          <w:tcPr>
            <w:tcW w:w="1834" w:type="pct"/>
            <w:noWrap/>
            <w:hideMark/>
          </w:tcPr>
          <w:p w14:paraId="37FA4EF7" w14:textId="77777777" w:rsidR="00C52A06" w:rsidRPr="00C52A06" w:rsidRDefault="00C52A06" w:rsidP="00C52A06">
            <w:pPr>
              <w:spacing w:after="0" w:line="240" w:lineRule="auto"/>
              <w:rPr>
                <w:rFonts w:ascii="Times New Roman" w:hAnsi="Times New Roman"/>
                <w:bCs/>
                <w:color w:val="000000"/>
                <w:sz w:val="24"/>
                <w:szCs w:val="24"/>
                <w:lang w:eastAsia="ru-RU"/>
              </w:rPr>
            </w:pPr>
            <w:proofErr w:type="spellStart"/>
            <w:r w:rsidRPr="00C52A06">
              <w:rPr>
                <w:rFonts w:ascii="Times New Roman" w:hAnsi="Times New Roman"/>
                <w:bCs/>
                <w:color w:val="000000"/>
                <w:sz w:val="24"/>
                <w:szCs w:val="24"/>
                <w:lang w:eastAsia="ru-RU"/>
              </w:rPr>
              <w:t>Pastureland</w:t>
            </w:r>
            <w:proofErr w:type="spellEnd"/>
          </w:p>
        </w:tc>
        <w:tc>
          <w:tcPr>
            <w:tcW w:w="685" w:type="pct"/>
            <w:noWrap/>
            <w:hideMark/>
          </w:tcPr>
          <w:p w14:paraId="18B41AFF"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38%</w:t>
            </w:r>
          </w:p>
        </w:tc>
        <w:tc>
          <w:tcPr>
            <w:tcW w:w="620" w:type="pct"/>
            <w:noWrap/>
            <w:hideMark/>
          </w:tcPr>
          <w:p w14:paraId="507C6421"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39%</w:t>
            </w:r>
          </w:p>
        </w:tc>
        <w:tc>
          <w:tcPr>
            <w:tcW w:w="620" w:type="pct"/>
            <w:noWrap/>
            <w:hideMark/>
          </w:tcPr>
          <w:p w14:paraId="4F1A285E"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42%</w:t>
            </w:r>
          </w:p>
        </w:tc>
        <w:tc>
          <w:tcPr>
            <w:tcW w:w="620" w:type="pct"/>
            <w:noWrap/>
            <w:hideMark/>
          </w:tcPr>
          <w:p w14:paraId="398B8AF2"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44%</w:t>
            </w:r>
          </w:p>
        </w:tc>
        <w:tc>
          <w:tcPr>
            <w:tcW w:w="620" w:type="pct"/>
            <w:noWrap/>
            <w:hideMark/>
          </w:tcPr>
          <w:p w14:paraId="395E35DD"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48%</w:t>
            </w:r>
          </w:p>
        </w:tc>
      </w:tr>
      <w:tr w:rsidR="00C52A06" w:rsidRPr="00C52A06" w14:paraId="53A1A1F8" w14:textId="77777777" w:rsidTr="00C52A06">
        <w:trPr>
          <w:trHeight w:val="300"/>
        </w:trPr>
        <w:tc>
          <w:tcPr>
            <w:tcW w:w="1834" w:type="pct"/>
            <w:noWrap/>
            <w:hideMark/>
          </w:tcPr>
          <w:p w14:paraId="6F967ED7" w14:textId="77777777" w:rsidR="00C52A06" w:rsidRPr="00C52A06" w:rsidRDefault="00C52A06" w:rsidP="00C52A06">
            <w:pPr>
              <w:spacing w:after="0" w:line="240" w:lineRule="auto"/>
              <w:rPr>
                <w:rFonts w:ascii="Times New Roman" w:hAnsi="Times New Roman"/>
                <w:bCs/>
                <w:color w:val="000000"/>
                <w:sz w:val="24"/>
                <w:szCs w:val="24"/>
                <w:lang w:eastAsia="ru-RU"/>
              </w:rPr>
            </w:pPr>
            <w:proofErr w:type="spellStart"/>
            <w:r w:rsidRPr="00C52A06">
              <w:rPr>
                <w:rFonts w:ascii="Times New Roman" w:hAnsi="Times New Roman"/>
                <w:bCs/>
                <w:color w:val="000000"/>
                <w:sz w:val="24"/>
                <w:szCs w:val="24"/>
                <w:lang w:eastAsia="ru-RU"/>
              </w:rPr>
              <w:t>Oil</w:t>
            </w:r>
            <w:proofErr w:type="spellEnd"/>
          </w:p>
        </w:tc>
        <w:tc>
          <w:tcPr>
            <w:tcW w:w="685" w:type="pct"/>
            <w:noWrap/>
            <w:hideMark/>
          </w:tcPr>
          <w:p w14:paraId="7B8CE7AD"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1%</w:t>
            </w:r>
          </w:p>
        </w:tc>
        <w:tc>
          <w:tcPr>
            <w:tcW w:w="620" w:type="pct"/>
            <w:noWrap/>
            <w:hideMark/>
          </w:tcPr>
          <w:p w14:paraId="67A0D580"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2%</w:t>
            </w:r>
          </w:p>
        </w:tc>
        <w:tc>
          <w:tcPr>
            <w:tcW w:w="620" w:type="pct"/>
            <w:noWrap/>
            <w:hideMark/>
          </w:tcPr>
          <w:p w14:paraId="202B80DE"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4%</w:t>
            </w:r>
          </w:p>
        </w:tc>
        <w:tc>
          <w:tcPr>
            <w:tcW w:w="620" w:type="pct"/>
            <w:noWrap/>
            <w:hideMark/>
          </w:tcPr>
          <w:p w14:paraId="3FFB97AB"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4%</w:t>
            </w:r>
          </w:p>
        </w:tc>
        <w:tc>
          <w:tcPr>
            <w:tcW w:w="620" w:type="pct"/>
            <w:noWrap/>
            <w:hideMark/>
          </w:tcPr>
          <w:p w14:paraId="31F65EDA"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5%</w:t>
            </w:r>
          </w:p>
        </w:tc>
      </w:tr>
      <w:tr w:rsidR="00C52A06" w:rsidRPr="00C52A06" w14:paraId="15124074" w14:textId="77777777" w:rsidTr="00C52A06">
        <w:trPr>
          <w:trHeight w:val="300"/>
        </w:trPr>
        <w:tc>
          <w:tcPr>
            <w:tcW w:w="1834" w:type="pct"/>
            <w:noWrap/>
            <w:hideMark/>
          </w:tcPr>
          <w:p w14:paraId="7ACF7996" w14:textId="77777777" w:rsidR="00C52A06" w:rsidRPr="00C52A06" w:rsidRDefault="00C52A06" w:rsidP="00C52A06">
            <w:pPr>
              <w:spacing w:after="0" w:line="240" w:lineRule="auto"/>
              <w:rPr>
                <w:rFonts w:ascii="Times New Roman" w:hAnsi="Times New Roman"/>
                <w:bCs/>
                <w:color w:val="000000"/>
                <w:sz w:val="24"/>
                <w:szCs w:val="24"/>
                <w:lang w:eastAsia="ru-RU"/>
              </w:rPr>
            </w:pPr>
            <w:proofErr w:type="spellStart"/>
            <w:r w:rsidRPr="00C52A06">
              <w:rPr>
                <w:rFonts w:ascii="Times New Roman" w:hAnsi="Times New Roman"/>
                <w:bCs/>
                <w:color w:val="000000"/>
                <w:sz w:val="24"/>
                <w:szCs w:val="24"/>
                <w:lang w:eastAsia="ru-RU"/>
              </w:rPr>
              <w:t>Natural</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gas</w:t>
            </w:r>
            <w:proofErr w:type="spellEnd"/>
          </w:p>
        </w:tc>
        <w:tc>
          <w:tcPr>
            <w:tcW w:w="685" w:type="pct"/>
            <w:noWrap/>
            <w:hideMark/>
          </w:tcPr>
          <w:p w14:paraId="04786F2D"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1B4DB23E"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0EBBC466"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546A48A8"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0C723970"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r>
      <w:tr w:rsidR="00C52A06" w:rsidRPr="00C52A06" w14:paraId="57B8CFAF" w14:textId="77777777" w:rsidTr="00C52A06">
        <w:trPr>
          <w:trHeight w:val="300"/>
        </w:trPr>
        <w:tc>
          <w:tcPr>
            <w:tcW w:w="1834" w:type="pct"/>
            <w:noWrap/>
            <w:hideMark/>
          </w:tcPr>
          <w:p w14:paraId="783F4F8B" w14:textId="77777777" w:rsidR="00C52A06" w:rsidRPr="00C52A06" w:rsidRDefault="00C52A06" w:rsidP="00C52A06">
            <w:pPr>
              <w:spacing w:after="0" w:line="240" w:lineRule="auto"/>
              <w:rPr>
                <w:rFonts w:ascii="Times New Roman" w:hAnsi="Times New Roman"/>
                <w:bCs/>
                <w:color w:val="000000"/>
                <w:sz w:val="24"/>
                <w:szCs w:val="24"/>
                <w:lang w:eastAsia="ru-RU"/>
              </w:rPr>
            </w:pPr>
            <w:proofErr w:type="spellStart"/>
            <w:r w:rsidRPr="00C52A06">
              <w:rPr>
                <w:rFonts w:ascii="Times New Roman" w:hAnsi="Times New Roman"/>
                <w:bCs/>
                <w:color w:val="000000"/>
                <w:sz w:val="24"/>
                <w:szCs w:val="24"/>
                <w:lang w:eastAsia="ru-RU"/>
              </w:rPr>
              <w:t>Coal</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all</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grades</w:t>
            </w:r>
            <w:proofErr w:type="spellEnd"/>
            <w:r w:rsidRPr="00C52A06">
              <w:rPr>
                <w:rFonts w:ascii="Times New Roman" w:hAnsi="Times New Roman"/>
                <w:bCs/>
                <w:color w:val="000000"/>
                <w:sz w:val="24"/>
                <w:szCs w:val="24"/>
                <w:lang w:eastAsia="ru-RU"/>
              </w:rPr>
              <w:t>)</w:t>
            </w:r>
          </w:p>
        </w:tc>
        <w:tc>
          <w:tcPr>
            <w:tcW w:w="685" w:type="pct"/>
            <w:noWrap/>
            <w:hideMark/>
          </w:tcPr>
          <w:p w14:paraId="2FDB8A8C"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145EEADD"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1864D723"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6F9E0BB0"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1D336510"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r>
      <w:tr w:rsidR="00C52A06" w:rsidRPr="00C52A06" w14:paraId="2DEE3E04" w14:textId="77777777" w:rsidTr="00C52A06">
        <w:trPr>
          <w:trHeight w:val="300"/>
        </w:trPr>
        <w:tc>
          <w:tcPr>
            <w:tcW w:w="1834" w:type="pct"/>
            <w:noWrap/>
            <w:hideMark/>
          </w:tcPr>
          <w:p w14:paraId="6804413E" w14:textId="77777777" w:rsidR="00C52A06" w:rsidRPr="00C52A06" w:rsidRDefault="00C52A06" w:rsidP="00C52A06">
            <w:pPr>
              <w:spacing w:after="0" w:line="240" w:lineRule="auto"/>
              <w:rPr>
                <w:rFonts w:ascii="Times New Roman" w:hAnsi="Times New Roman"/>
                <w:bCs/>
                <w:color w:val="000000"/>
                <w:sz w:val="24"/>
                <w:szCs w:val="24"/>
                <w:lang w:eastAsia="ru-RU"/>
              </w:rPr>
            </w:pPr>
            <w:proofErr w:type="spellStart"/>
            <w:r w:rsidRPr="00C52A06">
              <w:rPr>
                <w:rFonts w:ascii="Times New Roman" w:hAnsi="Times New Roman"/>
                <w:bCs/>
                <w:color w:val="000000"/>
                <w:sz w:val="24"/>
                <w:szCs w:val="24"/>
                <w:lang w:eastAsia="ru-RU"/>
              </w:rPr>
              <w:t>Metals</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and</w:t>
            </w:r>
            <w:proofErr w:type="spellEnd"/>
            <w:r w:rsidRPr="00C52A06">
              <w:rPr>
                <w:rFonts w:ascii="Times New Roman" w:hAnsi="Times New Roman"/>
                <w:bCs/>
                <w:color w:val="000000"/>
                <w:sz w:val="24"/>
                <w:szCs w:val="24"/>
                <w:lang w:eastAsia="ru-RU"/>
              </w:rPr>
              <w:t xml:space="preserve"> </w:t>
            </w:r>
            <w:proofErr w:type="spellStart"/>
            <w:r w:rsidRPr="00C52A06">
              <w:rPr>
                <w:rFonts w:ascii="Times New Roman" w:hAnsi="Times New Roman"/>
                <w:bCs/>
                <w:color w:val="000000"/>
                <w:sz w:val="24"/>
                <w:szCs w:val="24"/>
                <w:lang w:eastAsia="ru-RU"/>
              </w:rPr>
              <w:t>minerals</w:t>
            </w:r>
            <w:proofErr w:type="spellEnd"/>
          </w:p>
        </w:tc>
        <w:tc>
          <w:tcPr>
            <w:tcW w:w="685" w:type="pct"/>
            <w:noWrap/>
            <w:hideMark/>
          </w:tcPr>
          <w:p w14:paraId="0647CB1B"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0B478DA6"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5311CDAE"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6D0C64C6"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c>
          <w:tcPr>
            <w:tcW w:w="620" w:type="pct"/>
            <w:noWrap/>
            <w:hideMark/>
          </w:tcPr>
          <w:p w14:paraId="0F82F499" w14:textId="77777777" w:rsidR="00C52A06" w:rsidRPr="00C52A06" w:rsidRDefault="00C52A06" w:rsidP="00C52A06">
            <w:pPr>
              <w:spacing w:after="0" w:line="240" w:lineRule="auto"/>
              <w:jc w:val="right"/>
              <w:rPr>
                <w:rFonts w:ascii="Times New Roman" w:hAnsi="Times New Roman"/>
                <w:color w:val="000000"/>
                <w:sz w:val="24"/>
                <w:szCs w:val="24"/>
                <w:lang w:eastAsia="ru-RU"/>
              </w:rPr>
            </w:pPr>
            <w:r w:rsidRPr="00C52A06">
              <w:rPr>
                <w:rFonts w:ascii="Times New Roman" w:hAnsi="Times New Roman"/>
                <w:color w:val="000000"/>
                <w:sz w:val="24"/>
                <w:szCs w:val="24"/>
                <w:lang w:eastAsia="ru-RU"/>
              </w:rPr>
              <w:t>0%</w:t>
            </w:r>
          </w:p>
        </w:tc>
      </w:tr>
    </w:tbl>
    <w:p w14:paraId="27CDEE48" w14:textId="77777777" w:rsidR="009A31FE" w:rsidRPr="00C52A06" w:rsidRDefault="009A31FE" w:rsidP="00C52A06">
      <w:pPr>
        <w:tabs>
          <w:tab w:val="left" w:pos="3570"/>
        </w:tabs>
      </w:pPr>
    </w:p>
    <w:sectPr w:rsidR="009A31FE" w:rsidRPr="00C52A06" w:rsidSect="00E03002">
      <w:footerReference w:type="default" r:id="rId18"/>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9E0CA" w14:textId="77777777" w:rsidR="009507EA" w:rsidRDefault="009507EA" w:rsidP="000A18B2">
      <w:pPr>
        <w:spacing w:after="0" w:line="240" w:lineRule="auto"/>
      </w:pPr>
      <w:r>
        <w:separator/>
      </w:r>
    </w:p>
  </w:endnote>
  <w:endnote w:type="continuationSeparator" w:id="0">
    <w:p w14:paraId="4AD133A0" w14:textId="77777777" w:rsidR="009507EA" w:rsidRDefault="009507EA" w:rsidP="000A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Roboto-Regular">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NewRomanPS-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F7E0" w14:textId="77777777" w:rsidR="002A7910" w:rsidRDefault="002A7910">
    <w:pPr>
      <w:pStyle w:val="a6"/>
      <w:jc w:val="center"/>
    </w:pPr>
    <w:r>
      <w:fldChar w:fldCharType="begin"/>
    </w:r>
    <w:r>
      <w:instrText>PAGE   \* MERGEFORMAT</w:instrText>
    </w:r>
    <w:r>
      <w:fldChar w:fldCharType="separate"/>
    </w:r>
    <w:r w:rsidR="00C85D9F">
      <w:rPr>
        <w:noProof/>
      </w:rPr>
      <w:t>23</w:t>
    </w:r>
    <w:r>
      <w:fldChar w:fldCharType="end"/>
    </w:r>
  </w:p>
  <w:p w14:paraId="245A3461" w14:textId="77777777" w:rsidR="002A7910" w:rsidRDefault="002A79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0522C" w14:textId="77777777" w:rsidR="009507EA" w:rsidRDefault="009507EA" w:rsidP="000A18B2">
      <w:pPr>
        <w:spacing w:after="0" w:line="240" w:lineRule="auto"/>
      </w:pPr>
      <w:r>
        <w:separator/>
      </w:r>
    </w:p>
  </w:footnote>
  <w:footnote w:type="continuationSeparator" w:id="0">
    <w:p w14:paraId="165FC99A" w14:textId="77777777" w:rsidR="009507EA" w:rsidRDefault="009507EA" w:rsidP="000A18B2">
      <w:pPr>
        <w:spacing w:after="0" w:line="240" w:lineRule="auto"/>
      </w:pPr>
      <w:r>
        <w:continuationSeparator/>
      </w:r>
    </w:p>
  </w:footnote>
  <w:footnote w:id="1">
    <w:p w14:paraId="21492E7D" w14:textId="3B5237FD" w:rsidR="002A7910" w:rsidRPr="00CD0B2D" w:rsidRDefault="002A7910" w:rsidP="00CD0B2D">
      <w:pPr>
        <w:pStyle w:val="a8"/>
        <w:rPr>
          <w:lang w:val="en-US"/>
        </w:rPr>
      </w:pPr>
      <w:r>
        <w:rPr>
          <w:rStyle w:val="aa"/>
        </w:rPr>
        <w:footnoteRef/>
      </w:r>
      <w:r w:rsidRPr="00CD0B2D">
        <w:rPr>
          <w:lang w:val="en-US"/>
        </w:rPr>
        <w:t xml:space="preserve"> January 30, 2018, Building the World Bank’s Wealth Accounts: Methods and Data</w:t>
      </w:r>
      <w:r>
        <w:rPr>
          <w:lang w:val="en-US"/>
        </w:rPr>
        <w:t xml:space="preserve">. </w:t>
      </w:r>
      <w:r w:rsidRPr="00CD0B2D">
        <w:rPr>
          <w:lang w:val="en-US"/>
        </w:rPr>
        <w:t>Environment and Natural Resources Global Practice, World Bank</w:t>
      </w:r>
    </w:p>
  </w:footnote>
  <w:footnote w:id="2">
    <w:p w14:paraId="7C7728FE" w14:textId="77777777" w:rsidR="002A7910" w:rsidRPr="00E66865" w:rsidRDefault="002A7910" w:rsidP="00873580">
      <w:pPr>
        <w:autoSpaceDE w:val="0"/>
        <w:autoSpaceDN w:val="0"/>
        <w:adjustRightInd w:val="0"/>
        <w:spacing w:after="0" w:line="240" w:lineRule="auto"/>
        <w:rPr>
          <w:rFonts w:ascii="Times New Roman" w:hAnsi="Times New Roman"/>
          <w:sz w:val="20"/>
          <w:szCs w:val="20"/>
          <w:lang w:val="en-US" w:eastAsia="ru-RU"/>
        </w:rPr>
      </w:pPr>
      <w:r w:rsidRPr="002B5E80">
        <w:rPr>
          <w:rStyle w:val="aa"/>
          <w:sz w:val="20"/>
          <w:szCs w:val="20"/>
        </w:rPr>
        <w:footnoteRef/>
      </w:r>
      <w:r w:rsidRPr="00E66865">
        <w:rPr>
          <w:sz w:val="20"/>
          <w:szCs w:val="20"/>
          <w:lang w:val="en-US"/>
        </w:rPr>
        <w:t xml:space="preserve"> </w:t>
      </w:r>
      <w:r w:rsidRPr="002B5E80">
        <w:rPr>
          <w:rFonts w:ascii="Times New Roman" w:hAnsi="Times New Roman"/>
          <w:sz w:val="20"/>
          <w:szCs w:val="20"/>
          <w:lang w:eastAsia="ru-RU"/>
        </w:rPr>
        <w:t>Домашнее</w:t>
      </w:r>
      <w:r w:rsidRPr="00E66865">
        <w:rPr>
          <w:rFonts w:ascii="Times New Roman" w:hAnsi="Times New Roman"/>
          <w:sz w:val="20"/>
          <w:szCs w:val="20"/>
          <w:lang w:val="en-US" w:eastAsia="ru-RU"/>
        </w:rPr>
        <w:t xml:space="preserve"> </w:t>
      </w:r>
      <w:r w:rsidRPr="002B5E80">
        <w:rPr>
          <w:rFonts w:ascii="Times New Roman" w:hAnsi="Times New Roman"/>
          <w:sz w:val="20"/>
          <w:szCs w:val="20"/>
          <w:lang w:eastAsia="ru-RU"/>
        </w:rPr>
        <w:t>имущество</w:t>
      </w:r>
      <w:r w:rsidRPr="00E66865">
        <w:rPr>
          <w:rFonts w:ascii="Times New Roman" w:hAnsi="Times New Roman"/>
          <w:sz w:val="20"/>
          <w:szCs w:val="20"/>
          <w:lang w:val="en-US" w:eastAsia="ru-RU"/>
        </w:rPr>
        <w:t xml:space="preserve"> (</w:t>
      </w:r>
      <w:r w:rsidRPr="002B5E80">
        <w:rPr>
          <w:rFonts w:ascii="Times New Roman" w:hAnsi="Times New Roman"/>
          <w:sz w:val="20"/>
          <w:szCs w:val="20"/>
          <w:lang w:eastAsia="ru-RU"/>
        </w:rPr>
        <w:t>телевизоры</w:t>
      </w:r>
      <w:r w:rsidRPr="00E66865">
        <w:rPr>
          <w:rFonts w:ascii="Times New Roman" w:hAnsi="Times New Roman"/>
          <w:sz w:val="20"/>
          <w:szCs w:val="20"/>
          <w:lang w:val="en-US" w:eastAsia="ru-RU"/>
        </w:rPr>
        <w:t xml:space="preserve">, </w:t>
      </w:r>
      <w:r w:rsidRPr="002B5E80">
        <w:rPr>
          <w:rFonts w:ascii="Times New Roman" w:hAnsi="Times New Roman"/>
          <w:sz w:val="20"/>
          <w:szCs w:val="20"/>
          <w:lang w:eastAsia="ru-RU"/>
        </w:rPr>
        <w:t>холодильники</w:t>
      </w:r>
      <w:r w:rsidRPr="00E66865">
        <w:rPr>
          <w:rFonts w:ascii="Times New Roman" w:hAnsi="Times New Roman"/>
          <w:sz w:val="20"/>
          <w:szCs w:val="20"/>
          <w:lang w:val="en-US" w:eastAsia="ru-RU"/>
        </w:rPr>
        <w:t xml:space="preserve"> </w:t>
      </w:r>
      <w:r w:rsidRPr="002B5E80">
        <w:rPr>
          <w:rFonts w:ascii="Times New Roman" w:hAnsi="Times New Roman"/>
          <w:sz w:val="20"/>
          <w:szCs w:val="20"/>
          <w:lang w:eastAsia="ru-RU"/>
        </w:rPr>
        <w:t>и</w:t>
      </w:r>
      <w:r w:rsidRPr="00E66865">
        <w:rPr>
          <w:rFonts w:ascii="Times New Roman" w:hAnsi="Times New Roman"/>
          <w:sz w:val="20"/>
          <w:szCs w:val="20"/>
          <w:lang w:val="en-US" w:eastAsia="ru-RU"/>
        </w:rPr>
        <w:t xml:space="preserve"> </w:t>
      </w:r>
      <w:r w:rsidRPr="002B5E80">
        <w:rPr>
          <w:rFonts w:ascii="Times New Roman" w:hAnsi="Times New Roman"/>
          <w:sz w:val="20"/>
          <w:szCs w:val="20"/>
          <w:lang w:eastAsia="ru-RU"/>
        </w:rPr>
        <w:t>другие</w:t>
      </w:r>
      <w:r w:rsidRPr="00E66865">
        <w:rPr>
          <w:rFonts w:ascii="Times New Roman" w:hAnsi="Times New Roman"/>
          <w:sz w:val="20"/>
          <w:szCs w:val="20"/>
          <w:lang w:val="en-US" w:eastAsia="ru-RU"/>
        </w:rPr>
        <w:t xml:space="preserve"> </w:t>
      </w:r>
      <w:r w:rsidRPr="002B5E80">
        <w:rPr>
          <w:rFonts w:ascii="Times New Roman" w:hAnsi="Times New Roman"/>
          <w:sz w:val="20"/>
          <w:szCs w:val="20"/>
          <w:lang w:eastAsia="ru-RU"/>
        </w:rPr>
        <w:t>товары</w:t>
      </w:r>
      <w:r w:rsidRPr="00E66865">
        <w:rPr>
          <w:rFonts w:ascii="Times New Roman" w:hAnsi="Times New Roman"/>
          <w:sz w:val="20"/>
          <w:szCs w:val="20"/>
          <w:lang w:val="en-US" w:eastAsia="ru-RU"/>
        </w:rPr>
        <w:t xml:space="preserve"> </w:t>
      </w:r>
      <w:r w:rsidRPr="002B5E80">
        <w:rPr>
          <w:rFonts w:ascii="Times New Roman" w:hAnsi="Times New Roman"/>
          <w:sz w:val="20"/>
          <w:szCs w:val="20"/>
          <w:lang w:eastAsia="ru-RU"/>
        </w:rPr>
        <w:t>длительного</w:t>
      </w:r>
      <w:r w:rsidRPr="00E66865">
        <w:rPr>
          <w:rFonts w:ascii="Times New Roman" w:hAnsi="Times New Roman"/>
          <w:sz w:val="20"/>
          <w:szCs w:val="20"/>
          <w:lang w:val="en-US" w:eastAsia="ru-RU"/>
        </w:rPr>
        <w:t xml:space="preserve"> </w:t>
      </w:r>
      <w:r w:rsidRPr="002B5E80">
        <w:rPr>
          <w:rFonts w:ascii="Times New Roman" w:hAnsi="Times New Roman"/>
          <w:sz w:val="20"/>
          <w:szCs w:val="20"/>
          <w:lang w:eastAsia="ru-RU"/>
        </w:rPr>
        <w:t>пользования</w:t>
      </w:r>
      <w:r w:rsidRPr="00E66865">
        <w:rPr>
          <w:rFonts w:ascii="Times New Roman" w:hAnsi="Times New Roman"/>
          <w:sz w:val="20"/>
          <w:szCs w:val="20"/>
          <w:lang w:val="en-US" w:eastAsia="ru-RU"/>
        </w:rPr>
        <w:t>).</w:t>
      </w:r>
    </w:p>
    <w:p w14:paraId="026CA36B" w14:textId="77777777" w:rsidR="002A7910" w:rsidRPr="002B5E80" w:rsidRDefault="002A7910" w:rsidP="00873580">
      <w:pPr>
        <w:autoSpaceDE w:val="0"/>
        <w:autoSpaceDN w:val="0"/>
        <w:adjustRightInd w:val="0"/>
        <w:spacing w:after="0" w:line="240" w:lineRule="auto"/>
        <w:rPr>
          <w:rFonts w:ascii="Times New Roman" w:hAnsi="Times New Roman"/>
          <w:sz w:val="20"/>
          <w:szCs w:val="20"/>
          <w:lang w:eastAsia="ru-RU"/>
        </w:rPr>
      </w:pPr>
      <w:r w:rsidRPr="002B5E80">
        <w:rPr>
          <w:rFonts w:ascii="Times New Roman" w:hAnsi="Times New Roman"/>
          <w:sz w:val="20"/>
          <w:szCs w:val="20"/>
          <w:lang w:eastAsia="ru-RU"/>
        </w:rPr>
        <w:t xml:space="preserve">не включено в национальное богатство и показано </w:t>
      </w:r>
      <w:proofErr w:type="spellStart"/>
      <w:r w:rsidRPr="002B5E80">
        <w:rPr>
          <w:rFonts w:ascii="Times New Roman" w:hAnsi="Times New Roman"/>
          <w:sz w:val="20"/>
          <w:szCs w:val="20"/>
          <w:lang w:eastAsia="ru-RU"/>
        </w:rPr>
        <w:t>справочно</w:t>
      </w:r>
      <w:proofErr w:type="spellEnd"/>
      <w:r w:rsidRPr="002B5E80">
        <w:rPr>
          <w:rFonts w:ascii="Times New Roman" w:hAnsi="Times New Roman"/>
          <w:sz w:val="20"/>
          <w:szCs w:val="20"/>
          <w:lang w:eastAsia="ru-RU"/>
        </w:rPr>
        <w:t xml:space="preserve"> в соответствии с положениями СНС-93</w:t>
      </w:r>
    </w:p>
    <w:p w14:paraId="1CC5FF30" w14:textId="77777777" w:rsidR="002A7910" w:rsidRPr="002B5E80" w:rsidRDefault="002A7910" w:rsidP="00873580">
      <w:pPr>
        <w:pStyle w:val="a8"/>
        <w:rPr>
          <w:rFonts w:ascii="Times New Roman" w:hAnsi="Times New Roman"/>
        </w:rPr>
      </w:pPr>
      <w:r w:rsidRPr="002B5E80">
        <w:rPr>
          <w:rFonts w:ascii="Times New Roman" w:hAnsi="Times New Roman"/>
          <w:lang w:eastAsia="ru-RU"/>
        </w:rPr>
        <w:t>(по полной стоимости в ценах приобретения).</w:t>
      </w:r>
    </w:p>
  </w:footnote>
  <w:footnote w:id="3">
    <w:p w14:paraId="72DB9A92" w14:textId="77777777" w:rsidR="002A7910" w:rsidRPr="002B5E80" w:rsidRDefault="002A7910">
      <w:pPr>
        <w:pStyle w:val="a8"/>
        <w:rPr>
          <w:rFonts w:ascii="Times New Roman" w:hAnsi="Times New Roman"/>
        </w:rPr>
      </w:pPr>
      <w:r w:rsidRPr="002B5E80">
        <w:rPr>
          <w:rStyle w:val="aa"/>
          <w:rFonts w:ascii="Times New Roman" w:hAnsi="Times New Roman"/>
        </w:rPr>
        <w:footnoteRef/>
      </w:r>
      <w:r w:rsidRPr="002B5E80">
        <w:rPr>
          <w:rFonts w:ascii="Times New Roman" w:hAnsi="Times New Roman"/>
        </w:rPr>
        <w:t xml:space="preserve"> </w:t>
      </w:r>
      <w:r w:rsidRPr="002B5E80">
        <w:rPr>
          <w:rFonts w:ascii="Times New Roman" w:hAnsi="Times New Roman"/>
          <w:lang w:eastAsia="ru-RU"/>
        </w:rPr>
        <w:t>По первоначальной стоимости с учетом проводившихся переоценок.</w:t>
      </w:r>
    </w:p>
  </w:footnote>
  <w:footnote w:id="4">
    <w:p w14:paraId="6DC5C47A" w14:textId="77777777" w:rsidR="002A7910" w:rsidRPr="002B5E80" w:rsidRDefault="002A7910">
      <w:pPr>
        <w:pStyle w:val="a8"/>
        <w:rPr>
          <w:rFonts w:ascii="Times New Roman" w:hAnsi="Times New Roman"/>
        </w:rPr>
      </w:pPr>
      <w:r w:rsidRPr="002B5E80">
        <w:rPr>
          <w:rStyle w:val="aa"/>
          <w:rFonts w:ascii="Times New Roman" w:hAnsi="Times New Roman"/>
        </w:rPr>
        <w:footnoteRef/>
      </w:r>
      <w:r w:rsidRPr="002B5E80">
        <w:rPr>
          <w:rFonts w:ascii="Times New Roman" w:hAnsi="Times New Roman"/>
        </w:rPr>
        <w:t xml:space="preserve"> </w:t>
      </w:r>
      <w:r w:rsidRPr="002B5E80">
        <w:rPr>
          <w:rFonts w:ascii="Times New Roman" w:hAnsi="Times New Roman"/>
          <w:lang w:eastAsia="ru-RU"/>
        </w:rPr>
        <w:t>По ценам, учтенным в бухгалтерской отчетности.</w:t>
      </w:r>
    </w:p>
  </w:footnote>
  <w:footnote w:id="5">
    <w:p w14:paraId="570F7CD2" w14:textId="77777777" w:rsidR="002A7910" w:rsidRPr="002B5E80" w:rsidRDefault="002A7910">
      <w:pPr>
        <w:pStyle w:val="a8"/>
        <w:rPr>
          <w:rFonts w:ascii="Times New Roman" w:hAnsi="Times New Roman"/>
        </w:rPr>
      </w:pPr>
      <w:r w:rsidRPr="002B5E80">
        <w:rPr>
          <w:rStyle w:val="aa"/>
          <w:rFonts w:ascii="Times New Roman" w:hAnsi="Times New Roman"/>
        </w:rPr>
        <w:footnoteRef/>
      </w:r>
      <w:r w:rsidRPr="002B5E80">
        <w:rPr>
          <w:rFonts w:ascii="Times New Roman" w:hAnsi="Times New Roman"/>
        </w:rPr>
        <w:t xml:space="preserve"> </w:t>
      </w:r>
      <w:r w:rsidRPr="002B5E80">
        <w:rPr>
          <w:rFonts w:ascii="Times New Roman" w:hAnsi="Times New Roman"/>
          <w:lang w:eastAsia="ru-RU"/>
        </w:rPr>
        <w:t>Данные представлены с учетом внедрения в статистическую практику основных положений СНС – 2008.</w:t>
      </w:r>
    </w:p>
  </w:footnote>
  <w:footnote w:id="6">
    <w:p w14:paraId="083471EA" w14:textId="77777777" w:rsidR="002A7910" w:rsidRDefault="002A7910">
      <w:pPr>
        <w:pStyle w:val="a8"/>
      </w:pPr>
      <w:r w:rsidRPr="002B5E80">
        <w:rPr>
          <w:rStyle w:val="aa"/>
          <w:rFonts w:ascii="Times New Roman" w:hAnsi="Times New Roman"/>
        </w:rPr>
        <w:footnoteRef/>
      </w:r>
      <w:r w:rsidRPr="002B5E80">
        <w:rPr>
          <w:rFonts w:ascii="Times New Roman" w:hAnsi="Times New Roman"/>
        </w:rPr>
        <w:t xml:space="preserve"> </w:t>
      </w:r>
      <w:r w:rsidRPr="002B5E80">
        <w:rPr>
          <w:rFonts w:ascii="Times New Roman" w:hAnsi="Times New Roman"/>
          <w:lang w:eastAsia="ru-RU"/>
        </w:rPr>
        <w:t>Миллиардов рублей (с учетом деноминации уменьшение в 10 000 раз).</w:t>
      </w:r>
    </w:p>
  </w:footnote>
  <w:footnote w:id="7">
    <w:p w14:paraId="1F32E6DA" w14:textId="4CCCBF0D" w:rsidR="002A7910" w:rsidRPr="00E66865" w:rsidRDefault="002A7910">
      <w:pPr>
        <w:pStyle w:val="a8"/>
        <w:rPr>
          <w:lang w:val="en-US"/>
        </w:rPr>
      </w:pPr>
      <w:r>
        <w:rPr>
          <w:rStyle w:val="aa"/>
        </w:rPr>
        <w:footnoteRef/>
      </w:r>
      <w:r w:rsidRPr="00A001FA">
        <w:rPr>
          <w:lang w:val="en-US"/>
        </w:rPr>
        <w:t xml:space="preserve"> Jorgenson, D.W. and </w:t>
      </w:r>
      <w:proofErr w:type="spellStart"/>
      <w:r w:rsidRPr="00A001FA">
        <w:rPr>
          <w:lang w:val="en-US"/>
        </w:rPr>
        <w:t>Fraumeni.B.M</w:t>
      </w:r>
      <w:proofErr w:type="spellEnd"/>
      <w:r w:rsidRPr="00A001FA">
        <w:rPr>
          <w:lang w:val="en-US"/>
        </w:rPr>
        <w:t xml:space="preserve">. 1989. “The Accumulation of Human and Non-Human Capital, 1948-1984.” In The Measurement of Savings, Investment, and Wealth, ed. R. E. </w:t>
      </w:r>
      <w:proofErr w:type="spellStart"/>
      <w:r w:rsidRPr="00A001FA">
        <w:rPr>
          <w:lang w:val="en-US"/>
        </w:rPr>
        <w:t>Lipsey</w:t>
      </w:r>
      <w:proofErr w:type="spellEnd"/>
      <w:r w:rsidRPr="00A001FA">
        <w:rPr>
          <w:lang w:val="en-US"/>
        </w:rPr>
        <w:t xml:space="preserve"> and H.S. Tice, 227-82. </w:t>
      </w:r>
      <w:r w:rsidRPr="00E66865">
        <w:rPr>
          <w:lang w:val="en-US"/>
        </w:rPr>
        <w:t>The University of Chicago Press, Chicago.</w:t>
      </w:r>
    </w:p>
  </w:footnote>
  <w:footnote w:id="8">
    <w:p w14:paraId="5F02C784" w14:textId="77777777" w:rsidR="002A7910" w:rsidRDefault="002A7910">
      <w:pPr>
        <w:pStyle w:val="a8"/>
      </w:pPr>
      <w:r>
        <w:rPr>
          <w:rStyle w:val="aa"/>
        </w:rPr>
        <w:footnoteRef/>
      </w:r>
      <w:r w:rsidRPr="00E66865">
        <w:rPr>
          <w:lang w:val="en-US"/>
        </w:rPr>
        <w:t xml:space="preserve"> </w:t>
      </w:r>
      <w:r w:rsidRPr="00E66865">
        <w:rPr>
          <w:rFonts w:ascii="Times New Roman" w:hAnsi="Times New Roman"/>
          <w:lang w:val="en-US"/>
        </w:rPr>
        <w:t xml:space="preserve">KEF-2016. </w:t>
      </w:r>
      <w:r w:rsidRPr="002B5E80">
        <w:rPr>
          <w:rFonts w:ascii="Times New Roman" w:hAnsi="Times New Roman"/>
        </w:rPr>
        <w:t>Приветственное</w:t>
      </w:r>
      <w:r w:rsidRPr="00E66865">
        <w:rPr>
          <w:rFonts w:ascii="Times New Roman" w:hAnsi="Times New Roman"/>
          <w:lang w:val="en-US"/>
        </w:rPr>
        <w:t xml:space="preserve"> </w:t>
      </w:r>
      <w:r w:rsidRPr="002B5E80">
        <w:rPr>
          <w:rFonts w:ascii="Times New Roman" w:hAnsi="Times New Roman"/>
        </w:rPr>
        <w:t>слово</w:t>
      </w:r>
      <w:r w:rsidRPr="00E66865">
        <w:rPr>
          <w:rFonts w:ascii="Times New Roman" w:hAnsi="Times New Roman"/>
          <w:lang w:val="en-US"/>
        </w:rPr>
        <w:t xml:space="preserve">: </w:t>
      </w:r>
      <w:r w:rsidRPr="002B5E80">
        <w:rPr>
          <w:rFonts w:ascii="Times New Roman" w:hAnsi="Times New Roman"/>
        </w:rPr>
        <w:t>Бас</w:t>
      </w:r>
      <w:r w:rsidRPr="00E66865">
        <w:rPr>
          <w:rFonts w:ascii="Times New Roman" w:hAnsi="Times New Roman"/>
          <w:lang w:val="en-US"/>
        </w:rPr>
        <w:t xml:space="preserve"> </w:t>
      </w:r>
      <w:proofErr w:type="spellStart"/>
      <w:r w:rsidRPr="002B5E80">
        <w:rPr>
          <w:rFonts w:ascii="Times New Roman" w:hAnsi="Times New Roman"/>
        </w:rPr>
        <w:t>Баккер</w:t>
      </w:r>
      <w:proofErr w:type="spellEnd"/>
      <w:r w:rsidRPr="00E66865">
        <w:rPr>
          <w:rFonts w:ascii="Times New Roman" w:hAnsi="Times New Roman"/>
          <w:lang w:val="en-US"/>
        </w:rPr>
        <w:t xml:space="preserve">. </w:t>
      </w:r>
      <w:r w:rsidRPr="002B5E80">
        <w:rPr>
          <w:rFonts w:ascii="Times New Roman" w:hAnsi="Times New Roman"/>
        </w:rPr>
        <w:t>URL: https://www.youtube.com/watch?v=9IyuxKlXhNk (дата обращения: 01.03.2018).</w:t>
      </w:r>
    </w:p>
  </w:footnote>
  <w:footnote w:id="9">
    <w:p w14:paraId="08AD04EC" w14:textId="77777777" w:rsidR="002A7910" w:rsidRDefault="002A7910" w:rsidP="0005487E">
      <w:pPr>
        <w:pStyle w:val="a8"/>
      </w:pPr>
      <w:r>
        <w:rPr>
          <w:rStyle w:val="aa"/>
        </w:rPr>
        <w:footnoteRef/>
      </w:r>
      <w:r>
        <w:t xml:space="preserve"> </w:t>
      </w:r>
      <w:r w:rsidRPr="00292781">
        <w:rPr>
          <w:rFonts w:ascii="Times New Roman" w:hAnsi="Times New Roman"/>
        </w:rPr>
        <w:t>Миллионов рублей (с учетом деноминации уменьшение в 10 000 раз).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574"/>
    <w:multiLevelType w:val="multilevel"/>
    <w:tmpl w:val="10305CB4"/>
    <w:lvl w:ilvl="0">
      <w:start w:val="1"/>
      <w:numFmt w:val="decimal"/>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F1FD6"/>
    <w:multiLevelType w:val="hybridMultilevel"/>
    <w:tmpl w:val="2C82F0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2031DB"/>
    <w:multiLevelType w:val="hybridMultilevel"/>
    <w:tmpl w:val="DCC87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BB8"/>
    <w:multiLevelType w:val="multilevel"/>
    <w:tmpl w:val="9CD05E70"/>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15:restartNumberingAfterBreak="0">
    <w:nsid w:val="16317E27"/>
    <w:multiLevelType w:val="hybridMultilevel"/>
    <w:tmpl w:val="094AAB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3725C2"/>
    <w:multiLevelType w:val="multilevel"/>
    <w:tmpl w:val="5472FE2C"/>
    <w:lvl w:ilvl="0">
      <w:start w:val="1"/>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0231942"/>
    <w:multiLevelType w:val="hybridMultilevel"/>
    <w:tmpl w:val="EDF8D072"/>
    <w:lvl w:ilvl="0" w:tplc="4C443F2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6657A"/>
    <w:multiLevelType w:val="multilevel"/>
    <w:tmpl w:val="14242DEC"/>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E303694"/>
    <w:multiLevelType w:val="hybridMultilevel"/>
    <w:tmpl w:val="65341A3C"/>
    <w:lvl w:ilvl="0" w:tplc="E07EECA6">
      <w:start w:val="1"/>
      <w:numFmt w:val="decimal"/>
      <w:lvlText w:val="%1)"/>
      <w:lvlJc w:val="left"/>
      <w:pPr>
        <w:ind w:left="1069" w:hanging="360"/>
      </w:pPr>
      <w:rPr>
        <w:rFonts w:ascii="Times New Roman" w:hAnsi="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3146FB"/>
    <w:multiLevelType w:val="hybridMultilevel"/>
    <w:tmpl w:val="BFD877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EFC2D64"/>
    <w:multiLevelType w:val="multilevel"/>
    <w:tmpl w:val="45A8B37A"/>
    <w:lvl w:ilvl="0">
      <w:start w:val="3"/>
      <w:numFmt w:val="decimal"/>
      <w:lvlText w:val="%1"/>
      <w:lvlJc w:val="left"/>
      <w:pPr>
        <w:ind w:left="375" w:hanging="375"/>
      </w:pPr>
      <w:rPr>
        <w:rFonts w:hint="default"/>
      </w:rPr>
    </w:lvl>
    <w:lvl w:ilvl="1">
      <w:start w:val="2"/>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1" w15:restartNumberingAfterBreak="0">
    <w:nsid w:val="341706D1"/>
    <w:multiLevelType w:val="hybridMultilevel"/>
    <w:tmpl w:val="55922F78"/>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2" w15:restartNumberingAfterBreak="0">
    <w:nsid w:val="383A56FF"/>
    <w:multiLevelType w:val="multilevel"/>
    <w:tmpl w:val="759EBF6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3" w15:restartNumberingAfterBreak="0">
    <w:nsid w:val="39110266"/>
    <w:multiLevelType w:val="hybridMultilevel"/>
    <w:tmpl w:val="617C4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2E12D6"/>
    <w:multiLevelType w:val="hybridMultilevel"/>
    <w:tmpl w:val="ABF2E6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44EC9"/>
    <w:multiLevelType w:val="hybridMultilevel"/>
    <w:tmpl w:val="8174E55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1D8190C"/>
    <w:multiLevelType w:val="multilevel"/>
    <w:tmpl w:val="E3A82CA8"/>
    <w:lvl w:ilvl="0">
      <w:start w:val="1"/>
      <w:numFmt w:val="decimal"/>
      <w:lvlText w:val="%1."/>
      <w:lvlJc w:val="left"/>
      <w:pPr>
        <w:ind w:left="1211" w:hanging="360"/>
      </w:pPr>
      <w:rPr>
        <w:rFonts w:cs="Times New Roman" w:hint="default"/>
      </w:rPr>
    </w:lvl>
    <w:lvl w:ilvl="1">
      <w:start w:val="2"/>
      <w:numFmt w:val="decimal"/>
      <w:isLgl/>
      <w:lvlText w:val="%1.%2"/>
      <w:lvlJc w:val="left"/>
      <w:pPr>
        <w:ind w:left="1301" w:hanging="45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7" w15:restartNumberingAfterBreak="0">
    <w:nsid w:val="52EC6E32"/>
    <w:multiLevelType w:val="hybridMultilevel"/>
    <w:tmpl w:val="47E23BC6"/>
    <w:lvl w:ilvl="0" w:tplc="0423000F">
      <w:start w:val="1"/>
      <w:numFmt w:val="decimal"/>
      <w:lvlText w:val="%1."/>
      <w:lvlJc w:val="left"/>
      <w:pPr>
        <w:ind w:left="720" w:hanging="360"/>
      </w:pPr>
      <w:rPr>
        <w:rFonts w:cs="Times New Roman"/>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8" w15:restartNumberingAfterBreak="0">
    <w:nsid w:val="577B4787"/>
    <w:multiLevelType w:val="hybridMultilevel"/>
    <w:tmpl w:val="7F0421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D427B64"/>
    <w:multiLevelType w:val="hybridMultilevel"/>
    <w:tmpl w:val="D0E2270C"/>
    <w:lvl w:ilvl="0" w:tplc="2098B9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1A21D6"/>
    <w:multiLevelType w:val="hybridMultilevel"/>
    <w:tmpl w:val="8412359A"/>
    <w:lvl w:ilvl="0" w:tplc="5D6A1DC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15:restartNumberingAfterBreak="0">
    <w:nsid w:val="63E05DA3"/>
    <w:multiLevelType w:val="hybridMultilevel"/>
    <w:tmpl w:val="058C26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5ED7B3B"/>
    <w:multiLevelType w:val="multilevel"/>
    <w:tmpl w:val="BAA4C87C"/>
    <w:lvl w:ilvl="0">
      <w:start w:val="2"/>
      <w:numFmt w:val="decimal"/>
      <w:lvlText w:val="%1"/>
      <w:lvlJc w:val="left"/>
      <w:pPr>
        <w:ind w:left="375" w:hanging="375"/>
      </w:pPr>
      <w:rPr>
        <w:rFonts w:hint="default"/>
      </w:rPr>
    </w:lvl>
    <w:lvl w:ilvl="1">
      <w:start w:val="2"/>
      <w:numFmt w:val="decimal"/>
      <w:lvlText w:val="%1.%2"/>
      <w:lvlJc w:val="left"/>
      <w:pPr>
        <w:ind w:left="3353" w:hanging="375"/>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984" w:hanging="2160"/>
      </w:pPr>
      <w:rPr>
        <w:rFonts w:hint="default"/>
      </w:rPr>
    </w:lvl>
  </w:abstractNum>
  <w:abstractNum w:abstractNumId="23" w15:restartNumberingAfterBreak="0">
    <w:nsid w:val="707D409E"/>
    <w:multiLevelType w:val="multilevel"/>
    <w:tmpl w:val="767289AC"/>
    <w:lvl w:ilvl="0">
      <w:start w:val="1"/>
      <w:numFmt w:val="decimal"/>
      <w:lvlText w:val="%1."/>
      <w:lvlJc w:val="left"/>
      <w:pPr>
        <w:ind w:left="720" w:hanging="360"/>
      </w:p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74996199"/>
    <w:multiLevelType w:val="hybridMultilevel"/>
    <w:tmpl w:val="FACAB3CE"/>
    <w:lvl w:ilvl="0" w:tplc="04230001">
      <w:start w:val="1"/>
      <w:numFmt w:val="bullet"/>
      <w:lvlText w:val=""/>
      <w:lvlJc w:val="left"/>
      <w:pPr>
        <w:ind w:left="1571" w:hanging="360"/>
      </w:pPr>
      <w:rPr>
        <w:rFonts w:ascii="Symbol" w:hAnsi="Symbol" w:hint="default"/>
      </w:rPr>
    </w:lvl>
    <w:lvl w:ilvl="1" w:tplc="04230003" w:tentative="1">
      <w:start w:val="1"/>
      <w:numFmt w:val="bullet"/>
      <w:lvlText w:val="o"/>
      <w:lvlJc w:val="left"/>
      <w:pPr>
        <w:ind w:left="2291" w:hanging="360"/>
      </w:pPr>
      <w:rPr>
        <w:rFonts w:ascii="Courier New" w:hAnsi="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25" w15:restartNumberingAfterBreak="0">
    <w:nsid w:val="7AF4408E"/>
    <w:multiLevelType w:val="hybridMultilevel"/>
    <w:tmpl w:val="35EAD7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4"/>
  </w:num>
  <w:num w:numId="3">
    <w:abstractNumId w:val="6"/>
  </w:num>
  <w:num w:numId="4">
    <w:abstractNumId w:val="16"/>
  </w:num>
  <w:num w:numId="5">
    <w:abstractNumId w:val="15"/>
  </w:num>
  <w:num w:numId="6">
    <w:abstractNumId w:val="14"/>
  </w:num>
  <w:num w:numId="7">
    <w:abstractNumId w:val="2"/>
  </w:num>
  <w:num w:numId="8">
    <w:abstractNumId w:val="7"/>
  </w:num>
  <w:num w:numId="9">
    <w:abstractNumId w:val="25"/>
  </w:num>
  <w:num w:numId="10">
    <w:abstractNumId w:val="20"/>
  </w:num>
  <w:num w:numId="11">
    <w:abstractNumId w:val="17"/>
  </w:num>
  <w:num w:numId="12">
    <w:abstractNumId w:val="21"/>
  </w:num>
  <w:num w:numId="13">
    <w:abstractNumId w:val="9"/>
  </w:num>
  <w:num w:numId="14">
    <w:abstractNumId w:val="18"/>
  </w:num>
  <w:num w:numId="15">
    <w:abstractNumId w:val="1"/>
  </w:num>
  <w:num w:numId="16">
    <w:abstractNumId w:val="12"/>
  </w:num>
  <w:num w:numId="17">
    <w:abstractNumId w:val="3"/>
  </w:num>
  <w:num w:numId="18">
    <w:abstractNumId w:val="0"/>
  </w:num>
  <w:num w:numId="19">
    <w:abstractNumId w:val="5"/>
  </w:num>
  <w:num w:numId="20">
    <w:abstractNumId w:val="23"/>
  </w:num>
  <w:num w:numId="21">
    <w:abstractNumId w:val="4"/>
  </w:num>
  <w:num w:numId="22">
    <w:abstractNumId w:val="8"/>
  </w:num>
  <w:num w:numId="23">
    <w:abstractNumId w:val="10"/>
  </w:num>
  <w:num w:numId="24">
    <w:abstractNumId w:val="13"/>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05"/>
    <w:rsid w:val="000018CD"/>
    <w:rsid w:val="00006F12"/>
    <w:rsid w:val="0001783E"/>
    <w:rsid w:val="0002161E"/>
    <w:rsid w:val="00022939"/>
    <w:rsid w:val="00022D9F"/>
    <w:rsid w:val="00026F0B"/>
    <w:rsid w:val="00030C7B"/>
    <w:rsid w:val="00032536"/>
    <w:rsid w:val="00033346"/>
    <w:rsid w:val="00034249"/>
    <w:rsid w:val="0004253B"/>
    <w:rsid w:val="00043122"/>
    <w:rsid w:val="00045F29"/>
    <w:rsid w:val="000527EB"/>
    <w:rsid w:val="0005487E"/>
    <w:rsid w:val="000560FF"/>
    <w:rsid w:val="00056E3F"/>
    <w:rsid w:val="000619B7"/>
    <w:rsid w:val="00066B87"/>
    <w:rsid w:val="00066BB0"/>
    <w:rsid w:val="00067BA4"/>
    <w:rsid w:val="00077429"/>
    <w:rsid w:val="000853F3"/>
    <w:rsid w:val="0009023D"/>
    <w:rsid w:val="000909E1"/>
    <w:rsid w:val="00090DF5"/>
    <w:rsid w:val="000A0B83"/>
    <w:rsid w:val="000A18B2"/>
    <w:rsid w:val="000A2CE2"/>
    <w:rsid w:val="000A2F8B"/>
    <w:rsid w:val="000A5695"/>
    <w:rsid w:val="000A58B3"/>
    <w:rsid w:val="000B543B"/>
    <w:rsid w:val="000B6479"/>
    <w:rsid w:val="000B7E08"/>
    <w:rsid w:val="000C2403"/>
    <w:rsid w:val="000C427E"/>
    <w:rsid w:val="000C4BF4"/>
    <w:rsid w:val="000C6614"/>
    <w:rsid w:val="000D5BDC"/>
    <w:rsid w:val="000D6433"/>
    <w:rsid w:val="000E088E"/>
    <w:rsid w:val="000E3911"/>
    <w:rsid w:val="000F7177"/>
    <w:rsid w:val="000F7C4E"/>
    <w:rsid w:val="00106645"/>
    <w:rsid w:val="0012188E"/>
    <w:rsid w:val="00124171"/>
    <w:rsid w:val="00126219"/>
    <w:rsid w:val="00133557"/>
    <w:rsid w:val="00133FE8"/>
    <w:rsid w:val="00140778"/>
    <w:rsid w:val="00145A30"/>
    <w:rsid w:val="00145F71"/>
    <w:rsid w:val="00150085"/>
    <w:rsid w:val="00153676"/>
    <w:rsid w:val="001601EB"/>
    <w:rsid w:val="00162AF9"/>
    <w:rsid w:val="0016335D"/>
    <w:rsid w:val="0016440F"/>
    <w:rsid w:val="001713A6"/>
    <w:rsid w:val="00171D43"/>
    <w:rsid w:val="00172207"/>
    <w:rsid w:val="0017744A"/>
    <w:rsid w:val="00183B60"/>
    <w:rsid w:val="001847BC"/>
    <w:rsid w:val="001903B0"/>
    <w:rsid w:val="00197830"/>
    <w:rsid w:val="001A278C"/>
    <w:rsid w:val="001A3713"/>
    <w:rsid w:val="001A5AC6"/>
    <w:rsid w:val="001B019C"/>
    <w:rsid w:val="001B08D7"/>
    <w:rsid w:val="001B61CC"/>
    <w:rsid w:val="001C1244"/>
    <w:rsid w:val="001C252B"/>
    <w:rsid w:val="001C7035"/>
    <w:rsid w:val="001E51B1"/>
    <w:rsid w:val="001E6E0D"/>
    <w:rsid w:val="001F5589"/>
    <w:rsid w:val="0020132F"/>
    <w:rsid w:val="00201EAE"/>
    <w:rsid w:val="00204373"/>
    <w:rsid w:val="0021039B"/>
    <w:rsid w:val="002142D6"/>
    <w:rsid w:val="00215DC2"/>
    <w:rsid w:val="002171FF"/>
    <w:rsid w:val="0021793A"/>
    <w:rsid w:val="00222F7B"/>
    <w:rsid w:val="0022432C"/>
    <w:rsid w:val="00225060"/>
    <w:rsid w:val="00230536"/>
    <w:rsid w:val="002332AD"/>
    <w:rsid w:val="00235724"/>
    <w:rsid w:val="00235EB0"/>
    <w:rsid w:val="00236062"/>
    <w:rsid w:val="002442A7"/>
    <w:rsid w:val="00245E21"/>
    <w:rsid w:val="002466D4"/>
    <w:rsid w:val="002536F4"/>
    <w:rsid w:val="00254324"/>
    <w:rsid w:val="0025477F"/>
    <w:rsid w:val="00262E15"/>
    <w:rsid w:val="00264D6D"/>
    <w:rsid w:val="002660D4"/>
    <w:rsid w:val="00266EDF"/>
    <w:rsid w:val="002712D0"/>
    <w:rsid w:val="002743EB"/>
    <w:rsid w:val="002761BB"/>
    <w:rsid w:val="00284145"/>
    <w:rsid w:val="002874A0"/>
    <w:rsid w:val="00290555"/>
    <w:rsid w:val="00292781"/>
    <w:rsid w:val="00294D07"/>
    <w:rsid w:val="002A1073"/>
    <w:rsid w:val="002A16B6"/>
    <w:rsid w:val="002A202C"/>
    <w:rsid w:val="002A23BF"/>
    <w:rsid w:val="002A2F39"/>
    <w:rsid w:val="002A4A59"/>
    <w:rsid w:val="002A7910"/>
    <w:rsid w:val="002B3D57"/>
    <w:rsid w:val="002B3DE7"/>
    <w:rsid w:val="002B5E80"/>
    <w:rsid w:val="002B6F66"/>
    <w:rsid w:val="002B77F1"/>
    <w:rsid w:val="002C245A"/>
    <w:rsid w:val="002C3A7B"/>
    <w:rsid w:val="002D1757"/>
    <w:rsid w:val="002D1FAA"/>
    <w:rsid w:val="002D3A3C"/>
    <w:rsid w:val="002E24B6"/>
    <w:rsid w:val="002E6036"/>
    <w:rsid w:val="002F3C38"/>
    <w:rsid w:val="00300A40"/>
    <w:rsid w:val="00301A01"/>
    <w:rsid w:val="00302984"/>
    <w:rsid w:val="003057E5"/>
    <w:rsid w:val="00305C89"/>
    <w:rsid w:val="00311663"/>
    <w:rsid w:val="00312387"/>
    <w:rsid w:val="00320A94"/>
    <w:rsid w:val="003245BC"/>
    <w:rsid w:val="003260F2"/>
    <w:rsid w:val="003261D7"/>
    <w:rsid w:val="00332876"/>
    <w:rsid w:val="00335A77"/>
    <w:rsid w:val="00340FA8"/>
    <w:rsid w:val="00342679"/>
    <w:rsid w:val="00344BBE"/>
    <w:rsid w:val="00351582"/>
    <w:rsid w:val="00353379"/>
    <w:rsid w:val="00355E3A"/>
    <w:rsid w:val="00360AA7"/>
    <w:rsid w:val="00366A97"/>
    <w:rsid w:val="00366E32"/>
    <w:rsid w:val="00374E89"/>
    <w:rsid w:val="003922CB"/>
    <w:rsid w:val="003951B3"/>
    <w:rsid w:val="00396E2D"/>
    <w:rsid w:val="003A4D7F"/>
    <w:rsid w:val="003B00F2"/>
    <w:rsid w:val="003B1C91"/>
    <w:rsid w:val="003B377F"/>
    <w:rsid w:val="003B7E47"/>
    <w:rsid w:val="003C0AC0"/>
    <w:rsid w:val="003C2D2D"/>
    <w:rsid w:val="003C3CA7"/>
    <w:rsid w:val="003C7929"/>
    <w:rsid w:val="003D1B32"/>
    <w:rsid w:val="003D328B"/>
    <w:rsid w:val="003D355A"/>
    <w:rsid w:val="003F434D"/>
    <w:rsid w:val="003F6E95"/>
    <w:rsid w:val="0040068A"/>
    <w:rsid w:val="004020AE"/>
    <w:rsid w:val="00402AFD"/>
    <w:rsid w:val="00404490"/>
    <w:rsid w:val="0040665B"/>
    <w:rsid w:val="00406789"/>
    <w:rsid w:val="00407972"/>
    <w:rsid w:val="00407EE2"/>
    <w:rsid w:val="004108DA"/>
    <w:rsid w:val="00411F23"/>
    <w:rsid w:val="00412CEE"/>
    <w:rsid w:val="00413564"/>
    <w:rsid w:val="004142AD"/>
    <w:rsid w:val="00416455"/>
    <w:rsid w:val="00417530"/>
    <w:rsid w:val="00417E4B"/>
    <w:rsid w:val="004229B6"/>
    <w:rsid w:val="00424FCF"/>
    <w:rsid w:val="0042521C"/>
    <w:rsid w:val="00426BB3"/>
    <w:rsid w:val="00432A51"/>
    <w:rsid w:val="004346B0"/>
    <w:rsid w:val="0043781F"/>
    <w:rsid w:val="00443BFA"/>
    <w:rsid w:val="00444769"/>
    <w:rsid w:val="00444B0C"/>
    <w:rsid w:val="004453D4"/>
    <w:rsid w:val="00457B0E"/>
    <w:rsid w:val="00466943"/>
    <w:rsid w:val="00466C7D"/>
    <w:rsid w:val="004736A3"/>
    <w:rsid w:val="00473E7E"/>
    <w:rsid w:val="004810D2"/>
    <w:rsid w:val="004864D3"/>
    <w:rsid w:val="00486CCD"/>
    <w:rsid w:val="004A38E6"/>
    <w:rsid w:val="004B1E21"/>
    <w:rsid w:val="004B5979"/>
    <w:rsid w:val="004B7E03"/>
    <w:rsid w:val="004C6062"/>
    <w:rsid w:val="004C7328"/>
    <w:rsid w:val="004C778D"/>
    <w:rsid w:val="004E6396"/>
    <w:rsid w:val="004E70B4"/>
    <w:rsid w:val="004F02A3"/>
    <w:rsid w:val="004F1D5E"/>
    <w:rsid w:val="004F2438"/>
    <w:rsid w:val="004F5CA3"/>
    <w:rsid w:val="00517DF3"/>
    <w:rsid w:val="0052528E"/>
    <w:rsid w:val="005302C2"/>
    <w:rsid w:val="0053053E"/>
    <w:rsid w:val="00531D8F"/>
    <w:rsid w:val="00532E81"/>
    <w:rsid w:val="00533146"/>
    <w:rsid w:val="0053462D"/>
    <w:rsid w:val="00540A7D"/>
    <w:rsid w:val="0054202A"/>
    <w:rsid w:val="00543E63"/>
    <w:rsid w:val="00551201"/>
    <w:rsid w:val="005519A8"/>
    <w:rsid w:val="00555CB2"/>
    <w:rsid w:val="00556667"/>
    <w:rsid w:val="00560CF2"/>
    <w:rsid w:val="00561EEF"/>
    <w:rsid w:val="005757C5"/>
    <w:rsid w:val="0058396B"/>
    <w:rsid w:val="00584103"/>
    <w:rsid w:val="0059060B"/>
    <w:rsid w:val="00596B1F"/>
    <w:rsid w:val="00597024"/>
    <w:rsid w:val="005B057A"/>
    <w:rsid w:val="005B3B3B"/>
    <w:rsid w:val="005B3DCE"/>
    <w:rsid w:val="005C31B2"/>
    <w:rsid w:val="005C32E6"/>
    <w:rsid w:val="005C3F38"/>
    <w:rsid w:val="005C639E"/>
    <w:rsid w:val="005D75B6"/>
    <w:rsid w:val="005E03B2"/>
    <w:rsid w:val="005E061E"/>
    <w:rsid w:val="005E13A3"/>
    <w:rsid w:val="005E2562"/>
    <w:rsid w:val="005E3549"/>
    <w:rsid w:val="005E5FCB"/>
    <w:rsid w:val="005E7CDD"/>
    <w:rsid w:val="005F1C83"/>
    <w:rsid w:val="005F27E3"/>
    <w:rsid w:val="006006B4"/>
    <w:rsid w:val="00601AB9"/>
    <w:rsid w:val="00611317"/>
    <w:rsid w:val="00614D20"/>
    <w:rsid w:val="00615C75"/>
    <w:rsid w:val="0061728C"/>
    <w:rsid w:val="00620FD3"/>
    <w:rsid w:val="00621AC9"/>
    <w:rsid w:val="00627D79"/>
    <w:rsid w:val="00634A04"/>
    <w:rsid w:val="0063723C"/>
    <w:rsid w:val="006379AB"/>
    <w:rsid w:val="00640552"/>
    <w:rsid w:val="00644C88"/>
    <w:rsid w:val="006474D0"/>
    <w:rsid w:val="00647652"/>
    <w:rsid w:val="006477BD"/>
    <w:rsid w:val="0065142F"/>
    <w:rsid w:val="00651EF4"/>
    <w:rsid w:val="006629D0"/>
    <w:rsid w:val="00664D7D"/>
    <w:rsid w:val="0067073C"/>
    <w:rsid w:val="00671678"/>
    <w:rsid w:val="00675D05"/>
    <w:rsid w:val="00681E1A"/>
    <w:rsid w:val="006872B1"/>
    <w:rsid w:val="00692CF5"/>
    <w:rsid w:val="0069668A"/>
    <w:rsid w:val="006A045F"/>
    <w:rsid w:val="006A2536"/>
    <w:rsid w:val="006A5232"/>
    <w:rsid w:val="006B01E8"/>
    <w:rsid w:val="006C1D4A"/>
    <w:rsid w:val="006C44DA"/>
    <w:rsid w:val="006D007D"/>
    <w:rsid w:val="006D0A8B"/>
    <w:rsid w:val="006D3839"/>
    <w:rsid w:val="006D4E58"/>
    <w:rsid w:val="006D699A"/>
    <w:rsid w:val="006E1584"/>
    <w:rsid w:val="006E211D"/>
    <w:rsid w:val="006E2B99"/>
    <w:rsid w:val="006E38EB"/>
    <w:rsid w:val="006E3E39"/>
    <w:rsid w:val="006E48D7"/>
    <w:rsid w:val="006E6983"/>
    <w:rsid w:val="006F4D4C"/>
    <w:rsid w:val="006F6D41"/>
    <w:rsid w:val="00701F84"/>
    <w:rsid w:val="0070427E"/>
    <w:rsid w:val="00707F21"/>
    <w:rsid w:val="007179EB"/>
    <w:rsid w:val="007208EF"/>
    <w:rsid w:val="007229AD"/>
    <w:rsid w:val="007365F7"/>
    <w:rsid w:val="0073729E"/>
    <w:rsid w:val="00737C89"/>
    <w:rsid w:val="0074325F"/>
    <w:rsid w:val="00744966"/>
    <w:rsid w:val="00747E0C"/>
    <w:rsid w:val="00751FAC"/>
    <w:rsid w:val="007578FC"/>
    <w:rsid w:val="007725B2"/>
    <w:rsid w:val="00773789"/>
    <w:rsid w:val="00781EE7"/>
    <w:rsid w:val="007A305F"/>
    <w:rsid w:val="007A6A28"/>
    <w:rsid w:val="007B0620"/>
    <w:rsid w:val="007B3F14"/>
    <w:rsid w:val="007B3F86"/>
    <w:rsid w:val="007B6B57"/>
    <w:rsid w:val="007C2505"/>
    <w:rsid w:val="007C5B6B"/>
    <w:rsid w:val="007C6061"/>
    <w:rsid w:val="007D4444"/>
    <w:rsid w:val="007D6FCF"/>
    <w:rsid w:val="007E1EE8"/>
    <w:rsid w:val="007E3B29"/>
    <w:rsid w:val="007F3470"/>
    <w:rsid w:val="007F54B9"/>
    <w:rsid w:val="007F6175"/>
    <w:rsid w:val="007F6ACE"/>
    <w:rsid w:val="00806D22"/>
    <w:rsid w:val="00807F38"/>
    <w:rsid w:val="00810737"/>
    <w:rsid w:val="00810D2F"/>
    <w:rsid w:val="00811031"/>
    <w:rsid w:val="008252B8"/>
    <w:rsid w:val="00827C80"/>
    <w:rsid w:val="00835329"/>
    <w:rsid w:val="00836130"/>
    <w:rsid w:val="00840E1A"/>
    <w:rsid w:val="008472F8"/>
    <w:rsid w:val="00850313"/>
    <w:rsid w:val="00861157"/>
    <w:rsid w:val="00866479"/>
    <w:rsid w:val="00866B9A"/>
    <w:rsid w:val="008708B9"/>
    <w:rsid w:val="00873580"/>
    <w:rsid w:val="008820D0"/>
    <w:rsid w:val="00882B01"/>
    <w:rsid w:val="00882EE8"/>
    <w:rsid w:val="008835B6"/>
    <w:rsid w:val="008870D1"/>
    <w:rsid w:val="008915A2"/>
    <w:rsid w:val="008935E2"/>
    <w:rsid w:val="00893DE0"/>
    <w:rsid w:val="008A07E3"/>
    <w:rsid w:val="008A3028"/>
    <w:rsid w:val="008A7EDE"/>
    <w:rsid w:val="008B0F4A"/>
    <w:rsid w:val="008C200D"/>
    <w:rsid w:val="008C352A"/>
    <w:rsid w:val="008C45DF"/>
    <w:rsid w:val="008C539C"/>
    <w:rsid w:val="008C69EA"/>
    <w:rsid w:val="008D1E62"/>
    <w:rsid w:val="008D3B35"/>
    <w:rsid w:val="008D5183"/>
    <w:rsid w:val="008E0219"/>
    <w:rsid w:val="008E1790"/>
    <w:rsid w:val="008E25C6"/>
    <w:rsid w:val="008E49DB"/>
    <w:rsid w:val="008E705C"/>
    <w:rsid w:val="008F23E2"/>
    <w:rsid w:val="009075C5"/>
    <w:rsid w:val="00911089"/>
    <w:rsid w:val="00911A24"/>
    <w:rsid w:val="00922726"/>
    <w:rsid w:val="00923F9F"/>
    <w:rsid w:val="00932EDF"/>
    <w:rsid w:val="00936100"/>
    <w:rsid w:val="00941555"/>
    <w:rsid w:val="009507EA"/>
    <w:rsid w:val="009541E9"/>
    <w:rsid w:val="00956C9B"/>
    <w:rsid w:val="00961FCE"/>
    <w:rsid w:val="0096368B"/>
    <w:rsid w:val="00963E25"/>
    <w:rsid w:val="009655DE"/>
    <w:rsid w:val="00976A33"/>
    <w:rsid w:val="0098162A"/>
    <w:rsid w:val="00981C8E"/>
    <w:rsid w:val="009900CA"/>
    <w:rsid w:val="00994650"/>
    <w:rsid w:val="009977EE"/>
    <w:rsid w:val="009A31FE"/>
    <w:rsid w:val="009A6673"/>
    <w:rsid w:val="009B2DCF"/>
    <w:rsid w:val="009B68AD"/>
    <w:rsid w:val="009C4305"/>
    <w:rsid w:val="009C6CF8"/>
    <w:rsid w:val="009D3301"/>
    <w:rsid w:val="009D5D0F"/>
    <w:rsid w:val="009D5D3C"/>
    <w:rsid w:val="009E15FC"/>
    <w:rsid w:val="009E6C80"/>
    <w:rsid w:val="009E77E2"/>
    <w:rsid w:val="009F50D5"/>
    <w:rsid w:val="009F5F94"/>
    <w:rsid w:val="009F7B72"/>
    <w:rsid w:val="00A00166"/>
    <w:rsid w:val="00A001FA"/>
    <w:rsid w:val="00A00763"/>
    <w:rsid w:val="00A0308E"/>
    <w:rsid w:val="00A06291"/>
    <w:rsid w:val="00A07B9C"/>
    <w:rsid w:val="00A12AA0"/>
    <w:rsid w:val="00A17635"/>
    <w:rsid w:val="00A207C4"/>
    <w:rsid w:val="00A2211A"/>
    <w:rsid w:val="00A263F6"/>
    <w:rsid w:val="00A30D11"/>
    <w:rsid w:val="00A310A1"/>
    <w:rsid w:val="00A35CDA"/>
    <w:rsid w:val="00A36BCE"/>
    <w:rsid w:val="00A40E7F"/>
    <w:rsid w:val="00A4193F"/>
    <w:rsid w:val="00A41C53"/>
    <w:rsid w:val="00A53082"/>
    <w:rsid w:val="00A55184"/>
    <w:rsid w:val="00A61F81"/>
    <w:rsid w:val="00A63C94"/>
    <w:rsid w:val="00A67313"/>
    <w:rsid w:val="00A71FC4"/>
    <w:rsid w:val="00A720F0"/>
    <w:rsid w:val="00A72187"/>
    <w:rsid w:val="00A72E96"/>
    <w:rsid w:val="00A7618F"/>
    <w:rsid w:val="00A763F5"/>
    <w:rsid w:val="00A774DC"/>
    <w:rsid w:val="00A82316"/>
    <w:rsid w:val="00A84C66"/>
    <w:rsid w:val="00A9738A"/>
    <w:rsid w:val="00AC438E"/>
    <w:rsid w:val="00AC4BA9"/>
    <w:rsid w:val="00AD230A"/>
    <w:rsid w:val="00AE2948"/>
    <w:rsid w:val="00AE473D"/>
    <w:rsid w:val="00AF2B84"/>
    <w:rsid w:val="00AF7BBD"/>
    <w:rsid w:val="00B00447"/>
    <w:rsid w:val="00B05E49"/>
    <w:rsid w:val="00B07925"/>
    <w:rsid w:val="00B1125B"/>
    <w:rsid w:val="00B312B4"/>
    <w:rsid w:val="00B365B6"/>
    <w:rsid w:val="00B36746"/>
    <w:rsid w:val="00B43A44"/>
    <w:rsid w:val="00B541B5"/>
    <w:rsid w:val="00B60937"/>
    <w:rsid w:val="00B61DEA"/>
    <w:rsid w:val="00B63F50"/>
    <w:rsid w:val="00B640BF"/>
    <w:rsid w:val="00B65A8E"/>
    <w:rsid w:val="00B71C5B"/>
    <w:rsid w:val="00B76031"/>
    <w:rsid w:val="00B760F9"/>
    <w:rsid w:val="00B7611A"/>
    <w:rsid w:val="00B816B1"/>
    <w:rsid w:val="00B851CD"/>
    <w:rsid w:val="00B86943"/>
    <w:rsid w:val="00B91D8A"/>
    <w:rsid w:val="00B940E9"/>
    <w:rsid w:val="00B96F88"/>
    <w:rsid w:val="00BA015D"/>
    <w:rsid w:val="00BA3C99"/>
    <w:rsid w:val="00BA53C7"/>
    <w:rsid w:val="00BA73D3"/>
    <w:rsid w:val="00BB7B6E"/>
    <w:rsid w:val="00BC1B56"/>
    <w:rsid w:val="00BC4E91"/>
    <w:rsid w:val="00BC60A6"/>
    <w:rsid w:val="00BD3042"/>
    <w:rsid w:val="00BD44A5"/>
    <w:rsid w:val="00BE17B2"/>
    <w:rsid w:val="00BF5610"/>
    <w:rsid w:val="00C03438"/>
    <w:rsid w:val="00C04C97"/>
    <w:rsid w:val="00C05BE9"/>
    <w:rsid w:val="00C11F4E"/>
    <w:rsid w:val="00C17D19"/>
    <w:rsid w:val="00C41879"/>
    <w:rsid w:val="00C44863"/>
    <w:rsid w:val="00C45ACB"/>
    <w:rsid w:val="00C46A26"/>
    <w:rsid w:val="00C4707D"/>
    <w:rsid w:val="00C47F41"/>
    <w:rsid w:val="00C52A06"/>
    <w:rsid w:val="00C5550F"/>
    <w:rsid w:val="00C57F37"/>
    <w:rsid w:val="00C608A4"/>
    <w:rsid w:val="00C619FB"/>
    <w:rsid w:val="00C66236"/>
    <w:rsid w:val="00C711F1"/>
    <w:rsid w:val="00C71899"/>
    <w:rsid w:val="00C737FA"/>
    <w:rsid w:val="00C745BF"/>
    <w:rsid w:val="00C777E3"/>
    <w:rsid w:val="00C85D9F"/>
    <w:rsid w:val="00C864DF"/>
    <w:rsid w:val="00C90930"/>
    <w:rsid w:val="00C91020"/>
    <w:rsid w:val="00C93A98"/>
    <w:rsid w:val="00CA5A3A"/>
    <w:rsid w:val="00CA7AD9"/>
    <w:rsid w:val="00CB0945"/>
    <w:rsid w:val="00CB5AE6"/>
    <w:rsid w:val="00CB6989"/>
    <w:rsid w:val="00CD0B2D"/>
    <w:rsid w:val="00CD2057"/>
    <w:rsid w:val="00CD2DF6"/>
    <w:rsid w:val="00CD3415"/>
    <w:rsid w:val="00CD6757"/>
    <w:rsid w:val="00CE2F72"/>
    <w:rsid w:val="00CE33A8"/>
    <w:rsid w:val="00CE4B71"/>
    <w:rsid w:val="00CF1B09"/>
    <w:rsid w:val="00CF6C40"/>
    <w:rsid w:val="00D0086D"/>
    <w:rsid w:val="00D02FA8"/>
    <w:rsid w:val="00D03186"/>
    <w:rsid w:val="00D108F1"/>
    <w:rsid w:val="00D117BE"/>
    <w:rsid w:val="00D22661"/>
    <w:rsid w:val="00D24032"/>
    <w:rsid w:val="00D254C0"/>
    <w:rsid w:val="00D2756D"/>
    <w:rsid w:val="00D327B5"/>
    <w:rsid w:val="00D37E44"/>
    <w:rsid w:val="00D433FA"/>
    <w:rsid w:val="00D504B1"/>
    <w:rsid w:val="00D67CAB"/>
    <w:rsid w:val="00D7177F"/>
    <w:rsid w:val="00D81997"/>
    <w:rsid w:val="00D82EC4"/>
    <w:rsid w:val="00D845FD"/>
    <w:rsid w:val="00D84871"/>
    <w:rsid w:val="00D92BE9"/>
    <w:rsid w:val="00D93E16"/>
    <w:rsid w:val="00D9434C"/>
    <w:rsid w:val="00DA07CD"/>
    <w:rsid w:val="00DA4A81"/>
    <w:rsid w:val="00DB0147"/>
    <w:rsid w:val="00DB343E"/>
    <w:rsid w:val="00DB4934"/>
    <w:rsid w:val="00DB6C15"/>
    <w:rsid w:val="00DB7A43"/>
    <w:rsid w:val="00DC0CA2"/>
    <w:rsid w:val="00DC0FBB"/>
    <w:rsid w:val="00DC3D2A"/>
    <w:rsid w:val="00DC68F9"/>
    <w:rsid w:val="00DD56B4"/>
    <w:rsid w:val="00DD5756"/>
    <w:rsid w:val="00DE7FA5"/>
    <w:rsid w:val="00DF0698"/>
    <w:rsid w:val="00DF55F8"/>
    <w:rsid w:val="00DF752D"/>
    <w:rsid w:val="00E03002"/>
    <w:rsid w:val="00E04166"/>
    <w:rsid w:val="00E0681F"/>
    <w:rsid w:val="00E071D1"/>
    <w:rsid w:val="00E104E8"/>
    <w:rsid w:val="00E1164A"/>
    <w:rsid w:val="00E127B1"/>
    <w:rsid w:val="00E17D00"/>
    <w:rsid w:val="00E2375E"/>
    <w:rsid w:val="00E24BD1"/>
    <w:rsid w:val="00E26786"/>
    <w:rsid w:val="00E34C5D"/>
    <w:rsid w:val="00E34C9E"/>
    <w:rsid w:val="00E40834"/>
    <w:rsid w:val="00E448E7"/>
    <w:rsid w:val="00E468A7"/>
    <w:rsid w:val="00E528F8"/>
    <w:rsid w:val="00E55C37"/>
    <w:rsid w:val="00E56A34"/>
    <w:rsid w:val="00E60171"/>
    <w:rsid w:val="00E66865"/>
    <w:rsid w:val="00E6697E"/>
    <w:rsid w:val="00E70231"/>
    <w:rsid w:val="00E73CAA"/>
    <w:rsid w:val="00E9405B"/>
    <w:rsid w:val="00EA2DB9"/>
    <w:rsid w:val="00EB3DC9"/>
    <w:rsid w:val="00EC16AD"/>
    <w:rsid w:val="00EC18B8"/>
    <w:rsid w:val="00EC2D35"/>
    <w:rsid w:val="00EC67BA"/>
    <w:rsid w:val="00ED3CD9"/>
    <w:rsid w:val="00ED419A"/>
    <w:rsid w:val="00ED5D5D"/>
    <w:rsid w:val="00EE0464"/>
    <w:rsid w:val="00EE246C"/>
    <w:rsid w:val="00EE36DC"/>
    <w:rsid w:val="00EE3B24"/>
    <w:rsid w:val="00EE6628"/>
    <w:rsid w:val="00EF02D0"/>
    <w:rsid w:val="00EF1F33"/>
    <w:rsid w:val="00EF6BAF"/>
    <w:rsid w:val="00F004DA"/>
    <w:rsid w:val="00F00B9A"/>
    <w:rsid w:val="00F015BD"/>
    <w:rsid w:val="00F03075"/>
    <w:rsid w:val="00F0453B"/>
    <w:rsid w:val="00F066FC"/>
    <w:rsid w:val="00F13F73"/>
    <w:rsid w:val="00F14814"/>
    <w:rsid w:val="00F207E8"/>
    <w:rsid w:val="00F23C55"/>
    <w:rsid w:val="00F2490E"/>
    <w:rsid w:val="00F26EFB"/>
    <w:rsid w:val="00F27E59"/>
    <w:rsid w:val="00F30B71"/>
    <w:rsid w:val="00F365F4"/>
    <w:rsid w:val="00F40319"/>
    <w:rsid w:val="00F4090E"/>
    <w:rsid w:val="00F40E89"/>
    <w:rsid w:val="00F477E5"/>
    <w:rsid w:val="00F50529"/>
    <w:rsid w:val="00F5424E"/>
    <w:rsid w:val="00F57F27"/>
    <w:rsid w:val="00F77775"/>
    <w:rsid w:val="00F80332"/>
    <w:rsid w:val="00F81B13"/>
    <w:rsid w:val="00F82E3F"/>
    <w:rsid w:val="00F91001"/>
    <w:rsid w:val="00F9185B"/>
    <w:rsid w:val="00F93E71"/>
    <w:rsid w:val="00F9547E"/>
    <w:rsid w:val="00FA07D0"/>
    <w:rsid w:val="00FA500E"/>
    <w:rsid w:val="00FA6E12"/>
    <w:rsid w:val="00FA7B7A"/>
    <w:rsid w:val="00FB2EEE"/>
    <w:rsid w:val="00FB560A"/>
    <w:rsid w:val="00FB65A5"/>
    <w:rsid w:val="00FC1EE4"/>
    <w:rsid w:val="00FC2188"/>
    <w:rsid w:val="00FC439F"/>
    <w:rsid w:val="00FC4B43"/>
    <w:rsid w:val="00FC5264"/>
    <w:rsid w:val="00FD6C06"/>
    <w:rsid w:val="00FE0D39"/>
    <w:rsid w:val="00FE2FE0"/>
    <w:rsid w:val="00FF1FEB"/>
    <w:rsid w:val="00FF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3CB03E7"/>
  <w15:docId w15:val="{569A275B-3195-40E8-B89F-6CC3B858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05"/>
    <w:pPr>
      <w:spacing w:after="160" w:line="259" w:lineRule="auto"/>
    </w:pPr>
    <w:rPr>
      <w:rFonts w:ascii="Calibri" w:hAnsi="Calibri"/>
      <w:sz w:val="22"/>
      <w:szCs w:val="22"/>
      <w:lang w:eastAsia="en-US"/>
    </w:rPr>
  </w:style>
  <w:style w:type="paragraph" w:styleId="1">
    <w:name w:val="heading 1"/>
    <w:basedOn w:val="a"/>
    <w:link w:val="10"/>
    <w:uiPriority w:val="9"/>
    <w:qFormat/>
    <w:rsid w:val="00E03002"/>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9C4305"/>
    <w:pPr>
      <w:ind w:left="720"/>
      <w:contextualSpacing/>
    </w:pPr>
  </w:style>
  <w:style w:type="paragraph" w:styleId="a3">
    <w:name w:val="Normal (Web)"/>
    <w:basedOn w:val="a"/>
    <w:uiPriority w:val="99"/>
    <w:rsid w:val="009C4305"/>
    <w:pPr>
      <w:spacing w:before="100" w:beforeAutospacing="1" w:after="100" w:afterAutospacing="1" w:line="240" w:lineRule="auto"/>
    </w:pPr>
    <w:rPr>
      <w:rFonts w:ascii="Times New Roman" w:eastAsia="Calibri" w:hAnsi="Times New Roman"/>
      <w:sz w:val="24"/>
      <w:szCs w:val="24"/>
      <w:lang w:val="be-BY" w:eastAsia="be-BY"/>
    </w:rPr>
  </w:style>
  <w:style w:type="character" w:customStyle="1" w:styleId="Bodytext3Exact">
    <w:name w:val="Body text (3) Exact"/>
    <w:link w:val="Bodytext3"/>
    <w:locked/>
    <w:rsid w:val="006D3839"/>
    <w:rPr>
      <w:rFonts w:ascii="Sylfaen" w:hAnsi="Sylfaen"/>
      <w:lang w:bidi="ar-SA"/>
    </w:rPr>
  </w:style>
  <w:style w:type="character" w:customStyle="1" w:styleId="Bodytext38ptExact">
    <w:name w:val="Body text (3) + 8 pt Exact"/>
    <w:rsid w:val="006D3839"/>
    <w:rPr>
      <w:rFonts w:ascii="Sylfaen" w:hAnsi="Sylfaen"/>
      <w:color w:val="000000"/>
      <w:spacing w:val="0"/>
      <w:w w:val="100"/>
      <w:position w:val="0"/>
      <w:sz w:val="16"/>
      <w:szCs w:val="16"/>
      <w:lang w:val="ru-RU" w:eastAsia="ru-RU" w:bidi="ar-SA"/>
    </w:rPr>
  </w:style>
  <w:style w:type="character" w:customStyle="1" w:styleId="Bodytext395ptExact">
    <w:name w:val="Body text (3) + 9.5 pt Exact"/>
    <w:rsid w:val="006D3839"/>
    <w:rPr>
      <w:rFonts w:ascii="Sylfaen" w:hAnsi="Sylfaen"/>
      <w:color w:val="000000"/>
      <w:spacing w:val="0"/>
      <w:w w:val="100"/>
      <w:position w:val="0"/>
      <w:sz w:val="19"/>
      <w:szCs w:val="19"/>
      <w:lang w:val="ru-RU" w:eastAsia="ru-RU" w:bidi="ar-SA"/>
    </w:rPr>
  </w:style>
  <w:style w:type="character" w:customStyle="1" w:styleId="Bodytext395pt">
    <w:name w:val="Body text (3) + 9.5 pt"/>
    <w:aliases w:val="Small Caps Exact"/>
    <w:rsid w:val="006D3839"/>
    <w:rPr>
      <w:rFonts w:ascii="Sylfaen" w:hAnsi="Sylfaen"/>
      <w:smallCaps/>
      <w:color w:val="000000"/>
      <w:spacing w:val="0"/>
      <w:w w:val="100"/>
      <w:position w:val="0"/>
      <w:sz w:val="19"/>
      <w:szCs w:val="19"/>
      <w:lang w:val="ru-RU" w:eastAsia="ru-RU" w:bidi="ar-SA"/>
    </w:rPr>
  </w:style>
  <w:style w:type="paragraph" w:customStyle="1" w:styleId="Bodytext3">
    <w:name w:val="Body text (3)"/>
    <w:basedOn w:val="a"/>
    <w:link w:val="Bodytext3Exact"/>
    <w:rsid w:val="006D3839"/>
    <w:pPr>
      <w:widowControl w:val="0"/>
      <w:shd w:val="clear" w:color="auto" w:fill="FFFFFF"/>
      <w:spacing w:after="0" w:line="300" w:lineRule="exact"/>
      <w:jc w:val="both"/>
    </w:pPr>
    <w:rPr>
      <w:rFonts w:ascii="Sylfaen" w:hAnsi="Sylfaen"/>
      <w:sz w:val="20"/>
      <w:szCs w:val="20"/>
      <w:lang w:eastAsia="ru-RU"/>
    </w:rPr>
  </w:style>
  <w:style w:type="paragraph" w:styleId="a4">
    <w:name w:val="header"/>
    <w:basedOn w:val="a"/>
    <w:link w:val="a5"/>
    <w:rsid w:val="000A18B2"/>
    <w:pPr>
      <w:tabs>
        <w:tab w:val="center" w:pos="4677"/>
        <w:tab w:val="right" w:pos="9355"/>
      </w:tabs>
    </w:pPr>
  </w:style>
  <w:style w:type="character" w:customStyle="1" w:styleId="a5">
    <w:name w:val="Верхний колонтитул Знак"/>
    <w:link w:val="a4"/>
    <w:rsid w:val="000A18B2"/>
    <w:rPr>
      <w:rFonts w:ascii="Calibri" w:hAnsi="Calibri"/>
      <w:sz w:val="22"/>
      <w:szCs w:val="22"/>
      <w:lang w:eastAsia="en-US"/>
    </w:rPr>
  </w:style>
  <w:style w:type="paragraph" w:styleId="a6">
    <w:name w:val="footer"/>
    <w:basedOn w:val="a"/>
    <w:link w:val="a7"/>
    <w:uiPriority w:val="99"/>
    <w:rsid w:val="000A18B2"/>
    <w:pPr>
      <w:tabs>
        <w:tab w:val="center" w:pos="4677"/>
        <w:tab w:val="right" w:pos="9355"/>
      </w:tabs>
    </w:pPr>
  </w:style>
  <w:style w:type="character" w:customStyle="1" w:styleId="a7">
    <w:name w:val="Нижний колонтитул Знак"/>
    <w:link w:val="a6"/>
    <w:uiPriority w:val="99"/>
    <w:rsid w:val="000A18B2"/>
    <w:rPr>
      <w:rFonts w:ascii="Calibri" w:hAnsi="Calibri"/>
      <w:sz w:val="22"/>
      <w:szCs w:val="22"/>
      <w:lang w:eastAsia="en-US"/>
    </w:rPr>
  </w:style>
  <w:style w:type="paragraph" w:customStyle="1" w:styleId="12">
    <w:name w:val="Абзац списка1"/>
    <w:basedOn w:val="a"/>
    <w:rsid w:val="0005487E"/>
    <w:pPr>
      <w:ind w:left="720"/>
      <w:contextualSpacing/>
    </w:pPr>
  </w:style>
  <w:style w:type="paragraph" w:styleId="a8">
    <w:name w:val="footnote text"/>
    <w:basedOn w:val="a"/>
    <w:link w:val="a9"/>
    <w:rsid w:val="0005487E"/>
    <w:pPr>
      <w:spacing w:after="0" w:line="240" w:lineRule="auto"/>
    </w:pPr>
    <w:rPr>
      <w:sz w:val="20"/>
      <w:szCs w:val="20"/>
    </w:rPr>
  </w:style>
  <w:style w:type="character" w:customStyle="1" w:styleId="a9">
    <w:name w:val="Текст сноски Знак"/>
    <w:link w:val="a8"/>
    <w:rsid w:val="0005487E"/>
    <w:rPr>
      <w:rFonts w:ascii="Calibri" w:hAnsi="Calibri"/>
      <w:lang w:eastAsia="en-US"/>
    </w:rPr>
  </w:style>
  <w:style w:type="character" w:styleId="aa">
    <w:name w:val="footnote reference"/>
    <w:rsid w:val="0005487E"/>
    <w:rPr>
      <w:rFonts w:cs="Times New Roman"/>
      <w:vertAlign w:val="superscript"/>
    </w:rPr>
  </w:style>
  <w:style w:type="character" w:styleId="ab">
    <w:name w:val="Hyperlink"/>
    <w:uiPriority w:val="99"/>
    <w:rsid w:val="0005487E"/>
    <w:rPr>
      <w:color w:val="0000FF"/>
      <w:u w:val="single"/>
    </w:rPr>
  </w:style>
  <w:style w:type="character" w:styleId="ac">
    <w:name w:val="Placeholder Text"/>
    <w:basedOn w:val="a0"/>
    <w:uiPriority w:val="99"/>
    <w:semiHidden/>
    <w:rsid w:val="00647652"/>
    <w:rPr>
      <w:color w:val="808080"/>
    </w:rPr>
  </w:style>
  <w:style w:type="paragraph" w:styleId="ad">
    <w:name w:val="Balloon Text"/>
    <w:basedOn w:val="a"/>
    <w:link w:val="ae"/>
    <w:rsid w:val="008C200D"/>
    <w:pPr>
      <w:spacing w:after="0" w:line="240" w:lineRule="auto"/>
    </w:pPr>
    <w:rPr>
      <w:rFonts w:ascii="Tahoma" w:hAnsi="Tahoma" w:cs="Tahoma"/>
      <w:sz w:val="16"/>
      <w:szCs w:val="16"/>
    </w:rPr>
  </w:style>
  <w:style w:type="character" w:customStyle="1" w:styleId="ae">
    <w:name w:val="Текст выноски Знак"/>
    <w:basedOn w:val="a0"/>
    <w:link w:val="ad"/>
    <w:rsid w:val="008C200D"/>
    <w:rPr>
      <w:rFonts w:ascii="Tahoma" w:hAnsi="Tahoma" w:cs="Tahoma"/>
      <w:sz w:val="16"/>
      <w:szCs w:val="16"/>
      <w:lang w:eastAsia="en-US"/>
    </w:rPr>
  </w:style>
  <w:style w:type="character" w:customStyle="1" w:styleId="10">
    <w:name w:val="Заголовок 1 Знак"/>
    <w:basedOn w:val="a0"/>
    <w:link w:val="1"/>
    <w:uiPriority w:val="9"/>
    <w:rsid w:val="00E03002"/>
    <w:rPr>
      <w:b/>
      <w:bCs/>
      <w:kern w:val="36"/>
      <w:sz w:val="48"/>
      <w:szCs w:val="48"/>
    </w:rPr>
  </w:style>
  <w:style w:type="paragraph" w:styleId="af">
    <w:name w:val="List Paragraph"/>
    <w:basedOn w:val="a"/>
    <w:uiPriority w:val="34"/>
    <w:qFormat/>
    <w:rsid w:val="00E03002"/>
    <w:pPr>
      <w:spacing w:after="200" w:line="276" w:lineRule="auto"/>
      <w:ind w:left="720"/>
      <w:contextualSpacing/>
    </w:pPr>
    <w:rPr>
      <w:lang w:eastAsia="ru-RU"/>
    </w:rPr>
  </w:style>
  <w:style w:type="character" w:styleId="af0">
    <w:name w:val="Emphasis"/>
    <w:uiPriority w:val="20"/>
    <w:qFormat/>
    <w:rsid w:val="00E03002"/>
    <w:rPr>
      <w:i/>
      <w:iCs/>
    </w:rPr>
  </w:style>
  <w:style w:type="paragraph" w:styleId="af1">
    <w:name w:val="TOC Heading"/>
    <w:basedOn w:val="1"/>
    <w:next w:val="a"/>
    <w:uiPriority w:val="39"/>
    <w:semiHidden/>
    <w:unhideWhenUsed/>
    <w:qFormat/>
    <w:rsid w:val="00F81B13"/>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be-BY" w:eastAsia="be-BY"/>
    </w:rPr>
  </w:style>
  <w:style w:type="paragraph" w:styleId="13">
    <w:name w:val="toc 1"/>
    <w:basedOn w:val="a"/>
    <w:next w:val="a"/>
    <w:autoRedefine/>
    <w:uiPriority w:val="39"/>
    <w:rsid w:val="000D5BDC"/>
    <w:pPr>
      <w:tabs>
        <w:tab w:val="left" w:pos="440"/>
        <w:tab w:val="right" w:leader="dot" w:pos="9628"/>
      </w:tabs>
      <w:spacing w:after="100"/>
      <w:jc w:val="both"/>
    </w:pPr>
    <w:rPr>
      <w:rFonts w:ascii="Times New Roman" w:hAnsi="Times New Roman"/>
      <w:sz w:val="28"/>
    </w:rPr>
  </w:style>
  <w:style w:type="paragraph" w:styleId="2">
    <w:name w:val="toc 2"/>
    <w:basedOn w:val="a"/>
    <w:next w:val="a"/>
    <w:autoRedefine/>
    <w:uiPriority w:val="39"/>
    <w:rsid w:val="009D5D3C"/>
    <w:pPr>
      <w:tabs>
        <w:tab w:val="left" w:pos="426"/>
        <w:tab w:val="right" w:leader="dot" w:pos="9628"/>
      </w:tabs>
      <w:spacing w:after="100"/>
      <w:jc w:val="both"/>
    </w:pPr>
  </w:style>
  <w:style w:type="paragraph" w:customStyle="1" w:styleId="p18">
    <w:name w:val="p18"/>
    <w:basedOn w:val="a"/>
    <w:rsid w:val="0001783E"/>
    <w:pPr>
      <w:spacing w:before="100" w:beforeAutospacing="1" w:after="100" w:afterAutospacing="1" w:line="240" w:lineRule="auto"/>
    </w:pPr>
    <w:rPr>
      <w:rFonts w:ascii="Times New Roman" w:hAnsi="Times New Roman"/>
      <w:sz w:val="24"/>
      <w:szCs w:val="24"/>
      <w:lang w:eastAsia="ru-RU"/>
    </w:rPr>
  </w:style>
  <w:style w:type="paragraph" w:customStyle="1" w:styleId="p19">
    <w:name w:val="p19"/>
    <w:basedOn w:val="a"/>
    <w:rsid w:val="0001783E"/>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a"/>
    <w:rsid w:val="0001783E"/>
    <w:pPr>
      <w:spacing w:before="100" w:beforeAutospacing="1" w:after="100" w:afterAutospacing="1" w:line="240" w:lineRule="auto"/>
    </w:pPr>
    <w:rPr>
      <w:rFonts w:ascii="Times New Roman" w:hAnsi="Times New Roman"/>
      <w:sz w:val="24"/>
      <w:szCs w:val="24"/>
      <w:lang w:eastAsia="ru-RU"/>
    </w:rPr>
  </w:style>
  <w:style w:type="table" w:styleId="af2">
    <w:name w:val="Table Grid"/>
    <w:basedOn w:val="a1"/>
    <w:rsid w:val="000E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40068A"/>
    <w:rPr>
      <w:sz w:val="18"/>
      <w:szCs w:val="18"/>
      <w:shd w:val="clear" w:color="auto" w:fill="FFFFFF"/>
    </w:rPr>
  </w:style>
  <w:style w:type="paragraph" w:customStyle="1" w:styleId="Bodytext20">
    <w:name w:val="Body text (2)"/>
    <w:basedOn w:val="a"/>
    <w:link w:val="Bodytext2"/>
    <w:rsid w:val="0040068A"/>
    <w:pPr>
      <w:widowControl w:val="0"/>
      <w:shd w:val="clear" w:color="auto" w:fill="FFFFFF"/>
      <w:spacing w:before="60" w:after="60" w:line="210" w:lineRule="exact"/>
      <w:jc w:val="both"/>
    </w:pPr>
    <w:rPr>
      <w:rFonts w:ascii="Times New Roman" w:hAnsi="Times New Roman"/>
      <w:sz w:val="18"/>
      <w:szCs w:val="18"/>
      <w:lang w:eastAsia="ru-RU"/>
    </w:rPr>
  </w:style>
  <w:style w:type="character" w:customStyle="1" w:styleId="w">
    <w:name w:val="w"/>
    <w:basedOn w:val="a0"/>
    <w:rsid w:val="00140778"/>
  </w:style>
  <w:style w:type="character" w:customStyle="1" w:styleId="hl">
    <w:name w:val="hl"/>
    <w:basedOn w:val="a0"/>
    <w:rsid w:val="000619B7"/>
  </w:style>
  <w:style w:type="character" w:styleId="af3">
    <w:name w:val="Strong"/>
    <w:basedOn w:val="a0"/>
    <w:uiPriority w:val="22"/>
    <w:qFormat/>
    <w:rsid w:val="00596B1F"/>
    <w:rPr>
      <w:b/>
      <w:bCs/>
    </w:rPr>
  </w:style>
  <w:style w:type="character" w:styleId="af4">
    <w:name w:val="annotation reference"/>
    <w:basedOn w:val="a0"/>
    <w:semiHidden/>
    <w:unhideWhenUsed/>
    <w:rsid w:val="00F93E71"/>
    <w:rPr>
      <w:sz w:val="16"/>
      <w:szCs w:val="16"/>
    </w:rPr>
  </w:style>
  <w:style w:type="paragraph" w:styleId="af5">
    <w:name w:val="annotation text"/>
    <w:basedOn w:val="a"/>
    <w:link w:val="af6"/>
    <w:semiHidden/>
    <w:unhideWhenUsed/>
    <w:rsid w:val="00F93E71"/>
    <w:pPr>
      <w:spacing w:line="240" w:lineRule="auto"/>
    </w:pPr>
    <w:rPr>
      <w:sz w:val="20"/>
      <w:szCs w:val="20"/>
    </w:rPr>
  </w:style>
  <w:style w:type="character" w:customStyle="1" w:styleId="af6">
    <w:name w:val="Текст примечания Знак"/>
    <w:basedOn w:val="a0"/>
    <w:link w:val="af5"/>
    <w:semiHidden/>
    <w:rsid w:val="00F93E71"/>
    <w:rPr>
      <w:rFonts w:ascii="Calibri" w:hAnsi="Calibri"/>
      <w:lang w:eastAsia="en-US"/>
    </w:rPr>
  </w:style>
  <w:style w:type="paragraph" w:styleId="af7">
    <w:name w:val="annotation subject"/>
    <w:basedOn w:val="af5"/>
    <w:next w:val="af5"/>
    <w:link w:val="af8"/>
    <w:semiHidden/>
    <w:unhideWhenUsed/>
    <w:rsid w:val="00F93E71"/>
    <w:rPr>
      <w:b/>
      <w:bCs/>
    </w:rPr>
  </w:style>
  <w:style w:type="character" w:customStyle="1" w:styleId="af8">
    <w:name w:val="Тема примечания Знак"/>
    <w:basedOn w:val="af6"/>
    <w:link w:val="af7"/>
    <w:semiHidden/>
    <w:rsid w:val="00F93E71"/>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4422">
      <w:bodyDiv w:val="1"/>
      <w:marLeft w:val="0"/>
      <w:marRight w:val="0"/>
      <w:marTop w:val="0"/>
      <w:marBottom w:val="0"/>
      <w:divBdr>
        <w:top w:val="none" w:sz="0" w:space="0" w:color="auto"/>
        <w:left w:val="none" w:sz="0" w:space="0" w:color="auto"/>
        <w:bottom w:val="none" w:sz="0" w:space="0" w:color="auto"/>
        <w:right w:val="none" w:sz="0" w:space="0" w:color="auto"/>
      </w:divBdr>
    </w:div>
    <w:div w:id="356741281">
      <w:bodyDiv w:val="1"/>
      <w:marLeft w:val="0"/>
      <w:marRight w:val="0"/>
      <w:marTop w:val="0"/>
      <w:marBottom w:val="0"/>
      <w:divBdr>
        <w:top w:val="none" w:sz="0" w:space="0" w:color="auto"/>
        <w:left w:val="none" w:sz="0" w:space="0" w:color="auto"/>
        <w:bottom w:val="none" w:sz="0" w:space="0" w:color="auto"/>
        <w:right w:val="none" w:sz="0" w:space="0" w:color="auto"/>
      </w:divBdr>
    </w:div>
    <w:div w:id="439178527">
      <w:bodyDiv w:val="1"/>
      <w:marLeft w:val="0"/>
      <w:marRight w:val="0"/>
      <w:marTop w:val="0"/>
      <w:marBottom w:val="0"/>
      <w:divBdr>
        <w:top w:val="none" w:sz="0" w:space="0" w:color="auto"/>
        <w:left w:val="none" w:sz="0" w:space="0" w:color="auto"/>
        <w:bottom w:val="none" w:sz="0" w:space="0" w:color="auto"/>
        <w:right w:val="none" w:sz="0" w:space="0" w:color="auto"/>
      </w:divBdr>
    </w:div>
    <w:div w:id="545290789">
      <w:bodyDiv w:val="1"/>
      <w:marLeft w:val="0"/>
      <w:marRight w:val="0"/>
      <w:marTop w:val="0"/>
      <w:marBottom w:val="0"/>
      <w:divBdr>
        <w:top w:val="none" w:sz="0" w:space="0" w:color="auto"/>
        <w:left w:val="none" w:sz="0" w:space="0" w:color="auto"/>
        <w:bottom w:val="none" w:sz="0" w:space="0" w:color="auto"/>
        <w:right w:val="none" w:sz="0" w:space="0" w:color="auto"/>
      </w:divBdr>
    </w:div>
    <w:div w:id="559558585">
      <w:bodyDiv w:val="1"/>
      <w:marLeft w:val="0"/>
      <w:marRight w:val="0"/>
      <w:marTop w:val="0"/>
      <w:marBottom w:val="0"/>
      <w:divBdr>
        <w:top w:val="none" w:sz="0" w:space="0" w:color="auto"/>
        <w:left w:val="none" w:sz="0" w:space="0" w:color="auto"/>
        <w:bottom w:val="none" w:sz="0" w:space="0" w:color="auto"/>
        <w:right w:val="none" w:sz="0" w:space="0" w:color="auto"/>
      </w:divBdr>
    </w:div>
    <w:div w:id="648899372">
      <w:bodyDiv w:val="1"/>
      <w:marLeft w:val="0"/>
      <w:marRight w:val="0"/>
      <w:marTop w:val="0"/>
      <w:marBottom w:val="0"/>
      <w:divBdr>
        <w:top w:val="none" w:sz="0" w:space="0" w:color="auto"/>
        <w:left w:val="none" w:sz="0" w:space="0" w:color="auto"/>
        <w:bottom w:val="none" w:sz="0" w:space="0" w:color="auto"/>
        <w:right w:val="none" w:sz="0" w:space="0" w:color="auto"/>
      </w:divBdr>
    </w:div>
    <w:div w:id="733820221">
      <w:bodyDiv w:val="1"/>
      <w:marLeft w:val="0"/>
      <w:marRight w:val="0"/>
      <w:marTop w:val="0"/>
      <w:marBottom w:val="0"/>
      <w:divBdr>
        <w:top w:val="none" w:sz="0" w:space="0" w:color="auto"/>
        <w:left w:val="none" w:sz="0" w:space="0" w:color="auto"/>
        <w:bottom w:val="none" w:sz="0" w:space="0" w:color="auto"/>
        <w:right w:val="none" w:sz="0" w:space="0" w:color="auto"/>
      </w:divBdr>
      <w:divsChild>
        <w:div w:id="1105154504">
          <w:marLeft w:val="0"/>
          <w:marRight w:val="0"/>
          <w:marTop w:val="0"/>
          <w:marBottom w:val="0"/>
          <w:divBdr>
            <w:top w:val="none" w:sz="0" w:space="0" w:color="auto"/>
            <w:left w:val="none" w:sz="0" w:space="0" w:color="auto"/>
            <w:bottom w:val="none" w:sz="0" w:space="0" w:color="auto"/>
            <w:right w:val="none" w:sz="0" w:space="0" w:color="auto"/>
          </w:divBdr>
        </w:div>
        <w:div w:id="323513779">
          <w:marLeft w:val="0"/>
          <w:marRight w:val="0"/>
          <w:marTop w:val="0"/>
          <w:marBottom w:val="0"/>
          <w:divBdr>
            <w:top w:val="none" w:sz="0" w:space="0" w:color="auto"/>
            <w:left w:val="none" w:sz="0" w:space="0" w:color="auto"/>
            <w:bottom w:val="none" w:sz="0" w:space="0" w:color="auto"/>
            <w:right w:val="none" w:sz="0" w:space="0" w:color="auto"/>
          </w:divBdr>
        </w:div>
        <w:div w:id="519855039">
          <w:marLeft w:val="0"/>
          <w:marRight w:val="0"/>
          <w:marTop w:val="0"/>
          <w:marBottom w:val="0"/>
          <w:divBdr>
            <w:top w:val="none" w:sz="0" w:space="0" w:color="auto"/>
            <w:left w:val="none" w:sz="0" w:space="0" w:color="auto"/>
            <w:bottom w:val="none" w:sz="0" w:space="0" w:color="auto"/>
            <w:right w:val="none" w:sz="0" w:space="0" w:color="auto"/>
          </w:divBdr>
        </w:div>
        <w:div w:id="1138765361">
          <w:marLeft w:val="0"/>
          <w:marRight w:val="0"/>
          <w:marTop w:val="0"/>
          <w:marBottom w:val="0"/>
          <w:divBdr>
            <w:top w:val="none" w:sz="0" w:space="0" w:color="auto"/>
            <w:left w:val="none" w:sz="0" w:space="0" w:color="auto"/>
            <w:bottom w:val="none" w:sz="0" w:space="0" w:color="auto"/>
            <w:right w:val="none" w:sz="0" w:space="0" w:color="auto"/>
          </w:divBdr>
        </w:div>
        <w:div w:id="448008718">
          <w:marLeft w:val="0"/>
          <w:marRight w:val="0"/>
          <w:marTop w:val="0"/>
          <w:marBottom w:val="0"/>
          <w:divBdr>
            <w:top w:val="none" w:sz="0" w:space="0" w:color="auto"/>
            <w:left w:val="none" w:sz="0" w:space="0" w:color="auto"/>
            <w:bottom w:val="none" w:sz="0" w:space="0" w:color="auto"/>
            <w:right w:val="none" w:sz="0" w:space="0" w:color="auto"/>
          </w:divBdr>
        </w:div>
      </w:divsChild>
    </w:div>
    <w:div w:id="881526942">
      <w:bodyDiv w:val="1"/>
      <w:marLeft w:val="0"/>
      <w:marRight w:val="0"/>
      <w:marTop w:val="0"/>
      <w:marBottom w:val="0"/>
      <w:divBdr>
        <w:top w:val="none" w:sz="0" w:space="0" w:color="auto"/>
        <w:left w:val="none" w:sz="0" w:space="0" w:color="auto"/>
        <w:bottom w:val="none" w:sz="0" w:space="0" w:color="auto"/>
        <w:right w:val="none" w:sz="0" w:space="0" w:color="auto"/>
      </w:divBdr>
    </w:div>
    <w:div w:id="898983202">
      <w:bodyDiv w:val="1"/>
      <w:marLeft w:val="0"/>
      <w:marRight w:val="0"/>
      <w:marTop w:val="0"/>
      <w:marBottom w:val="0"/>
      <w:divBdr>
        <w:top w:val="none" w:sz="0" w:space="0" w:color="auto"/>
        <w:left w:val="none" w:sz="0" w:space="0" w:color="auto"/>
        <w:bottom w:val="none" w:sz="0" w:space="0" w:color="auto"/>
        <w:right w:val="none" w:sz="0" w:space="0" w:color="auto"/>
      </w:divBdr>
    </w:div>
    <w:div w:id="1080101782">
      <w:bodyDiv w:val="1"/>
      <w:marLeft w:val="0"/>
      <w:marRight w:val="0"/>
      <w:marTop w:val="0"/>
      <w:marBottom w:val="0"/>
      <w:divBdr>
        <w:top w:val="none" w:sz="0" w:space="0" w:color="auto"/>
        <w:left w:val="none" w:sz="0" w:space="0" w:color="auto"/>
        <w:bottom w:val="none" w:sz="0" w:space="0" w:color="auto"/>
        <w:right w:val="none" w:sz="0" w:space="0" w:color="auto"/>
      </w:divBdr>
    </w:div>
    <w:div w:id="1109858801">
      <w:bodyDiv w:val="1"/>
      <w:marLeft w:val="0"/>
      <w:marRight w:val="0"/>
      <w:marTop w:val="0"/>
      <w:marBottom w:val="0"/>
      <w:divBdr>
        <w:top w:val="none" w:sz="0" w:space="0" w:color="auto"/>
        <w:left w:val="none" w:sz="0" w:space="0" w:color="auto"/>
        <w:bottom w:val="none" w:sz="0" w:space="0" w:color="auto"/>
        <w:right w:val="none" w:sz="0" w:space="0" w:color="auto"/>
      </w:divBdr>
    </w:div>
    <w:div w:id="1119109582">
      <w:bodyDiv w:val="1"/>
      <w:marLeft w:val="0"/>
      <w:marRight w:val="0"/>
      <w:marTop w:val="0"/>
      <w:marBottom w:val="0"/>
      <w:divBdr>
        <w:top w:val="none" w:sz="0" w:space="0" w:color="auto"/>
        <w:left w:val="none" w:sz="0" w:space="0" w:color="auto"/>
        <w:bottom w:val="none" w:sz="0" w:space="0" w:color="auto"/>
        <w:right w:val="none" w:sz="0" w:space="0" w:color="auto"/>
      </w:divBdr>
    </w:div>
    <w:div w:id="1209339545">
      <w:bodyDiv w:val="1"/>
      <w:marLeft w:val="0"/>
      <w:marRight w:val="0"/>
      <w:marTop w:val="0"/>
      <w:marBottom w:val="0"/>
      <w:divBdr>
        <w:top w:val="none" w:sz="0" w:space="0" w:color="auto"/>
        <w:left w:val="none" w:sz="0" w:space="0" w:color="auto"/>
        <w:bottom w:val="none" w:sz="0" w:space="0" w:color="auto"/>
        <w:right w:val="none" w:sz="0" w:space="0" w:color="auto"/>
      </w:divBdr>
    </w:div>
    <w:div w:id="1333680372">
      <w:bodyDiv w:val="1"/>
      <w:marLeft w:val="0"/>
      <w:marRight w:val="0"/>
      <w:marTop w:val="0"/>
      <w:marBottom w:val="0"/>
      <w:divBdr>
        <w:top w:val="none" w:sz="0" w:space="0" w:color="auto"/>
        <w:left w:val="none" w:sz="0" w:space="0" w:color="auto"/>
        <w:bottom w:val="none" w:sz="0" w:space="0" w:color="auto"/>
        <w:right w:val="none" w:sz="0" w:space="0" w:color="auto"/>
      </w:divBdr>
    </w:div>
    <w:div w:id="1351754846">
      <w:bodyDiv w:val="1"/>
      <w:marLeft w:val="0"/>
      <w:marRight w:val="0"/>
      <w:marTop w:val="0"/>
      <w:marBottom w:val="0"/>
      <w:divBdr>
        <w:top w:val="none" w:sz="0" w:space="0" w:color="auto"/>
        <w:left w:val="none" w:sz="0" w:space="0" w:color="auto"/>
        <w:bottom w:val="none" w:sz="0" w:space="0" w:color="auto"/>
        <w:right w:val="none" w:sz="0" w:space="0" w:color="auto"/>
      </w:divBdr>
    </w:div>
    <w:div w:id="1451625786">
      <w:bodyDiv w:val="1"/>
      <w:marLeft w:val="0"/>
      <w:marRight w:val="0"/>
      <w:marTop w:val="0"/>
      <w:marBottom w:val="0"/>
      <w:divBdr>
        <w:top w:val="none" w:sz="0" w:space="0" w:color="auto"/>
        <w:left w:val="none" w:sz="0" w:space="0" w:color="auto"/>
        <w:bottom w:val="none" w:sz="0" w:space="0" w:color="auto"/>
        <w:right w:val="none" w:sz="0" w:space="0" w:color="auto"/>
      </w:divBdr>
    </w:div>
    <w:div w:id="1467234000">
      <w:bodyDiv w:val="1"/>
      <w:marLeft w:val="0"/>
      <w:marRight w:val="0"/>
      <w:marTop w:val="0"/>
      <w:marBottom w:val="0"/>
      <w:divBdr>
        <w:top w:val="none" w:sz="0" w:space="0" w:color="auto"/>
        <w:left w:val="none" w:sz="0" w:space="0" w:color="auto"/>
        <w:bottom w:val="none" w:sz="0" w:space="0" w:color="auto"/>
        <w:right w:val="none" w:sz="0" w:space="0" w:color="auto"/>
      </w:divBdr>
    </w:div>
    <w:div w:id="1482194856">
      <w:bodyDiv w:val="1"/>
      <w:marLeft w:val="0"/>
      <w:marRight w:val="0"/>
      <w:marTop w:val="0"/>
      <w:marBottom w:val="0"/>
      <w:divBdr>
        <w:top w:val="none" w:sz="0" w:space="0" w:color="auto"/>
        <w:left w:val="none" w:sz="0" w:space="0" w:color="auto"/>
        <w:bottom w:val="none" w:sz="0" w:space="0" w:color="auto"/>
        <w:right w:val="none" w:sz="0" w:space="0" w:color="auto"/>
      </w:divBdr>
    </w:div>
    <w:div w:id="1483280337">
      <w:bodyDiv w:val="1"/>
      <w:marLeft w:val="0"/>
      <w:marRight w:val="0"/>
      <w:marTop w:val="0"/>
      <w:marBottom w:val="0"/>
      <w:divBdr>
        <w:top w:val="none" w:sz="0" w:space="0" w:color="auto"/>
        <w:left w:val="none" w:sz="0" w:space="0" w:color="auto"/>
        <w:bottom w:val="none" w:sz="0" w:space="0" w:color="auto"/>
        <w:right w:val="none" w:sz="0" w:space="0" w:color="auto"/>
      </w:divBdr>
    </w:div>
    <w:div w:id="1832871004">
      <w:bodyDiv w:val="1"/>
      <w:marLeft w:val="0"/>
      <w:marRight w:val="0"/>
      <w:marTop w:val="0"/>
      <w:marBottom w:val="0"/>
      <w:divBdr>
        <w:top w:val="none" w:sz="0" w:space="0" w:color="auto"/>
        <w:left w:val="none" w:sz="0" w:space="0" w:color="auto"/>
        <w:bottom w:val="none" w:sz="0" w:space="0" w:color="auto"/>
        <w:right w:val="none" w:sz="0" w:space="0" w:color="auto"/>
      </w:divBdr>
    </w:div>
    <w:div w:id="18846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byfin.by/zhurnal-byfin/segodnya/vsemirnyj-bank-predlozhil-rb-novuyu-strategiyu-razvitiya/" TargetMode="External"/><Relationship Id="rId2" Type="http://schemas.openxmlformats.org/officeDocument/2006/relationships/numbering" Target="numbering.xml"/><Relationship Id="rId16" Type="http://schemas.openxmlformats.org/officeDocument/2006/relationships/hyperlink" Target="https://www.heritage.org/ind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file:///F:\&#1086;&#1083;&#1103;\CWON2018%20Country%20Tool%20v1.0_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1086;&#1083;&#1103;\CWON2018%20Country%20Tool%20v1.0_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1086;&#1083;&#1103;\rasch.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G:\&#1086;&#1083;&#1103;\rasch.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Wealth_graphs!$A$5</c:f>
              <c:strCache>
                <c:ptCount val="1"/>
                <c:pt idx="0">
                  <c:v>Производимый капитал</c:v>
                </c:pt>
              </c:strCache>
            </c:strRef>
          </c:tx>
          <c:spPr>
            <a:solidFill>
              <a:schemeClr val="accent1"/>
            </a:solidFill>
            <a:ln>
              <a:noFill/>
            </a:ln>
            <a:effectLst/>
          </c:spPr>
          <c:invertIfNegative val="0"/>
          <c:cat>
            <c:numRef>
              <c:f>Wealth_graphs!$B$3:$F$3</c:f>
              <c:numCache>
                <c:formatCode>General</c:formatCode>
                <c:ptCount val="5"/>
                <c:pt idx="0">
                  <c:v>1995</c:v>
                </c:pt>
                <c:pt idx="1">
                  <c:v>2000</c:v>
                </c:pt>
                <c:pt idx="2">
                  <c:v>2005</c:v>
                </c:pt>
                <c:pt idx="3">
                  <c:v>2010</c:v>
                </c:pt>
                <c:pt idx="4">
                  <c:v>2014</c:v>
                </c:pt>
              </c:numCache>
            </c:numRef>
          </c:cat>
          <c:val>
            <c:numRef>
              <c:f>Wealth_graphs!$B$5:$F$5</c:f>
              <c:numCache>
                <c:formatCode>#,##0</c:formatCode>
                <c:ptCount val="5"/>
                <c:pt idx="0">
                  <c:v>209282.14515054622</c:v>
                </c:pt>
                <c:pt idx="1">
                  <c:v>192156.69928469471</c:v>
                </c:pt>
                <c:pt idx="2">
                  <c:v>216407.12342663808</c:v>
                </c:pt>
                <c:pt idx="3">
                  <c:v>274423.30357595067</c:v>
                </c:pt>
                <c:pt idx="4">
                  <c:v>316336.84288610937</c:v>
                </c:pt>
              </c:numCache>
            </c:numRef>
          </c:val>
          <c:extLst xmlns:c16r2="http://schemas.microsoft.com/office/drawing/2015/06/chart">
            <c:ext xmlns:c16="http://schemas.microsoft.com/office/drawing/2014/chart" uri="{C3380CC4-5D6E-409C-BE32-E72D297353CC}">
              <c16:uniqueId val="{00000000-001F-4368-97C8-9F00AB650F20}"/>
            </c:ext>
          </c:extLst>
        </c:ser>
        <c:ser>
          <c:idx val="1"/>
          <c:order val="1"/>
          <c:tx>
            <c:strRef>
              <c:f>Wealth_graphs!$A$6</c:f>
              <c:strCache>
                <c:ptCount val="1"/>
                <c:pt idx="0">
                  <c:v>Природный капитал - возобновляемый</c:v>
                </c:pt>
              </c:strCache>
            </c:strRef>
          </c:tx>
          <c:spPr>
            <a:solidFill>
              <a:schemeClr val="accent2"/>
            </a:solidFill>
            <a:ln>
              <a:noFill/>
            </a:ln>
            <a:effectLst/>
          </c:spPr>
          <c:invertIfNegative val="0"/>
          <c:cat>
            <c:numRef>
              <c:f>Wealth_graphs!$B$3:$F$3</c:f>
              <c:numCache>
                <c:formatCode>General</c:formatCode>
                <c:ptCount val="5"/>
                <c:pt idx="0">
                  <c:v>1995</c:v>
                </c:pt>
                <c:pt idx="1">
                  <c:v>2000</c:v>
                </c:pt>
                <c:pt idx="2">
                  <c:v>2005</c:v>
                </c:pt>
                <c:pt idx="3">
                  <c:v>2010</c:v>
                </c:pt>
                <c:pt idx="4">
                  <c:v>2014</c:v>
                </c:pt>
              </c:numCache>
            </c:numRef>
          </c:cat>
          <c:val>
            <c:numRef>
              <c:f>Wealth_graphs!$B$6:$F$6</c:f>
              <c:numCache>
                <c:formatCode>#,##0</c:formatCode>
                <c:ptCount val="5"/>
                <c:pt idx="0">
                  <c:v>160340.8843245015</c:v>
                </c:pt>
                <c:pt idx="1">
                  <c:v>145415.94389399403</c:v>
                </c:pt>
                <c:pt idx="2">
                  <c:v>136163.94095047013</c:v>
                </c:pt>
                <c:pt idx="3">
                  <c:v>166188.59758794802</c:v>
                </c:pt>
                <c:pt idx="4">
                  <c:v>196261.61403574812</c:v>
                </c:pt>
              </c:numCache>
            </c:numRef>
          </c:val>
          <c:extLst xmlns:c16r2="http://schemas.microsoft.com/office/drawing/2015/06/chart">
            <c:ext xmlns:c16="http://schemas.microsoft.com/office/drawing/2014/chart" uri="{C3380CC4-5D6E-409C-BE32-E72D297353CC}">
              <c16:uniqueId val="{00000001-001F-4368-97C8-9F00AB650F20}"/>
            </c:ext>
          </c:extLst>
        </c:ser>
        <c:ser>
          <c:idx val="2"/>
          <c:order val="2"/>
          <c:tx>
            <c:strRef>
              <c:f>Wealth_graphs!$A$7</c:f>
              <c:strCache>
                <c:ptCount val="1"/>
                <c:pt idx="0">
                  <c:v>Природный капитал-невозобновляемый</c:v>
                </c:pt>
              </c:strCache>
            </c:strRef>
          </c:tx>
          <c:spPr>
            <a:solidFill>
              <a:schemeClr val="accent3"/>
            </a:solidFill>
            <a:ln>
              <a:noFill/>
            </a:ln>
            <a:effectLst/>
          </c:spPr>
          <c:invertIfNegative val="0"/>
          <c:cat>
            <c:numRef>
              <c:f>Wealth_graphs!$B$3:$F$3</c:f>
              <c:numCache>
                <c:formatCode>General</c:formatCode>
                <c:ptCount val="5"/>
                <c:pt idx="0">
                  <c:v>1995</c:v>
                </c:pt>
                <c:pt idx="1">
                  <c:v>2000</c:v>
                </c:pt>
                <c:pt idx="2">
                  <c:v>2005</c:v>
                </c:pt>
                <c:pt idx="3">
                  <c:v>2010</c:v>
                </c:pt>
                <c:pt idx="4">
                  <c:v>2014</c:v>
                </c:pt>
              </c:numCache>
            </c:numRef>
          </c:cat>
          <c:val>
            <c:numRef>
              <c:f>Wealth_graphs!$B$7:$F$7</c:f>
              <c:numCache>
                <c:formatCode>#,##0</c:formatCode>
                <c:ptCount val="5"/>
                <c:pt idx="0">
                  <c:v>2063.6717115385559</c:v>
                </c:pt>
                <c:pt idx="1">
                  <c:v>3005.7839529140588</c:v>
                </c:pt>
                <c:pt idx="2">
                  <c:v>6233.5609358022757</c:v>
                </c:pt>
                <c:pt idx="3">
                  <c:v>7886.1242638749236</c:v>
                </c:pt>
                <c:pt idx="4">
                  <c:v>11057.252063878968</c:v>
                </c:pt>
              </c:numCache>
            </c:numRef>
          </c:val>
          <c:extLst xmlns:c16r2="http://schemas.microsoft.com/office/drawing/2015/06/chart">
            <c:ext xmlns:c16="http://schemas.microsoft.com/office/drawing/2014/chart" uri="{C3380CC4-5D6E-409C-BE32-E72D297353CC}">
              <c16:uniqueId val="{00000002-001F-4368-97C8-9F00AB650F20}"/>
            </c:ext>
          </c:extLst>
        </c:ser>
        <c:ser>
          <c:idx val="3"/>
          <c:order val="3"/>
          <c:tx>
            <c:strRef>
              <c:f>Wealth_graphs!$A$8</c:f>
              <c:strCache>
                <c:ptCount val="1"/>
                <c:pt idx="0">
                  <c:v>Человеческий капитал</c:v>
                </c:pt>
              </c:strCache>
            </c:strRef>
          </c:tx>
          <c:spPr>
            <a:solidFill>
              <a:schemeClr val="accent4"/>
            </a:solidFill>
            <a:ln>
              <a:noFill/>
            </a:ln>
            <a:effectLst/>
          </c:spPr>
          <c:invertIfNegative val="0"/>
          <c:cat>
            <c:numRef>
              <c:f>Wealth_graphs!$B$3:$F$3</c:f>
              <c:numCache>
                <c:formatCode>General</c:formatCode>
                <c:ptCount val="5"/>
                <c:pt idx="0">
                  <c:v>1995</c:v>
                </c:pt>
                <c:pt idx="1">
                  <c:v>2000</c:v>
                </c:pt>
                <c:pt idx="2">
                  <c:v>2005</c:v>
                </c:pt>
                <c:pt idx="3">
                  <c:v>2010</c:v>
                </c:pt>
                <c:pt idx="4">
                  <c:v>2014</c:v>
                </c:pt>
              </c:numCache>
            </c:numRef>
          </c:cat>
          <c:val>
            <c:numRef>
              <c:f>Wealth_graphs!$B$8:$F$8</c:f>
              <c:numCache>
                <c:formatCode>#,##0</c:formatCode>
                <c:ptCount val="5"/>
                <c:pt idx="0">
                  <c:v>133249.10673471156</c:v>
                </c:pt>
                <c:pt idx="1">
                  <c:v>238897.95406153798</c:v>
                </c:pt>
                <c:pt idx="2">
                  <c:v>320504.2156790403</c:v>
                </c:pt>
                <c:pt idx="3">
                  <c:v>479209.51547399012</c:v>
                </c:pt>
                <c:pt idx="4">
                  <c:v>464285.29469788173</c:v>
                </c:pt>
              </c:numCache>
            </c:numRef>
          </c:val>
          <c:extLst xmlns:c16r2="http://schemas.microsoft.com/office/drawing/2015/06/chart">
            <c:ext xmlns:c16="http://schemas.microsoft.com/office/drawing/2014/chart" uri="{C3380CC4-5D6E-409C-BE32-E72D297353CC}">
              <c16:uniqueId val="{00000003-001F-4368-97C8-9F00AB650F20}"/>
            </c:ext>
          </c:extLst>
        </c:ser>
        <c:ser>
          <c:idx val="4"/>
          <c:order val="4"/>
          <c:tx>
            <c:strRef>
              <c:f>Wealth_graphs!$A$9</c:f>
              <c:strCache>
                <c:ptCount val="1"/>
                <c:pt idx="0">
                  <c:v>Чистые иностранные активы</c:v>
                </c:pt>
              </c:strCache>
            </c:strRef>
          </c:tx>
          <c:spPr>
            <a:solidFill>
              <a:schemeClr val="accent5"/>
            </a:solidFill>
            <a:ln>
              <a:noFill/>
            </a:ln>
            <a:effectLst/>
          </c:spPr>
          <c:invertIfNegative val="0"/>
          <c:cat>
            <c:numRef>
              <c:f>Wealth_graphs!$B$3:$F$3</c:f>
              <c:numCache>
                <c:formatCode>General</c:formatCode>
                <c:ptCount val="5"/>
                <c:pt idx="0">
                  <c:v>1995</c:v>
                </c:pt>
                <c:pt idx="1">
                  <c:v>2000</c:v>
                </c:pt>
                <c:pt idx="2">
                  <c:v>2005</c:v>
                </c:pt>
                <c:pt idx="3">
                  <c:v>2010</c:v>
                </c:pt>
                <c:pt idx="4">
                  <c:v>2014</c:v>
                </c:pt>
              </c:numCache>
            </c:numRef>
          </c:cat>
          <c:val>
            <c:numRef>
              <c:f>Wealth_graphs!$B$9:$F$9</c:f>
              <c:numCache>
                <c:formatCode>#,##0</c:formatCode>
                <c:ptCount val="5"/>
                <c:pt idx="0">
                  <c:v>-1872.385285051065</c:v>
                </c:pt>
                <c:pt idx="1">
                  <c:v>-6357.8408327648685</c:v>
                </c:pt>
                <c:pt idx="2">
                  <c:v>-6512.2806727626885</c:v>
                </c:pt>
                <c:pt idx="3">
                  <c:v>-34262.877902905268</c:v>
                </c:pt>
                <c:pt idx="4">
                  <c:v>-43470.094380000002</c:v>
                </c:pt>
              </c:numCache>
            </c:numRef>
          </c:val>
          <c:extLst xmlns:c16r2="http://schemas.microsoft.com/office/drawing/2015/06/chart">
            <c:ext xmlns:c16="http://schemas.microsoft.com/office/drawing/2014/chart" uri="{C3380CC4-5D6E-409C-BE32-E72D297353CC}">
              <c16:uniqueId val="{00000004-001F-4368-97C8-9F00AB650F20}"/>
            </c:ext>
          </c:extLst>
        </c:ser>
        <c:dLbls>
          <c:showLegendKey val="0"/>
          <c:showVal val="0"/>
          <c:showCatName val="0"/>
          <c:showSerName val="0"/>
          <c:showPercent val="0"/>
          <c:showBubbleSize val="0"/>
        </c:dLbls>
        <c:gapWidth val="150"/>
        <c:overlap val="100"/>
        <c:axId val="466736472"/>
        <c:axId val="466742744"/>
      </c:barChart>
      <c:catAx>
        <c:axId val="466736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466742744"/>
        <c:crosses val="autoZero"/>
        <c:auto val="1"/>
        <c:lblAlgn val="ctr"/>
        <c:lblOffset val="100"/>
        <c:noMultiLvlLbl val="0"/>
      </c:catAx>
      <c:valAx>
        <c:axId val="466742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6736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Wealth_graphs!$A$5</c:f>
              <c:strCache>
                <c:ptCount val="1"/>
                <c:pt idx="0">
                  <c:v>Производимый капитал</c:v>
                </c:pt>
              </c:strCache>
            </c:strRef>
          </c:tx>
          <c:spPr>
            <a:solidFill>
              <a:schemeClr val="accent1"/>
            </a:solidFill>
            <a:ln>
              <a:noFill/>
            </a:ln>
            <a:effectLst/>
          </c:spPr>
          <c:invertIfNegative val="0"/>
          <c:cat>
            <c:numRef>
              <c:f>Wealth_graphs!$B$3:$F$3</c:f>
              <c:numCache>
                <c:formatCode>General</c:formatCode>
                <c:ptCount val="5"/>
                <c:pt idx="0">
                  <c:v>1995</c:v>
                </c:pt>
                <c:pt idx="1">
                  <c:v>2000</c:v>
                </c:pt>
                <c:pt idx="2">
                  <c:v>2005</c:v>
                </c:pt>
                <c:pt idx="3">
                  <c:v>2010</c:v>
                </c:pt>
                <c:pt idx="4">
                  <c:v>2014</c:v>
                </c:pt>
              </c:numCache>
            </c:numRef>
          </c:cat>
          <c:val>
            <c:numRef>
              <c:f>Wealth_graphs!$B$5:$F$5</c:f>
              <c:numCache>
                <c:formatCode>#,##0</c:formatCode>
                <c:ptCount val="5"/>
                <c:pt idx="0">
                  <c:v>209282.14515054622</c:v>
                </c:pt>
                <c:pt idx="1">
                  <c:v>192156.69928469471</c:v>
                </c:pt>
                <c:pt idx="2">
                  <c:v>216407.12342663808</c:v>
                </c:pt>
                <c:pt idx="3">
                  <c:v>274423.30357595067</c:v>
                </c:pt>
                <c:pt idx="4">
                  <c:v>316336.84288610937</c:v>
                </c:pt>
              </c:numCache>
            </c:numRef>
          </c:val>
          <c:extLst xmlns:c16r2="http://schemas.microsoft.com/office/drawing/2015/06/chart">
            <c:ext xmlns:c16="http://schemas.microsoft.com/office/drawing/2014/chart" uri="{C3380CC4-5D6E-409C-BE32-E72D297353CC}">
              <c16:uniqueId val="{00000000-9692-4290-A4F0-B7624CA35C0D}"/>
            </c:ext>
          </c:extLst>
        </c:ser>
        <c:ser>
          <c:idx val="1"/>
          <c:order val="1"/>
          <c:tx>
            <c:strRef>
              <c:f>Wealth_graphs!$A$6</c:f>
              <c:strCache>
                <c:ptCount val="1"/>
                <c:pt idx="0">
                  <c:v>Природный капитал - возобновляемый</c:v>
                </c:pt>
              </c:strCache>
            </c:strRef>
          </c:tx>
          <c:spPr>
            <a:solidFill>
              <a:schemeClr val="accent2"/>
            </a:solidFill>
            <a:ln>
              <a:noFill/>
            </a:ln>
            <a:effectLst/>
          </c:spPr>
          <c:invertIfNegative val="0"/>
          <c:cat>
            <c:numRef>
              <c:f>Wealth_graphs!$B$3:$F$3</c:f>
              <c:numCache>
                <c:formatCode>General</c:formatCode>
                <c:ptCount val="5"/>
                <c:pt idx="0">
                  <c:v>1995</c:v>
                </c:pt>
                <c:pt idx="1">
                  <c:v>2000</c:v>
                </c:pt>
                <c:pt idx="2">
                  <c:v>2005</c:v>
                </c:pt>
                <c:pt idx="3">
                  <c:v>2010</c:v>
                </c:pt>
                <c:pt idx="4">
                  <c:v>2014</c:v>
                </c:pt>
              </c:numCache>
            </c:numRef>
          </c:cat>
          <c:val>
            <c:numRef>
              <c:f>Wealth_graphs!$B$6:$F$6</c:f>
              <c:numCache>
                <c:formatCode>#,##0</c:formatCode>
                <c:ptCount val="5"/>
                <c:pt idx="0">
                  <c:v>160340.8843245015</c:v>
                </c:pt>
                <c:pt idx="1">
                  <c:v>145415.94389399403</c:v>
                </c:pt>
                <c:pt idx="2">
                  <c:v>136163.94095047013</c:v>
                </c:pt>
                <c:pt idx="3">
                  <c:v>166188.59758794802</c:v>
                </c:pt>
                <c:pt idx="4">
                  <c:v>196261.61403574812</c:v>
                </c:pt>
              </c:numCache>
            </c:numRef>
          </c:val>
          <c:extLst xmlns:c16r2="http://schemas.microsoft.com/office/drawing/2015/06/chart">
            <c:ext xmlns:c16="http://schemas.microsoft.com/office/drawing/2014/chart" uri="{C3380CC4-5D6E-409C-BE32-E72D297353CC}">
              <c16:uniqueId val="{00000001-9692-4290-A4F0-B7624CA35C0D}"/>
            </c:ext>
          </c:extLst>
        </c:ser>
        <c:ser>
          <c:idx val="2"/>
          <c:order val="2"/>
          <c:tx>
            <c:strRef>
              <c:f>Wealth_graphs!$A$7</c:f>
              <c:strCache>
                <c:ptCount val="1"/>
                <c:pt idx="0">
                  <c:v>Природный капитал-невозобновляемый</c:v>
                </c:pt>
              </c:strCache>
            </c:strRef>
          </c:tx>
          <c:spPr>
            <a:solidFill>
              <a:schemeClr val="accent3"/>
            </a:solidFill>
            <a:ln>
              <a:noFill/>
            </a:ln>
            <a:effectLst/>
          </c:spPr>
          <c:invertIfNegative val="0"/>
          <c:cat>
            <c:numRef>
              <c:f>Wealth_graphs!$B$3:$F$3</c:f>
              <c:numCache>
                <c:formatCode>General</c:formatCode>
                <c:ptCount val="5"/>
                <c:pt idx="0">
                  <c:v>1995</c:v>
                </c:pt>
                <c:pt idx="1">
                  <c:v>2000</c:v>
                </c:pt>
                <c:pt idx="2">
                  <c:v>2005</c:v>
                </c:pt>
                <c:pt idx="3">
                  <c:v>2010</c:v>
                </c:pt>
                <c:pt idx="4">
                  <c:v>2014</c:v>
                </c:pt>
              </c:numCache>
            </c:numRef>
          </c:cat>
          <c:val>
            <c:numRef>
              <c:f>Wealth_graphs!$B$7:$F$7</c:f>
              <c:numCache>
                <c:formatCode>#,##0</c:formatCode>
                <c:ptCount val="5"/>
                <c:pt idx="0">
                  <c:v>2063.6717115385559</c:v>
                </c:pt>
                <c:pt idx="1">
                  <c:v>3005.7839529140588</c:v>
                </c:pt>
                <c:pt idx="2">
                  <c:v>6233.5609358022757</c:v>
                </c:pt>
                <c:pt idx="3">
                  <c:v>7886.1242638749236</c:v>
                </c:pt>
                <c:pt idx="4">
                  <c:v>11057.252063878968</c:v>
                </c:pt>
              </c:numCache>
            </c:numRef>
          </c:val>
          <c:extLst xmlns:c16r2="http://schemas.microsoft.com/office/drawing/2015/06/chart">
            <c:ext xmlns:c16="http://schemas.microsoft.com/office/drawing/2014/chart" uri="{C3380CC4-5D6E-409C-BE32-E72D297353CC}">
              <c16:uniqueId val="{00000002-9692-4290-A4F0-B7624CA35C0D}"/>
            </c:ext>
          </c:extLst>
        </c:ser>
        <c:ser>
          <c:idx val="3"/>
          <c:order val="3"/>
          <c:tx>
            <c:strRef>
              <c:f>Wealth_graphs!$A$8</c:f>
              <c:strCache>
                <c:ptCount val="1"/>
                <c:pt idx="0">
                  <c:v>Человеческий капитал</c:v>
                </c:pt>
              </c:strCache>
            </c:strRef>
          </c:tx>
          <c:spPr>
            <a:solidFill>
              <a:schemeClr val="accent4"/>
            </a:solidFill>
            <a:ln>
              <a:noFill/>
            </a:ln>
            <a:effectLst/>
          </c:spPr>
          <c:invertIfNegative val="0"/>
          <c:cat>
            <c:numRef>
              <c:f>Wealth_graphs!$B$3:$F$3</c:f>
              <c:numCache>
                <c:formatCode>General</c:formatCode>
                <c:ptCount val="5"/>
                <c:pt idx="0">
                  <c:v>1995</c:v>
                </c:pt>
                <c:pt idx="1">
                  <c:v>2000</c:v>
                </c:pt>
                <c:pt idx="2">
                  <c:v>2005</c:v>
                </c:pt>
                <c:pt idx="3">
                  <c:v>2010</c:v>
                </c:pt>
                <c:pt idx="4">
                  <c:v>2014</c:v>
                </c:pt>
              </c:numCache>
            </c:numRef>
          </c:cat>
          <c:val>
            <c:numRef>
              <c:f>Wealth_graphs!$B$8:$F$8</c:f>
              <c:numCache>
                <c:formatCode>#,##0</c:formatCode>
                <c:ptCount val="5"/>
                <c:pt idx="0">
                  <c:v>133249.10673471156</c:v>
                </c:pt>
                <c:pt idx="1">
                  <c:v>238897.95406153798</c:v>
                </c:pt>
                <c:pt idx="2">
                  <c:v>320504.2156790403</c:v>
                </c:pt>
                <c:pt idx="3">
                  <c:v>479209.51547399012</c:v>
                </c:pt>
                <c:pt idx="4">
                  <c:v>464285.29469788173</c:v>
                </c:pt>
              </c:numCache>
            </c:numRef>
          </c:val>
          <c:extLst xmlns:c16r2="http://schemas.microsoft.com/office/drawing/2015/06/chart">
            <c:ext xmlns:c16="http://schemas.microsoft.com/office/drawing/2014/chart" uri="{C3380CC4-5D6E-409C-BE32-E72D297353CC}">
              <c16:uniqueId val="{00000003-9692-4290-A4F0-B7624CA35C0D}"/>
            </c:ext>
          </c:extLst>
        </c:ser>
        <c:ser>
          <c:idx val="4"/>
          <c:order val="4"/>
          <c:tx>
            <c:strRef>
              <c:f>Wealth_graphs!$A$9</c:f>
              <c:strCache>
                <c:ptCount val="1"/>
                <c:pt idx="0">
                  <c:v>Чистые иностранные активы</c:v>
                </c:pt>
              </c:strCache>
            </c:strRef>
          </c:tx>
          <c:spPr>
            <a:solidFill>
              <a:schemeClr val="accent5"/>
            </a:solidFill>
            <a:ln>
              <a:noFill/>
            </a:ln>
            <a:effectLst/>
          </c:spPr>
          <c:invertIfNegative val="0"/>
          <c:cat>
            <c:numRef>
              <c:f>Wealth_graphs!$B$3:$F$3</c:f>
              <c:numCache>
                <c:formatCode>General</c:formatCode>
                <c:ptCount val="5"/>
                <c:pt idx="0">
                  <c:v>1995</c:v>
                </c:pt>
                <c:pt idx="1">
                  <c:v>2000</c:v>
                </c:pt>
                <c:pt idx="2">
                  <c:v>2005</c:v>
                </c:pt>
                <c:pt idx="3">
                  <c:v>2010</c:v>
                </c:pt>
                <c:pt idx="4">
                  <c:v>2014</c:v>
                </c:pt>
              </c:numCache>
            </c:numRef>
          </c:cat>
          <c:val>
            <c:numRef>
              <c:f>Wealth_graphs!$B$9:$F$9</c:f>
              <c:numCache>
                <c:formatCode>#,##0</c:formatCode>
                <c:ptCount val="5"/>
                <c:pt idx="0">
                  <c:v>-1872.385285051065</c:v>
                </c:pt>
                <c:pt idx="1">
                  <c:v>-6357.8408327648685</c:v>
                </c:pt>
                <c:pt idx="2">
                  <c:v>-6512.2806727626885</c:v>
                </c:pt>
                <c:pt idx="3">
                  <c:v>-34262.877902905268</c:v>
                </c:pt>
                <c:pt idx="4">
                  <c:v>-43470.094380000002</c:v>
                </c:pt>
              </c:numCache>
            </c:numRef>
          </c:val>
          <c:extLst xmlns:c16r2="http://schemas.microsoft.com/office/drawing/2015/06/chart">
            <c:ext xmlns:c16="http://schemas.microsoft.com/office/drawing/2014/chart" uri="{C3380CC4-5D6E-409C-BE32-E72D297353CC}">
              <c16:uniqueId val="{00000004-9692-4290-A4F0-B7624CA35C0D}"/>
            </c:ext>
          </c:extLst>
        </c:ser>
        <c:dLbls>
          <c:showLegendKey val="0"/>
          <c:showVal val="0"/>
          <c:showCatName val="0"/>
          <c:showSerName val="0"/>
          <c:showPercent val="0"/>
          <c:showBubbleSize val="0"/>
        </c:dLbls>
        <c:gapWidth val="150"/>
        <c:overlap val="100"/>
        <c:axId val="466738040"/>
        <c:axId val="466739608"/>
      </c:barChart>
      <c:catAx>
        <c:axId val="46673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466739608"/>
        <c:crosses val="autoZero"/>
        <c:auto val="1"/>
        <c:lblAlgn val="ctr"/>
        <c:lblOffset val="100"/>
        <c:noMultiLvlLbl val="0"/>
      </c:catAx>
      <c:valAx>
        <c:axId val="466739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6738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'[rasch.xlsx]численность населения'!$A$2</c:f>
              <c:strCache>
                <c:ptCount val="1"/>
                <c:pt idx="0">
                  <c:v>численность, тыс.чел.</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s>
            <c:dLbl>
              <c:idx val="1"/>
              <c:layout>
                <c:manualLayout>
                  <c:x val="-1.0767613038906415E-2"/>
                  <c:y val="-3.733482668114772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43E-4A1D-ACCC-E66D8078F04A}"/>
                </c:ext>
                <c:ext xmlns:c15="http://schemas.microsoft.com/office/drawing/2012/chart" uri="{CE6537A1-D6FC-4f65-9D91-7224C49458BB}"/>
              </c:extLst>
            </c:dLbl>
            <c:dLbl>
              <c:idx val="2"/>
              <c:layout>
                <c:manualLayout>
                  <c:x val="-2.9695057833859173E-2"/>
                  <c:y val="-4.882907955471094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43E-4A1D-ACCC-E66D8078F04A}"/>
                </c:ext>
                <c:ext xmlns:c15="http://schemas.microsoft.com/office/drawing/2012/chart" uri="{CE6537A1-D6FC-4f65-9D91-7224C49458BB}"/>
              </c:extLst>
            </c:dLbl>
            <c:dLbl>
              <c:idx val="3"/>
              <c:layout>
                <c:manualLayout>
                  <c:x val="-5.7034700315457411E-2"/>
                  <c:y val="-4.882907955471094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43E-4A1D-ACCC-E66D8078F04A}"/>
                </c:ext>
                <c:ext xmlns:c15="http://schemas.microsoft.com/office/drawing/2012/chart" uri="{CE6537A1-D6FC-4f65-9D91-7224C49458BB}"/>
              </c:extLst>
            </c:dLbl>
            <c:dLbl>
              <c:idx val="4"/>
              <c:layout>
                <c:manualLayout>
                  <c:x val="-5.9137749737118821E-2"/>
                  <c:y val="-4.308195311792922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43E-4A1D-ACCC-E66D8078F04A}"/>
                </c:ext>
                <c:ext xmlns:c15="http://schemas.microsoft.com/office/drawing/2012/chart" uri="{CE6537A1-D6FC-4f65-9D91-7224C49458BB}"/>
              </c:extLst>
            </c:dLbl>
            <c:dLbl>
              <c:idx val="5"/>
              <c:layout>
                <c:manualLayout>
                  <c:x val="-5.0725552050473188E-2"/>
                  <c:y val="-4.308195311792922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43E-4A1D-ACCC-E66D8078F04A}"/>
                </c:ext>
                <c:ext xmlns:c15="http://schemas.microsoft.com/office/drawing/2012/chart" uri="{CE6537A1-D6FC-4f65-9D91-7224C49458BB}"/>
              </c:extLst>
            </c:dLbl>
            <c:dLbl>
              <c:idx val="7"/>
              <c:layout>
                <c:manualLayout>
                  <c:x val="-2.3385909568874867E-2"/>
                  <c:y val="-3.733482668114761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43E-4A1D-ACCC-E66D8078F04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'[rasch.xlsx]численность населения'!$B$1:$I$1</c:f>
              <c:numCache>
                <c:formatCode>General</c:formatCode>
                <c:ptCount val="8"/>
                <c:pt idx="0">
                  <c:v>2010</c:v>
                </c:pt>
                <c:pt idx="1">
                  <c:v>2011</c:v>
                </c:pt>
                <c:pt idx="2">
                  <c:v>2012</c:v>
                </c:pt>
                <c:pt idx="3">
                  <c:v>2013</c:v>
                </c:pt>
                <c:pt idx="4">
                  <c:v>2014</c:v>
                </c:pt>
                <c:pt idx="5">
                  <c:v>2015</c:v>
                </c:pt>
                <c:pt idx="6">
                  <c:v>2016</c:v>
                </c:pt>
                <c:pt idx="7">
                  <c:v>2017</c:v>
                </c:pt>
              </c:numCache>
            </c:numRef>
          </c:cat>
          <c:val>
            <c:numRef>
              <c:f>'[rasch.xlsx]численность населения'!$B$2:$I$2</c:f>
              <c:numCache>
                <c:formatCode>General</c:formatCode>
                <c:ptCount val="8"/>
                <c:pt idx="0">
                  <c:v>9491</c:v>
                </c:pt>
                <c:pt idx="1">
                  <c:v>9473</c:v>
                </c:pt>
                <c:pt idx="2">
                  <c:v>9464</c:v>
                </c:pt>
                <c:pt idx="3">
                  <c:v>9466</c:v>
                </c:pt>
                <c:pt idx="4">
                  <c:v>9475</c:v>
                </c:pt>
                <c:pt idx="5">
                  <c:v>9490</c:v>
                </c:pt>
                <c:pt idx="6">
                  <c:v>9502</c:v>
                </c:pt>
                <c:pt idx="7">
                  <c:v>9492</c:v>
                </c:pt>
              </c:numCache>
            </c:numRef>
          </c:val>
          <c:smooth val="0"/>
          <c:extLst xmlns:c16r2="http://schemas.microsoft.com/office/drawing/2015/06/chart">
            <c:ext xmlns:c16="http://schemas.microsoft.com/office/drawing/2014/chart" uri="{C3380CC4-5D6E-409C-BE32-E72D297353CC}">
              <c16:uniqueId val="{00000000-6EB7-4482-AA71-F88F77D54171}"/>
            </c:ext>
          </c:extLst>
        </c:ser>
        <c:dLbls>
          <c:dLblPos val="ctr"/>
          <c:showLegendKey val="0"/>
          <c:showVal val="1"/>
          <c:showCatName val="0"/>
          <c:showSerName val="0"/>
          <c:showPercent val="0"/>
          <c:showBubbleSize val="0"/>
        </c:dLbls>
        <c:marker val="1"/>
        <c:smooth val="0"/>
        <c:axId val="466737648"/>
        <c:axId val="466742352"/>
      </c:lineChart>
      <c:catAx>
        <c:axId val="46673764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466742352"/>
        <c:crosses val="autoZero"/>
        <c:auto val="1"/>
        <c:lblAlgn val="ctr"/>
        <c:lblOffset val="100"/>
        <c:noMultiLvlLbl val="0"/>
      </c:catAx>
      <c:valAx>
        <c:axId val="466742352"/>
        <c:scaling>
          <c:orientation val="minMax"/>
          <c:min val="946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46673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180667668113824E-2"/>
          <c:y val="2.5428331875182269E-2"/>
          <c:w val="0.9022525957840174"/>
          <c:h val="0.84167468649752142"/>
        </c:manualLayout>
      </c:layout>
      <c:lineChart>
        <c:grouping val="standard"/>
        <c:varyColors val="0"/>
        <c:ser>
          <c:idx val="0"/>
          <c:order val="0"/>
          <c:tx>
            <c:strRef>
              <c:f>[rasch.xlsx]депопуляция!$B$2:$H$2</c:f>
              <c:strCache>
                <c:ptCount val="7"/>
                <c:pt idx="0">
                  <c:v>29,1</c:v>
                </c:pt>
                <c:pt idx="1">
                  <c:v>25,9</c:v>
                </c:pt>
                <c:pt idx="2">
                  <c:v>10,6</c:v>
                </c:pt>
                <c:pt idx="3">
                  <c:v>7,3</c:v>
                </c:pt>
                <c:pt idx="4">
                  <c:v>3</c:v>
                </c:pt>
                <c:pt idx="5">
                  <c:v>1</c:v>
                </c:pt>
                <c:pt idx="6">
                  <c:v>1,6</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0726709475780938E-2"/>
                  <c:y val="-5.092592592592593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97B-4E8E-A676-879B9E0D55E7}"/>
                </c:ext>
                <c:ext xmlns:c15="http://schemas.microsoft.com/office/drawing/2012/chart" uri="{CE6537A1-D6FC-4f65-9D91-7224C49458BB}"/>
              </c:extLst>
            </c:dLbl>
            <c:dLbl>
              <c:idx val="1"/>
              <c:layout>
                <c:manualLayout>
                  <c:x val="1.7190775681341721E-2"/>
                  <c:y val="-1.388888888888893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97B-4E8E-A676-879B9E0D55E7}"/>
                </c:ext>
                <c:ext xmlns:c15="http://schemas.microsoft.com/office/drawing/2012/chart" uri="{CE6537A1-D6FC-4f65-9D91-7224C49458BB}"/>
              </c:extLst>
            </c:dLbl>
            <c:dLbl>
              <c:idx val="2"/>
              <c:layout>
                <c:manualLayout>
                  <c:x val="2.830243703813753E-3"/>
                  <c:y val="-4.166666666666676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97B-4E8E-A676-879B9E0D55E7}"/>
                </c:ext>
                <c:ext xmlns:c15="http://schemas.microsoft.com/office/drawing/2012/chart" uri="{CE6537A1-D6FC-4f65-9D91-7224C49458BB}"/>
              </c:extLst>
            </c:dLbl>
            <c:dLbl>
              <c:idx val="3"/>
              <c:layout>
                <c:manualLayout>
                  <c:x val="1.3976240391334731E-2"/>
                  <c:y val="-2.31481481481482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97B-4E8E-A676-879B9E0D55E7}"/>
                </c:ext>
                <c:ext xmlns:c15="http://schemas.microsoft.com/office/drawing/2012/chart" uri="{CE6537A1-D6FC-4f65-9D91-7224C49458BB}"/>
              </c:extLst>
            </c:dLbl>
            <c:dLbl>
              <c:idx val="4"/>
              <c:layout>
                <c:manualLayout>
                  <c:x val="-1.0249124554884029E-16"/>
                  <c:y val="-4.166666666666676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97B-4E8E-A676-879B9E0D55E7}"/>
                </c:ext>
                <c:ext xmlns:c15="http://schemas.microsoft.com/office/drawing/2012/chart" uri="{CE6537A1-D6FC-4f65-9D91-7224C49458BB}"/>
              </c:extLst>
            </c:dLbl>
            <c:dLbl>
              <c:idx val="5"/>
              <c:layout>
                <c:manualLayout>
                  <c:x val="2.7428646890836758E-3"/>
                  <c:y val="-6.018518518518516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97B-4E8E-A676-879B9E0D55E7}"/>
                </c:ext>
                <c:ext xmlns:c15="http://schemas.microsoft.com/office/drawing/2012/chart" uri="{CE6537A1-D6FC-4f65-9D91-7224C49458BB}"/>
              </c:extLst>
            </c:dLbl>
            <c:dLbl>
              <c:idx val="6"/>
              <c:layout>
                <c:manualLayout>
                  <c:x val="-1.9566736547868627E-2"/>
                  <c:y val="-6.018518518518516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97B-4E8E-A676-879B9E0D55E7}"/>
                </c:ex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'[rasch.xlsx]численность населения'!$B$1:$H$1</c:f>
              <c:numCache>
                <c:formatCode>General</c:formatCode>
                <c:ptCount val="7"/>
                <c:pt idx="0">
                  <c:v>2010</c:v>
                </c:pt>
                <c:pt idx="1">
                  <c:v>2011</c:v>
                </c:pt>
                <c:pt idx="2">
                  <c:v>2012</c:v>
                </c:pt>
                <c:pt idx="3">
                  <c:v>2013</c:v>
                </c:pt>
                <c:pt idx="4">
                  <c:v>2014</c:v>
                </c:pt>
                <c:pt idx="5">
                  <c:v>2015</c:v>
                </c:pt>
                <c:pt idx="6">
                  <c:v>2016</c:v>
                </c:pt>
              </c:numCache>
            </c:numRef>
          </c:cat>
          <c:val>
            <c:numRef>
              <c:f>[rasch.xlsx]депопуляция!$B$2:$H$2</c:f>
              <c:numCache>
                <c:formatCode>General</c:formatCode>
                <c:ptCount val="7"/>
                <c:pt idx="0">
                  <c:v>29.1</c:v>
                </c:pt>
                <c:pt idx="1">
                  <c:v>25.9</c:v>
                </c:pt>
                <c:pt idx="2">
                  <c:v>10.6</c:v>
                </c:pt>
                <c:pt idx="3">
                  <c:v>7.3</c:v>
                </c:pt>
                <c:pt idx="4">
                  <c:v>3</c:v>
                </c:pt>
                <c:pt idx="5">
                  <c:v>1</c:v>
                </c:pt>
                <c:pt idx="6">
                  <c:v>1.6</c:v>
                </c:pt>
              </c:numCache>
            </c:numRef>
          </c:val>
          <c:smooth val="0"/>
          <c:extLst xmlns:c16r2="http://schemas.microsoft.com/office/drawing/2015/06/chart">
            <c:ext xmlns:c16="http://schemas.microsoft.com/office/drawing/2014/chart" uri="{C3380CC4-5D6E-409C-BE32-E72D297353CC}">
              <c16:uniqueId val="{00000007-097B-4E8E-A676-879B9E0D55E7}"/>
            </c:ext>
          </c:extLst>
        </c:ser>
        <c:dLbls>
          <c:showLegendKey val="0"/>
          <c:showVal val="0"/>
          <c:showCatName val="0"/>
          <c:showSerName val="0"/>
          <c:showPercent val="0"/>
          <c:showBubbleSize val="0"/>
        </c:dLbls>
        <c:marker val="1"/>
        <c:smooth val="0"/>
        <c:axId val="466740000"/>
        <c:axId val="466736080"/>
      </c:lineChart>
      <c:catAx>
        <c:axId val="46674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6736080"/>
        <c:crosses val="autoZero"/>
        <c:auto val="1"/>
        <c:lblAlgn val="ctr"/>
        <c:lblOffset val="100"/>
        <c:noMultiLvlLbl val="0"/>
      </c:catAx>
      <c:valAx>
        <c:axId val="46673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674000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3649988633310602E-2"/>
          <c:y val="0.10911542307211604"/>
          <c:w val="0.95535261288685969"/>
          <c:h val="0.63388391519553233"/>
        </c:manualLayout>
      </c:layout>
      <c:barChart>
        <c:barDir val="col"/>
        <c:grouping val="clustered"/>
        <c:varyColors val="0"/>
        <c:ser>
          <c:idx val="0"/>
          <c:order val="0"/>
          <c:tx>
            <c:strRef>
              <c:f>Лист1!$B$1</c:f>
              <c:strCache>
                <c:ptCount val="1"/>
                <c:pt idx="0">
                  <c:v>Доктора</c:v>
                </c:pt>
              </c:strCache>
            </c:strRef>
          </c:tx>
          <c:invertIfNegative val="0"/>
          <c:dLbls>
            <c:spPr>
              <a:noFill/>
              <a:ln w="2547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2010г</c:v>
                </c:pt>
                <c:pt idx="1">
                  <c:v>2011г</c:v>
                </c:pt>
                <c:pt idx="2">
                  <c:v>2012г</c:v>
                </c:pt>
                <c:pt idx="3">
                  <c:v>2013г</c:v>
                </c:pt>
                <c:pt idx="4">
                  <c:v>2014г</c:v>
                </c:pt>
                <c:pt idx="5">
                  <c:v>2015г</c:v>
                </c:pt>
                <c:pt idx="6">
                  <c:v>2016г</c:v>
                </c:pt>
              </c:strCache>
            </c:strRef>
          </c:cat>
          <c:val>
            <c:numRef>
              <c:f>Лист1!$B$2:$B$8</c:f>
              <c:numCache>
                <c:formatCode>General</c:formatCode>
                <c:ptCount val="7"/>
                <c:pt idx="0">
                  <c:v>3.8</c:v>
                </c:pt>
                <c:pt idx="1">
                  <c:v>3.8</c:v>
                </c:pt>
                <c:pt idx="2">
                  <c:v>3.7</c:v>
                </c:pt>
                <c:pt idx="3">
                  <c:v>3.8</c:v>
                </c:pt>
                <c:pt idx="4">
                  <c:v>3.9</c:v>
                </c:pt>
                <c:pt idx="5">
                  <c:v>3.8</c:v>
                </c:pt>
                <c:pt idx="6">
                  <c:v>3.7</c:v>
                </c:pt>
              </c:numCache>
            </c:numRef>
          </c:val>
          <c:extLst xmlns:c16r2="http://schemas.microsoft.com/office/drawing/2015/06/chart">
            <c:ext xmlns:c16="http://schemas.microsoft.com/office/drawing/2014/chart" uri="{C3380CC4-5D6E-409C-BE32-E72D297353CC}">
              <c16:uniqueId val="{00000000-7674-4441-975F-9FD36D77EE69}"/>
            </c:ext>
          </c:extLst>
        </c:ser>
        <c:ser>
          <c:idx val="1"/>
          <c:order val="1"/>
          <c:tx>
            <c:strRef>
              <c:f>Лист1!$C$1</c:f>
              <c:strCache>
                <c:ptCount val="1"/>
                <c:pt idx="0">
                  <c:v>Кандидаты наук</c:v>
                </c:pt>
              </c:strCache>
            </c:strRef>
          </c:tx>
          <c:invertIfNegative val="0"/>
          <c:dLbls>
            <c:spPr>
              <a:noFill/>
              <a:ln w="2547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2010г</c:v>
                </c:pt>
                <c:pt idx="1">
                  <c:v>2011г</c:v>
                </c:pt>
                <c:pt idx="2">
                  <c:v>2012г</c:v>
                </c:pt>
                <c:pt idx="3">
                  <c:v>2013г</c:v>
                </c:pt>
                <c:pt idx="4">
                  <c:v>2014г</c:v>
                </c:pt>
                <c:pt idx="5">
                  <c:v>2015г</c:v>
                </c:pt>
                <c:pt idx="6">
                  <c:v>2016г</c:v>
                </c:pt>
              </c:strCache>
            </c:strRef>
          </c:cat>
          <c:val>
            <c:numRef>
              <c:f>Лист1!$C$2:$C$8</c:f>
              <c:numCache>
                <c:formatCode>General</c:formatCode>
                <c:ptCount val="7"/>
                <c:pt idx="0">
                  <c:v>15.8</c:v>
                </c:pt>
                <c:pt idx="1">
                  <c:v>16</c:v>
                </c:pt>
                <c:pt idx="2">
                  <c:v>15.9</c:v>
                </c:pt>
                <c:pt idx="3">
                  <c:v>16.100000000000001</c:v>
                </c:pt>
                <c:pt idx="4">
                  <c:v>16.5</c:v>
                </c:pt>
                <c:pt idx="5">
                  <c:v>16.600000000000001</c:v>
                </c:pt>
                <c:pt idx="6">
                  <c:v>16.7</c:v>
                </c:pt>
              </c:numCache>
            </c:numRef>
          </c:val>
          <c:extLst xmlns:c16r2="http://schemas.microsoft.com/office/drawing/2015/06/chart">
            <c:ext xmlns:c16="http://schemas.microsoft.com/office/drawing/2014/chart" uri="{C3380CC4-5D6E-409C-BE32-E72D297353CC}">
              <c16:uniqueId val="{00000001-7674-4441-975F-9FD36D77EE69}"/>
            </c:ext>
          </c:extLst>
        </c:ser>
        <c:ser>
          <c:idx val="2"/>
          <c:order val="2"/>
          <c:tx>
            <c:strRef>
              <c:f>Лист1!$D$1</c:f>
              <c:strCache>
                <c:ptCount val="1"/>
                <c:pt idx="0">
                  <c:v>Без ученой степени</c:v>
                </c:pt>
              </c:strCache>
            </c:strRef>
          </c:tx>
          <c:invertIfNegative val="0"/>
          <c:dLbls>
            <c:spPr>
              <a:noFill/>
              <a:ln w="2547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2010г</c:v>
                </c:pt>
                <c:pt idx="1">
                  <c:v>2011г</c:v>
                </c:pt>
                <c:pt idx="2">
                  <c:v>2012г</c:v>
                </c:pt>
                <c:pt idx="3">
                  <c:v>2013г</c:v>
                </c:pt>
                <c:pt idx="4">
                  <c:v>2014г</c:v>
                </c:pt>
                <c:pt idx="5">
                  <c:v>2015г</c:v>
                </c:pt>
                <c:pt idx="6">
                  <c:v>2016г</c:v>
                </c:pt>
              </c:strCache>
            </c:strRef>
          </c:cat>
          <c:val>
            <c:numRef>
              <c:f>Лист1!$D$2:$D$8</c:f>
              <c:numCache>
                <c:formatCode>General</c:formatCode>
                <c:ptCount val="7"/>
                <c:pt idx="0">
                  <c:v>80.400000000000006</c:v>
                </c:pt>
                <c:pt idx="1">
                  <c:v>80.2</c:v>
                </c:pt>
                <c:pt idx="2">
                  <c:v>80.399999999999991</c:v>
                </c:pt>
                <c:pt idx="3">
                  <c:v>80.099999999999994</c:v>
                </c:pt>
                <c:pt idx="4">
                  <c:v>79.599999999999994</c:v>
                </c:pt>
                <c:pt idx="5">
                  <c:v>79.599999999999994</c:v>
                </c:pt>
                <c:pt idx="6">
                  <c:v>79.599999999999994</c:v>
                </c:pt>
              </c:numCache>
            </c:numRef>
          </c:val>
          <c:extLst xmlns:c16r2="http://schemas.microsoft.com/office/drawing/2015/06/chart">
            <c:ext xmlns:c16="http://schemas.microsoft.com/office/drawing/2014/chart" uri="{C3380CC4-5D6E-409C-BE32-E72D297353CC}">
              <c16:uniqueId val="{00000002-7674-4441-975F-9FD36D77EE69}"/>
            </c:ext>
          </c:extLst>
        </c:ser>
        <c:dLbls>
          <c:showLegendKey val="0"/>
          <c:showVal val="0"/>
          <c:showCatName val="0"/>
          <c:showSerName val="0"/>
          <c:showPercent val="0"/>
          <c:showBubbleSize val="0"/>
        </c:dLbls>
        <c:gapWidth val="150"/>
        <c:axId val="466740392"/>
        <c:axId val="466741176"/>
      </c:barChart>
      <c:catAx>
        <c:axId val="466740392"/>
        <c:scaling>
          <c:orientation val="minMax"/>
        </c:scaling>
        <c:delete val="0"/>
        <c:axPos val="b"/>
        <c:numFmt formatCode="General" sourceLinked="0"/>
        <c:majorTickMark val="out"/>
        <c:minorTickMark val="none"/>
        <c:tickLblPos val="nextTo"/>
        <c:crossAx val="466741176"/>
        <c:crosses val="autoZero"/>
        <c:auto val="1"/>
        <c:lblAlgn val="ctr"/>
        <c:lblOffset val="100"/>
        <c:noMultiLvlLbl val="0"/>
      </c:catAx>
      <c:valAx>
        <c:axId val="466741176"/>
        <c:scaling>
          <c:orientation val="minMax"/>
        </c:scaling>
        <c:delete val="1"/>
        <c:axPos val="l"/>
        <c:majorGridlines/>
        <c:numFmt formatCode="General" sourceLinked="1"/>
        <c:majorTickMark val="out"/>
        <c:minorTickMark val="none"/>
        <c:tickLblPos val="nextTo"/>
        <c:crossAx val="466740392"/>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9A0B-3711-421E-B498-7946846D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20936</Words>
  <Characters>119337</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cp:lastModifiedBy>Оля</cp:lastModifiedBy>
  <cp:revision>4</cp:revision>
  <dcterms:created xsi:type="dcterms:W3CDTF">2018-06-15T04:48:00Z</dcterms:created>
  <dcterms:modified xsi:type="dcterms:W3CDTF">2018-06-15T04:58:00Z</dcterms:modified>
</cp:coreProperties>
</file>