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ГОСУДАРСТВЕННОЕ УЧРЕЖДЕНИЕ ОБРАЗОВАНИЯ</w:t>
      </w: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«ИНСТИТУТ БИЗНЕСА И МЕНЕДЖМЕНТА ТЕХНОЛОГИЙ»</w:t>
      </w: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БЕЛОРУССКОГО ГОСУДАРСТВЕННОГО УНИВЕРСИТЕТА</w:t>
      </w:r>
    </w:p>
    <w:p w:rsidR="00D23FFB" w:rsidRDefault="00D23FFB" w:rsidP="00D23FFB">
      <w:pPr>
        <w:spacing w:after="0" w:line="240" w:lineRule="auto"/>
        <w:jc w:val="center"/>
        <w:rPr>
          <w:rFonts w:ascii="Times New Roman" w:hAnsi="Times New Roman"/>
          <w:b/>
          <w:sz w:val="28"/>
          <w:szCs w:val="28"/>
        </w:rPr>
      </w:pP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Факультет бизнеса</w:t>
      </w:r>
    </w:p>
    <w:p w:rsidR="00D23FFB"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Кафедра логистики</w:t>
      </w:r>
    </w:p>
    <w:p w:rsidR="00D23FFB" w:rsidRDefault="00D23FFB" w:rsidP="00D23FFB">
      <w:pPr>
        <w:spacing w:after="0" w:line="240" w:lineRule="auto"/>
        <w:jc w:val="center"/>
        <w:rPr>
          <w:rFonts w:ascii="Times New Roman" w:hAnsi="Times New Roman"/>
          <w:b/>
          <w:sz w:val="28"/>
          <w:szCs w:val="28"/>
        </w:rPr>
      </w:pPr>
    </w:p>
    <w:p w:rsidR="00D23FFB" w:rsidRPr="0079038A" w:rsidRDefault="00D23FFB" w:rsidP="00D23FFB">
      <w:pPr>
        <w:spacing w:after="0" w:line="240" w:lineRule="auto"/>
        <w:jc w:val="center"/>
        <w:rPr>
          <w:rFonts w:ascii="Times New Roman" w:hAnsi="Times New Roman"/>
          <w:b/>
          <w:sz w:val="28"/>
          <w:szCs w:val="28"/>
        </w:rPr>
      </w:pPr>
      <w:r w:rsidRPr="0079038A">
        <w:rPr>
          <w:rFonts w:ascii="Times New Roman" w:hAnsi="Times New Roman"/>
          <w:b/>
          <w:sz w:val="28"/>
          <w:szCs w:val="28"/>
        </w:rPr>
        <w:t>Аннотация к дипломной работе</w:t>
      </w:r>
    </w:p>
    <w:p w:rsidR="00D23FFB" w:rsidRPr="0079038A" w:rsidRDefault="00D23FFB" w:rsidP="00D23FFB">
      <w:pPr>
        <w:spacing w:after="0" w:line="240" w:lineRule="auto"/>
        <w:jc w:val="center"/>
        <w:rPr>
          <w:rFonts w:ascii="Times New Roman" w:hAnsi="Times New Roman"/>
          <w:sz w:val="28"/>
          <w:szCs w:val="28"/>
        </w:rPr>
      </w:pPr>
    </w:p>
    <w:p w:rsidR="009A21BE" w:rsidRDefault="009A21BE" w:rsidP="00D133C9">
      <w:pPr>
        <w:spacing w:after="0" w:line="360" w:lineRule="exact"/>
        <w:jc w:val="center"/>
        <w:rPr>
          <w:rFonts w:ascii="Times New Roman" w:hAnsi="Times New Roman"/>
          <w:b/>
          <w:caps/>
          <w:sz w:val="32"/>
          <w:szCs w:val="20"/>
          <w:lang w:eastAsia="ru-RU"/>
        </w:rPr>
      </w:pPr>
      <w:r>
        <w:rPr>
          <w:rFonts w:ascii="Times New Roman" w:hAnsi="Times New Roman"/>
          <w:b/>
          <w:caps/>
          <w:sz w:val="32"/>
          <w:szCs w:val="20"/>
          <w:lang w:eastAsia="ru-RU"/>
        </w:rPr>
        <w:t xml:space="preserve">повышение эффективности управления логистическими процессами </w:t>
      </w:r>
    </w:p>
    <w:p w:rsidR="00D133C9" w:rsidRPr="00D133C9" w:rsidRDefault="009A21BE" w:rsidP="00D133C9">
      <w:pPr>
        <w:spacing w:after="0" w:line="360" w:lineRule="exact"/>
        <w:jc w:val="center"/>
        <w:rPr>
          <w:rFonts w:ascii="Times New Roman" w:hAnsi="Times New Roman"/>
          <w:b/>
          <w:caps/>
          <w:sz w:val="32"/>
          <w:szCs w:val="20"/>
          <w:lang w:eastAsia="ru-RU"/>
        </w:rPr>
      </w:pPr>
      <w:r>
        <w:rPr>
          <w:rFonts w:ascii="Times New Roman" w:hAnsi="Times New Roman"/>
          <w:b/>
          <w:caps/>
          <w:sz w:val="32"/>
          <w:szCs w:val="20"/>
          <w:lang w:eastAsia="ru-RU"/>
        </w:rPr>
        <w:t>(на примере РУп «белпочта»)</w:t>
      </w:r>
    </w:p>
    <w:p w:rsidR="00D133C9" w:rsidRPr="00D133C9" w:rsidRDefault="00D133C9" w:rsidP="00D133C9">
      <w:pPr>
        <w:spacing w:line="360" w:lineRule="auto"/>
        <w:ind w:firstLine="709"/>
        <w:jc w:val="center"/>
        <w:rPr>
          <w:rFonts w:ascii="Times New Roman" w:eastAsia="Calibri" w:hAnsi="Times New Roman"/>
          <w:color w:val="000000"/>
          <w:sz w:val="28"/>
          <w:szCs w:val="28"/>
        </w:rPr>
      </w:pPr>
    </w:p>
    <w:p w:rsidR="00D133C9" w:rsidRPr="00D133C9" w:rsidRDefault="009A21BE" w:rsidP="00D133C9">
      <w:pPr>
        <w:spacing w:line="360" w:lineRule="auto"/>
        <w:ind w:firstLine="709"/>
        <w:jc w:val="center"/>
        <w:rPr>
          <w:rFonts w:ascii="Times New Roman" w:eastAsia="Calibri" w:hAnsi="Times New Roman"/>
          <w:color w:val="000000"/>
          <w:sz w:val="28"/>
          <w:szCs w:val="28"/>
        </w:rPr>
      </w:pPr>
      <w:r>
        <w:rPr>
          <w:rFonts w:ascii="Times New Roman" w:eastAsia="Calibri" w:hAnsi="Times New Roman"/>
          <w:color w:val="000000"/>
          <w:sz w:val="28"/>
          <w:szCs w:val="28"/>
        </w:rPr>
        <w:t>Лабун Александр Сергеевич</w:t>
      </w:r>
    </w:p>
    <w:p w:rsidR="00261A66" w:rsidRDefault="00261A66" w:rsidP="00261A66">
      <w:pPr>
        <w:spacing w:after="0" w:line="240" w:lineRule="auto"/>
        <w:jc w:val="center"/>
        <w:rPr>
          <w:rFonts w:ascii="Times New Roman" w:hAnsi="Times New Roman"/>
          <w:sz w:val="28"/>
          <w:szCs w:val="28"/>
        </w:rPr>
      </w:pPr>
      <w:r>
        <w:rPr>
          <w:rFonts w:ascii="Times New Roman" w:hAnsi="Times New Roman"/>
          <w:sz w:val="28"/>
          <w:szCs w:val="28"/>
        </w:rPr>
        <w:t>Руководитель</w:t>
      </w:r>
    </w:p>
    <w:p w:rsidR="00261A66" w:rsidRDefault="009A21BE" w:rsidP="00261A66">
      <w:pPr>
        <w:spacing w:after="0" w:line="240" w:lineRule="auto"/>
        <w:jc w:val="center"/>
        <w:rPr>
          <w:rFonts w:ascii="Times New Roman" w:hAnsi="Times New Roman"/>
          <w:sz w:val="28"/>
          <w:szCs w:val="28"/>
        </w:rPr>
      </w:pPr>
      <w:r>
        <w:rPr>
          <w:rFonts w:ascii="Times New Roman" w:hAnsi="Times New Roman"/>
          <w:sz w:val="28"/>
          <w:szCs w:val="28"/>
        </w:rPr>
        <w:t>Лукша Андрей Иванович</w:t>
      </w:r>
      <w:r w:rsidR="00261A66">
        <w:rPr>
          <w:rFonts w:ascii="Times New Roman" w:hAnsi="Times New Roman"/>
          <w:sz w:val="28"/>
          <w:szCs w:val="28"/>
        </w:rPr>
        <w:t>,</w:t>
      </w:r>
    </w:p>
    <w:p w:rsidR="00261A66" w:rsidRDefault="00261A66" w:rsidP="00261A66">
      <w:pPr>
        <w:spacing w:after="0" w:line="240" w:lineRule="auto"/>
        <w:jc w:val="center"/>
        <w:rPr>
          <w:rFonts w:ascii="Times New Roman" w:hAnsi="Times New Roman"/>
          <w:sz w:val="28"/>
          <w:szCs w:val="28"/>
        </w:rPr>
      </w:pPr>
      <w:r>
        <w:rPr>
          <w:rFonts w:ascii="Times New Roman" w:hAnsi="Times New Roman"/>
          <w:sz w:val="28"/>
          <w:szCs w:val="28"/>
        </w:rPr>
        <w:t>старший преподаватель</w:t>
      </w:r>
    </w:p>
    <w:p w:rsidR="00D23FFB" w:rsidRDefault="00D23FFB" w:rsidP="00261A66">
      <w:pPr>
        <w:spacing w:after="0" w:line="240" w:lineRule="auto"/>
        <w:rPr>
          <w:rFonts w:ascii="Times New Roman" w:hAnsi="Times New Roman"/>
          <w:sz w:val="28"/>
          <w:szCs w:val="28"/>
        </w:rPr>
      </w:pPr>
    </w:p>
    <w:p w:rsidR="00D23FFB" w:rsidRPr="0079038A" w:rsidRDefault="00D23FFB" w:rsidP="00D23FFB">
      <w:pPr>
        <w:spacing w:after="0" w:line="240" w:lineRule="auto"/>
        <w:jc w:val="center"/>
        <w:rPr>
          <w:rFonts w:ascii="Times New Roman" w:hAnsi="Times New Roman"/>
          <w:b/>
          <w:sz w:val="28"/>
          <w:szCs w:val="28"/>
        </w:rPr>
      </w:pPr>
      <w:r>
        <w:rPr>
          <w:rFonts w:ascii="Times New Roman" w:hAnsi="Times New Roman"/>
          <w:sz w:val="28"/>
          <w:szCs w:val="28"/>
        </w:rPr>
        <w:t>Минск, 2017</w:t>
      </w:r>
    </w:p>
    <w:p w:rsidR="00D23FFB" w:rsidRDefault="00D23FFB">
      <w:pPr>
        <w:rPr>
          <w:rFonts w:ascii="Times New Roman" w:hAnsi="Times New Roman"/>
          <w:sz w:val="28"/>
        </w:rPr>
      </w:pPr>
    </w:p>
    <w:p w:rsidR="00D23FFB" w:rsidRDefault="00D23FFB">
      <w:pPr>
        <w:rPr>
          <w:rFonts w:ascii="Times New Roman" w:hAnsi="Times New Roman"/>
          <w:sz w:val="28"/>
        </w:rPr>
      </w:pPr>
      <w:r>
        <w:rPr>
          <w:rFonts w:ascii="Times New Roman" w:hAnsi="Times New Roman"/>
          <w:sz w:val="28"/>
        </w:rPr>
        <w:br w:type="page"/>
      </w:r>
    </w:p>
    <w:p w:rsidR="009A21BE" w:rsidRPr="00C87F99" w:rsidRDefault="009A21BE" w:rsidP="009A21BE">
      <w:pPr>
        <w:pStyle w:val="a9"/>
        <w:spacing w:after="0"/>
        <w:ind w:left="0" w:firstLine="708"/>
        <w:jc w:val="both"/>
        <w:rPr>
          <w:rFonts w:ascii="Times New Roman" w:hAnsi="Times New Roman"/>
          <w:sz w:val="28"/>
          <w:szCs w:val="28"/>
        </w:rPr>
      </w:pPr>
      <w:r>
        <w:rPr>
          <w:rFonts w:ascii="Times New Roman" w:hAnsi="Times New Roman"/>
          <w:sz w:val="28"/>
          <w:szCs w:val="28"/>
        </w:rPr>
        <w:lastRenderedPageBreak/>
        <w:t>Дипломная</w:t>
      </w:r>
      <w:r>
        <w:rPr>
          <w:rFonts w:ascii="Times New Roman" w:hAnsi="Times New Roman"/>
          <w:sz w:val="28"/>
          <w:szCs w:val="28"/>
          <w:lang w:val="be-BY"/>
        </w:rPr>
        <w:t xml:space="preserve"> работа</w:t>
      </w:r>
      <w:r w:rsidRPr="00C87F99">
        <w:rPr>
          <w:rFonts w:ascii="Times New Roman" w:hAnsi="Times New Roman"/>
          <w:sz w:val="28"/>
          <w:szCs w:val="28"/>
        </w:rPr>
        <w:t>:</w:t>
      </w:r>
      <w:r>
        <w:rPr>
          <w:rFonts w:ascii="Times New Roman" w:hAnsi="Times New Roman"/>
          <w:sz w:val="28"/>
          <w:szCs w:val="28"/>
        </w:rPr>
        <w:t xml:space="preserve"> 62 с., 11 рис., 12 табл., 28 источников, 4 приложения</w:t>
      </w:r>
    </w:p>
    <w:p w:rsidR="009A21BE" w:rsidRDefault="009A21BE" w:rsidP="009A21BE">
      <w:pPr>
        <w:pStyle w:val="a9"/>
        <w:spacing w:after="0"/>
        <w:ind w:left="-142"/>
        <w:jc w:val="both"/>
        <w:rPr>
          <w:rFonts w:ascii="Times New Roman" w:hAnsi="Times New Roman"/>
          <w:sz w:val="28"/>
          <w:szCs w:val="28"/>
        </w:rPr>
      </w:pPr>
    </w:p>
    <w:p w:rsidR="009A21BE" w:rsidRPr="00156830" w:rsidRDefault="009A21BE" w:rsidP="009A21BE">
      <w:pPr>
        <w:pStyle w:val="a9"/>
        <w:spacing w:after="0"/>
        <w:ind w:left="0" w:firstLine="709"/>
        <w:jc w:val="both"/>
        <w:rPr>
          <w:rFonts w:ascii="Times New Roman" w:hAnsi="Times New Roman"/>
          <w:sz w:val="28"/>
          <w:szCs w:val="28"/>
        </w:rPr>
      </w:pPr>
      <w:proofErr w:type="gramStart"/>
      <w:r w:rsidRPr="00156830">
        <w:rPr>
          <w:rFonts w:ascii="Times New Roman" w:hAnsi="Times New Roman"/>
          <w:sz w:val="28"/>
          <w:szCs w:val="28"/>
        </w:rPr>
        <w:t>ОБЪЕКТ ПОЧТОВОЙ СВЯЗИ, ЛОГИСТИКА, ТРАНСПОРТНОЕ ОБЕСПЕЧЕНИЕ, ЛОГИСТИЧЕСКИР СЕРВИС, АВТОМАТИЧЕСКАЯ ИДЕНТИФИКАЦИЯ, НАВИГАЦИОННАЯ СИСТЕМА, ТРАНСПОРТНО-ЛОГИСТИЧЕСКИЕ УСЛУГИ, ЭФФЕКТИВНОСТЬ.</w:t>
      </w:r>
      <w:proofErr w:type="gramEnd"/>
    </w:p>
    <w:p w:rsidR="009A21BE" w:rsidRDefault="009A21BE" w:rsidP="009A21BE">
      <w:pPr>
        <w:spacing w:before="240" w:after="0"/>
        <w:ind w:firstLine="708"/>
        <w:jc w:val="both"/>
        <w:rPr>
          <w:rFonts w:ascii="Times New Roman" w:hAnsi="Times New Roman"/>
          <w:color w:val="000000" w:themeColor="text1"/>
          <w:sz w:val="28"/>
          <w:szCs w:val="28"/>
        </w:rPr>
      </w:pPr>
      <w:r w:rsidRPr="001A130D">
        <w:rPr>
          <w:rFonts w:ascii="Times New Roman" w:hAnsi="Times New Roman"/>
          <w:b/>
          <w:color w:val="000000" w:themeColor="text1"/>
          <w:sz w:val="28"/>
          <w:szCs w:val="28"/>
        </w:rPr>
        <w:t xml:space="preserve">Объектом исследования </w:t>
      </w:r>
      <w:r w:rsidRPr="00156830">
        <w:rPr>
          <w:rFonts w:ascii="Times New Roman" w:hAnsi="Times New Roman"/>
          <w:color w:val="000000" w:themeColor="text1"/>
          <w:sz w:val="28"/>
          <w:szCs w:val="28"/>
        </w:rPr>
        <w:t xml:space="preserve">является Республиканское унитарное предприятие «Белпочта», осуществляющее прием, пересылку и доставку почтовых отправлений, подписку на печатные средства массовой информации, </w:t>
      </w:r>
      <w:r>
        <w:rPr>
          <w:rFonts w:ascii="Times New Roman" w:hAnsi="Times New Roman"/>
          <w:color w:val="000000" w:themeColor="text1"/>
          <w:sz w:val="28"/>
          <w:szCs w:val="28"/>
        </w:rPr>
        <w:t>прием платежей, услуги по страхованию, банковские услуги и т.д.</w:t>
      </w:r>
    </w:p>
    <w:p w:rsidR="009A21BE" w:rsidRDefault="009A21BE" w:rsidP="009A21BE">
      <w:pPr>
        <w:spacing w:after="0"/>
        <w:ind w:firstLine="708"/>
        <w:jc w:val="both"/>
        <w:rPr>
          <w:rFonts w:ascii="Times New Roman" w:hAnsi="Times New Roman"/>
          <w:color w:val="000000" w:themeColor="text1"/>
          <w:sz w:val="28"/>
          <w:szCs w:val="28"/>
        </w:rPr>
      </w:pPr>
      <w:r w:rsidRPr="001A130D">
        <w:rPr>
          <w:rFonts w:ascii="Times New Roman" w:hAnsi="Times New Roman"/>
          <w:b/>
          <w:color w:val="000000" w:themeColor="text1"/>
          <w:sz w:val="28"/>
          <w:szCs w:val="28"/>
        </w:rPr>
        <w:t>Предмет исследования</w:t>
      </w:r>
      <w:r>
        <w:rPr>
          <w:rFonts w:ascii="Times New Roman" w:hAnsi="Times New Roman"/>
          <w:color w:val="000000" w:themeColor="text1"/>
          <w:sz w:val="28"/>
          <w:szCs w:val="28"/>
        </w:rPr>
        <w:t xml:space="preserve"> – логистическая деятельность предприятия и его транспортно-логистические услуги.</w:t>
      </w:r>
    </w:p>
    <w:p w:rsidR="009A21BE" w:rsidRDefault="009A21BE" w:rsidP="009A21BE">
      <w:pPr>
        <w:spacing w:after="0"/>
        <w:ind w:firstLine="708"/>
        <w:jc w:val="both"/>
        <w:rPr>
          <w:rFonts w:ascii="Times New Roman" w:hAnsi="Times New Roman"/>
          <w:color w:val="000000" w:themeColor="text1"/>
          <w:sz w:val="28"/>
          <w:szCs w:val="28"/>
        </w:rPr>
      </w:pPr>
      <w:r w:rsidRPr="001A130D">
        <w:rPr>
          <w:rFonts w:ascii="Times New Roman" w:hAnsi="Times New Roman"/>
          <w:b/>
          <w:color w:val="000000" w:themeColor="text1"/>
          <w:sz w:val="28"/>
          <w:szCs w:val="28"/>
        </w:rPr>
        <w:t>Цель дипломной работы</w:t>
      </w:r>
      <w:r>
        <w:rPr>
          <w:rFonts w:ascii="Times New Roman" w:hAnsi="Times New Roman"/>
          <w:color w:val="000000" w:themeColor="text1"/>
          <w:sz w:val="28"/>
          <w:szCs w:val="28"/>
        </w:rPr>
        <w:t xml:space="preserve"> – на основе полученных за время обучения в университете навыков и знаний предложить новые способы управления логистическими </w:t>
      </w:r>
      <w:r>
        <w:rPr>
          <w:rFonts w:ascii="Times New Roman" w:hAnsi="Times New Roman"/>
          <w:color w:val="000000" w:themeColor="text1"/>
          <w:sz w:val="28"/>
          <w:szCs w:val="28"/>
          <w:lang w:val="be-BY"/>
        </w:rPr>
        <w:t>процессами</w:t>
      </w:r>
      <w:r>
        <w:rPr>
          <w:rFonts w:ascii="Times New Roman" w:hAnsi="Times New Roman"/>
          <w:color w:val="000000" w:themeColor="text1"/>
          <w:sz w:val="28"/>
          <w:szCs w:val="28"/>
        </w:rPr>
        <w:t xml:space="preserve"> на предприятии и оценить их эффективность.</w:t>
      </w:r>
    </w:p>
    <w:p w:rsidR="009A21BE" w:rsidRDefault="009A21BE" w:rsidP="009A21BE">
      <w:pPr>
        <w:spacing w:after="0"/>
        <w:ind w:firstLine="708"/>
        <w:jc w:val="both"/>
        <w:rPr>
          <w:rFonts w:ascii="Times New Roman" w:hAnsi="Times New Roman"/>
          <w:color w:val="000000" w:themeColor="text1"/>
          <w:sz w:val="28"/>
          <w:szCs w:val="28"/>
        </w:rPr>
      </w:pPr>
      <w:r w:rsidRPr="001A130D">
        <w:rPr>
          <w:rFonts w:ascii="Times New Roman" w:hAnsi="Times New Roman"/>
          <w:b/>
          <w:color w:val="000000" w:themeColor="text1"/>
          <w:sz w:val="28"/>
          <w:szCs w:val="28"/>
        </w:rPr>
        <w:t>Методы исследования:</w:t>
      </w:r>
      <w:r>
        <w:rPr>
          <w:rFonts w:ascii="Times New Roman" w:hAnsi="Times New Roman"/>
          <w:color w:val="000000" w:themeColor="text1"/>
          <w:sz w:val="28"/>
          <w:szCs w:val="28"/>
        </w:rPr>
        <w:t xml:space="preserve"> изучение и обобщение, анализ и синтез, сравнительный метод и другие.</w:t>
      </w:r>
    </w:p>
    <w:p w:rsidR="009A21BE" w:rsidRDefault="009A21BE" w:rsidP="009A21BE">
      <w:pPr>
        <w:spacing w:after="0"/>
        <w:ind w:firstLine="708"/>
        <w:jc w:val="both"/>
        <w:rPr>
          <w:rFonts w:ascii="Times New Roman" w:hAnsi="Times New Roman"/>
          <w:color w:val="000000" w:themeColor="text1"/>
          <w:sz w:val="28"/>
          <w:szCs w:val="28"/>
        </w:rPr>
      </w:pPr>
      <w:r w:rsidRPr="001A130D">
        <w:rPr>
          <w:rFonts w:ascii="Times New Roman" w:hAnsi="Times New Roman"/>
          <w:b/>
          <w:color w:val="000000" w:themeColor="text1"/>
          <w:sz w:val="28"/>
          <w:szCs w:val="28"/>
        </w:rPr>
        <w:t>Результаты исследования и разработки:</w:t>
      </w:r>
      <w:r>
        <w:rPr>
          <w:rFonts w:ascii="Times New Roman" w:hAnsi="Times New Roman"/>
          <w:color w:val="000000" w:themeColor="text1"/>
          <w:sz w:val="28"/>
          <w:szCs w:val="28"/>
        </w:rPr>
        <w:t xml:space="preserve"> проведен анализ структуры и деятельности предприятия, сравнение логистических процессов с теми же процессами в других странах, участницах Всемирного почтового союза, намечены способы повышения эффективности управления логистическими процессами.</w:t>
      </w:r>
    </w:p>
    <w:p w:rsidR="009A21BE" w:rsidRDefault="009A21BE" w:rsidP="009A21BE">
      <w:pPr>
        <w:spacing w:after="0"/>
        <w:ind w:firstLine="708"/>
        <w:jc w:val="both"/>
        <w:rPr>
          <w:rFonts w:ascii="Times New Roman" w:hAnsi="Times New Roman"/>
          <w:color w:val="000000" w:themeColor="text1"/>
          <w:sz w:val="28"/>
          <w:szCs w:val="28"/>
        </w:rPr>
      </w:pPr>
      <w:r w:rsidRPr="001A130D">
        <w:rPr>
          <w:rFonts w:ascii="Times New Roman" w:hAnsi="Times New Roman"/>
          <w:b/>
          <w:color w:val="000000" w:themeColor="text1"/>
          <w:sz w:val="28"/>
          <w:szCs w:val="28"/>
        </w:rPr>
        <w:t>Практическая значимость результатов исследования:</w:t>
      </w:r>
      <w:r>
        <w:rPr>
          <w:rFonts w:ascii="Times New Roman" w:hAnsi="Times New Roman"/>
          <w:color w:val="000000" w:themeColor="text1"/>
          <w:sz w:val="28"/>
          <w:szCs w:val="28"/>
        </w:rPr>
        <w:t xml:space="preserve"> реализация предложенных в проекте мероприятий позволит более качественно и точно управлять логистическими процессами, позволит снизить логистические затраты, а значит и затраты предприятия в целом.</w:t>
      </w:r>
    </w:p>
    <w:p w:rsidR="009A21BE" w:rsidRDefault="009A21BE" w:rsidP="009A21BE">
      <w:pPr>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Автор работы подтверждает, что приведенный в ней расчетно-аналитический материал объективно отражает состояние анализируемых процессов, а все разного рода заимствованные материалы сопровождаются соответствующими ссылками на их источник и автора.</w:t>
      </w:r>
    </w:p>
    <w:p w:rsidR="00261A66" w:rsidRPr="00261A66" w:rsidRDefault="00261A66" w:rsidP="00261A66">
      <w:pPr>
        <w:spacing w:after="0" w:line="360" w:lineRule="exact"/>
        <w:ind w:firstLine="696"/>
        <w:jc w:val="both"/>
        <w:rPr>
          <w:rFonts w:ascii="Times New Roman" w:eastAsiaTheme="minorEastAsia" w:hAnsi="Times New Roman"/>
          <w:sz w:val="28"/>
          <w:szCs w:val="28"/>
          <w:lang w:eastAsia="ru-RU"/>
        </w:rPr>
      </w:pPr>
    </w:p>
    <w:p w:rsidR="00261A66" w:rsidRPr="00261A66" w:rsidRDefault="00261A66" w:rsidP="00261A66">
      <w:pPr>
        <w:spacing w:after="0" w:line="360" w:lineRule="exact"/>
        <w:ind w:firstLine="696"/>
        <w:jc w:val="both"/>
        <w:rPr>
          <w:rFonts w:ascii="Times New Roman" w:eastAsiaTheme="minorEastAsia" w:hAnsi="Times New Roman"/>
          <w:sz w:val="28"/>
          <w:szCs w:val="28"/>
          <w:lang w:eastAsia="ru-RU"/>
        </w:rPr>
      </w:pPr>
    </w:p>
    <w:p w:rsidR="00261A66" w:rsidRPr="00261A66" w:rsidRDefault="00261A66" w:rsidP="00261A66">
      <w:pPr>
        <w:spacing w:after="0" w:line="360" w:lineRule="exact"/>
        <w:ind w:firstLine="696"/>
        <w:jc w:val="both"/>
        <w:rPr>
          <w:rFonts w:ascii="Times New Roman" w:eastAsiaTheme="minorEastAsia" w:hAnsi="Times New Roman"/>
          <w:sz w:val="28"/>
          <w:szCs w:val="28"/>
          <w:lang w:eastAsia="ru-RU"/>
        </w:rPr>
      </w:pPr>
    </w:p>
    <w:p w:rsidR="00261A66" w:rsidRPr="00261A66" w:rsidRDefault="00261A66" w:rsidP="00261A66">
      <w:pPr>
        <w:ind w:firstLine="709"/>
        <w:jc w:val="both"/>
        <w:rPr>
          <w:rFonts w:ascii="Times New Roman" w:eastAsiaTheme="minorHAnsi" w:hAnsi="Times New Roman"/>
          <w:b/>
          <w:color w:val="000000" w:themeColor="text1"/>
          <w:sz w:val="28"/>
          <w:szCs w:val="28"/>
        </w:rPr>
      </w:pPr>
      <w:r w:rsidRPr="00261A66">
        <w:rPr>
          <w:rFonts w:ascii="Times New Roman" w:hAnsi="Times New Roman"/>
          <w:b/>
          <w:color w:val="000000" w:themeColor="text1"/>
          <w:sz w:val="20"/>
          <w:szCs w:val="28"/>
          <w:lang w:eastAsia="ru-RU"/>
        </w:rPr>
        <w:br w:type="page"/>
      </w:r>
    </w:p>
    <w:p w:rsidR="009A21BE" w:rsidRDefault="009A21BE" w:rsidP="009A21BE">
      <w:pPr>
        <w:spacing w:after="0"/>
        <w:ind w:firstLine="708"/>
        <w:rPr>
          <w:rFonts w:ascii="Times New Roman" w:hAnsi="Times New Roman"/>
          <w:color w:val="000000" w:themeColor="text1"/>
          <w:sz w:val="28"/>
          <w:szCs w:val="28"/>
          <w:lang w:val="be-BY"/>
        </w:rPr>
      </w:pPr>
      <w:r>
        <w:rPr>
          <w:rFonts w:ascii="Times New Roman" w:hAnsi="Times New Roman"/>
          <w:color w:val="000000" w:themeColor="text1"/>
          <w:sz w:val="28"/>
          <w:szCs w:val="28"/>
          <w:lang w:val="be-BY"/>
        </w:rPr>
        <w:lastRenderedPageBreak/>
        <w:t>Дыпломная работа: 6</w:t>
      </w:r>
      <w:r>
        <w:rPr>
          <w:rFonts w:ascii="Times New Roman" w:hAnsi="Times New Roman"/>
          <w:color w:val="000000" w:themeColor="text1"/>
          <w:sz w:val="28"/>
          <w:szCs w:val="28"/>
        </w:rPr>
        <w:t>2</w:t>
      </w:r>
      <w:r>
        <w:rPr>
          <w:rFonts w:ascii="Times New Roman" w:hAnsi="Times New Roman"/>
          <w:color w:val="000000" w:themeColor="text1"/>
          <w:sz w:val="28"/>
          <w:szCs w:val="28"/>
          <w:lang w:val="be-BY"/>
        </w:rPr>
        <w:t xml:space="preserve"> с., 11 мал., 12 табл., 28 крыніц, 4 дадаткі</w:t>
      </w:r>
    </w:p>
    <w:p w:rsidR="009A21BE" w:rsidRDefault="009A21BE" w:rsidP="009A21BE">
      <w:pPr>
        <w:spacing w:after="0"/>
        <w:ind w:firstLine="708"/>
        <w:rPr>
          <w:rFonts w:ascii="Times New Roman" w:hAnsi="Times New Roman"/>
          <w:color w:val="000000" w:themeColor="text1"/>
          <w:sz w:val="28"/>
          <w:szCs w:val="28"/>
          <w:lang w:val="be-BY"/>
        </w:rPr>
      </w:pPr>
    </w:p>
    <w:p w:rsidR="009A21BE" w:rsidRPr="00C87F99" w:rsidRDefault="009A21BE" w:rsidP="009A21BE">
      <w:pPr>
        <w:spacing w:after="0"/>
        <w:ind w:firstLine="708"/>
        <w:jc w:val="both"/>
        <w:rPr>
          <w:rFonts w:ascii="Times New Roman" w:hAnsi="Times New Roman"/>
          <w:color w:val="000000" w:themeColor="text1"/>
          <w:sz w:val="28"/>
          <w:szCs w:val="28"/>
          <w:lang w:val="be-BY"/>
        </w:rPr>
      </w:pPr>
      <w:r w:rsidRPr="00C87F99">
        <w:rPr>
          <w:rFonts w:ascii="Times New Roman" w:hAnsi="Times New Roman"/>
          <w:color w:val="000000" w:themeColor="text1"/>
          <w:sz w:val="28"/>
          <w:szCs w:val="28"/>
          <w:lang w:val="be-BY"/>
        </w:rPr>
        <w:t>АБ'ЕКТ ПАШТОВАЙ СУВЯЗІ, ЛАГІСТЫКА, ТРАНСПАР</w:t>
      </w:r>
      <w:r>
        <w:rPr>
          <w:rFonts w:ascii="Times New Roman" w:hAnsi="Times New Roman"/>
          <w:color w:val="000000" w:themeColor="text1"/>
          <w:sz w:val="28"/>
          <w:szCs w:val="28"/>
          <w:lang w:val="be-BY"/>
        </w:rPr>
        <w:t>ТНАЕ ЗАБЕСПЯЧЭННЕ, ЛАГ</w:t>
      </w:r>
      <w:r w:rsidRPr="00C87F99">
        <w:rPr>
          <w:rFonts w:ascii="Times New Roman" w:hAnsi="Times New Roman"/>
          <w:color w:val="000000" w:themeColor="text1"/>
          <w:sz w:val="28"/>
          <w:szCs w:val="28"/>
          <w:lang w:val="be-BY"/>
        </w:rPr>
        <w:t>І</w:t>
      </w:r>
      <w:r>
        <w:rPr>
          <w:rFonts w:ascii="Times New Roman" w:hAnsi="Times New Roman"/>
          <w:color w:val="000000" w:themeColor="text1"/>
          <w:sz w:val="28"/>
          <w:szCs w:val="28"/>
          <w:lang w:val="be-BY"/>
        </w:rPr>
        <w:t>СТЫЧНЫ</w:t>
      </w:r>
      <w:r w:rsidRPr="00C87F99">
        <w:rPr>
          <w:rFonts w:ascii="Times New Roman" w:hAnsi="Times New Roman"/>
          <w:color w:val="000000" w:themeColor="text1"/>
          <w:sz w:val="28"/>
          <w:szCs w:val="28"/>
          <w:lang w:val="be-BY"/>
        </w:rPr>
        <w:t xml:space="preserve"> СЭРВІС, АЎТАМАТЫЧНАЯ ІДЭНТЫФІКАЦЫЯ, СІСТЭМА НАВІГАЦЫІ, ТРАНСПАРТНА-ЛАГІСТЫЧНЫЯ ПАСЛУГІ, ЭФЕКТЫЎНАСЦЬ.</w:t>
      </w:r>
    </w:p>
    <w:p w:rsidR="009A21BE" w:rsidRDefault="009A21BE" w:rsidP="009A21BE">
      <w:pPr>
        <w:spacing w:after="0"/>
        <w:ind w:firstLine="708"/>
        <w:jc w:val="both"/>
        <w:rPr>
          <w:rFonts w:ascii="Times New Roman" w:hAnsi="Times New Roman"/>
          <w:color w:val="000000" w:themeColor="text1"/>
          <w:sz w:val="28"/>
          <w:szCs w:val="28"/>
          <w:lang w:val="be-BY"/>
        </w:rPr>
      </w:pPr>
    </w:p>
    <w:p w:rsidR="009A21BE" w:rsidRPr="00C87F99" w:rsidRDefault="009A21BE" w:rsidP="009A21BE">
      <w:pPr>
        <w:spacing w:after="0"/>
        <w:ind w:firstLine="708"/>
        <w:jc w:val="both"/>
        <w:rPr>
          <w:rFonts w:ascii="Times New Roman" w:hAnsi="Times New Roman"/>
          <w:color w:val="000000" w:themeColor="text1"/>
          <w:sz w:val="28"/>
          <w:szCs w:val="28"/>
          <w:lang w:val="be-BY"/>
        </w:rPr>
      </w:pPr>
      <w:r w:rsidRPr="001A130D">
        <w:rPr>
          <w:rFonts w:ascii="Times New Roman" w:hAnsi="Times New Roman"/>
          <w:b/>
          <w:color w:val="000000" w:themeColor="text1"/>
          <w:sz w:val="28"/>
          <w:szCs w:val="28"/>
          <w:lang w:val="be-BY"/>
        </w:rPr>
        <w:t>Аб'ектам даследавання</w:t>
      </w:r>
      <w:r w:rsidRPr="00C87F99">
        <w:rPr>
          <w:rFonts w:ascii="Times New Roman" w:hAnsi="Times New Roman"/>
          <w:color w:val="000000" w:themeColor="text1"/>
          <w:sz w:val="28"/>
          <w:szCs w:val="28"/>
          <w:lang w:val="be-BY"/>
        </w:rPr>
        <w:t xml:space="preserve"> з'яўляецца Рэспубліканскае ўнітарнае прадпрыемства «Белпошта», якое ажыццяўляе прыём, перасылку і дастаўку паштовых отправле-няў, падпіску на друкаваныя сродкі масавай інфармацыі, прыём плацяжоў, паслугі па страхаванню, банкаўскія паслугі і г. д.</w:t>
      </w:r>
    </w:p>
    <w:p w:rsidR="009A21BE" w:rsidRPr="00C87F99" w:rsidRDefault="009A21BE" w:rsidP="009A21BE">
      <w:pPr>
        <w:spacing w:after="0"/>
        <w:ind w:firstLine="708"/>
        <w:jc w:val="both"/>
        <w:rPr>
          <w:rFonts w:ascii="Times New Roman" w:hAnsi="Times New Roman"/>
          <w:color w:val="000000" w:themeColor="text1"/>
          <w:sz w:val="28"/>
          <w:szCs w:val="28"/>
          <w:lang w:val="be-BY"/>
        </w:rPr>
      </w:pPr>
      <w:r w:rsidRPr="001A130D">
        <w:rPr>
          <w:rFonts w:ascii="Times New Roman" w:hAnsi="Times New Roman"/>
          <w:b/>
          <w:color w:val="000000" w:themeColor="text1"/>
          <w:sz w:val="28"/>
          <w:szCs w:val="28"/>
          <w:lang w:val="be-BY"/>
        </w:rPr>
        <w:t>Прадмет даследавання</w:t>
      </w:r>
      <w:r w:rsidRPr="00C87F99">
        <w:rPr>
          <w:rFonts w:ascii="Times New Roman" w:hAnsi="Times New Roman"/>
          <w:color w:val="000000" w:themeColor="text1"/>
          <w:sz w:val="28"/>
          <w:szCs w:val="28"/>
          <w:lang w:val="be-BY"/>
        </w:rPr>
        <w:t xml:space="preserve"> – </w:t>
      </w:r>
      <w:r>
        <w:rPr>
          <w:rFonts w:ascii="Times New Roman" w:hAnsi="Times New Roman"/>
          <w:color w:val="000000" w:themeColor="text1"/>
          <w:sz w:val="28"/>
          <w:szCs w:val="28"/>
          <w:lang w:val="be-BY"/>
        </w:rPr>
        <w:t>лагістычная</w:t>
      </w:r>
      <w:r w:rsidRPr="00C87F99">
        <w:rPr>
          <w:rFonts w:ascii="Times New Roman" w:hAnsi="Times New Roman"/>
          <w:color w:val="000000" w:themeColor="text1"/>
          <w:sz w:val="28"/>
          <w:szCs w:val="28"/>
          <w:lang w:val="be-BY"/>
        </w:rPr>
        <w:t xml:space="preserve"> дзейнасць прадпрыемства і яго транспартна-лагістычныя паслугі.</w:t>
      </w:r>
    </w:p>
    <w:p w:rsidR="009A21BE" w:rsidRPr="00C87F99" w:rsidRDefault="009A21BE" w:rsidP="009A21BE">
      <w:pPr>
        <w:spacing w:after="0"/>
        <w:ind w:firstLine="708"/>
        <w:jc w:val="both"/>
        <w:rPr>
          <w:rFonts w:ascii="Times New Roman" w:hAnsi="Times New Roman"/>
          <w:color w:val="000000" w:themeColor="text1"/>
          <w:sz w:val="28"/>
          <w:szCs w:val="28"/>
          <w:lang w:val="be-BY"/>
        </w:rPr>
      </w:pPr>
      <w:r w:rsidRPr="001A130D">
        <w:rPr>
          <w:rFonts w:ascii="Times New Roman" w:hAnsi="Times New Roman"/>
          <w:b/>
          <w:color w:val="000000" w:themeColor="text1"/>
          <w:sz w:val="28"/>
          <w:szCs w:val="28"/>
          <w:lang w:val="be-BY"/>
        </w:rPr>
        <w:t>Мэта дыпломнай працы</w:t>
      </w:r>
      <w:r w:rsidRPr="00C87F99">
        <w:rPr>
          <w:rFonts w:ascii="Times New Roman" w:hAnsi="Times New Roman"/>
          <w:color w:val="000000" w:themeColor="text1"/>
          <w:sz w:val="28"/>
          <w:szCs w:val="28"/>
          <w:lang w:val="be-BY"/>
        </w:rPr>
        <w:t xml:space="preserve"> – на аснове атрыманых за час навучання ў універсітэце навыкаў і ведаў прапанаваць новыя спосабы кіравання лагістычнымі </w:t>
      </w:r>
      <w:r>
        <w:rPr>
          <w:rFonts w:ascii="Times New Roman" w:hAnsi="Times New Roman"/>
          <w:color w:val="000000" w:themeColor="text1"/>
          <w:sz w:val="28"/>
          <w:szCs w:val="28"/>
          <w:lang w:val="be-BY"/>
        </w:rPr>
        <w:t>працэссам</w:t>
      </w:r>
      <w:r w:rsidRPr="00C87F99">
        <w:rPr>
          <w:rFonts w:ascii="Times New Roman" w:hAnsi="Times New Roman"/>
          <w:color w:val="000000" w:themeColor="text1"/>
          <w:sz w:val="28"/>
          <w:szCs w:val="28"/>
          <w:lang w:val="be-BY"/>
        </w:rPr>
        <w:t>і на прадпрыемстве і ацаніць іх эфектыўнасць.</w:t>
      </w:r>
    </w:p>
    <w:p w:rsidR="009A21BE" w:rsidRPr="00C87F99" w:rsidRDefault="009A21BE" w:rsidP="009A21BE">
      <w:pPr>
        <w:spacing w:after="0"/>
        <w:ind w:firstLine="708"/>
        <w:jc w:val="both"/>
        <w:rPr>
          <w:rFonts w:ascii="Times New Roman" w:hAnsi="Times New Roman"/>
          <w:color w:val="000000" w:themeColor="text1"/>
          <w:sz w:val="28"/>
          <w:szCs w:val="28"/>
          <w:lang w:val="be-BY"/>
        </w:rPr>
      </w:pPr>
      <w:r w:rsidRPr="001A130D">
        <w:rPr>
          <w:rFonts w:ascii="Times New Roman" w:hAnsi="Times New Roman"/>
          <w:b/>
          <w:color w:val="000000" w:themeColor="text1"/>
          <w:sz w:val="28"/>
          <w:szCs w:val="28"/>
          <w:lang w:val="be-BY"/>
        </w:rPr>
        <w:t>Метады даследавання</w:t>
      </w:r>
      <w:r w:rsidRPr="00C87F99">
        <w:rPr>
          <w:rFonts w:ascii="Times New Roman" w:hAnsi="Times New Roman"/>
          <w:color w:val="000000" w:themeColor="text1"/>
          <w:sz w:val="28"/>
          <w:szCs w:val="28"/>
          <w:lang w:val="be-BY"/>
        </w:rPr>
        <w:t>: вывучэнне і абагульненне, аналіз і сінтэз, параўнальны метад і іншыя.</w:t>
      </w:r>
    </w:p>
    <w:p w:rsidR="009A21BE" w:rsidRPr="00C87F99" w:rsidRDefault="009A21BE" w:rsidP="009A21BE">
      <w:pPr>
        <w:spacing w:after="0"/>
        <w:ind w:firstLine="708"/>
        <w:jc w:val="both"/>
        <w:rPr>
          <w:rFonts w:ascii="Times New Roman" w:hAnsi="Times New Roman"/>
          <w:color w:val="000000" w:themeColor="text1"/>
          <w:sz w:val="28"/>
          <w:szCs w:val="28"/>
          <w:lang w:val="be-BY"/>
        </w:rPr>
      </w:pPr>
      <w:r w:rsidRPr="001A130D">
        <w:rPr>
          <w:rFonts w:ascii="Times New Roman" w:hAnsi="Times New Roman"/>
          <w:b/>
          <w:color w:val="000000" w:themeColor="text1"/>
          <w:sz w:val="28"/>
          <w:szCs w:val="28"/>
          <w:lang w:val="be-BY"/>
        </w:rPr>
        <w:t>Вынікі даследаванні і распрацоўкі</w:t>
      </w:r>
      <w:r w:rsidRPr="00C87F99">
        <w:rPr>
          <w:rFonts w:ascii="Times New Roman" w:hAnsi="Times New Roman"/>
          <w:color w:val="000000" w:themeColor="text1"/>
          <w:sz w:val="28"/>
          <w:szCs w:val="28"/>
          <w:lang w:val="be-BY"/>
        </w:rPr>
        <w:t>: праведзены аналіз структуры і дзейнасці прадпрыемства, параўнанне лагістычных працэсаў з тымі ж працэсамі ў іншых краінах, удзельніцах Сусветнага паштовага саюза, намечаны спосабы павышэння эфектыўнасці кіравання лагістычнымі працэсамі.</w:t>
      </w:r>
    </w:p>
    <w:p w:rsidR="009A21BE" w:rsidRPr="00C87F99" w:rsidRDefault="009A21BE" w:rsidP="009A21BE">
      <w:pPr>
        <w:spacing w:after="0"/>
        <w:ind w:firstLine="708"/>
        <w:jc w:val="both"/>
        <w:rPr>
          <w:rFonts w:ascii="Times New Roman" w:hAnsi="Times New Roman"/>
          <w:color w:val="000000" w:themeColor="text1"/>
          <w:sz w:val="28"/>
          <w:szCs w:val="28"/>
          <w:lang w:val="be-BY"/>
        </w:rPr>
      </w:pPr>
      <w:r w:rsidRPr="001A130D">
        <w:rPr>
          <w:rFonts w:ascii="Times New Roman" w:hAnsi="Times New Roman"/>
          <w:b/>
          <w:color w:val="000000" w:themeColor="text1"/>
          <w:sz w:val="28"/>
          <w:szCs w:val="28"/>
          <w:lang w:val="be-BY"/>
        </w:rPr>
        <w:t>Практычная значнасць вынікаў даследавання</w:t>
      </w:r>
      <w:r w:rsidRPr="00C87F99">
        <w:rPr>
          <w:rFonts w:ascii="Times New Roman" w:hAnsi="Times New Roman"/>
          <w:color w:val="000000" w:themeColor="text1"/>
          <w:sz w:val="28"/>
          <w:szCs w:val="28"/>
          <w:lang w:val="be-BY"/>
        </w:rPr>
        <w:t xml:space="preserve">: рэалізацыя прапанаваных у праекце мерапрыемстваў дасць магчымасць больш якасна і дакладна кіраваць лагістычнымі працэсамі, дазволіць знізіць лагістычныя </w:t>
      </w:r>
      <w:r>
        <w:rPr>
          <w:rFonts w:ascii="Times New Roman" w:hAnsi="Times New Roman"/>
          <w:color w:val="000000" w:themeColor="text1"/>
          <w:sz w:val="28"/>
          <w:szCs w:val="28"/>
          <w:lang w:val="be-BY"/>
        </w:rPr>
        <w:t>затраты</w:t>
      </w:r>
      <w:r w:rsidRPr="00C87F99">
        <w:rPr>
          <w:rFonts w:ascii="Times New Roman" w:hAnsi="Times New Roman"/>
          <w:color w:val="000000" w:themeColor="text1"/>
          <w:sz w:val="28"/>
          <w:szCs w:val="28"/>
          <w:lang w:val="be-BY"/>
        </w:rPr>
        <w:t xml:space="preserve">, а значыць і </w:t>
      </w:r>
      <w:r>
        <w:rPr>
          <w:rFonts w:ascii="Times New Roman" w:hAnsi="Times New Roman"/>
          <w:color w:val="000000" w:themeColor="text1"/>
          <w:sz w:val="28"/>
          <w:szCs w:val="28"/>
          <w:lang w:val="be-BY"/>
        </w:rPr>
        <w:t>затраты</w:t>
      </w:r>
      <w:r w:rsidRPr="00C87F99">
        <w:rPr>
          <w:rFonts w:ascii="Times New Roman" w:hAnsi="Times New Roman"/>
          <w:color w:val="000000" w:themeColor="text1"/>
          <w:sz w:val="28"/>
          <w:szCs w:val="28"/>
          <w:lang w:val="be-BY"/>
        </w:rPr>
        <w:t xml:space="preserve"> прадпрыемства ў цэлым.</w:t>
      </w:r>
    </w:p>
    <w:p w:rsidR="00261A66" w:rsidRPr="009A21BE" w:rsidRDefault="009A21BE" w:rsidP="009A21BE">
      <w:pPr>
        <w:spacing w:after="0" w:line="360" w:lineRule="exact"/>
        <w:ind w:firstLine="709"/>
        <w:jc w:val="both"/>
        <w:rPr>
          <w:rFonts w:ascii="Times New Roman" w:hAnsi="Times New Roman"/>
          <w:sz w:val="28"/>
          <w:szCs w:val="20"/>
          <w:lang w:val="be-BY" w:eastAsia="ru-RU"/>
        </w:rPr>
      </w:pPr>
      <w:r w:rsidRPr="00C87F99">
        <w:rPr>
          <w:rFonts w:ascii="Times New Roman" w:hAnsi="Times New Roman"/>
          <w:color w:val="000000" w:themeColor="text1"/>
          <w:sz w:val="28"/>
          <w:szCs w:val="28"/>
          <w:lang w:val="be-BY"/>
        </w:rPr>
        <w:t>Аўтар працы па</w:t>
      </w:r>
      <w:r>
        <w:rPr>
          <w:rFonts w:ascii="Times New Roman" w:hAnsi="Times New Roman"/>
          <w:color w:val="000000" w:themeColor="text1"/>
          <w:sz w:val="28"/>
          <w:szCs w:val="28"/>
          <w:lang w:val="be-BY"/>
        </w:rPr>
        <w:t>д</w:t>
      </w:r>
      <w:r w:rsidRPr="00C87F99">
        <w:rPr>
          <w:rFonts w:ascii="Times New Roman" w:hAnsi="Times New Roman"/>
          <w:color w:val="000000" w:themeColor="text1"/>
          <w:sz w:val="28"/>
          <w:szCs w:val="28"/>
          <w:lang w:val="be-BY"/>
        </w:rPr>
        <w:t>цвярджае, што прыведзены у ёй разлікова-аналітычны матэрыял аб'ектыўна адлюстроўвае стан аналізаваных працэсаў, а ўсе рознага роду запазычаныя матэрыялы суправаджаюцца адпаведнымі спасылкамі на іх крыніца і аўтара.</w:t>
      </w:r>
    </w:p>
    <w:p w:rsidR="00261A66" w:rsidRPr="009A21BE" w:rsidRDefault="00261A66" w:rsidP="00261A66">
      <w:pPr>
        <w:spacing w:line="360" w:lineRule="auto"/>
        <w:ind w:firstLine="709"/>
        <w:contextualSpacing/>
        <w:jc w:val="center"/>
        <w:rPr>
          <w:rFonts w:ascii="Times New Roman" w:eastAsiaTheme="minorHAnsi" w:hAnsi="Times New Roman"/>
          <w:b/>
          <w:color w:val="000000" w:themeColor="text1"/>
          <w:sz w:val="28"/>
          <w:szCs w:val="28"/>
          <w:lang w:val="be-BY"/>
        </w:rPr>
      </w:pPr>
    </w:p>
    <w:p w:rsidR="00261A66" w:rsidRPr="009A21BE" w:rsidRDefault="00261A66" w:rsidP="00261A66">
      <w:pPr>
        <w:ind w:firstLine="709"/>
        <w:jc w:val="both"/>
        <w:rPr>
          <w:rFonts w:ascii="Times New Roman" w:eastAsiaTheme="minorHAnsi" w:hAnsi="Times New Roman"/>
          <w:b/>
          <w:color w:val="000000" w:themeColor="text1"/>
          <w:sz w:val="28"/>
          <w:szCs w:val="28"/>
          <w:lang w:val="be-BY"/>
        </w:rPr>
      </w:pPr>
      <w:r w:rsidRPr="009A21BE">
        <w:rPr>
          <w:rFonts w:ascii="Times New Roman" w:hAnsi="Times New Roman"/>
          <w:b/>
          <w:color w:val="000000" w:themeColor="text1"/>
          <w:sz w:val="20"/>
          <w:szCs w:val="28"/>
          <w:lang w:val="be-BY" w:eastAsia="ru-RU"/>
        </w:rPr>
        <w:br w:type="page"/>
      </w:r>
    </w:p>
    <w:p w:rsidR="009A21BE" w:rsidRPr="0018708D" w:rsidRDefault="009A21BE" w:rsidP="002A09D9">
      <w:pPr>
        <w:spacing w:after="0"/>
        <w:ind w:firstLine="708"/>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lastRenderedPageBreak/>
        <w:t>Thesis:</w:t>
      </w:r>
      <w:r>
        <w:rPr>
          <w:rFonts w:ascii="Times New Roman" w:hAnsi="Times New Roman"/>
          <w:color w:val="000000" w:themeColor="text1"/>
          <w:sz w:val="28"/>
          <w:szCs w:val="28"/>
          <w:lang w:val="be-BY"/>
        </w:rPr>
        <w:t xml:space="preserve"> </w:t>
      </w:r>
      <w:r>
        <w:rPr>
          <w:rFonts w:ascii="Times New Roman" w:hAnsi="Times New Roman"/>
          <w:color w:val="000000" w:themeColor="text1"/>
          <w:sz w:val="28"/>
          <w:szCs w:val="28"/>
          <w:lang w:val="en-US"/>
        </w:rPr>
        <w:t>6</w:t>
      </w:r>
      <w:r w:rsidRPr="00CC62D6">
        <w:rPr>
          <w:rFonts w:ascii="Times New Roman" w:hAnsi="Times New Roman"/>
          <w:color w:val="000000" w:themeColor="text1"/>
          <w:sz w:val="28"/>
          <w:szCs w:val="28"/>
          <w:lang w:val="en-US"/>
        </w:rPr>
        <w:t>2</w:t>
      </w:r>
      <w:r>
        <w:rPr>
          <w:rFonts w:ascii="Times New Roman" w:hAnsi="Times New Roman"/>
          <w:color w:val="000000" w:themeColor="text1"/>
          <w:sz w:val="28"/>
          <w:szCs w:val="28"/>
          <w:lang w:val="en-US"/>
        </w:rPr>
        <w:t xml:space="preserve"> p., 11 figures, 12 </w:t>
      </w:r>
      <w:proofErr w:type="gramStart"/>
      <w:r>
        <w:rPr>
          <w:rFonts w:ascii="Times New Roman" w:hAnsi="Times New Roman"/>
          <w:color w:val="000000" w:themeColor="text1"/>
          <w:sz w:val="28"/>
          <w:szCs w:val="28"/>
          <w:lang w:val="en-US"/>
        </w:rPr>
        <w:t>table</w:t>
      </w:r>
      <w:proofErr w:type="gramEnd"/>
      <w:r>
        <w:rPr>
          <w:rFonts w:ascii="Times New Roman" w:hAnsi="Times New Roman"/>
          <w:color w:val="000000" w:themeColor="text1"/>
          <w:sz w:val="28"/>
          <w:szCs w:val="28"/>
          <w:lang w:val="en-US"/>
        </w:rPr>
        <w:t>, 28 sources, 4 app.</w:t>
      </w:r>
    </w:p>
    <w:p w:rsidR="009A21BE" w:rsidRDefault="009A21BE" w:rsidP="009A21BE">
      <w:pPr>
        <w:spacing w:after="0"/>
        <w:jc w:val="both"/>
        <w:rPr>
          <w:rFonts w:ascii="Times New Roman" w:hAnsi="Times New Roman"/>
          <w:color w:val="000000" w:themeColor="text1"/>
          <w:sz w:val="28"/>
          <w:szCs w:val="28"/>
          <w:lang w:val="en-US"/>
        </w:rPr>
      </w:pPr>
    </w:p>
    <w:p w:rsidR="009A21BE" w:rsidRPr="00C87F99" w:rsidRDefault="009A21BE" w:rsidP="009A21BE">
      <w:pPr>
        <w:spacing w:after="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b/>
      </w:r>
      <w:r w:rsidRPr="00F14243">
        <w:rPr>
          <w:rFonts w:ascii="Times New Roman" w:hAnsi="Times New Roman"/>
          <w:color w:val="000000" w:themeColor="text1"/>
          <w:sz w:val="28"/>
          <w:szCs w:val="28"/>
          <w:lang w:val="en-US"/>
        </w:rPr>
        <w:t>OBJECT POSTAL SERVICES, LOGISTICS, TRANSPORT, LOGISTICHESKIY SERVICE, AUTOMATIC IDENTIFICATION, NAVIGATION SYSTEM, TRANSPOR</w:t>
      </w:r>
      <w:bookmarkStart w:id="0" w:name="_GoBack"/>
      <w:bookmarkEnd w:id="0"/>
      <w:r w:rsidRPr="00F14243">
        <w:rPr>
          <w:rFonts w:ascii="Times New Roman" w:hAnsi="Times New Roman"/>
          <w:color w:val="000000" w:themeColor="text1"/>
          <w:sz w:val="28"/>
          <w:szCs w:val="28"/>
          <w:lang w:val="en-US"/>
        </w:rPr>
        <w:t>T AND LOGISTICS SERVICES EFFICIENCY.</w:t>
      </w:r>
    </w:p>
    <w:p w:rsidR="009A21BE" w:rsidRPr="00C87F99" w:rsidRDefault="009A21BE" w:rsidP="009A21BE">
      <w:pPr>
        <w:spacing w:after="0"/>
        <w:jc w:val="both"/>
        <w:rPr>
          <w:rFonts w:ascii="Times New Roman" w:hAnsi="Times New Roman"/>
          <w:color w:val="000000" w:themeColor="text1"/>
          <w:sz w:val="28"/>
          <w:szCs w:val="28"/>
          <w:lang w:val="en-US"/>
        </w:rPr>
      </w:pPr>
    </w:p>
    <w:p w:rsidR="009A21BE" w:rsidRPr="00F14243" w:rsidRDefault="009A21BE" w:rsidP="009A21BE">
      <w:pPr>
        <w:spacing w:after="0"/>
        <w:ind w:firstLine="708"/>
        <w:jc w:val="both"/>
        <w:rPr>
          <w:rFonts w:ascii="Times New Roman" w:hAnsi="Times New Roman"/>
          <w:color w:val="000000" w:themeColor="text1"/>
          <w:sz w:val="28"/>
          <w:szCs w:val="28"/>
          <w:lang w:val="en-US"/>
        </w:rPr>
      </w:pPr>
      <w:r w:rsidRPr="001A130D">
        <w:rPr>
          <w:rFonts w:ascii="Times New Roman" w:hAnsi="Times New Roman"/>
          <w:b/>
          <w:color w:val="000000" w:themeColor="text1"/>
          <w:sz w:val="28"/>
          <w:szCs w:val="28"/>
          <w:lang w:val="en-US"/>
        </w:rPr>
        <w:t>The object of study</w:t>
      </w:r>
      <w:r w:rsidRPr="00F14243">
        <w:rPr>
          <w:rFonts w:ascii="Times New Roman" w:hAnsi="Times New Roman"/>
          <w:color w:val="000000" w:themeColor="text1"/>
          <w:sz w:val="28"/>
          <w:szCs w:val="28"/>
          <w:lang w:val="en-US"/>
        </w:rPr>
        <w:t xml:space="preserve"> is the Republican unitary enterprise "Belpochta" in charge of receiving, shipment and delivery sector deposits, subscriptions to print media, receiving payments, insurance services, banking services, etc.</w:t>
      </w:r>
    </w:p>
    <w:p w:rsidR="009A21BE" w:rsidRPr="00F14243" w:rsidRDefault="009A21BE" w:rsidP="009A21BE">
      <w:pPr>
        <w:spacing w:after="0"/>
        <w:ind w:firstLine="708"/>
        <w:jc w:val="both"/>
        <w:rPr>
          <w:rFonts w:ascii="Times New Roman" w:hAnsi="Times New Roman"/>
          <w:color w:val="000000" w:themeColor="text1"/>
          <w:sz w:val="28"/>
          <w:szCs w:val="28"/>
          <w:lang w:val="en-US"/>
        </w:rPr>
      </w:pPr>
      <w:proofErr w:type="gramStart"/>
      <w:r w:rsidRPr="001A130D">
        <w:rPr>
          <w:rFonts w:ascii="Times New Roman" w:hAnsi="Times New Roman"/>
          <w:b/>
          <w:color w:val="000000" w:themeColor="text1"/>
          <w:sz w:val="28"/>
          <w:szCs w:val="28"/>
          <w:lang w:val="en-US"/>
        </w:rPr>
        <w:t>Subject of research</w:t>
      </w:r>
      <w:r>
        <w:rPr>
          <w:rFonts w:ascii="Times New Roman" w:hAnsi="Times New Roman"/>
          <w:color w:val="000000" w:themeColor="text1"/>
          <w:sz w:val="28"/>
          <w:szCs w:val="28"/>
          <w:lang w:val="en-US"/>
        </w:rPr>
        <w:t xml:space="preserve"> – the logistic</w:t>
      </w:r>
      <w:r w:rsidRPr="00F14243">
        <w:rPr>
          <w:rFonts w:ascii="Times New Roman" w:hAnsi="Times New Roman"/>
          <w:color w:val="000000" w:themeColor="text1"/>
          <w:sz w:val="28"/>
          <w:szCs w:val="28"/>
          <w:lang w:val="en-US"/>
        </w:rPr>
        <w:t xml:space="preserve"> activities of the company and its transportation and logistics services.</w:t>
      </w:r>
      <w:proofErr w:type="gramEnd"/>
    </w:p>
    <w:p w:rsidR="009A21BE" w:rsidRPr="00F14243" w:rsidRDefault="009A21BE" w:rsidP="009A21BE">
      <w:pPr>
        <w:spacing w:after="0"/>
        <w:ind w:firstLine="708"/>
        <w:jc w:val="both"/>
        <w:rPr>
          <w:rFonts w:ascii="Times New Roman" w:hAnsi="Times New Roman"/>
          <w:color w:val="000000" w:themeColor="text1"/>
          <w:sz w:val="28"/>
          <w:szCs w:val="28"/>
          <w:lang w:val="en-US"/>
        </w:rPr>
      </w:pPr>
      <w:r w:rsidRPr="001A130D">
        <w:rPr>
          <w:rFonts w:ascii="Times New Roman" w:hAnsi="Times New Roman"/>
          <w:b/>
          <w:color w:val="000000" w:themeColor="text1"/>
          <w:sz w:val="28"/>
          <w:szCs w:val="28"/>
          <w:lang w:val="en-US"/>
        </w:rPr>
        <w:t>The aim of the thesis</w:t>
      </w:r>
      <w:r w:rsidRPr="00F14243">
        <w:rPr>
          <w:rFonts w:ascii="Times New Roman" w:hAnsi="Times New Roman"/>
          <w:color w:val="000000" w:themeColor="text1"/>
          <w:sz w:val="28"/>
          <w:szCs w:val="28"/>
          <w:lang w:val="en-US"/>
        </w:rPr>
        <w:t xml:space="preserve"> is based on </w:t>
      </w:r>
      <w:proofErr w:type="gramStart"/>
      <w:r w:rsidRPr="00F14243">
        <w:rPr>
          <w:rFonts w:ascii="Times New Roman" w:hAnsi="Times New Roman"/>
          <w:color w:val="000000" w:themeColor="text1"/>
          <w:sz w:val="28"/>
          <w:szCs w:val="28"/>
          <w:lang w:val="en-US"/>
        </w:rPr>
        <w:t>the during</w:t>
      </w:r>
      <w:proofErr w:type="gramEnd"/>
      <w:r w:rsidRPr="00F14243">
        <w:rPr>
          <w:rFonts w:ascii="Times New Roman" w:hAnsi="Times New Roman"/>
          <w:color w:val="000000" w:themeColor="text1"/>
          <w:sz w:val="28"/>
          <w:szCs w:val="28"/>
          <w:lang w:val="en-US"/>
        </w:rPr>
        <w:t xml:space="preserve"> training at University the skills and knowledge to propose new methods of management of logistic approaches in the enterprise and to evaluate their effectiveness.</w:t>
      </w:r>
    </w:p>
    <w:p w:rsidR="009A21BE" w:rsidRPr="00F14243" w:rsidRDefault="009A21BE" w:rsidP="009A21BE">
      <w:pPr>
        <w:spacing w:after="0"/>
        <w:ind w:firstLine="708"/>
        <w:jc w:val="both"/>
        <w:rPr>
          <w:rFonts w:ascii="Times New Roman" w:hAnsi="Times New Roman"/>
          <w:color w:val="000000" w:themeColor="text1"/>
          <w:sz w:val="28"/>
          <w:szCs w:val="28"/>
          <w:lang w:val="en-US"/>
        </w:rPr>
      </w:pPr>
      <w:r w:rsidRPr="001A130D">
        <w:rPr>
          <w:rFonts w:ascii="Times New Roman" w:hAnsi="Times New Roman"/>
          <w:b/>
          <w:color w:val="000000" w:themeColor="text1"/>
          <w:sz w:val="28"/>
          <w:szCs w:val="28"/>
          <w:lang w:val="en-US"/>
        </w:rPr>
        <w:t>Research methods</w:t>
      </w:r>
      <w:r w:rsidRPr="00F14243">
        <w:rPr>
          <w:rFonts w:ascii="Times New Roman" w:hAnsi="Times New Roman"/>
          <w:color w:val="000000" w:themeColor="text1"/>
          <w:sz w:val="28"/>
          <w:szCs w:val="28"/>
          <w:lang w:val="en-US"/>
        </w:rPr>
        <w:t>: learning and generalization, analysis and synthesis, comparative method, and others.</w:t>
      </w:r>
    </w:p>
    <w:p w:rsidR="009A21BE" w:rsidRPr="00F14243" w:rsidRDefault="009A21BE" w:rsidP="009A21BE">
      <w:pPr>
        <w:spacing w:after="0"/>
        <w:ind w:firstLine="708"/>
        <w:jc w:val="both"/>
        <w:rPr>
          <w:rFonts w:ascii="Times New Roman" w:hAnsi="Times New Roman"/>
          <w:color w:val="000000" w:themeColor="text1"/>
          <w:sz w:val="28"/>
          <w:szCs w:val="28"/>
          <w:lang w:val="en-US"/>
        </w:rPr>
      </w:pPr>
      <w:r w:rsidRPr="001A130D">
        <w:rPr>
          <w:rFonts w:ascii="Times New Roman" w:hAnsi="Times New Roman"/>
          <w:b/>
          <w:color w:val="000000" w:themeColor="text1"/>
          <w:sz w:val="28"/>
          <w:szCs w:val="28"/>
          <w:lang w:val="en-US"/>
        </w:rPr>
        <w:t>The results of research and development</w:t>
      </w:r>
      <w:r w:rsidRPr="00F14243">
        <w:rPr>
          <w:rFonts w:ascii="Times New Roman" w:hAnsi="Times New Roman"/>
          <w:color w:val="000000" w:themeColor="text1"/>
          <w:sz w:val="28"/>
          <w:szCs w:val="28"/>
          <w:lang w:val="en-US"/>
        </w:rPr>
        <w:t>: analysis of the structure and activities of enterprises, comparison of logistic processes with the same process in other countries, members of the universal postal Union identified ways to increase efficiency of logistics processes.</w:t>
      </w:r>
    </w:p>
    <w:p w:rsidR="009A21BE" w:rsidRPr="00F14243" w:rsidRDefault="009A21BE" w:rsidP="009A21BE">
      <w:pPr>
        <w:spacing w:after="0"/>
        <w:ind w:firstLine="708"/>
        <w:jc w:val="both"/>
        <w:rPr>
          <w:rFonts w:ascii="Times New Roman" w:hAnsi="Times New Roman"/>
          <w:color w:val="000000" w:themeColor="text1"/>
          <w:sz w:val="28"/>
          <w:szCs w:val="28"/>
          <w:lang w:val="en-US"/>
        </w:rPr>
      </w:pPr>
      <w:r w:rsidRPr="001A130D">
        <w:rPr>
          <w:rFonts w:ascii="Times New Roman" w:hAnsi="Times New Roman"/>
          <w:b/>
          <w:color w:val="000000" w:themeColor="text1"/>
          <w:sz w:val="28"/>
          <w:szCs w:val="28"/>
          <w:lang w:val="en-US"/>
        </w:rPr>
        <w:t>The practical significance of research results</w:t>
      </w:r>
      <w:r w:rsidRPr="00F14243">
        <w:rPr>
          <w:rFonts w:ascii="Times New Roman" w:hAnsi="Times New Roman"/>
          <w:color w:val="000000" w:themeColor="text1"/>
          <w:sz w:val="28"/>
          <w:szCs w:val="28"/>
          <w:lang w:val="en-US"/>
        </w:rPr>
        <w:t>: implementation of the proposed project activities will allow us to more efficiently and accurately manage logistics processes, reduce logistics costs and thus the costs of the whole enterprise.</w:t>
      </w:r>
    </w:p>
    <w:p w:rsidR="00261A66" w:rsidRPr="00261A66" w:rsidRDefault="009A21BE" w:rsidP="009A21BE">
      <w:pPr>
        <w:spacing w:after="0" w:line="360" w:lineRule="exact"/>
        <w:ind w:firstLine="709"/>
        <w:jc w:val="both"/>
        <w:rPr>
          <w:rFonts w:ascii="Times New Roman" w:hAnsi="Times New Roman"/>
          <w:sz w:val="28"/>
          <w:szCs w:val="28"/>
          <w:lang w:val="en-US" w:eastAsia="ru-RU"/>
        </w:rPr>
      </w:pPr>
      <w:r w:rsidRPr="00F14243">
        <w:rPr>
          <w:rFonts w:ascii="Times New Roman" w:hAnsi="Times New Roman"/>
          <w:color w:val="000000" w:themeColor="text1"/>
          <w:sz w:val="28"/>
          <w:szCs w:val="28"/>
          <w:lang w:val="en-US"/>
        </w:rPr>
        <w:t>The author confirms that there are analytical material objectively reflects the state of the analyzed process, and all different kinds of materials borrowed are accompanied by links to their source and author.</w:t>
      </w:r>
    </w:p>
    <w:p w:rsidR="00261A66" w:rsidRPr="00261A66" w:rsidRDefault="00261A66" w:rsidP="00261A66">
      <w:pPr>
        <w:spacing w:after="0" w:line="360" w:lineRule="exact"/>
        <w:ind w:firstLine="709"/>
        <w:jc w:val="both"/>
        <w:rPr>
          <w:rFonts w:ascii="Times New Roman" w:hAnsi="Times New Roman"/>
          <w:sz w:val="28"/>
          <w:szCs w:val="28"/>
          <w:lang w:val="en-US" w:eastAsia="ru-RU"/>
        </w:rPr>
      </w:pPr>
    </w:p>
    <w:p w:rsidR="003D597E" w:rsidRPr="00261A66" w:rsidRDefault="003D597E" w:rsidP="00261A66">
      <w:pPr>
        <w:spacing w:after="0" w:line="360" w:lineRule="exact"/>
        <w:ind w:firstLine="709"/>
        <w:jc w:val="both"/>
        <w:rPr>
          <w:szCs w:val="28"/>
          <w:lang w:val="en-US"/>
        </w:rPr>
      </w:pPr>
    </w:p>
    <w:sectPr w:rsidR="003D597E" w:rsidRPr="00261A66" w:rsidSect="00AF0C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0"/>
    <w:rsid w:val="001E1AD8"/>
    <w:rsid w:val="002363E9"/>
    <w:rsid w:val="00261A66"/>
    <w:rsid w:val="002A09D9"/>
    <w:rsid w:val="003725D0"/>
    <w:rsid w:val="003C2981"/>
    <w:rsid w:val="003D597E"/>
    <w:rsid w:val="004415DC"/>
    <w:rsid w:val="004B51C6"/>
    <w:rsid w:val="005E0E3D"/>
    <w:rsid w:val="00614712"/>
    <w:rsid w:val="00730D1A"/>
    <w:rsid w:val="007775CF"/>
    <w:rsid w:val="00780C7A"/>
    <w:rsid w:val="007E7B24"/>
    <w:rsid w:val="0082358F"/>
    <w:rsid w:val="00852D55"/>
    <w:rsid w:val="00907615"/>
    <w:rsid w:val="009A21BE"/>
    <w:rsid w:val="009B1F1B"/>
    <w:rsid w:val="009C25FC"/>
    <w:rsid w:val="00A4491C"/>
    <w:rsid w:val="00AA719D"/>
    <w:rsid w:val="00AF0C08"/>
    <w:rsid w:val="00BC37DA"/>
    <w:rsid w:val="00CC2C53"/>
    <w:rsid w:val="00D133C9"/>
    <w:rsid w:val="00D1418D"/>
    <w:rsid w:val="00D15E08"/>
    <w:rsid w:val="00D23FFB"/>
    <w:rsid w:val="00D95BFC"/>
    <w:rsid w:val="00EA6510"/>
    <w:rsid w:val="00EA6A24"/>
    <w:rsid w:val="00EF3AB4"/>
    <w:rsid w:val="00F7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C08"/>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780C7A"/>
    <w:pPr>
      <w:spacing w:after="0" w:line="240" w:lineRule="auto"/>
    </w:pPr>
    <w:rPr>
      <w:rFonts w:ascii="Calibri" w:eastAsia="Times New Roman" w:hAnsi="Calibri" w:cs="Times New Roman"/>
    </w:rPr>
  </w:style>
  <w:style w:type="paragraph" w:styleId="a5">
    <w:name w:val="Body Text Indent"/>
    <w:basedOn w:val="a"/>
    <w:link w:val="a6"/>
    <w:uiPriority w:val="99"/>
    <w:rsid w:val="00D23FFB"/>
    <w:pPr>
      <w:widowControl w:val="0"/>
      <w:shd w:val="clear" w:color="auto" w:fill="FFFFFF"/>
      <w:tabs>
        <w:tab w:val="left" w:pos="710"/>
      </w:tabs>
      <w:autoSpaceDE w:val="0"/>
      <w:autoSpaceDN w:val="0"/>
      <w:adjustRightInd w:val="0"/>
      <w:spacing w:after="0" w:line="240" w:lineRule="auto"/>
      <w:ind w:firstLine="540"/>
      <w:jc w:val="both"/>
    </w:pPr>
    <w:rPr>
      <w:rFonts w:ascii="Times New Roman" w:hAnsi="Times New Roman"/>
      <w:sz w:val="28"/>
      <w:szCs w:val="28"/>
    </w:rPr>
  </w:style>
  <w:style w:type="character" w:customStyle="1" w:styleId="a6">
    <w:name w:val="Основной текст с отступом Знак"/>
    <w:basedOn w:val="a0"/>
    <w:link w:val="a5"/>
    <w:uiPriority w:val="99"/>
    <w:rsid w:val="00D23FFB"/>
    <w:rPr>
      <w:rFonts w:ascii="Times New Roman" w:eastAsia="Times New Roman" w:hAnsi="Times New Roman" w:cs="Times New Roman"/>
      <w:sz w:val="28"/>
      <w:szCs w:val="28"/>
      <w:shd w:val="clear" w:color="auto" w:fill="FFFFFF"/>
    </w:rPr>
  </w:style>
  <w:style w:type="paragraph" w:styleId="a7">
    <w:name w:val="Plain Text"/>
    <w:basedOn w:val="a"/>
    <w:link w:val="a8"/>
    <w:uiPriority w:val="99"/>
    <w:rsid w:val="00D23FFB"/>
    <w:pPr>
      <w:spacing w:after="0" w:line="240" w:lineRule="auto"/>
    </w:pPr>
    <w:rPr>
      <w:rFonts w:ascii="Courier New" w:hAnsi="Courier New"/>
      <w:sz w:val="20"/>
      <w:szCs w:val="20"/>
    </w:rPr>
  </w:style>
  <w:style w:type="character" w:customStyle="1" w:styleId="a8">
    <w:name w:val="Текст Знак"/>
    <w:basedOn w:val="a0"/>
    <w:link w:val="a7"/>
    <w:uiPriority w:val="99"/>
    <w:rsid w:val="00D23FFB"/>
    <w:rPr>
      <w:rFonts w:ascii="Courier New" w:eastAsia="Times New Roman" w:hAnsi="Courier New" w:cs="Times New Roman"/>
      <w:sz w:val="20"/>
      <w:szCs w:val="20"/>
    </w:rPr>
  </w:style>
  <w:style w:type="paragraph" w:styleId="a9">
    <w:name w:val="List Paragraph"/>
    <w:basedOn w:val="a"/>
    <w:uiPriority w:val="34"/>
    <w:qFormat/>
    <w:rsid w:val="009A21BE"/>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C08"/>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780C7A"/>
    <w:pPr>
      <w:spacing w:after="0" w:line="240" w:lineRule="auto"/>
    </w:pPr>
    <w:rPr>
      <w:rFonts w:ascii="Calibri" w:eastAsia="Times New Roman" w:hAnsi="Calibri" w:cs="Times New Roman"/>
    </w:rPr>
  </w:style>
  <w:style w:type="paragraph" w:styleId="a5">
    <w:name w:val="Body Text Indent"/>
    <w:basedOn w:val="a"/>
    <w:link w:val="a6"/>
    <w:uiPriority w:val="99"/>
    <w:rsid w:val="00D23FFB"/>
    <w:pPr>
      <w:widowControl w:val="0"/>
      <w:shd w:val="clear" w:color="auto" w:fill="FFFFFF"/>
      <w:tabs>
        <w:tab w:val="left" w:pos="710"/>
      </w:tabs>
      <w:autoSpaceDE w:val="0"/>
      <w:autoSpaceDN w:val="0"/>
      <w:adjustRightInd w:val="0"/>
      <w:spacing w:after="0" w:line="240" w:lineRule="auto"/>
      <w:ind w:firstLine="540"/>
      <w:jc w:val="both"/>
    </w:pPr>
    <w:rPr>
      <w:rFonts w:ascii="Times New Roman" w:hAnsi="Times New Roman"/>
      <w:sz w:val="28"/>
      <w:szCs w:val="28"/>
    </w:rPr>
  </w:style>
  <w:style w:type="character" w:customStyle="1" w:styleId="a6">
    <w:name w:val="Основной текст с отступом Знак"/>
    <w:basedOn w:val="a0"/>
    <w:link w:val="a5"/>
    <w:uiPriority w:val="99"/>
    <w:rsid w:val="00D23FFB"/>
    <w:rPr>
      <w:rFonts w:ascii="Times New Roman" w:eastAsia="Times New Roman" w:hAnsi="Times New Roman" w:cs="Times New Roman"/>
      <w:sz w:val="28"/>
      <w:szCs w:val="28"/>
      <w:shd w:val="clear" w:color="auto" w:fill="FFFFFF"/>
    </w:rPr>
  </w:style>
  <w:style w:type="paragraph" w:styleId="a7">
    <w:name w:val="Plain Text"/>
    <w:basedOn w:val="a"/>
    <w:link w:val="a8"/>
    <w:uiPriority w:val="99"/>
    <w:rsid w:val="00D23FFB"/>
    <w:pPr>
      <w:spacing w:after="0" w:line="240" w:lineRule="auto"/>
    </w:pPr>
    <w:rPr>
      <w:rFonts w:ascii="Courier New" w:hAnsi="Courier New"/>
      <w:sz w:val="20"/>
      <w:szCs w:val="20"/>
    </w:rPr>
  </w:style>
  <w:style w:type="character" w:customStyle="1" w:styleId="a8">
    <w:name w:val="Текст Знак"/>
    <w:basedOn w:val="a0"/>
    <w:link w:val="a7"/>
    <w:uiPriority w:val="99"/>
    <w:rsid w:val="00D23FFB"/>
    <w:rPr>
      <w:rFonts w:ascii="Courier New" w:eastAsia="Times New Roman" w:hAnsi="Courier New" w:cs="Times New Roman"/>
      <w:sz w:val="20"/>
      <w:szCs w:val="20"/>
    </w:rPr>
  </w:style>
  <w:style w:type="paragraph" w:styleId="a9">
    <w:name w:val="List Paragraph"/>
    <w:basedOn w:val="a"/>
    <w:uiPriority w:val="34"/>
    <w:qFormat/>
    <w:rsid w:val="009A21B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510E5-0607-4350-80E9-07D80028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Дереза Сергей Александрович</dc:creator>
  <cp:lastModifiedBy>Александр</cp:lastModifiedBy>
  <cp:revision>5</cp:revision>
  <dcterms:created xsi:type="dcterms:W3CDTF">2017-06-14T18:57:00Z</dcterms:created>
  <dcterms:modified xsi:type="dcterms:W3CDTF">2017-06-14T22:46:00Z</dcterms:modified>
</cp:coreProperties>
</file>