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86F" w:rsidRDefault="00E5186F" w:rsidP="00E5186F">
      <w:pPr>
        <w:spacing w:after="0" w:line="240" w:lineRule="auto"/>
        <w:jc w:val="center"/>
        <w:rPr>
          <w:rFonts w:ascii="Times New Roman" w:hAnsi="Times New Roman"/>
          <w:sz w:val="28"/>
          <w:szCs w:val="28"/>
        </w:rPr>
      </w:pPr>
      <w:bookmarkStart w:id="0" w:name="_Toc440963656"/>
      <w:bookmarkStart w:id="1" w:name="_Toc440963657"/>
      <w:bookmarkStart w:id="2" w:name="_Toc439022437"/>
    </w:p>
    <w:p w:rsidR="00E5186F" w:rsidRPr="00E5186F" w:rsidRDefault="00E5186F" w:rsidP="00E5186F">
      <w:pPr>
        <w:spacing w:after="0" w:line="240" w:lineRule="auto"/>
        <w:jc w:val="center"/>
        <w:rPr>
          <w:rFonts w:ascii="Times New Roman" w:eastAsia="Times New Roman" w:hAnsi="Times New Roman" w:cs="Times New Roman"/>
          <w:sz w:val="28"/>
          <w:szCs w:val="28"/>
          <w:lang w:eastAsia="ru-RU"/>
        </w:rPr>
      </w:pPr>
      <w:r w:rsidRPr="002C1E2B">
        <w:rPr>
          <w:rFonts w:ascii="Times New Roman" w:hAnsi="Times New Roman"/>
          <w:sz w:val="28"/>
          <w:szCs w:val="28"/>
        </w:rPr>
        <w:t xml:space="preserve">МИНИСТЕРСТВО </w:t>
      </w:r>
      <w:r w:rsidRPr="00E5186F">
        <w:rPr>
          <w:rFonts w:ascii="Times New Roman" w:eastAsia="Times New Roman" w:hAnsi="Times New Roman" w:cs="Times New Roman"/>
          <w:sz w:val="28"/>
          <w:szCs w:val="28"/>
          <w:lang w:eastAsia="ru-RU"/>
        </w:rPr>
        <w:t>ОБРАЗОВАНИЯ РЕСПУБЛИКИ БЕЛАРУСЬ</w:t>
      </w:r>
    </w:p>
    <w:p w:rsidR="00E5186F" w:rsidRPr="00E5186F" w:rsidRDefault="00E5186F" w:rsidP="00E5186F">
      <w:pPr>
        <w:spacing w:after="0" w:line="240" w:lineRule="auto"/>
        <w:jc w:val="center"/>
        <w:rPr>
          <w:rFonts w:ascii="Times New Roman" w:eastAsia="Times New Roman" w:hAnsi="Times New Roman" w:cs="Times New Roman"/>
          <w:sz w:val="28"/>
          <w:szCs w:val="28"/>
          <w:lang w:eastAsia="ru-RU"/>
        </w:rPr>
      </w:pPr>
    </w:p>
    <w:p w:rsidR="00E5186F" w:rsidRPr="00E5186F" w:rsidRDefault="00E5186F" w:rsidP="00E5186F">
      <w:pPr>
        <w:spacing w:after="0" w:line="240" w:lineRule="auto"/>
        <w:jc w:val="center"/>
        <w:rPr>
          <w:rFonts w:ascii="Times New Roman" w:eastAsia="Times New Roman" w:hAnsi="Times New Roman" w:cs="Times New Roman"/>
          <w:sz w:val="28"/>
          <w:szCs w:val="28"/>
        </w:rPr>
      </w:pPr>
      <w:r w:rsidRPr="00E5186F">
        <w:rPr>
          <w:rFonts w:ascii="Times New Roman" w:eastAsia="Times New Roman" w:hAnsi="Times New Roman" w:cs="Times New Roman"/>
          <w:sz w:val="28"/>
          <w:szCs w:val="28"/>
          <w:lang w:eastAsia="ru-RU"/>
        </w:rPr>
        <w:t>ГОСУДАРСТВЕННОЕ</w:t>
      </w:r>
      <w:r w:rsidRPr="00E5186F">
        <w:rPr>
          <w:rFonts w:ascii="Times New Roman" w:eastAsia="Times New Roman" w:hAnsi="Times New Roman" w:cs="Times New Roman"/>
          <w:sz w:val="28"/>
          <w:szCs w:val="28"/>
        </w:rPr>
        <w:t xml:space="preserve"> УЧРЕЖДЕНИЕ ОБРАЗОВАНИЯ</w:t>
      </w:r>
    </w:p>
    <w:p w:rsidR="00E5186F" w:rsidRPr="00E5186F" w:rsidRDefault="00E5186F" w:rsidP="00E5186F">
      <w:pPr>
        <w:spacing w:after="0" w:line="240" w:lineRule="auto"/>
        <w:jc w:val="center"/>
        <w:rPr>
          <w:rFonts w:ascii="Times New Roman" w:eastAsia="Times New Roman" w:hAnsi="Times New Roman" w:cs="Times New Roman"/>
          <w:sz w:val="28"/>
          <w:szCs w:val="28"/>
        </w:rPr>
      </w:pPr>
      <w:r w:rsidRPr="00E5186F">
        <w:rPr>
          <w:rFonts w:ascii="Times New Roman" w:eastAsia="Times New Roman" w:hAnsi="Times New Roman" w:cs="Times New Roman"/>
          <w:sz w:val="28"/>
          <w:szCs w:val="28"/>
        </w:rPr>
        <w:t xml:space="preserve">«ИНСТИТУТ БИЗНЕСА БЕЛОРУССКОГО </w:t>
      </w:r>
    </w:p>
    <w:p w:rsidR="00E5186F" w:rsidRPr="00E5186F" w:rsidRDefault="00E5186F" w:rsidP="00E5186F">
      <w:pPr>
        <w:spacing w:after="0" w:line="240" w:lineRule="auto"/>
        <w:jc w:val="center"/>
        <w:rPr>
          <w:rFonts w:ascii="Times New Roman" w:eastAsia="Times New Roman" w:hAnsi="Times New Roman" w:cs="Times New Roman"/>
          <w:sz w:val="28"/>
          <w:szCs w:val="28"/>
        </w:rPr>
      </w:pPr>
      <w:r w:rsidRPr="00E5186F">
        <w:rPr>
          <w:rFonts w:ascii="Times New Roman" w:eastAsia="Times New Roman" w:hAnsi="Times New Roman" w:cs="Times New Roman"/>
          <w:sz w:val="28"/>
          <w:szCs w:val="28"/>
        </w:rPr>
        <w:t>ГОСУДАРСТВЕННОГО УНИВЕРСИТЕТА»</w:t>
      </w:r>
    </w:p>
    <w:p w:rsidR="00E5186F" w:rsidRPr="00E5186F" w:rsidRDefault="00E5186F" w:rsidP="00E5186F">
      <w:pPr>
        <w:spacing w:after="0" w:line="240" w:lineRule="auto"/>
        <w:jc w:val="center"/>
        <w:rPr>
          <w:rFonts w:ascii="Times New Roman" w:eastAsia="Times New Roman" w:hAnsi="Times New Roman" w:cs="Times New Roman"/>
          <w:sz w:val="28"/>
          <w:szCs w:val="28"/>
        </w:rPr>
      </w:pPr>
      <w:r w:rsidRPr="00E5186F">
        <w:rPr>
          <w:rFonts w:ascii="Times New Roman" w:eastAsia="Times New Roman" w:hAnsi="Times New Roman" w:cs="Times New Roman"/>
          <w:sz w:val="28"/>
          <w:szCs w:val="28"/>
        </w:rPr>
        <w:t xml:space="preserve">ФАКУЛЬТЕТ «ВЫСШАЯ ШКОЛА БИЗНЕСА» </w:t>
      </w:r>
    </w:p>
    <w:p w:rsidR="00E5186F" w:rsidRPr="002C1E2B" w:rsidRDefault="00E5186F" w:rsidP="00E5186F">
      <w:pPr>
        <w:spacing w:after="0"/>
        <w:jc w:val="center"/>
        <w:rPr>
          <w:rFonts w:ascii="Times New Roman" w:hAnsi="Times New Roman"/>
          <w:sz w:val="28"/>
          <w:szCs w:val="28"/>
        </w:rPr>
      </w:pPr>
    </w:p>
    <w:p w:rsidR="00E5186F" w:rsidRPr="002C1E2B" w:rsidRDefault="00E5186F" w:rsidP="00E5186F">
      <w:pPr>
        <w:spacing w:after="0"/>
        <w:jc w:val="center"/>
        <w:rPr>
          <w:rFonts w:ascii="Times New Roman" w:hAnsi="Times New Roman"/>
          <w:sz w:val="28"/>
          <w:szCs w:val="28"/>
        </w:rPr>
      </w:pPr>
      <w:r w:rsidRPr="002C1E2B">
        <w:rPr>
          <w:rFonts w:ascii="Times New Roman" w:hAnsi="Times New Roman"/>
          <w:sz w:val="28"/>
          <w:szCs w:val="28"/>
        </w:rPr>
        <w:t>Кафедра инновационного управления</w:t>
      </w:r>
    </w:p>
    <w:p w:rsidR="00E5186F" w:rsidRPr="002C1E2B" w:rsidRDefault="00E5186F" w:rsidP="00E5186F">
      <w:pPr>
        <w:spacing w:after="0"/>
        <w:jc w:val="center"/>
        <w:rPr>
          <w:rFonts w:ascii="Times New Roman" w:hAnsi="Times New Roman"/>
          <w:sz w:val="28"/>
          <w:szCs w:val="28"/>
        </w:rPr>
      </w:pPr>
    </w:p>
    <w:p w:rsidR="00E5186F" w:rsidRPr="002C1E2B" w:rsidRDefault="00E5186F" w:rsidP="00E5186F">
      <w:pPr>
        <w:spacing w:after="0"/>
        <w:jc w:val="center"/>
        <w:rPr>
          <w:rFonts w:ascii="Times New Roman" w:hAnsi="Times New Roman"/>
          <w:sz w:val="28"/>
          <w:szCs w:val="28"/>
        </w:rPr>
      </w:pPr>
    </w:p>
    <w:p w:rsidR="00E5186F" w:rsidRPr="002C1E2B" w:rsidRDefault="00E5186F" w:rsidP="00E5186F">
      <w:pPr>
        <w:spacing w:after="0"/>
        <w:jc w:val="center"/>
        <w:rPr>
          <w:rFonts w:ascii="Times New Roman" w:hAnsi="Times New Roman"/>
          <w:sz w:val="28"/>
          <w:szCs w:val="28"/>
        </w:rPr>
      </w:pPr>
    </w:p>
    <w:p w:rsidR="00E5186F" w:rsidRPr="002C1E2B" w:rsidRDefault="00E5186F" w:rsidP="00E5186F">
      <w:pPr>
        <w:spacing w:after="0"/>
        <w:jc w:val="center"/>
        <w:rPr>
          <w:rFonts w:ascii="Times New Roman" w:hAnsi="Times New Roman"/>
          <w:sz w:val="28"/>
          <w:szCs w:val="28"/>
        </w:rPr>
      </w:pPr>
    </w:p>
    <w:p w:rsidR="00E5186F" w:rsidRPr="002C1E2B" w:rsidRDefault="00E5186F" w:rsidP="00E5186F">
      <w:pPr>
        <w:spacing w:after="0"/>
        <w:jc w:val="center"/>
        <w:rPr>
          <w:rFonts w:ascii="Times New Roman" w:eastAsia="Times New Roman" w:hAnsi="Times New Roman" w:cs="Times New Roman"/>
          <w:b/>
          <w:sz w:val="28"/>
          <w:szCs w:val="28"/>
        </w:rPr>
      </w:pPr>
      <w:r>
        <w:rPr>
          <w:rFonts w:ascii="Times New Roman" w:eastAsia="Calibri" w:hAnsi="Times New Roman"/>
          <w:b/>
          <w:sz w:val="28"/>
        </w:rPr>
        <w:t>ХМЕЛЕВА</w:t>
      </w:r>
    </w:p>
    <w:p w:rsidR="00E5186F" w:rsidRPr="002C1E2B" w:rsidRDefault="00E5186F" w:rsidP="00E5186F">
      <w:pPr>
        <w:spacing w:after="0"/>
        <w:jc w:val="center"/>
        <w:rPr>
          <w:rFonts w:ascii="Times New Roman" w:eastAsia="Times New Roman" w:hAnsi="Times New Roman" w:cs="Times New Roman"/>
          <w:b/>
          <w:sz w:val="28"/>
          <w:szCs w:val="28"/>
        </w:rPr>
      </w:pPr>
      <w:r>
        <w:rPr>
          <w:rFonts w:ascii="Times New Roman" w:eastAsia="Calibri" w:hAnsi="Times New Roman"/>
          <w:b/>
          <w:sz w:val="28"/>
        </w:rPr>
        <w:t>Александра Олеговна</w:t>
      </w:r>
    </w:p>
    <w:p w:rsidR="00E5186F" w:rsidRPr="002C1E2B" w:rsidRDefault="00E5186F" w:rsidP="00E5186F">
      <w:pPr>
        <w:spacing w:after="0"/>
        <w:jc w:val="center"/>
        <w:rPr>
          <w:rFonts w:ascii="Times New Roman" w:hAnsi="Times New Roman"/>
          <w:sz w:val="28"/>
          <w:szCs w:val="28"/>
        </w:rPr>
      </w:pPr>
    </w:p>
    <w:p w:rsidR="00E5186F" w:rsidRPr="002C1E2B" w:rsidRDefault="00E5186F" w:rsidP="00E5186F">
      <w:pPr>
        <w:spacing w:after="0"/>
        <w:jc w:val="center"/>
        <w:rPr>
          <w:rFonts w:ascii="Times New Roman" w:hAnsi="Times New Roman"/>
          <w:sz w:val="28"/>
          <w:szCs w:val="28"/>
        </w:rPr>
      </w:pPr>
    </w:p>
    <w:p w:rsidR="00E5186F" w:rsidRPr="003929C4" w:rsidRDefault="00E5186F" w:rsidP="00E5186F">
      <w:pPr>
        <w:spacing w:after="0"/>
        <w:jc w:val="center"/>
        <w:rPr>
          <w:rFonts w:ascii="Times New Roman" w:eastAsia="Times New Roman" w:hAnsi="Times New Roman" w:cs="Times New Roman"/>
          <w:b/>
          <w:caps/>
          <w:sz w:val="28"/>
          <w:szCs w:val="28"/>
        </w:rPr>
      </w:pPr>
      <w:r w:rsidRPr="003929C4">
        <w:rPr>
          <w:rFonts w:ascii="Times New Roman" w:eastAsia="Calibri" w:hAnsi="Times New Roman"/>
          <w:b/>
          <w:caps/>
          <w:sz w:val="28"/>
        </w:rPr>
        <w:t xml:space="preserve">Деятельность банка по привлечению денежных средств населения и пути ее совершенствования (на примере ЦБУ №526 в г. Несвиж Региональной дирекции по Минской </w:t>
      </w:r>
      <w:r>
        <w:rPr>
          <w:rFonts w:ascii="Times New Roman" w:eastAsia="Calibri" w:hAnsi="Times New Roman"/>
          <w:b/>
          <w:caps/>
          <w:sz w:val="28"/>
        </w:rPr>
        <w:t>области ОАО «Белагропромбанк»</w:t>
      </w:r>
      <w:r w:rsidRPr="003929C4">
        <w:rPr>
          <w:rFonts w:ascii="Times New Roman" w:eastAsia="Calibri" w:hAnsi="Times New Roman"/>
          <w:b/>
          <w:caps/>
          <w:sz w:val="28"/>
        </w:rPr>
        <w:t>)</w:t>
      </w:r>
    </w:p>
    <w:p w:rsidR="00E5186F" w:rsidRPr="002C1E2B" w:rsidRDefault="00E5186F" w:rsidP="00E5186F">
      <w:pPr>
        <w:spacing w:after="0" w:line="240" w:lineRule="auto"/>
        <w:jc w:val="center"/>
        <w:rPr>
          <w:rFonts w:ascii="Times New Roman" w:hAnsi="Times New Roman"/>
          <w:sz w:val="28"/>
          <w:szCs w:val="28"/>
        </w:rPr>
      </w:pPr>
    </w:p>
    <w:p w:rsidR="00E5186F" w:rsidRPr="002C1E2B" w:rsidRDefault="00E5186F" w:rsidP="00E5186F">
      <w:pPr>
        <w:spacing w:after="0" w:line="240" w:lineRule="auto"/>
        <w:jc w:val="center"/>
        <w:rPr>
          <w:rFonts w:ascii="Times New Roman" w:hAnsi="Times New Roman"/>
          <w:sz w:val="28"/>
          <w:szCs w:val="28"/>
        </w:rPr>
      </w:pPr>
      <w:r w:rsidRPr="002C1E2B">
        <w:rPr>
          <w:rFonts w:ascii="Times New Roman" w:hAnsi="Times New Roman"/>
          <w:sz w:val="28"/>
          <w:szCs w:val="28"/>
        </w:rPr>
        <w:t xml:space="preserve">Магистерская диссертация </w:t>
      </w:r>
    </w:p>
    <w:p w:rsidR="00E5186F" w:rsidRDefault="00E5186F" w:rsidP="00E5186F">
      <w:pPr>
        <w:spacing w:after="0" w:line="240" w:lineRule="auto"/>
        <w:jc w:val="center"/>
        <w:rPr>
          <w:rFonts w:ascii="Times New Roman" w:hAnsi="Times New Roman"/>
          <w:sz w:val="28"/>
          <w:szCs w:val="28"/>
        </w:rPr>
      </w:pPr>
    </w:p>
    <w:p w:rsidR="00E5186F" w:rsidRPr="002C1E2B" w:rsidRDefault="00E5186F" w:rsidP="00E5186F">
      <w:pPr>
        <w:spacing w:after="0" w:line="240" w:lineRule="auto"/>
        <w:jc w:val="center"/>
        <w:rPr>
          <w:rFonts w:ascii="Times New Roman" w:hAnsi="Times New Roman"/>
          <w:sz w:val="28"/>
          <w:szCs w:val="28"/>
        </w:rPr>
      </w:pPr>
      <w:r>
        <w:rPr>
          <w:rFonts w:ascii="Times New Roman" w:hAnsi="Times New Roman"/>
          <w:sz w:val="28"/>
          <w:szCs w:val="28"/>
        </w:rPr>
        <w:t>с</w:t>
      </w:r>
      <w:r w:rsidRPr="00BB2423">
        <w:rPr>
          <w:rFonts w:ascii="Times New Roman" w:hAnsi="Times New Roman"/>
          <w:sz w:val="28"/>
          <w:szCs w:val="28"/>
        </w:rPr>
        <w:t>пециальность</w:t>
      </w:r>
      <w:r>
        <w:rPr>
          <w:rFonts w:ascii="Times New Roman" w:hAnsi="Times New Roman"/>
          <w:sz w:val="28"/>
          <w:szCs w:val="28"/>
        </w:rPr>
        <w:t xml:space="preserve"> 1-26 81 16 Финансовый менеджмент</w:t>
      </w:r>
    </w:p>
    <w:p w:rsidR="00E5186F" w:rsidRPr="002C1E2B" w:rsidRDefault="00E5186F" w:rsidP="00E5186F">
      <w:pPr>
        <w:spacing w:after="0" w:line="240" w:lineRule="auto"/>
        <w:jc w:val="center"/>
        <w:rPr>
          <w:rFonts w:ascii="Times New Roman" w:hAnsi="Times New Roman"/>
          <w:sz w:val="28"/>
          <w:szCs w:val="28"/>
        </w:rPr>
      </w:pPr>
    </w:p>
    <w:p w:rsidR="00E5186F" w:rsidRPr="002C1E2B" w:rsidRDefault="00E5186F" w:rsidP="00E5186F">
      <w:pPr>
        <w:spacing w:after="0" w:line="240" w:lineRule="auto"/>
        <w:jc w:val="center"/>
        <w:rPr>
          <w:rFonts w:ascii="Times New Roman" w:hAnsi="Times New Roman"/>
          <w:sz w:val="28"/>
          <w:szCs w:val="28"/>
        </w:rPr>
      </w:pPr>
    </w:p>
    <w:p w:rsidR="00E5186F" w:rsidRPr="002C1E2B" w:rsidRDefault="00E5186F" w:rsidP="00E5186F">
      <w:pPr>
        <w:spacing w:after="0" w:line="240" w:lineRule="auto"/>
        <w:rPr>
          <w:rFonts w:ascii="Times New Roman" w:hAnsi="Times New Roman"/>
          <w:sz w:val="28"/>
          <w:szCs w:val="28"/>
        </w:rPr>
      </w:pPr>
    </w:p>
    <w:p w:rsidR="00E5186F" w:rsidRPr="002C1E2B" w:rsidRDefault="00E5186F" w:rsidP="00E5186F">
      <w:pPr>
        <w:spacing w:after="0" w:line="240" w:lineRule="auto"/>
        <w:rPr>
          <w:rFonts w:ascii="Times New Roman" w:hAnsi="Times New Roman"/>
          <w:sz w:val="28"/>
          <w:szCs w:val="28"/>
        </w:rPr>
      </w:pPr>
    </w:p>
    <w:p w:rsidR="00E5186F" w:rsidRPr="00E5186F" w:rsidRDefault="00E5186F" w:rsidP="00E5186F">
      <w:pPr>
        <w:spacing w:after="0" w:line="240" w:lineRule="auto"/>
        <w:ind w:left="5245"/>
        <w:rPr>
          <w:rFonts w:ascii="Times New Roman" w:hAnsi="Times New Roman"/>
          <w:sz w:val="28"/>
          <w:szCs w:val="28"/>
        </w:rPr>
      </w:pPr>
      <w:r w:rsidRPr="00E5186F">
        <w:rPr>
          <w:rFonts w:ascii="Times New Roman" w:hAnsi="Times New Roman"/>
          <w:sz w:val="28"/>
          <w:szCs w:val="28"/>
        </w:rPr>
        <w:t>Научный руководитель</w:t>
      </w:r>
    </w:p>
    <w:p w:rsidR="00E5186F" w:rsidRPr="00E5186F" w:rsidRDefault="00BB0210" w:rsidP="00E5186F">
      <w:pPr>
        <w:spacing w:after="0" w:line="240" w:lineRule="auto"/>
        <w:ind w:left="5245"/>
        <w:rPr>
          <w:rFonts w:ascii="Times New Roman" w:hAnsi="Times New Roman"/>
          <w:sz w:val="28"/>
          <w:szCs w:val="28"/>
        </w:rPr>
      </w:pPr>
      <w:r>
        <w:rPr>
          <w:rFonts w:ascii="Times New Roman" w:hAnsi="Times New Roman"/>
          <w:sz w:val="28"/>
          <w:szCs w:val="28"/>
        </w:rPr>
        <w:t xml:space="preserve">Анастасия Николаевна </w:t>
      </w:r>
      <w:r w:rsidR="00E5186F" w:rsidRPr="00E5186F">
        <w:rPr>
          <w:rFonts w:ascii="Times New Roman" w:hAnsi="Times New Roman"/>
          <w:sz w:val="28"/>
          <w:szCs w:val="28"/>
        </w:rPr>
        <w:t>Лузгина</w:t>
      </w:r>
    </w:p>
    <w:p w:rsidR="00E5186F" w:rsidRPr="002C1E2B" w:rsidRDefault="00E5186F" w:rsidP="00E5186F">
      <w:pPr>
        <w:spacing w:after="0" w:line="240" w:lineRule="auto"/>
        <w:ind w:left="5245"/>
        <w:rPr>
          <w:rFonts w:ascii="Times New Roman" w:hAnsi="Times New Roman"/>
          <w:sz w:val="28"/>
          <w:szCs w:val="28"/>
        </w:rPr>
      </w:pPr>
      <w:r w:rsidRPr="00E5186F">
        <w:rPr>
          <w:rFonts w:ascii="Times New Roman" w:hAnsi="Times New Roman"/>
          <w:sz w:val="28"/>
          <w:szCs w:val="28"/>
        </w:rPr>
        <w:t>к.</w:t>
      </w:r>
      <w:r w:rsidR="00006C44">
        <w:rPr>
          <w:rFonts w:ascii="Times New Roman" w:hAnsi="Times New Roman"/>
          <w:sz w:val="28"/>
          <w:szCs w:val="28"/>
        </w:rPr>
        <w:t>э</w:t>
      </w:r>
      <w:r w:rsidRPr="00E5186F">
        <w:rPr>
          <w:rFonts w:ascii="Times New Roman" w:hAnsi="Times New Roman"/>
          <w:sz w:val="28"/>
          <w:szCs w:val="28"/>
        </w:rPr>
        <w:t>.н., доцент</w:t>
      </w:r>
    </w:p>
    <w:p w:rsidR="00E5186F" w:rsidRPr="002C1E2B" w:rsidRDefault="00E5186F" w:rsidP="00E5186F">
      <w:pPr>
        <w:spacing w:after="0" w:line="240" w:lineRule="auto"/>
        <w:rPr>
          <w:rFonts w:ascii="Times New Roman" w:hAnsi="Times New Roman"/>
          <w:sz w:val="28"/>
          <w:szCs w:val="28"/>
        </w:rPr>
      </w:pPr>
    </w:p>
    <w:p w:rsidR="00E5186F" w:rsidRPr="002C1E2B" w:rsidRDefault="00E5186F" w:rsidP="00E5186F">
      <w:pPr>
        <w:spacing w:after="0" w:line="240" w:lineRule="auto"/>
        <w:rPr>
          <w:rFonts w:ascii="Times New Roman" w:hAnsi="Times New Roman"/>
          <w:sz w:val="28"/>
          <w:szCs w:val="28"/>
        </w:rPr>
      </w:pPr>
    </w:p>
    <w:p w:rsidR="00E5186F" w:rsidRPr="002C1E2B" w:rsidRDefault="00E5186F" w:rsidP="00E5186F">
      <w:pPr>
        <w:spacing w:after="0" w:line="240" w:lineRule="auto"/>
        <w:rPr>
          <w:rFonts w:ascii="Times New Roman" w:hAnsi="Times New Roman"/>
          <w:sz w:val="28"/>
          <w:szCs w:val="28"/>
        </w:rPr>
      </w:pPr>
    </w:p>
    <w:p w:rsidR="00E5186F" w:rsidRPr="002C1E2B" w:rsidRDefault="00E5186F" w:rsidP="00E5186F">
      <w:pPr>
        <w:spacing w:after="0" w:line="240" w:lineRule="auto"/>
        <w:rPr>
          <w:rFonts w:ascii="Times New Roman" w:hAnsi="Times New Roman"/>
          <w:sz w:val="28"/>
          <w:szCs w:val="28"/>
        </w:rPr>
      </w:pPr>
    </w:p>
    <w:p w:rsidR="00FD4903" w:rsidRDefault="00FD4903" w:rsidP="006F1C7B">
      <w:pPr>
        <w:jc w:val="center"/>
        <w:rPr>
          <w:rFonts w:ascii="Times New Roman" w:hAnsi="Times New Roman"/>
          <w:sz w:val="28"/>
          <w:szCs w:val="28"/>
        </w:rPr>
      </w:pPr>
    </w:p>
    <w:p w:rsidR="00FD4903" w:rsidRDefault="00FD4903" w:rsidP="006F1C7B">
      <w:pPr>
        <w:jc w:val="center"/>
        <w:rPr>
          <w:rFonts w:ascii="Times New Roman" w:hAnsi="Times New Roman"/>
          <w:sz w:val="28"/>
          <w:szCs w:val="28"/>
        </w:rPr>
      </w:pPr>
    </w:p>
    <w:p w:rsidR="00FD4903" w:rsidRDefault="00FD4903" w:rsidP="006F1C7B">
      <w:pPr>
        <w:jc w:val="center"/>
        <w:rPr>
          <w:rFonts w:ascii="Times New Roman" w:hAnsi="Times New Roman"/>
          <w:sz w:val="28"/>
          <w:szCs w:val="28"/>
        </w:rPr>
      </w:pPr>
    </w:p>
    <w:p w:rsidR="006F1C7B" w:rsidRDefault="00E5186F" w:rsidP="006F1C7B">
      <w:pPr>
        <w:jc w:val="center"/>
        <w:rPr>
          <w:rFonts w:ascii="Times New Roman" w:hAnsi="Times New Roman"/>
          <w:sz w:val="28"/>
          <w:szCs w:val="28"/>
        </w:rPr>
        <w:sectPr w:rsidR="006F1C7B" w:rsidSect="00BB0210">
          <w:footerReference w:type="default" r:id="rId8"/>
          <w:pgSz w:w="11906" w:h="16838"/>
          <w:pgMar w:top="1134" w:right="567" w:bottom="1134" w:left="1701" w:header="709" w:footer="709" w:gutter="0"/>
          <w:cols w:space="708"/>
          <w:titlePg/>
          <w:docGrid w:linePitch="360"/>
        </w:sectPr>
      </w:pPr>
      <w:r>
        <w:rPr>
          <w:rFonts w:ascii="Times New Roman" w:hAnsi="Times New Roman"/>
          <w:sz w:val="28"/>
          <w:szCs w:val="28"/>
        </w:rPr>
        <w:t>Минск, 2018</w:t>
      </w:r>
    </w:p>
    <w:p w:rsidR="006F1C7B" w:rsidRPr="006F1C7B" w:rsidRDefault="006F1C7B" w:rsidP="001A1796">
      <w:pPr>
        <w:spacing w:after="720" w:line="360" w:lineRule="exact"/>
        <w:ind w:firstLine="709"/>
        <w:jc w:val="center"/>
        <w:rPr>
          <w:rFonts w:ascii="Times New Roman" w:hAnsi="Times New Roman" w:cs="Times New Roman"/>
          <w:sz w:val="32"/>
          <w:szCs w:val="32"/>
        </w:rPr>
      </w:pPr>
      <w:r w:rsidRPr="006F1C7B">
        <w:rPr>
          <w:rFonts w:ascii="Times New Roman" w:hAnsi="Times New Roman" w:cs="Times New Roman"/>
          <w:sz w:val="32"/>
          <w:szCs w:val="32"/>
        </w:rPr>
        <w:lastRenderedPageBreak/>
        <w:t>ОБЩАЯ ХАРАКТЕРИСТИКА РАБОТЫ</w:t>
      </w:r>
    </w:p>
    <w:p w:rsidR="006F1C7B" w:rsidRPr="006F1C7B" w:rsidRDefault="006F1C7B" w:rsidP="001A1796">
      <w:pPr>
        <w:spacing w:after="0" w:line="360" w:lineRule="exact"/>
        <w:ind w:firstLine="709"/>
        <w:jc w:val="both"/>
        <w:rPr>
          <w:rFonts w:ascii="Times New Roman" w:hAnsi="Times New Roman" w:cs="Times New Roman"/>
          <w:color w:val="FF0000"/>
          <w:sz w:val="28"/>
          <w:szCs w:val="28"/>
        </w:rPr>
      </w:pPr>
      <w:r w:rsidRPr="00DC504A">
        <w:rPr>
          <w:rFonts w:ascii="Times New Roman" w:hAnsi="Times New Roman" w:cs="Times New Roman"/>
          <w:sz w:val="28"/>
          <w:szCs w:val="28"/>
        </w:rPr>
        <w:t xml:space="preserve">Магистерская диссертация: </w:t>
      </w:r>
      <w:r w:rsidR="00DC504A" w:rsidRPr="00DC504A">
        <w:rPr>
          <w:rFonts w:ascii="Times New Roman" w:hAnsi="Times New Roman" w:cs="Times New Roman"/>
          <w:sz w:val="28"/>
          <w:szCs w:val="28"/>
        </w:rPr>
        <w:t>97</w:t>
      </w:r>
      <w:r w:rsidRPr="00DC504A">
        <w:rPr>
          <w:rFonts w:ascii="Times New Roman" w:hAnsi="Times New Roman" w:cs="Times New Roman"/>
          <w:sz w:val="28"/>
          <w:szCs w:val="28"/>
        </w:rPr>
        <w:t xml:space="preserve"> с.,</w:t>
      </w:r>
      <w:r w:rsidRPr="006F1C7B">
        <w:rPr>
          <w:rFonts w:ascii="Times New Roman" w:hAnsi="Times New Roman" w:cs="Times New Roman"/>
          <w:color w:val="FF0000"/>
          <w:sz w:val="28"/>
          <w:szCs w:val="28"/>
        </w:rPr>
        <w:t xml:space="preserve"> </w:t>
      </w:r>
      <w:r w:rsidR="00DC504A" w:rsidRPr="00DC504A">
        <w:rPr>
          <w:rFonts w:ascii="Times New Roman" w:hAnsi="Times New Roman" w:cs="Times New Roman"/>
          <w:sz w:val="28"/>
          <w:szCs w:val="28"/>
        </w:rPr>
        <w:t>10</w:t>
      </w:r>
      <w:r w:rsidRPr="00DC504A">
        <w:rPr>
          <w:rFonts w:ascii="Times New Roman" w:hAnsi="Times New Roman" w:cs="Times New Roman"/>
          <w:sz w:val="28"/>
          <w:szCs w:val="28"/>
        </w:rPr>
        <w:t xml:space="preserve"> рис.,</w:t>
      </w:r>
      <w:r w:rsidR="00DC504A">
        <w:rPr>
          <w:rFonts w:ascii="Times New Roman" w:hAnsi="Times New Roman" w:cs="Times New Roman"/>
          <w:color w:val="FF0000"/>
          <w:sz w:val="28"/>
          <w:szCs w:val="28"/>
        </w:rPr>
        <w:t xml:space="preserve"> </w:t>
      </w:r>
      <w:r w:rsidR="00DC504A" w:rsidRPr="00DC504A">
        <w:rPr>
          <w:rFonts w:ascii="Times New Roman" w:hAnsi="Times New Roman" w:cs="Times New Roman"/>
          <w:sz w:val="28"/>
          <w:szCs w:val="28"/>
        </w:rPr>
        <w:t>20</w:t>
      </w:r>
      <w:r w:rsidRPr="00DC504A">
        <w:rPr>
          <w:rFonts w:ascii="Times New Roman" w:hAnsi="Times New Roman" w:cs="Times New Roman"/>
          <w:sz w:val="28"/>
          <w:szCs w:val="28"/>
        </w:rPr>
        <w:t xml:space="preserve"> табл.,</w:t>
      </w:r>
      <w:r w:rsidR="00E35448">
        <w:rPr>
          <w:rFonts w:ascii="Times New Roman" w:hAnsi="Times New Roman" w:cs="Times New Roman"/>
          <w:color w:val="FF0000"/>
          <w:sz w:val="28"/>
          <w:szCs w:val="28"/>
        </w:rPr>
        <w:t xml:space="preserve"> </w:t>
      </w:r>
      <w:r w:rsidR="00006C44">
        <w:rPr>
          <w:rFonts w:ascii="Times New Roman" w:hAnsi="Times New Roman" w:cs="Times New Roman"/>
          <w:sz w:val="28"/>
          <w:szCs w:val="28"/>
        </w:rPr>
        <w:t>47</w:t>
      </w:r>
      <w:r w:rsidR="00E35448" w:rsidRPr="00E35448">
        <w:rPr>
          <w:rFonts w:ascii="Times New Roman" w:hAnsi="Times New Roman" w:cs="Times New Roman"/>
          <w:sz w:val="28"/>
          <w:szCs w:val="28"/>
        </w:rPr>
        <w:t xml:space="preserve"> источник</w:t>
      </w:r>
      <w:r w:rsidR="00006C44">
        <w:rPr>
          <w:rFonts w:ascii="Times New Roman" w:hAnsi="Times New Roman" w:cs="Times New Roman"/>
          <w:sz w:val="28"/>
          <w:szCs w:val="28"/>
        </w:rPr>
        <w:t>ов</w:t>
      </w:r>
      <w:r w:rsidRPr="00E35448">
        <w:rPr>
          <w:rFonts w:ascii="Times New Roman" w:hAnsi="Times New Roman" w:cs="Times New Roman"/>
          <w:sz w:val="28"/>
          <w:szCs w:val="28"/>
        </w:rPr>
        <w:t>,</w:t>
      </w:r>
      <w:r w:rsidRPr="006F1C7B">
        <w:rPr>
          <w:rFonts w:ascii="Times New Roman" w:hAnsi="Times New Roman" w:cs="Times New Roman"/>
          <w:color w:val="FF0000"/>
          <w:sz w:val="28"/>
          <w:szCs w:val="28"/>
        </w:rPr>
        <w:t xml:space="preserve"> </w:t>
      </w:r>
      <w:r w:rsidRPr="00DC504A">
        <w:rPr>
          <w:rFonts w:ascii="Times New Roman" w:hAnsi="Times New Roman" w:cs="Times New Roman"/>
          <w:sz w:val="28"/>
          <w:szCs w:val="28"/>
        </w:rPr>
        <w:t>6 приложений.</w:t>
      </w:r>
    </w:p>
    <w:p w:rsidR="006F1C7B" w:rsidRPr="007B0B15" w:rsidRDefault="006F1C7B" w:rsidP="001A1796">
      <w:pPr>
        <w:spacing w:after="0" w:line="360" w:lineRule="exact"/>
        <w:ind w:firstLine="709"/>
        <w:jc w:val="both"/>
        <w:rPr>
          <w:rFonts w:ascii="Times New Roman" w:hAnsi="Times New Roman" w:cs="Times New Roman"/>
          <w:sz w:val="28"/>
          <w:szCs w:val="28"/>
        </w:rPr>
      </w:pPr>
    </w:p>
    <w:p w:rsidR="006F1C7B" w:rsidRDefault="006F1C7B" w:rsidP="001A1796">
      <w:pPr>
        <w:spacing w:after="0" w:line="360" w:lineRule="exact"/>
        <w:ind w:firstLine="709"/>
        <w:jc w:val="both"/>
        <w:rPr>
          <w:rFonts w:ascii="Times New Roman" w:hAnsi="Times New Roman" w:cs="Times New Roman"/>
          <w:sz w:val="28"/>
          <w:szCs w:val="28"/>
        </w:rPr>
      </w:pPr>
      <w:r w:rsidRPr="007B0B15">
        <w:rPr>
          <w:rFonts w:ascii="Times New Roman" w:hAnsi="Times New Roman" w:cs="Times New Roman"/>
          <w:sz w:val="28"/>
          <w:szCs w:val="28"/>
        </w:rPr>
        <w:t>Ключевые слова:</w:t>
      </w:r>
      <w:r>
        <w:rPr>
          <w:rFonts w:ascii="Times New Roman" w:hAnsi="Times New Roman" w:cs="Times New Roman"/>
          <w:sz w:val="28"/>
          <w:szCs w:val="28"/>
        </w:rPr>
        <w:t xml:space="preserve"> БАНКОВСКИЙ</w:t>
      </w:r>
      <w:r w:rsidRPr="007B0B15">
        <w:rPr>
          <w:rFonts w:ascii="Times New Roman" w:hAnsi="Times New Roman" w:cs="Times New Roman"/>
          <w:sz w:val="28"/>
          <w:szCs w:val="28"/>
        </w:rPr>
        <w:t xml:space="preserve"> ВКЛАД,</w:t>
      </w:r>
      <w:r>
        <w:rPr>
          <w:rFonts w:ascii="Times New Roman" w:hAnsi="Times New Roman" w:cs="Times New Roman"/>
          <w:sz w:val="28"/>
          <w:szCs w:val="28"/>
        </w:rPr>
        <w:t xml:space="preserve"> </w:t>
      </w:r>
      <w:r w:rsidRPr="007B0B15">
        <w:rPr>
          <w:rFonts w:ascii="Times New Roman" w:hAnsi="Times New Roman" w:cs="Times New Roman"/>
          <w:sz w:val="28"/>
          <w:szCs w:val="28"/>
        </w:rPr>
        <w:t xml:space="preserve">СБЕРЕЖЕНИЯ НАСЕЛЕНИЯ, </w:t>
      </w:r>
      <w:r>
        <w:rPr>
          <w:rFonts w:ascii="Times New Roman" w:hAnsi="Times New Roman" w:cs="Times New Roman"/>
          <w:sz w:val="28"/>
          <w:szCs w:val="28"/>
        </w:rPr>
        <w:t xml:space="preserve">ДЕПОЗИТ, </w:t>
      </w:r>
      <w:r w:rsidRPr="007B0B15">
        <w:rPr>
          <w:rFonts w:ascii="Times New Roman" w:hAnsi="Times New Roman" w:cs="Times New Roman"/>
          <w:sz w:val="28"/>
          <w:szCs w:val="28"/>
        </w:rPr>
        <w:t>БАНК, ОПТИМИЗАЦИЯ, ДЕПОЗИТНАЯ ПОЛИТИКА, СИСТЕМА ГАРАНТИРОВАНИЯ.</w:t>
      </w:r>
    </w:p>
    <w:p w:rsidR="006F1C7B" w:rsidRPr="007B0B15" w:rsidRDefault="006F1C7B" w:rsidP="001A1796">
      <w:pPr>
        <w:spacing w:after="0" w:line="360" w:lineRule="exact"/>
        <w:ind w:firstLine="709"/>
        <w:jc w:val="both"/>
        <w:rPr>
          <w:rFonts w:ascii="Times New Roman" w:hAnsi="Times New Roman" w:cs="Times New Roman"/>
          <w:sz w:val="28"/>
          <w:szCs w:val="28"/>
        </w:rPr>
      </w:pPr>
    </w:p>
    <w:p w:rsidR="006F1C7B" w:rsidRPr="007B0B15" w:rsidRDefault="006F1C7B" w:rsidP="001A1796">
      <w:pPr>
        <w:spacing w:after="0" w:line="360" w:lineRule="exact"/>
        <w:ind w:firstLine="709"/>
        <w:jc w:val="both"/>
        <w:rPr>
          <w:rFonts w:ascii="Times New Roman" w:eastAsia="Times New Roman" w:hAnsi="Times New Roman" w:cs="Times New Roman"/>
          <w:sz w:val="28"/>
          <w:szCs w:val="28"/>
          <w:lang w:eastAsia="ru-RU"/>
        </w:rPr>
      </w:pPr>
      <w:r w:rsidRPr="00447540">
        <w:rPr>
          <w:rFonts w:ascii="Times New Roman" w:eastAsia="Times New Roman" w:hAnsi="Times New Roman"/>
          <w:sz w:val="28"/>
          <w:szCs w:val="28"/>
          <w:lang w:eastAsia="ru-RU"/>
        </w:rPr>
        <w:t>Объектом исследования является</w:t>
      </w:r>
      <w:r w:rsidRPr="003F65A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ОАО «</w:t>
      </w:r>
      <w:r w:rsidRPr="003F65A4">
        <w:rPr>
          <w:rFonts w:ascii="Times New Roman" w:eastAsia="Times New Roman" w:hAnsi="Times New Roman"/>
          <w:sz w:val="28"/>
          <w:szCs w:val="28"/>
          <w:lang w:eastAsia="ru-RU"/>
        </w:rPr>
        <w:t>Белагропромбанк</w:t>
      </w:r>
      <w:r>
        <w:rPr>
          <w:rFonts w:ascii="Times New Roman" w:eastAsia="Times New Roman" w:hAnsi="Times New Roman"/>
          <w:sz w:val="28"/>
          <w:szCs w:val="28"/>
          <w:lang w:eastAsia="ru-RU"/>
        </w:rPr>
        <w:t>»</w:t>
      </w:r>
      <w:r w:rsidRPr="003F65A4">
        <w:rPr>
          <w:rFonts w:ascii="Times New Roman" w:eastAsia="Times New Roman" w:hAnsi="Times New Roman"/>
          <w:sz w:val="28"/>
          <w:szCs w:val="28"/>
          <w:lang w:eastAsia="ru-RU"/>
        </w:rPr>
        <w:t xml:space="preserve"> как институт, проводящий политику по аккумулированию сбережений граждан.</w:t>
      </w:r>
    </w:p>
    <w:p w:rsidR="006F1C7B" w:rsidRPr="007B0B15" w:rsidRDefault="006F1C7B" w:rsidP="001A1796">
      <w:pPr>
        <w:spacing w:after="0" w:line="360" w:lineRule="exact"/>
        <w:ind w:firstLine="709"/>
        <w:jc w:val="both"/>
        <w:rPr>
          <w:rFonts w:ascii="Times New Roman" w:eastAsia="Times New Roman" w:hAnsi="Times New Roman" w:cs="Times New Roman"/>
          <w:sz w:val="28"/>
          <w:szCs w:val="28"/>
          <w:lang w:eastAsia="ru-RU"/>
        </w:rPr>
      </w:pPr>
      <w:r w:rsidRPr="007B0B15">
        <w:rPr>
          <w:rFonts w:ascii="Times New Roman" w:eastAsia="Times New Roman" w:hAnsi="Times New Roman" w:cs="Times New Roman"/>
          <w:sz w:val="28"/>
          <w:szCs w:val="28"/>
          <w:lang w:eastAsia="ru-RU"/>
        </w:rPr>
        <w:t xml:space="preserve">Цель </w:t>
      </w:r>
      <w:r>
        <w:rPr>
          <w:rFonts w:ascii="Times New Roman" w:eastAsia="Times New Roman" w:hAnsi="Times New Roman" w:cs="Times New Roman"/>
          <w:sz w:val="28"/>
          <w:szCs w:val="28"/>
          <w:lang w:eastAsia="ru-RU"/>
        </w:rPr>
        <w:t xml:space="preserve">диссертации – определение </w:t>
      </w:r>
      <w:r w:rsidRPr="003F65A4">
        <w:rPr>
          <w:rFonts w:ascii="Times New Roman" w:eastAsia="Times New Roman" w:hAnsi="Times New Roman"/>
          <w:sz w:val="28"/>
          <w:szCs w:val="28"/>
          <w:lang w:eastAsia="ru-RU"/>
        </w:rPr>
        <w:t xml:space="preserve">направлений стимулов по привлечению сбережений населения в банковскою систему </w:t>
      </w:r>
      <w:r w:rsidRPr="007B0B15">
        <w:rPr>
          <w:rFonts w:ascii="Times New Roman" w:eastAsia="Times New Roman" w:hAnsi="Times New Roman" w:cs="Times New Roman"/>
          <w:sz w:val="28"/>
          <w:szCs w:val="28"/>
          <w:lang w:eastAsia="ru-RU"/>
        </w:rPr>
        <w:t>Республики Беларусь.</w:t>
      </w:r>
    </w:p>
    <w:p w:rsidR="006F1C7B" w:rsidRPr="007B0B15" w:rsidRDefault="006F1C7B" w:rsidP="001A1796">
      <w:pPr>
        <w:spacing w:after="0" w:line="360" w:lineRule="exact"/>
        <w:ind w:firstLine="709"/>
        <w:jc w:val="both"/>
        <w:rPr>
          <w:rFonts w:ascii="Times New Roman" w:eastAsia="Times New Roman" w:hAnsi="Times New Roman" w:cs="Times New Roman"/>
          <w:sz w:val="28"/>
          <w:szCs w:val="28"/>
          <w:lang w:eastAsia="ru-RU"/>
        </w:rPr>
      </w:pPr>
      <w:r w:rsidRPr="007B0B15">
        <w:rPr>
          <w:rFonts w:ascii="Times New Roman" w:hAnsi="Times New Roman" w:cs="Times New Roman"/>
          <w:sz w:val="28"/>
          <w:szCs w:val="28"/>
        </w:rPr>
        <w:t xml:space="preserve">В процессе работы </w:t>
      </w:r>
      <w:r w:rsidRPr="007B0B15">
        <w:rPr>
          <w:rFonts w:ascii="Times New Roman" w:eastAsia="Times New Roman" w:hAnsi="Times New Roman" w:cs="Times New Roman"/>
          <w:color w:val="000000" w:themeColor="text1"/>
          <w:sz w:val="28"/>
          <w:szCs w:val="28"/>
          <w:lang w:eastAsia="ru-RU"/>
        </w:rPr>
        <w:t xml:space="preserve">на основе анализа депозитной политики </w:t>
      </w:r>
      <w:r w:rsidRPr="007B0B15">
        <w:rPr>
          <w:rFonts w:ascii="Times New Roman" w:eastAsia="Times New Roman" w:hAnsi="Times New Roman" w:cs="Times New Roman"/>
          <w:sz w:val="28"/>
          <w:szCs w:val="28"/>
          <w:lang w:eastAsia="ru-RU"/>
        </w:rPr>
        <w:t xml:space="preserve">коммерческого банка Республики Беларусь обоснованы предложения по стимулированию </w:t>
      </w:r>
      <w:r>
        <w:rPr>
          <w:rFonts w:ascii="Times New Roman" w:eastAsia="Times New Roman" w:hAnsi="Times New Roman" w:cs="Times New Roman"/>
          <w:sz w:val="28"/>
          <w:szCs w:val="28"/>
          <w:lang w:eastAsia="ru-RU"/>
        </w:rPr>
        <w:t>привлечений</w:t>
      </w:r>
      <w:r w:rsidRPr="007B0B15">
        <w:rPr>
          <w:rFonts w:ascii="Times New Roman" w:eastAsia="Times New Roman" w:hAnsi="Times New Roman" w:cs="Times New Roman"/>
          <w:sz w:val="28"/>
          <w:szCs w:val="28"/>
          <w:lang w:eastAsia="ru-RU"/>
        </w:rPr>
        <w:t xml:space="preserve"> сбережений населения; </w:t>
      </w:r>
      <w:r w:rsidRPr="008D58DE">
        <w:rPr>
          <w:rFonts w:ascii="Times New Roman" w:eastAsia="Times New Roman" w:hAnsi="Times New Roman"/>
          <w:sz w:val="28"/>
          <w:szCs w:val="28"/>
          <w:lang w:eastAsia="ru-RU"/>
        </w:rPr>
        <w:t xml:space="preserve">рассматриваются направления совершенствования </w:t>
      </w:r>
      <w:r w:rsidRPr="008D58DE">
        <w:rPr>
          <w:rFonts w:ascii="Times New Roman" w:eastAsia="Times New Roman" w:hAnsi="Times New Roman"/>
          <w:bCs/>
          <w:color w:val="000000"/>
          <w:sz w:val="28"/>
          <w:szCs w:val="28"/>
          <w:lang w:eastAsia="ru-RU"/>
        </w:rPr>
        <w:t>системы аккумуляции сбережений</w:t>
      </w:r>
      <w:r w:rsidRPr="008D58DE">
        <w:rPr>
          <w:rFonts w:ascii="Times New Roman" w:eastAsia="Times New Roman" w:hAnsi="Times New Roman"/>
          <w:sz w:val="28"/>
          <w:szCs w:val="28"/>
          <w:lang w:eastAsia="ru-RU"/>
        </w:rPr>
        <w:t xml:space="preserve"> физическими лицами, </w:t>
      </w:r>
      <w:r w:rsidRPr="007B0B15">
        <w:rPr>
          <w:rFonts w:ascii="Times New Roman" w:eastAsia="Times New Roman" w:hAnsi="Times New Roman" w:cs="Times New Roman"/>
          <w:sz w:val="28"/>
          <w:szCs w:val="28"/>
          <w:lang w:eastAsia="ru-RU"/>
        </w:rPr>
        <w:t xml:space="preserve">дано обоснование требований к организационной работы с населением в коммерческом банке </w:t>
      </w:r>
      <w:r>
        <w:rPr>
          <w:rFonts w:ascii="Times New Roman" w:eastAsia="Times New Roman" w:hAnsi="Times New Roman" w:cs="Times New Roman"/>
          <w:sz w:val="28"/>
          <w:szCs w:val="28"/>
          <w:lang w:eastAsia="ru-RU"/>
        </w:rPr>
        <w:t>как направление стимулирования привлечения сбережений</w:t>
      </w:r>
      <w:r w:rsidRPr="007B0B15">
        <w:rPr>
          <w:rFonts w:ascii="Times New Roman" w:eastAsia="Times New Roman" w:hAnsi="Times New Roman" w:cs="Times New Roman"/>
          <w:sz w:val="28"/>
          <w:szCs w:val="28"/>
          <w:lang w:eastAsia="ru-RU"/>
        </w:rPr>
        <w:t>.</w:t>
      </w:r>
    </w:p>
    <w:p w:rsidR="006F1C7B" w:rsidRPr="007B0B15" w:rsidRDefault="006F1C7B" w:rsidP="001A1796">
      <w:pPr>
        <w:spacing w:after="0" w:line="360" w:lineRule="exact"/>
        <w:ind w:firstLine="709"/>
        <w:jc w:val="both"/>
        <w:rPr>
          <w:rFonts w:ascii="Times New Roman" w:eastAsia="Times New Roman" w:hAnsi="Times New Roman" w:cs="Times New Roman"/>
          <w:bCs/>
          <w:color w:val="000000"/>
          <w:sz w:val="28"/>
          <w:szCs w:val="28"/>
          <w:shd w:val="clear" w:color="auto" w:fill="FFFFFF"/>
          <w:lang w:eastAsia="ru-RU"/>
        </w:rPr>
      </w:pPr>
      <w:r w:rsidRPr="007B0B15">
        <w:rPr>
          <w:rFonts w:ascii="Times New Roman" w:eastAsia="Times New Roman" w:hAnsi="Times New Roman" w:cs="Times New Roman"/>
          <w:sz w:val="28"/>
          <w:szCs w:val="28"/>
          <w:lang w:eastAsia="ru-RU"/>
        </w:rPr>
        <w:t>Областью возможного практического применения являются конкретные предложения по совершенствованию механизма привлечения средств во вклады.</w:t>
      </w:r>
    </w:p>
    <w:p w:rsidR="006F1C7B" w:rsidRPr="007B0B15" w:rsidRDefault="006F1C7B" w:rsidP="001A1796">
      <w:pPr>
        <w:spacing w:after="0" w:line="360" w:lineRule="exact"/>
        <w:ind w:firstLine="709"/>
        <w:jc w:val="both"/>
        <w:rPr>
          <w:rFonts w:ascii="Times New Roman" w:eastAsia="Times New Roman" w:hAnsi="Times New Roman" w:cs="Times New Roman"/>
          <w:sz w:val="28"/>
          <w:szCs w:val="28"/>
          <w:lang w:eastAsia="ru-RU"/>
        </w:rPr>
      </w:pPr>
      <w:r w:rsidRPr="007B0B15">
        <w:rPr>
          <w:rFonts w:ascii="Times New Roman" w:eastAsia="Times New Roman" w:hAnsi="Times New Roman" w:cs="Times New Roman"/>
          <w:sz w:val="28"/>
          <w:szCs w:val="28"/>
          <w:lang w:eastAsia="ru-RU"/>
        </w:rPr>
        <w:t xml:space="preserve">Новизна работы заключается в том, что определены условия и внутрибанковские факторы стимулирования аккумуляции сбережений населения в коммерческих банках Республики Беларусь. </w:t>
      </w:r>
    </w:p>
    <w:p w:rsidR="006F1C7B" w:rsidRPr="007B0B15" w:rsidRDefault="006F1C7B" w:rsidP="001A1796">
      <w:pPr>
        <w:spacing w:after="0" w:line="360" w:lineRule="exact"/>
        <w:ind w:firstLine="709"/>
        <w:jc w:val="both"/>
        <w:rPr>
          <w:rFonts w:ascii="Times New Roman" w:hAnsi="Times New Roman" w:cs="Times New Roman"/>
          <w:sz w:val="28"/>
          <w:szCs w:val="28"/>
        </w:rPr>
      </w:pPr>
      <w:r w:rsidRPr="007B0B15">
        <w:rPr>
          <w:rFonts w:ascii="Times New Roman" w:hAnsi="Times New Roman" w:cs="Times New Roman"/>
          <w:sz w:val="28"/>
          <w:szCs w:val="28"/>
        </w:rPr>
        <w:t>Автор</w:t>
      </w:r>
      <w:r w:rsidR="00FE4FD9">
        <w:rPr>
          <w:rFonts w:ascii="Times New Roman" w:hAnsi="Times New Roman" w:cs="Times New Roman"/>
          <w:sz w:val="28"/>
          <w:szCs w:val="28"/>
        </w:rPr>
        <w:t>х</w:t>
      </w:r>
      <w:r w:rsidR="00FE4FD9" w:rsidRPr="00FE4FD9">
        <w:rPr>
          <w:rFonts w:ascii="Times New Roman" w:hAnsi="Times New Roman" w:cs="Times New Roman"/>
          <w:color w:val="FFFFFF" w:themeColor="background1"/>
          <w:sz w:val="28"/>
          <w:szCs w:val="28"/>
        </w:rPr>
        <w:t>ъ</w:t>
      </w:r>
      <w:r w:rsidRPr="007B0B15">
        <w:rPr>
          <w:rFonts w:ascii="Times New Roman" w:hAnsi="Times New Roman" w:cs="Times New Roman"/>
          <w:sz w:val="28"/>
          <w:szCs w:val="28"/>
        </w:rPr>
        <w:t>работы подтверждает, что</w:t>
      </w:r>
      <w:r w:rsidR="00FE4FD9" w:rsidRPr="00FE4FD9">
        <w:rPr>
          <w:rFonts w:ascii="Times New Roman" w:hAnsi="Times New Roman" w:cs="Times New Roman"/>
          <w:color w:val="FFFFFF" w:themeColor="background1"/>
          <w:sz w:val="28"/>
          <w:szCs w:val="28"/>
        </w:rPr>
        <w:t>хъ</w:t>
      </w:r>
      <w:r w:rsidRPr="007B0B15">
        <w:rPr>
          <w:rFonts w:ascii="Times New Roman" w:hAnsi="Times New Roman" w:cs="Times New Roman"/>
          <w:sz w:val="28"/>
          <w:szCs w:val="28"/>
        </w:rPr>
        <w:t xml:space="preserve">приведенный в ней </w:t>
      </w:r>
      <w:r w:rsidR="00FE4FD9">
        <w:rPr>
          <w:rFonts w:ascii="Times New Roman" w:hAnsi="Times New Roman" w:cs="Times New Roman"/>
          <w:sz w:val="28"/>
          <w:szCs w:val="28"/>
        </w:rPr>
        <w:t>расчетно-аналитический материал</w:t>
      </w:r>
      <w:r w:rsidR="00FE4FD9" w:rsidRPr="00FE4FD9">
        <w:rPr>
          <w:rFonts w:ascii="Times New Roman" w:hAnsi="Times New Roman" w:cs="Times New Roman"/>
          <w:color w:val="FFFFFF" w:themeColor="background1"/>
          <w:sz w:val="28"/>
          <w:szCs w:val="28"/>
        </w:rPr>
        <w:t>хъ</w:t>
      </w:r>
      <w:r w:rsidR="00FE4FD9">
        <w:rPr>
          <w:rFonts w:ascii="Times New Roman" w:hAnsi="Times New Roman" w:cs="Times New Roman"/>
          <w:sz w:val="28"/>
          <w:szCs w:val="28"/>
        </w:rPr>
        <w:t>правильно и объективно</w:t>
      </w:r>
      <w:r w:rsidR="00FE4FD9" w:rsidRPr="00FE4FD9">
        <w:rPr>
          <w:rFonts w:ascii="Times New Roman" w:hAnsi="Times New Roman" w:cs="Times New Roman"/>
          <w:color w:val="FFFFFF" w:themeColor="background1"/>
          <w:sz w:val="28"/>
          <w:szCs w:val="28"/>
        </w:rPr>
        <w:t>хъ</w:t>
      </w:r>
      <w:r w:rsidRPr="007B0B15">
        <w:rPr>
          <w:rFonts w:ascii="Times New Roman" w:hAnsi="Times New Roman" w:cs="Times New Roman"/>
          <w:sz w:val="28"/>
          <w:szCs w:val="28"/>
        </w:rPr>
        <w:t xml:space="preserve">отражает состояние исследуемого </w:t>
      </w:r>
      <w:r>
        <w:rPr>
          <w:rFonts w:ascii="Times New Roman" w:hAnsi="Times New Roman" w:cs="Times New Roman"/>
          <w:sz w:val="28"/>
          <w:szCs w:val="28"/>
        </w:rPr>
        <w:t>процесса</w:t>
      </w:r>
      <w:r w:rsidR="00FE4FD9">
        <w:rPr>
          <w:rFonts w:ascii="Times New Roman" w:hAnsi="Times New Roman" w:cs="Times New Roman"/>
          <w:sz w:val="28"/>
          <w:szCs w:val="28"/>
        </w:rPr>
        <w:t>,</w:t>
      </w:r>
      <w:r w:rsidR="00FE4FD9" w:rsidRPr="00FE4FD9">
        <w:rPr>
          <w:rFonts w:ascii="Times New Roman" w:hAnsi="Times New Roman" w:cs="Times New Roman"/>
          <w:color w:val="FFFFFF" w:themeColor="background1"/>
          <w:sz w:val="28"/>
          <w:szCs w:val="28"/>
        </w:rPr>
        <w:t>х</w:t>
      </w:r>
      <w:r w:rsidR="00FE4FD9">
        <w:rPr>
          <w:rFonts w:ascii="Times New Roman" w:hAnsi="Times New Roman" w:cs="Times New Roman"/>
          <w:sz w:val="28"/>
          <w:szCs w:val="28"/>
        </w:rPr>
        <w:t>а все заимствованные из</w:t>
      </w:r>
      <w:r w:rsidR="00FE4FD9" w:rsidRPr="00FE4FD9">
        <w:rPr>
          <w:rFonts w:ascii="Times New Roman" w:hAnsi="Times New Roman" w:cs="Times New Roman"/>
          <w:color w:val="FFFFFF" w:themeColor="background1"/>
          <w:sz w:val="28"/>
          <w:szCs w:val="28"/>
        </w:rPr>
        <w:t>х</w:t>
      </w:r>
      <w:r w:rsidRPr="007B0B15">
        <w:rPr>
          <w:rFonts w:ascii="Times New Roman" w:hAnsi="Times New Roman" w:cs="Times New Roman"/>
          <w:sz w:val="28"/>
          <w:szCs w:val="28"/>
        </w:rPr>
        <w:t>литературных и других источников теоретические, методологические положения и концепции сопровождаются ссылками на их авторов.</w:t>
      </w:r>
    </w:p>
    <w:p w:rsidR="006F1C7B" w:rsidRDefault="006F1C7B" w:rsidP="001A1796">
      <w:pPr>
        <w:spacing w:line="360" w:lineRule="exact"/>
        <w:rPr>
          <w:rFonts w:ascii="Times New Roman" w:hAnsi="Times New Roman"/>
          <w:color w:val="000000" w:themeColor="text1"/>
          <w:sz w:val="32"/>
        </w:rPr>
      </w:pPr>
    </w:p>
    <w:p w:rsidR="007C23A7" w:rsidRPr="007C23A7" w:rsidRDefault="006F1C7B" w:rsidP="007C23A7">
      <w:pPr>
        <w:spacing w:after="720" w:line="360" w:lineRule="exact"/>
        <w:jc w:val="center"/>
        <w:rPr>
          <w:rFonts w:ascii="Times New Roman" w:hAnsi="Times New Roman"/>
          <w:color w:val="000000" w:themeColor="text1"/>
          <w:sz w:val="32"/>
          <w:lang w:val="be-BY"/>
        </w:rPr>
      </w:pPr>
      <w:r>
        <w:rPr>
          <w:rFonts w:ascii="Times New Roman" w:hAnsi="Times New Roman"/>
          <w:color w:val="000000" w:themeColor="text1"/>
          <w:sz w:val="32"/>
        </w:rPr>
        <w:br w:type="page"/>
      </w:r>
      <w:r w:rsidR="007C23A7" w:rsidRPr="007C23A7">
        <w:rPr>
          <w:rFonts w:ascii="Times New Roman" w:hAnsi="Times New Roman"/>
          <w:caps/>
          <w:color w:val="000000" w:themeColor="text1"/>
          <w:sz w:val="32"/>
        </w:rPr>
        <w:lastRenderedPageBreak/>
        <w:t xml:space="preserve">агульная характарыстыка </w:t>
      </w:r>
      <w:r w:rsidR="007C23A7" w:rsidRPr="007C23A7">
        <w:rPr>
          <w:rFonts w:ascii="Times New Roman" w:hAnsi="Times New Roman"/>
          <w:caps/>
          <w:color w:val="000000" w:themeColor="text1"/>
          <w:sz w:val="32"/>
          <w:lang w:val="be-BY"/>
        </w:rPr>
        <w:t>працы</w:t>
      </w:r>
    </w:p>
    <w:p w:rsidR="007C23A7" w:rsidRPr="00DC504A" w:rsidRDefault="007C23A7" w:rsidP="007C23A7">
      <w:pPr>
        <w:spacing w:after="0" w:line="360" w:lineRule="exact"/>
        <w:ind w:firstLine="709"/>
        <w:jc w:val="both"/>
        <w:rPr>
          <w:rFonts w:ascii="Times New Roman" w:hAnsi="Times New Roman"/>
          <w:sz w:val="28"/>
          <w:szCs w:val="28"/>
        </w:rPr>
      </w:pPr>
      <w:r w:rsidRPr="00DC504A">
        <w:rPr>
          <w:rFonts w:ascii="Times New Roman" w:hAnsi="Times New Roman"/>
          <w:sz w:val="28"/>
          <w:szCs w:val="28"/>
        </w:rPr>
        <w:t xml:space="preserve">Магістарская дысертацыя: </w:t>
      </w:r>
      <w:r w:rsidR="00DC504A" w:rsidRPr="00DC504A">
        <w:rPr>
          <w:rFonts w:ascii="Times New Roman" w:hAnsi="Times New Roman"/>
          <w:sz w:val="28"/>
          <w:szCs w:val="28"/>
        </w:rPr>
        <w:t>97</w:t>
      </w:r>
      <w:r w:rsidRPr="00DC504A">
        <w:rPr>
          <w:rFonts w:ascii="Times New Roman" w:hAnsi="Times New Roman"/>
          <w:sz w:val="28"/>
          <w:szCs w:val="28"/>
        </w:rPr>
        <w:t xml:space="preserve"> с.,</w:t>
      </w:r>
      <w:r w:rsidR="00DC504A">
        <w:rPr>
          <w:rFonts w:ascii="Times New Roman" w:hAnsi="Times New Roman"/>
          <w:color w:val="FF0000"/>
          <w:sz w:val="28"/>
          <w:szCs w:val="28"/>
        </w:rPr>
        <w:t xml:space="preserve"> </w:t>
      </w:r>
      <w:r w:rsidR="00DC504A" w:rsidRPr="00DC504A">
        <w:rPr>
          <w:rFonts w:ascii="Times New Roman" w:hAnsi="Times New Roman"/>
          <w:sz w:val="28"/>
          <w:szCs w:val="28"/>
        </w:rPr>
        <w:t>10</w:t>
      </w:r>
      <w:r w:rsidRPr="00DC504A">
        <w:rPr>
          <w:rFonts w:ascii="Times New Roman" w:hAnsi="Times New Roman"/>
          <w:sz w:val="28"/>
          <w:szCs w:val="28"/>
        </w:rPr>
        <w:t xml:space="preserve"> мал.,</w:t>
      </w:r>
      <w:r w:rsidR="00DC504A">
        <w:rPr>
          <w:rFonts w:ascii="Times New Roman" w:hAnsi="Times New Roman"/>
          <w:color w:val="FF0000"/>
          <w:sz w:val="28"/>
          <w:szCs w:val="28"/>
        </w:rPr>
        <w:t xml:space="preserve"> </w:t>
      </w:r>
      <w:r w:rsidR="00DC504A" w:rsidRPr="00DC504A">
        <w:rPr>
          <w:rFonts w:ascii="Times New Roman" w:hAnsi="Times New Roman"/>
          <w:sz w:val="28"/>
          <w:szCs w:val="28"/>
        </w:rPr>
        <w:t>20</w:t>
      </w:r>
      <w:r w:rsidRPr="00DC504A">
        <w:rPr>
          <w:rFonts w:ascii="Times New Roman" w:hAnsi="Times New Roman"/>
          <w:sz w:val="28"/>
          <w:szCs w:val="28"/>
        </w:rPr>
        <w:t xml:space="preserve"> табл</w:t>
      </w:r>
      <w:r w:rsidRPr="00E35448">
        <w:rPr>
          <w:rFonts w:ascii="Times New Roman" w:hAnsi="Times New Roman"/>
          <w:sz w:val="28"/>
          <w:szCs w:val="28"/>
        </w:rPr>
        <w:t xml:space="preserve">., </w:t>
      </w:r>
      <w:r w:rsidR="00006C44">
        <w:rPr>
          <w:rFonts w:ascii="Times New Roman" w:hAnsi="Times New Roman"/>
          <w:sz w:val="28"/>
          <w:szCs w:val="28"/>
        </w:rPr>
        <w:t>47 крыніц</w:t>
      </w:r>
      <w:r w:rsidRPr="00E35448">
        <w:rPr>
          <w:rFonts w:ascii="Times New Roman" w:hAnsi="Times New Roman"/>
          <w:sz w:val="28"/>
          <w:szCs w:val="28"/>
        </w:rPr>
        <w:t>,</w:t>
      </w:r>
      <w:r w:rsidRPr="007C23A7">
        <w:rPr>
          <w:rFonts w:ascii="Times New Roman" w:hAnsi="Times New Roman"/>
          <w:color w:val="FF0000"/>
          <w:sz w:val="28"/>
          <w:szCs w:val="28"/>
        </w:rPr>
        <w:t xml:space="preserve"> </w:t>
      </w:r>
      <w:r w:rsidRPr="00DC504A">
        <w:rPr>
          <w:rFonts w:ascii="Times New Roman" w:hAnsi="Times New Roman"/>
          <w:sz w:val="28"/>
          <w:szCs w:val="28"/>
        </w:rPr>
        <w:t>6 прыкладанняў.</w:t>
      </w:r>
    </w:p>
    <w:p w:rsidR="007C23A7" w:rsidRPr="007C23A7" w:rsidRDefault="007C23A7" w:rsidP="007C23A7">
      <w:pPr>
        <w:spacing w:after="0" w:line="360" w:lineRule="exact"/>
        <w:ind w:firstLine="709"/>
        <w:jc w:val="both"/>
        <w:rPr>
          <w:rFonts w:ascii="Times New Roman" w:hAnsi="Times New Roman"/>
          <w:color w:val="000000" w:themeColor="text1"/>
          <w:sz w:val="28"/>
          <w:szCs w:val="28"/>
        </w:rPr>
      </w:pPr>
    </w:p>
    <w:p w:rsidR="007C23A7" w:rsidRPr="007C23A7" w:rsidRDefault="007C23A7" w:rsidP="007C23A7">
      <w:pPr>
        <w:spacing w:after="0" w:line="360" w:lineRule="exact"/>
        <w:ind w:firstLine="709"/>
        <w:jc w:val="both"/>
        <w:rPr>
          <w:rFonts w:ascii="Times New Roman" w:hAnsi="Times New Roman"/>
          <w:color w:val="000000" w:themeColor="text1"/>
          <w:sz w:val="28"/>
          <w:szCs w:val="28"/>
        </w:rPr>
      </w:pPr>
      <w:r w:rsidRPr="007C23A7">
        <w:rPr>
          <w:rFonts w:ascii="Times New Roman" w:hAnsi="Times New Roman"/>
          <w:color w:val="000000" w:themeColor="text1"/>
          <w:sz w:val="28"/>
          <w:szCs w:val="28"/>
        </w:rPr>
        <w:t>Ключавыя словы: БАНКАЎСКІ ЎКЛАД, ЗБЕРАЖЭННІ НАСЕЛЬНІЦТВА, ДЭПАЗІТ, БАНК, АПТЫМІЗАЦЫЯ, ДЭПАЗІТНАЯ ПАЛІТЫКА, СІСТЭМА ГАРАНТАВАННЯ.</w:t>
      </w:r>
    </w:p>
    <w:p w:rsidR="007C23A7" w:rsidRPr="007C23A7" w:rsidRDefault="007C23A7" w:rsidP="007C23A7">
      <w:pPr>
        <w:spacing w:after="0" w:line="360" w:lineRule="exact"/>
        <w:ind w:firstLine="709"/>
        <w:jc w:val="both"/>
        <w:rPr>
          <w:rFonts w:ascii="Times New Roman" w:hAnsi="Times New Roman"/>
          <w:color w:val="000000" w:themeColor="text1"/>
          <w:sz w:val="28"/>
          <w:szCs w:val="28"/>
        </w:rPr>
      </w:pPr>
    </w:p>
    <w:p w:rsidR="007C23A7" w:rsidRPr="007C23A7" w:rsidRDefault="007C23A7" w:rsidP="007C23A7">
      <w:pPr>
        <w:spacing w:after="0" w:line="360" w:lineRule="exact"/>
        <w:ind w:firstLine="709"/>
        <w:jc w:val="both"/>
        <w:rPr>
          <w:rFonts w:ascii="Times New Roman" w:hAnsi="Times New Roman"/>
          <w:color w:val="000000" w:themeColor="text1"/>
          <w:sz w:val="28"/>
          <w:szCs w:val="28"/>
        </w:rPr>
      </w:pPr>
      <w:r w:rsidRPr="007C23A7">
        <w:rPr>
          <w:rFonts w:ascii="Times New Roman" w:hAnsi="Times New Roman"/>
          <w:color w:val="000000" w:themeColor="text1"/>
          <w:sz w:val="28"/>
          <w:szCs w:val="28"/>
        </w:rPr>
        <w:t>Аб'ектам даследавання з'яўляецца ААТ «Белаграпрамбанк» як інстытут, які праводзіць палітыку па акумуляванн</w:t>
      </w:r>
      <w:r w:rsidRPr="007C23A7">
        <w:rPr>
          <w:rFonts w:ascii="Times New Roman" w:hAnsi="Times New Roman"/>
          <w:color w:val="000000" w:themeColor="text1"/>
          <w:sz w:val="28"/>
          <w:szCs w:val="28"/>
          <w:lang w:val="be-BY"/>
        </w:rPr>
        <w:t>і</w:t>
      </w:r>
      <w:r w:rsidRPr="007C23A7">
        <w:rPr>
          <w:rFonts w:ascii="Times New Roman" w:hAnsi="Times New Roman"/>
          <w:color w:val="000000" w:themeColor="text1"/>
          <w:sz w:val="28"/>
          <w:szCs w:val="28"/>
        </w:rPr>
        <w:t xml:space="preserve"> зберажэнняў грамадзян.</w:t>
      </w:r>
    </w:p>
    <w:p w:rsidR="007C23A7" w:rsidRPr="007C23A7" w:rsidRDefault="007C23A7" w:rsidP="007C23A7">
      <w:pPr>
        <w:spacing w:after="0" w:line="360" w:lineRule="exact"/>
        <w:ind w:firstLine="709"/>
        <w:jc w:val="both"/>
        <w:rPr>
          <w:rFonts w:ascii="Times New Roman" w:hAnsi="Times New Roman"/>
          <w:color w:val="000000" w:themeColor="text1"/>
          <w:sz w:val="28"/>
          <w:szCs w:val="28"/>
        </w:rPr>
      </w:pPr>
      <w:r w:rsidRPr="007C23A7">
        <w:rPr>
          <w:rFonts w:ascii="Times New Roman" w:hAnsi="Times New Roman"/>
          <w:color w:val="000000" w:themeColor="text1"/>
          <w:sz w:val="28"/>
          <w:szCs w:val="28"/>
        </w:rPr>
        <w:t xml:space="preserve">Мэта дысертацыі – вызначэнне напрамкаў стымулаў па прыцягненні зберажэнняў насельніцтва ў </w:t>
      </w:r>
      <w:r w:rsidRPr="007C23A7">
        <w:rPr>
          <w:rFonts w:ascii="Times New Roman" w:hAnsi="Times New Roman"/>
          <w:color w:val="000000" w:themeColor="text1"/>
          <w:sz w:val="28"/>
          <w:szCs w:val="28"/>
          <w:lang w:val="be-BY"/>
        </w:rPr>
        <w:t>банкаўскай</w:t>
      </w:r>
      <w:r w:rsidRPr="007C23A7">
        <w:rPr>
          <w:rFonts w:ascii="Times New Roman" w:hAnsi="Times New Roman"/>
          <w:color w:val="000000" w:themeColor="text1"/>
          <w:sz w:val="28"/>
          <w:szCs w:val="28"/>
        </w:rPr>
        <w:t xml:space="preserve"> сістэм</w:t>
      </w:r>
      <w:r w:rsidRPr="007C23A7">
        <w:rPr>
          <w:rFonts w:ascii="Times New Roman" w:hAnsi="Times New Roman"/>
          <w:color w:val="000000" w:themeColor="text1"/>
          <w:sz w:val="28"/>
          <w:szCs w:val="28"/>
          <w:lang w:val="be-BY"/>
        </w:rPr>
        <w:t>е</w:t>
      </w:r>
      <w:r w:rsidRPr="007C23A7">
        <w:rPr>
          <w:rFonts w:ascii="Times New Roman" w:hAnsi="Times New Roman"/>
          <w:color w:val="000000" w:themeColor="text1"/>
          <w:sz w:val="28"/>
          <w:szCs w:val="28"/>
        </w:rPr>
        <w:t xml:space="preserve"> Рэспублікі Беларусь.</w:t>
      </w:r>
    </w:p>
    <w:p w:rsidR="007C23A7" w:rsidRPr="007C23A7" w:rsidRDefault="007C23A7" w:rsidP="007C23A7">
      <w:pPr>
        <w:spacing w:after="0" w:line="360" w:lineRule="exact"/>
        <w:ind w:firstLine="709"/>
        <w:jc w:val="both"/>
        <w:rPr>
          <w:rFonts w:ascii="Times New Roman" w:hAnsi="Times New Roman"/>
          <w:color w:val="000000" w:themeColor="text1"/>
          <w:sz w:val="28"/>
          <w:szCs w:val="28"/>
        </w:rPr>
      </w:pPr>
      <w:r w:rsidRPr="007C23A7">
        <w:rPr>
          <w:rFonts w:ascii="Times New Roman" w:hAnsi="Times New Roman"/>
          <w:color w:val="000000" w:themeColor="text1"/>
          <w:sz w:val="28"/>
          <w:szCs w:val="28"/>
        </w:rPr>
        <w:t>У працэсе працы на аснове аналізу дэпазітнай палітыкі камерцыйнага банка Рэспублікі Беларусь абгрунтаваныя прапановы па стымуляванн</w:t>
      </w:r>
      <w:r w:rsidRPr="007C23A7">
        <w:rPr>
          <w:rFonts w:ascii="Times New Roman" w:hAnsi="Times New Roman"/>
          <w:color w:val="000000" w:themeColor="text1"/>
          <w:sz w:val="28"/>
          <w:szCs w:val="28"/>
          <w:lang w:val="be-BY"/>
        </w:rPr>
        <w:t xml:space="preserve">і </w:t>
      </w:r>
      <w:r w:rsidRPr="007C23A7">
        <w:rPr>
          <w:rFonts w:ascii="Times New Roman" w:hAnsi="Times New Roman"/>
          <w:color w:val="000000" w:themeColor="text1"/>
          <w:sz w:val="28"/>
          <w:szCs w:val="28"/>
        </w:rPr>
        <w:t xml:space="preserve">прыцягнення зберажэнняў насельніцтва; разглядаюцца напрамкі ўдасканалення сістэмы акумуляцыі зберажэнняў фізічнымі асобамі, </w:t>
      </w:r>
      <w:r w:rsidRPr="007C23A7">
        <w:rPr>
          <w:rFonts w:ascii="Times New Roman" w:hAnsi="Times New Roman"/>
          <w:color w:val="000000" w:themeColor="text1"/>
          <w:sz w:val="28"/>
          <w:szCs w:val="28"/>
          <w:lang w:val="be-BY"/>
        </w:rPr>
        <w:t>даецца</w:t>
      </w:r>
      <w:r w:rsidRPr="007C23A7">
        <w:rPr>
          <w:rFonts w:ascii="Times New Roman" w:hAnsi="Times New Roman"/>
          <w:color w:val="000000" w:themeColor="text1"/>
          <w:sz w:val="28"/>
          <w:szCs w:val="28"/>
        </w:rPr>
        <w:t xml:space="preserve"> абгрунтаванне патрабаванняў да арганізацыйнай працы з насельніцтвам у камерцыйным банку як кірунак стымулявання прыцягнення зберажэнняў.</w:t>
      </w:r>
    </w:p>
    <w:p w:rsidR="007C23A7" w:rsidRPr="007C23A7" w:rsidRDefault="007C23A7" w:rsidP="007C23A7">
      <w:pPr>
        <w:spacing w:after="0" w:line="240" w:lineRule="auto"/>
        <w:ind w:firstLine="709"/>
        <w:jc w:val="both"/>
        <w:rPr>
          <w:rFonts w:ascii="Times New Roman" w:hAnsi="Times New Roman"/>
          <w:color w:val="000000" w:themeColor="text1"/>
          <w:sz w:val="28"/>
          <w:szCs w:val="28"/>
        </w:rPr>
      </w:pPr>
      <w:r w:rsidRPr="007C23A7">
        <w:rPr>
          <w:rFonts w:ascii="Times New Roman" w:hAnsi="Times New Roman"/>
          <w:color w:val="000000" w:themeColor="text1"/>
          <w:sz w:val="28"/>
          <w:szCs w:val="28"/>
        </w:rPr>
        <w:t>Вобласцю магчымага практычнага прымянення з'яўляюцца канкрэтныя прапановы па ўдасканаленні механізму прыцягнення сродкаў ва ўклады.</w:t>
      </w:r>
    </w:p>
    <w:p w:rsidR="007C23A7" w:rsidRPr="007C23A7" w:rsidRDefault="007C23A7" w:rsidP="007C23A7">
      <w:pPr>
        <w:spacing w:after="0" w:line="240" w:lineRule="auto"/>
        <w:ind w:firstLine="709"/>
        <w:jc w:val="both"/>
        <w:rPr>
          <w:rFonts w:ascii="Times New Roman" w:hAnsi="Times New Roman"/>
          <w:color w:val="000000" w:themeColor="text1"/>
          <w:sz w:val="28"/>
          <w:szCs w:val="28"/>
        </w:rPr>
      </w:pPr>
      <w:r w:rsidRPr="007C23A7">
        <w:rPr>
          <w:rFonts w:ascii="Times New Roman" w:hAnsi="Times New Roman"/>
          <w:color w:val="000000" w:themeColor="text1"/>
          <w:sz w:val="28"/>
          <w:szCs w:val="28"/>
        </w:rPr>
        <w:t xml:space="preserve">Навізна працы заключаецца ў тым, што вызначаны ўмовы і </w:t>
      </w:r>
      <w:r w:rsidRPr="007C23A7">
        <w:rPr>
          <w:rFonts w:ascii="Times New Roman" w:hAnsi="Times New Roman"/>
          <w:color w:val="000000" w:themeColor="text1"/>
          <w:sz w:val="28"/>
          <w:szCs w:val="28"/>
          <w:lang w:val="be-BY"/>
        </w:rPr>
        <w:t>ўнутрыбанкаўскія</w:t>
      </w:r>
      <w:r w:rsidRPr="007C23A7">
        <w:rPr>
          <w:rFonts w:ascii="Times New Roman" w:hAnsi="Times New Roman"/>
          <w:color w:val="000000" w:themeColor="text1"/>
          <w:sz w:val="28"/>
          <w:szCs w:val="28"/>
        </w:rPr>
        <w:t xml:space="preserve"> фактары стымулявання акумуляцыя зберажэнняў насельніцтва ў камерцыйных банках Рэспублікі Беларусь. </w:t>
      </w:r>
    </w:p>
    <w:p w:rsidR="007C23A7" w:rsidRDefault="007C23A7" w:rsidP="007C23A7">
      <w:pPr>
        <w:spacing w:after="0" w:line="240" w:lineRule="auto"/>
        <w:ind w:firstLine="709"/>
        <w:jc w:val="both"/>
        <w:rPr>
          <w:rFonts w:ascii="Times New Roman" w:hAnsi="Times New Roman"/>
          <w:color w:val="000000" w:themeColor="text1"/>
          <w:sz w:val="32"/>
        </w:rPr>
      </w:pPr>
      <w:r w:rsidRPr="007C23A7">
        <w:rPr>
          <w:rFonts w:ascii="Times New Roman" w:hAnsi="Times New Roman"/>
          <w:color w:val="000000" w:themeColor="text1"/>
          <w:sz w:val="28"/>
          <w:szCs w:val="28"/>
        </w:rPr>
        <w:t>Аўтар працы пацвярджае, што прыведзены</w:t>
      </w:r>
      <w:r w:rsidRPr="007C23A7">
        <w:rPr>
          <w:rFonts w:ascii="Times New Roman" w:hAnsi="Times New Roman"/>
          <w:color w:val="000000" w:themeColor="text1"/>
          <w:sz w:val="28"/>
          <w:szCs w:val="28"/>
          <w:lang w:val="be-BY"/>
        </w:rPr>
        <w:t>я</w:t>
      </w:r>
      <w:r w:rsidRPr="007C23A7">
        <w:rPr>
          <w:rFonts w:ascii="Times New Roman" w:hAnsi="Times New Roman"/>
          <w:color w:val="000000" w:themeColor="text1"/>
          <w:sz w:val="28"/>
          <w:szCs w:val="28"/>
        </w:rPr>
        <w:t xml:space="preserve"> </w:t>
      </w:r>
      <w:r w:rsidRPr="007C23A7">
        <w:rPr>
          <w:rFonts w:ascii="Times New Roman" w:hAnsi="Times New Roman"/>
          <w:color w:val="000000" w:themeColor="text1"/>
          <w:sz w:val="28"/>
          <w:szCs w:val="28"/>
          <w:lang w:val="be-BY"/>
        </w:rPr>
        <w:t>ў</w:t>
      </w:r>
      <w:r w:rsidRPr="007C23A7">
        <w:rPr>
          <w:rFonts w:ascii="Times New Roman" w:hAnsi="Times New Roman"/>
          <w:color w:val="000000" w:themeColor="text1"/>
          <w:sz w:val="28"/>
          <w:szCs w:val="28"/>
        </w:rPr>
        <w:t xml:space="preserve"> </w:t>
      </w:r>
      <w:r w:rsidR="00D430C3">
        <w:rPr>
          <w:rFonts w:ascii="Times New Roman" w:hAnsi="Times New Roman"/>
          <w:color w:val="000000" w:themeColor="text1"/>
          <w:sz w:val="28"/>
          <w:szCs w:val="28"/>
        </w:rPr>
        <w:t>е</w:t>
      </w:r>
      <w:r w:rsidRPr="007C23A7">
        <w:rPr>
          <w:rFonts w:ascii="Times New Roman" w:hAnsi="Times New Roman"/>
          <w:color w:val="000000" w:themeColor="text1"/>
          <w:sz w:val="28"/>
          <w:szCs w:val="28"/>
        </w:rPr>
        <w:t xml:space="preserve">й разлікова-аналітычны матэрыял правільна і аб'ектыўна адлюстроўвае стан доследнага працэсу, а </w:t>
      </w:r>
      <w:r w:rsidRPr="007C23A7">
        <w:rPr>
          <w:rFonts w:ascii="Times New Roman" w:hAnsi="Times New Roman"/>
          <w:color w:val="000000" w:themeColor="text1"/>
          <w:sz w:val="28"/>
          <w:szCs w:val="28"/>
          <w:lang w:val="be-BY"/>
        </w:rPr>
        <w:t>ўсе</w:t>
      </w:r>
      <w:r w:rsidRPr="007C23A7">
        <w:rPr>
          <w:rFonts w:ascii="Times New Roman" w:hAnsi="Times New Roman"/>
          <w:color w:val="000000" w:themeColor="text1"/>
          <w:sz w:val="28"/>
          <w:szCs w:val="28"/>
        </w:rPr>
        <w:t xml:space="preserve"> запазычаныя з літаратурных і іншых крыніц тэарэтычныя, метадалагічныя палажэнні і канцэпцыі суправаджаюцца спасылкамі на іх аўтараў.</w:t>
      </w:r>
    </w:p>
    <w:p w:rsidR="002C2220" w:rsidRDefault="002C2220" w:rsidP="007C23A7">
      <w:pPr>
        <w:spacing w:after="720" w:line="360" w:lineRule="exact"/>
        <w:jc w:val="center"/>
        <w:rPr>
          <w:rFonts w:ascii="Times New Roman" w:hAnsi="Times New Roman"/>
          <w:color w:val="000000" w:themeColor="text1"/>
          <w:sz w:val="32"/>
        </w:rPr>
      </w:pPr>
      <w:r>
        <w:rPr>
          <w:rFonts w:ascii="Times New Roman" w:hAnsi="Times New Roman"/>
          <w:color w:val="000000" w:themeColor="text1"/>
          <w:sz w:val="32"/>
        </w:rPr>
        <w:br w:type="page"/>
      </w:r>
    </w:p>
    <w:p w:rsidR="002C2220" w:rsidRDefault="002C2220" w:rsidP="0087031A">
      <w:pPr>
        <w:spacing w:after="720" w:line="360" w:lineRule="exact"/>
        <w:jc w:val="center"/>
        <w:rPr>
          <w:rFonts w:ascii="Times New Roman" w:hAnsi="Times New Roman"/>
          <w:color w:val="000000" w:themeColor="text1"/>
          <w:sz w:val="32"/>
        </w:rPr>
        <w:sectPr w:rsidR="002C2220" w:rsidSect="00BB0210">
          <w:pgSz w:w="11906" w:h="16838"/>
          <w:pgMar w:top="1134" w:right="567" w:bottom="1134" w:left="1701" w:header="709" w:footer="709" w:gutter="0"/>
          <w:cols w:space="708"/>
          <w:titlePg/>
          <w:docGrid w:linePitch="360"/>
        </w:sectPr>
      </w:pPr>
    </w:p>
    <w:p w:rsidR="002C2220" w:rsidRDefault="002C2220" w:rsidP="002C2220">
      <w:pPr>
        <w:spacing w:after="720" w:line="360" w:lineRule="exact"/>
        <w:jc w:val="center"/>
        <w:rPr>
          <w:sz w:val="28"/>
          <w:szCs w:val="28"/>
          <w:lang w:val="en-US"/>
        </w:rPr>
      </w:pPr>
      <w:r w:rsidRPr="002C2220">
        <w:rPr>
          <w:b/>
          <w:bCs/>
          <w:sz w:val="32"/>
          <w:szCs w:val="32"/>
          <w:lang w:val="en-US"/>
        </w:rPr>
        <w:lastRenderedPageBreak/>
        <w:t>GENERAL DESCRIPTION OF WORK</w:t>
      </w:r>
    </w:p>
    <w:p w:rsidR="002C2220" w:rsidRDefault="00DC504A" w:rsidP="002C2220">
      <w:pPr>
        <w:spacing w:after="0" w:line="240" w:lineRule="auto"/>
        <w:ind w:firstLine="709"/>
        <w:jc w:val="both"/>
        <w:rPr>
          <w:sz w:val="28"/>
          <w:szCs w:val="28"/>
          <w:lang w:val="en-US"/>
        </w:rPr>
      </w:pPr>
      <w:r w:rsidRPr="00DC504A">
        <w:rPr>
          <w:sz w:val="28"/>
          <w:szCs w:val="28"/>
          <w:lang w:val="en-US"/>
        </w:rPr>
        <w:t>Master's thesis: 97</w:t>
      </w:r>
      <w:r w:rsidR="00057044" w:rsidRPr="00DC504A">
        <w:rPr>
          <w:sz w:val="28"/>
          <w:szCs w:val="28"/>
          <w:lang w:val="en-US"/>
        </w:rPr>
        <w:t xml:space="preserve"> p.,</w:t>
      </w:r>
      <w:r>
        <w:rPr>
          <w:color w:val="FF0000"/>
          <w:sz w:val="28"/>
          <w:szCs w:val="28"/>
          <w:lang w:val="en-US"/>
        </w:rPr>
        <w:t xml:space="preserve"> </w:t>
      </w:r>
      <w:r w:rsidRPr="00DC504A">
        <w:rPr>
          <w:sz w:val="28"/>
          <w:szCs w:val="28"/>
          <w:lang w:val="en-US"/>
        </w:rPr>
        <w:t>10</w:t>
      </w:r>
      <w:r w:rsidR="00057044" w:rsidRPr="00DC504A">
        <w:rPr>
          <w:sz w:val="28"/>
          <w:szCs w:val="28"/>
          <w:lang w:val="en-US"/>
        </w:rPr>
        <w:t xml:space="preserve"> drawings,</w:t>
      </w:r>
      <w:r>
        <w:rPr>
          <w:color w:val="FF0000"/>
          <w:sz w:val="28"/>
          <w:szCs w:val="28"/>
          <w:lang w:val="en-US"/>
        </w:rPr>
        <w:t xml:space="preserve"> </w:t>
      </w:r>
      <w:r w:rsidRPr="00DC504A">
        <w:rPr>
          <w:sz w:val="28"/>
          <w:szCs w:val="28"/>
          <w:lang w:val="en-US"/>
        </w:rPr>
        <w:t>20</w:t>
      </w:r>
      <w:r w:rsidR="00057044" w:rsidRPr="00DC504A">
        <w:rPr>
          <w:sz w:val="28"/>
          <w:szCs w:val="28"/>
          <w:lang w:val="en-US"/>
        </w:rPr>
        <w:t xml:space="preserve"> ta</w:t>
      </w:r>
      <w:r w:rsidR="00057044" w:rsidRPr="00E35448">
        <w:rPr>
          <w:sz w:val="28"/>
          <w:szCs w:val="28"/>
          <w:lang w:val="en-US"/>
        </w:rPr>
        <w:t>b.,</w:t>
      </w:r>
      <w:r w:rsidRPr="00E35448">
        <w:rPr>
          <w:sz w:val="28"/>
          <w:szCs w:val="28"/>
          <w:lang w:val="en-US"/>
        </w:rPr>
        <w:t xml:space="preserve"> </w:t>
      </w:r>
      <w:r w:rsidR="00006C44">
        <w:rPr>
          <w:sz w:val="28"/>
          <w:szCs w:val="28"/>
          <w:lang w:val="en-US"/>
        </w:rPr>
        <w:t>4</w:t>
      </w:r>
      <w:r w:rsidR="00006C44" w:rsidRPr="00FD4903">
        <w:rPr>
          <w:sz w:val="28"/>
          <w:szCs w:val="28"/>
          <w:lang w:val="en-US"/>
        </w:rPr>
        <w:t>7</w:t>
      </w:r>
      <w:r w:rsidRPr="00E35448">
        <w:rPr>
          <w:sz w:val="28"/>
          <w:szCs w:val="28"/>
          <w:lang w:val="en-US"/>
        </w:rPr>
        <w:t xml:space="preserve"> sources, 6</w:t>
      </w:r>
      <w:r w:rsidR="00057044" w:rsidRPr="00DC504A">
        <w:rPr>
          <w:sz w:val="28"/>
          <w:szCs w:val="28"/>
          <w:lang w:val="en-US"/>
        </w:rPr>
        <w:t xml:space="preserve"> applications.</w:t>
      </w:r>
    </w:p>
    <w:p w:rsidR="00057044" w:rsidRPr="002C2220" w:rsidRDefault="00057044" w:rsidP="002C2220">
      <w:pPr>
        <w:spacing w:after="0" w:line="240" w:lineRule="auto"/>
        <w:ind w:firstLine="709"/>
        <w:jc w:val="both"/>
        <w:rPr>
          <w:sz w:val="28"/>
          <w:szCs w:val="28"/>
          <w:lang w:val="en-US"/>
        </w:rPr>
      </w:pPr>
    </w:p>
    <w:p w:rsidR="00057044" w:rsidRDefault="00057044" w:rsidP="002C2220">
      <w:pPr>
        <w:pStyle w:val="Default"/>
        <w:ind w:firstLine="709"/>
        <w:jc w:val="both"/>
        <w:rPr>
          <w:sz w:val="28"/>
          <w:szCs w:val="28"/>
          <w:lang w:val="en-US"/>
        </w:rPr>
      </w:pPr>
      <w:r w:rsidRPr="00057044">
        <w:rPr>
          <w:sz w:val="28"/>
          <w:szCs w:val="28"/>
          <w:lang w:val="en-US"/>
        </w:rPr>
        <w:t xml:space="preserve">Keywords: BANK DEPOSIT, HOUSEHOLD SAVINGS, DEPOSIT, BANK, OPTIMIZATION, DEPOSIT POLICY, GUARANTEE SYSTEM. </w:t>
      </w:r>
    </w:p>
    <w:p w:rsidR="00057044" w:rsidRDefault="00057044" w:rsidP="002C2220">
      <w:pPr>
        <w:pStyle w:val="Default"/>
        <w:ind w:firstLine="709"/>
        <w:jc w:val="both"/>
        <w:rPr>
          <w:sz w:val="28"/>
          <w:szCs w:val="28"/>
          <w:lang w:val="en-US"/>
        </w:rPr>
      </w:pPr>
    </w:p>
    <w:p w:rsidR="00057044" w:rsidRPr="00057044" w:rsidRDefault="00057044" w:rsidP="00057044">
      <w:pPr>
        <w:spacing w:after="0" w:line="240" w:lineRule="auto"/>
        <w:ind w:firstLine="709"/>
        <w:jc w:val="both"/>
        <w:rPr>
          <w:rFonts w:ascii="Times New Roman" w:hAnsi="Times New Roman"/>
          <w:color w:val="000000" w:themeColor="text1"/>
          <w:sz w:val="28"/>
          <w:szCs w:val="28"/>
          <w:lang w:val="en-US"/>
        </w:rPr>
      </w:pPr>
      <w:r w:rsidRPr="00057044">
        <w:rPr>
          <w:rFonts w:ascii="Times New Roman" w:hAnsi="Times New Roman"/>
          <w:color w:val="000000" w:themeColor="text1"/>
          <w:sz w:val="28"/>
          <w:szCs w:val="28"/>
          <w:lang w:val="en-US"/>
        </w:rPr>
        <w:t>The object of research is OAO «Belagroprombank» a commercial bank as a</w:t>
      </w:r>
      <w:r>
        <w:rPr>
          <w:rFonts w:ascii="Times New Roman" w:hAnsi="Times New Roman"/>
          <w:color w:val="000000" w:themeColor="text1"/>
          <w:sz w:val="28"/>
          <w:szCs w:val="28"/>
          <w:lang w:val="en-US"/>
        </w:rPr>
        <w:t xml:space="preserve">n institute </w:t>
      </w:r>
      <w:r w:rsidRPr="00057044">
        <w:rPr>
          <w:rFonts w:ascii="Times New Roman" w:hAnsi="Times New Roman"/>
          <w:color w:val="000000" w:themeColor="text1"/>
          <w:sz w:val="28"/>
          <w:szCs w:val="28"/>
          <w:lang w:val="en-US"/>
        </w:rPr>
        <w:t xml:space="preserve">pursuing a policy of accumulating savings of citizens. </w:t>
      </w:r>
    </w:p>
    <w:p w:rsidR="00057044" w:rsidRPr="00057044" w:rsidRDefault="00057044" w:rsidP="00057044">
      <w:pPr>
        <w:spacing w:after="0" w:line="240" w:lineRule="auto"/>
        <w:ind w:firstLine="709"/>
        <w:jc w:val="both"/>
        <w:rPr>
          <w:rFonts w:ascii="Times New Roman" w:hAnsi="Times New Roman"/>
          <w:color w:val="000000" w:themeColor="text1"/>
          <w:sz w:val="28"/>
          <w:szCs w:val="28"/>
          <w:lang w:val="en-US"/>
        </w:rPr>
      </w:pPr>
      <w:r w:rsidRPr="00057044">
        <w:rPr>
          <w:rFonts w:ascii="Times New Roman" w:hAnsi="Times New Roman"/>
          <w:color w:val="000000" w:themeColor="text1"/>
          <w:sz w:val="28"/>
          <w:szCs w:val="28"/>
          <w:lang w:val="en-US"/>
        </w:rPr>
        <w:t xml:space="preserve">The purpose of the thesis is to determine the directions of fillips to fundraising of the banking system of the Republic of Belarus by means of citizens’ savings. </w:t>
      </w:r>
    </w:p>
    <w:p w:rsidR="00057044" w:rsidRPr="00057044" w:rsidRDefault="00057044" w:rsidP="00057044">
      <w:pPr>
        <w:spacing w:after="0" w:line="240" w:lineRule="auto"/>
        <w:ind w:firstLine="709"/>
        <w:jc w:val="both"/>
        <w:rPr>
          <w:rFonts w:ascii="Times New Roman" w:hAnsi="Times New Roman"/>
          <w:color w:val="000000" w:themeColor="text1"/>
          <w:sz w:val="28"/>
          <w:szCs w:val="28"/>
          <w:lang w:val="en-US"/>
        </w:rPr>
      </w:pPr>
      <w:r w:rsidRPr="00057044">
        <w:rPr>
          <w:rFonts w:ascii="Times New Roman" w:hAnsi="Times New Roman"/>
          <w:color w:val="000000" w:themeColor="text1"/>
          <w:sz w:val="28"/>
          <w:szCs w:val="28"/>
          <w:lang w:val="en-US"/>
        </w:rPr>
        <w:t xml:space="preserve">In the process of work, based on the analysis of the deposit policy of the commercial bank of the Republic of Belarus some proposals concerning fundraising by means of citizens’ savings were justified; the directions of improving the system of accumulation of savings by individuals were examined, the justification of the requirements for organizational work with the population in a commercial bank as the direction of fundraising was given. </w:t>
      </w:r>
    </w:p>
    <w:p w:rsidR="00057044" w:rsidRPr="00057044" w:rsidRDefault="00057044" w:rsidP="00057044">
      <w:pPr>
        <w:spacing w:after="0" w:line="240" w:lineRule="auto"/>
        <w:ind w:firstLine="709"/>
        <w:jc w:val="both"/>
        <w:rPr>
          <w:rFonts w:ascii="Times New Roman" w:hAnsi="Times New Roman"/>
          <w:color w:val="000000" w:themeColor="text1"/>
          <w:sz w:val="28"/>
          <w:szCs w:val="28"/>
          <w:lang w:val="en-US"/>
        </w:rPr>
      </w:pPr>
      <w:r w:rsidRPr="00057044">
        <w:rPr>
          <w:rFonts w:ascii="Times New Roman" w:hAnsi="Times New Roman"/>
          <w:color w:val="000000" w:themeColor="text1"/>
          <w:sz w:val="28"/>
          <w:szCs w:val="28"/>
          <w:lang w:val="en-US"/>
        </w:rPr>
        <w:t xml:space="preserve">The sphere of possible practical application includes concrete proposals on improving the mechanism of raising funds by means of deposits. </w:t>
      </w:r>
    </w:p>
    <w:p w:rsidR="00057044" w:rsidRPr="00057044" w:rsidRDefault="00057044" w:rsidP="00057044">
      <w:pPr>
        <w:spacing w:after="0" w:line="240" w:lineRule="auto"/>
        <w:ind w:firstLine="709"/>
        <w:jc w:val="both"/>
        <w:rPr>
          <w:rFonts w:ascii="Times New Roman" w:hAnsi="Times New Roman"/>
          <w:color w:val="000000" w:themeColor="text1"/>
          <w:sz w:val="28"/>
          <w:szCs w:val="28"/>
          <w:lang w:val="en-US"/>
        </w:rPr>
      </w:pPr>
      <w:r w:rsidRPr="00057044">
        <w:rPr>
          <w:rFonts w:ascii="Times New Roman" w:hAnsi="Times New Roman"/>
          <w:color w:val="000000" w:themeColor="text1"/>
          <w:sz w:val="28"/>
          <w:szCs w:val="28"/>
          <w:lang w:val="en-US"/>
        </w:rPr>
        <w:t xml:space="preserve">The novelty of the work is that conditions and banking factors of stimulating the accumulation of funds in commercial banks of the Republic of Belarus are determined. </w:t>
      </w:r>
    </w:p>
    <w:p w:rsidR="00057044" w:rsidRDefault="00057044" w:rsidP="00FD4903">
      <w:pPr>
        <w:spacing w:after="0" w:line="240" w:lineRule="auto"/>
        <w:ind w:firstLine="709"/>
        <w:jc w:val="both"/>
        <w:rPr>
          <w:rFonts w:ascii="Times New Roman" w:hAnsi="Times New Roman"/>
          <w:color w:val="000000" w:themeColor="text1"/>
          <w:sz w:val="28"/>
          <w:szCs w:val="28"/>
          <w:lang w:val="en-US"/>
        </w:rPr>
      </w:pPr>
      <w:r w:rsidRPr="00057044">
        <w:rPr>
          <w:rFonts w:ascii="Times New Roman" w:hAnsi="Times New Roman"/>
          <w:color w:val="000000" w:themeColor="text1"/>
          <w:sz w:val="28"/>
          <w:szCs w:val="28"/>
          <w:lang w:val="en-US"/>
        </w:rPr>
        <w:t>The author of the work confirms that the analytical material correctly and objectively reflects the state of the explored process, and all the theoretical and methodological principles borrowed from literature and other sources are confirmed by references to their authors.</w:t>
      </w:r>
    </w:p>
    <w:p w:rsidR="00FD4903" w:rsidRDefault="00FD4903" w:rsidP="00FD4903">
      <w:pPr>
        <w:spacing w:after="0" w:line="240" w:lineRule="auto"/>
        <w:ind w:firstLine="709"/>
        <w:jc w:val="both"/>
        <w:rPr>
          <w:rFonts w:ascii="Times New Roman" w:hAnsi="Times New Roman"/>
          <w:color w:val="000000" w:themeColor="text1"/>
          <w:sz w:val="28"/>
          <w:szCs w:val="28"/>
          <w:lang w:val="en-US"/>
        </w:rPr>
      </w:pPr>
      <w:bookmarkStart w:id="3" w:name="_GoBack"/>
      <w:bookmarkEnd w:id="0"/>
      <w:bookmarkEnd w:id="1"/>
      <w:bookmarkEnd w:id="2"/>
      <w:bookmarkEnd w:id="3"/>
    </w:p>
    <w:sectPr w:rsidR="00FD4903" w:rsidSect="00FD4903">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989" w:rsidRDefault="00945989" w:rsidP="00096996">
      <w:pPr>
        <w:spacing w:after="0" w:line="240" w:lineRule="auto"/>
      </w:pPr>
      <w:r>
        <w:separator/>
      </w:r>
    </w:p>
  </w:endnote>
  <w:endnote w:type="continuationSeparator" w:id="0">
    <w:p w:rsidR="00945989" w:rsidRDefault="00945989" w:rsidP="0009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530875"/>
      <w:docPartObj>
        <w:docPartGallery w:val="Page Numbers (Bottom of Page)"/>
        <w:docPartUnique/>
      </w:docPartObj>
    </w:sdtPr>
    <w:sdtEndPr/>
    <w:sdtContent>
      <w:p w:rsidR="00C26AE5" w:rsidRDefault="00C26AE5">
        <w:pPr>
          <w:pStyle w:val="af"/>
          <w:jc w:val="center"/>
        </w:pPr>
        <w:r w:rsidRPr="000F0C32">
          <w:rPr>
            <w:sz w:val="24"/>
            <w:szCs w:val="24"/>
          </w:rPr>
          <w:fldChar w:fldCharType="begin"/>
        </w:r>
        <w:r w:rsidRPr="000F0C32">
          <w:rPr>
            <w:sz w:val="24"/>
            <w:szCs w:val="24"/>
          </w:rPr>
          <w:instrText xml:space="preserve"> PAGE   \* MERGEFORMAT </w:instrText>
        </w:r>
        <w:r w:rsidRPr="000F0C32">
          <w:rPr>
            <w:sz w:val="24"/>
            <w:szCs w:val="24"/>
          </w:rPr>
          <w:fldChar w:fldCharType="separate"/>
        </w:r>
        <w:r w:rsidR="00FD4903">
          <w:rPr>
            <w:noProof/>
            <w:sz w:val="24"/>
            <w:szCs w:val="24"/>
          </w:rPr>
          <w:t>4</w:t>
        </w:r>
        <w:r w:rsidRPr="000F0C32">
          <w:rPr>
            <w:sz w:val="24"/>
            <w:szCs w:val="24"/>
          </w:rPr>
          <w:fldChar w:fldCharType="end"/>
        </w:r>
      </w:p>
    </w:sdtContent>
  </w:sdt>
  <w:p w:rsidR="00C26AE5" w:rsidRDefault="00C26AE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989" w:rsidRDefault="00945989" w:rsidP="00096996">
      <w:pPr>
        <w:spacing w:after="0" w:line="240" w:lineRule="auto"/>
      </w:pPr>
      <w:r>
        <w:separator/>
      </w:r>
    </w:p>
  </w:footnote>
  <w:footnote w:type="continuationSeparator" w:id="0">
    <w:p w:rsidR="00945989" w:rsidRDefault="00945989" w:rsidP="00096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E5" w:rsidRDefault="00C26AE5" w:rsidP="00987F78">
    <w:pPr>
      <w:pStyle w:val="ad"/>
      <w:tabs>
        <w:tab w:val="clear" w:pos="4677"/>
        <w:tab w:val="clear" w:pos="9355"/>
        <w:tab w:val="left" w:pos="303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447A"/>
    <w:multiLevelType w:val="hybridMultilevel"/>
    <w:tmpl w:val="67F0D62E"/>
    <w:lvl w:ilvl="0" w:tplc="1A767B8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C2A92"/>
    <w:multiLevelType w:val="hybridMultilevel"/>
    <w:tmpl w:val="A02083DE"/>
    <w:lvl w:ilvl="0" w:tplc="1A767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A3C67"/>
    <w:multiLevelType w:val="hybridMultilevel"/>
    <w:tmpl w:val="E1BC90CA"/>
    <w:lvl w:ilvl="0" w:tplc="6B946FB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DF2A5C"/>
    <w:multiLevelType w:val="hybridMultilevel"/>
    <w:tmpl w:val="7E18CB66"/>
    <w:lvl w:ilvl="0" w:tplc="1A767B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7D1D08"/>
    <w:multiLevelType w:val="multilevel"/>
    <w:tmpl w:val="B3ECD55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0B9E6D59"/>
    <w:multiLevelType w:val="hybridMultilevel"/>
    <w:tmpl w:val="6636AC32"/>
    <w:lvl w:ilvl="0" w:tplc="1A767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A87A54"/>
    <w:multiLevelType w:val="multilevel"/>
    <w:tmpl w:val="6C3EE622"/>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B6797A"/>
    <w:multiLevelType w:val="hybridMultilevel"/>
    <w:tmpl w:val="456C8C58"/>
    <w:lvl w:ilvl="0" w:tplc="1A767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C97B32"/>
    <w:multiLevelType w:val="hybridMultilevel"/>
    <w:tmpl w:val="2646AAE4"/>
    <w:lvl w:ilvl="0" w:tplc="1A767B8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5B75B9"/>
    <w:multiLevelType w:val="hybridMultilevel"/>
    <w:tmpl w:val="106ED2E0"/>
    <w:lvl w:ilvl="0" w:tplc="1A767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5338C8"/>
    <w:multiLevelType w:val="hybridMultilevel"/>
    <w:tmpl w:val="1E88B1B4"/>
    <w:lvl w:ilvl="0" w:tplc="1A767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EA3476"/>
    <w:multiLevelType w:val="hybridMultilevel"/>
    <w:tmpl w:val="C56E9BFE"/>
    <w:lvl w:ilvl="0" w:tplc="1A767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FB4538"/>
    <w:multiLevelType w:val="hybridMultilevel"/>
    <w:tmpl w:val="55BEC9BA"/>
    <w:lvl w:ilvl="0" w:tplc="1A767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726A72"/>
    <w:multiLevelType w:val="hybridMultilevel"/>
    <w:tmpl w:val="E1A86D0C"/>
    <w:lvl w:ilvl="0" w:tplc="1A767B8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0127A2"/>
    <w:multiLevelType w:val="hybridMultilevel"/>
    <w:tmpl w:val="60BA1A38"/>
    <w:lvl w:ilvl="0" w:tplc="1A767B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ABB5387"/>
    <w:multiLevelType w:val="hybridMultilevel"/>
    <w:tmpl w:val="47088020"/>
    <w:lvl w:ilvl="0" w:tplc="1A767B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C4746F"/>
    <w:multiLevelType w:val="hybridMultilevel"/>
    <w:tmpl w:val="3CA0419E"/>
    <w:lvl w:ilvl="0" w:tplc="1A767B8E">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17">
    <w:nsid w:val="3D191B74"/>
    <w:multiLevelType w:val="hybridMultilevel"/>
    <w:tmpl w:val="C8A2702C"/>
    <w:lvl w:ilvl="0" w:tplc="1A767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3278D1"/>
    <w:multiLevelType w:val="hybridMultilevel"/>
    <w:tmpl w:val="9D1A7AE4"/>
    <w:lvl w:ilvl="0" w:tplc="1A767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0A0C27"/>
    <w:multiLevelType w:val="hybridMultilevel"/>
    <w:tmpl w:val="C9F667A0"/>
    <w:lvl w:ilvl="0" w:tplc="1A767B8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346876"/>
    <w:multiLevelType w:val="hybridMultilevel"/>
    <w:tmpl w:val="8B82730A"/>
    <w:lvl w:ilvl="0" w:tplc="1A767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8E40C9"/>
    <w:multiLevelType w:val="hybridMultilevel"/>
    <w:tmpl w:val="2496F93E"/>
    <w:lvl w:ilvl="0" w:tplc="1A767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E37A90"/>
    <w:multiLevelType w:val="hybridMultilevel"/>
    <w:tmpl w:val="830AB2C2"/>
    <w:lvl w:ilvl="0" w:tplc="1A767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373B2A"/>
    <w:multiLevelType w:val="hybridMultilevel"/>
    <w:tmpl w:val="1446013E"/>
    <w:lvl w:ilvl="0" w:tplc="1A767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F13DCB"/>
    <w:multiLevelType w:val="hybridMultilevel"/>
    <w:tmpl w:val="965A6A40"/>
    <w:lvl w:ilvl="0" w:tplc="1A767B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3FA6919"/>
    <w:multiLevelType w:val="hybridMultilevel"/>
    <w:tmpl w:val="3FFC2914"/>
    <w:lvl w:ilvl="0" w:tplc="1A767B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BA3CA9"/>
    <w:multiLevelType w:val="hybridMultilevel"/>
    <w:tmpl w:val="A8488104"/>
    <w:lvl w:ilvl="0" w:tplc="1A767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D34F9B"/>
    <w:multiLevelType w:val="hybridMultilevel"/>
    <w:tmpl w:val="7F1CFC6A"/>
    <w:lvl w:ilvl="0" w:tplc="1A767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9836B6"/>
    <w:multiLevelType w:val="hybridMultilevel"/>
    <w:tmpl w:val="4D922B5A"/>
    <w:lvl w:ilvl="0" w:tplc="1A767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B9714F"/>
    <w:multiLevelType w:val="hybridMultilevel"/>
    <w:tmpl w:val="72A2192E"/>
    <w:lvl w:ilvl="0" w:tplc="1A767B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606735"/>
    <w:multiLevelType w:val="hybridMultilevel"/>
    <w:tmpl w:val="733C50EE"/>
    <w:lvl w:ilvl="0" w:tplc="1A767B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8F7A4B"/>
    <w:multiLevelType w:val="hybridMultilevel"/>
    <w:tmpl w:val="DBB42228"/>
    <w:lvl w:ilvl="0" w:tplc="1A767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8C6E76"/>
    <w:multiLevelType w:val="hybridMultilevel"/>
    <w:tmpl w:val="CCBA8984"/>
    <w:lvl w:ilvl="0" w:tplc="1A767B8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64560523"/>
    <w:multiLevelType w:val="hybridMultilevel"/>
    <w:tmpl w:val="8E6650E2"/>
    <w:lvl w:ilvl="0" w:tplc="1A767B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526264D"/>
    <w:multiLevelType w:val="multilevel"/>
    <w:tmpl w:val="493E48A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2119" w:hanging="1410"/>
      </w:pPr>
      <w:rPr>
        <w:rFonts w:hint="default"/>
      </w:rPr>
    </w:lvl>
    <w:lvl w:ilvl="2">
      <w:start w:val="1"/>
      <w:numFmt w:val="decimal"/>
      <w:isLgl/>
      <w:lvlText w:val="%1.%2.%3"/>
      <w:lvlJc w:val="left"/>
      <w:pPr>
        <w:ind w:left="2468" w:hanging="1410"/>
      </w:pPr>
      <w:rPr>
        <w:rFonts w:hint="default"/>
      </w:rPr>
    </w:lvl>
    <w:lvl w:ilvl="3">
      <w:start w:val="1"/>
      <w:numFmt w:val="decimal"/>
      <w:isLgl/>
      <w:lvlText w:val="%1.%2.%3.%4"/>
      <w:lvlJc w:val="left"/>
      <w:pPr>
        <w:ind w:left="2817" w:hanging="1410"/>
      </w:pPr>
      <w:rPr>
        <w:rFonts w:hint="default"/>
      </w:rPr>
    </w:lvl>
    <w:lvl w:ilvl="4">
      <w:start w:val="1"/>
      <w:numFmt w:val="decimal"/>
      <w:isLgl/>
      <w:lvlText w:val="%1.%2.%3.%4.%5"/>
      <w:lvlJc w:val="left"/>
      <w:pPr>
        <w:ind w:left="3166" w:hanging="141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nsid w:val="66896A8C"/>
    <w:multiLevelType w:val="hybridMultilevel"/>
    <w:tmpl w:val="B3DA48E0"/>
    <w:lvl w:ilvl="0" w:tplc="1A767B8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ED67BF"/>
    <w:multiLevelType w:val="hybridMultilevel"/>
    <w:tmpl w:val="D262B1AA"/>
    <w:lvl w:ilvl="0" w:tplc="1A767B8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410852"/>
    <w:multiLevelType w:val="hybridMultilevel"/>
    <w:tmpl w:val="D6E812B2"/>
    <w:lvl w:ilvl="0" w:tplc="1A767B8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90665F"/>
    <w:multiLevelType w:val="hybridMultilevel"/>
    <w:tmpl w:val="2542A3BC"/>
    <w:lvl w:ilvl="0" w:tplc="1A767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941E85"/>
    <w:multiLevelType w:val="hybridMultilevel"/>
    <w:tmpl w:val="33F49B86"/>
    <w:lvl w:ilvl="0" w:tplc="1A767B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0BF211B"/>
    <w:multiLevelType w:val="hybridMultilevel"/>
    <w:tmpl w:val="9CAE6A20"/>
    <w:lvl w:ilvl="0" w:tplc="1A767B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26A1961"/>
    <w:multiLevelType w:val="hybridMultilevel"/>
    <w:tmpl w:val="92E61EEA"/>
    <w:lvl w:ilvl="0" w:tplc="694E4E0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2B43CE4"/>
    <w:multiLevelType w:val="hybridMultilevel"/>
    <w:tmpl w:val="54862754"/>
    <w:lvl w:ilvl="0" w:tplc="1A767B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2DC2666"/>
    <w:multiLevelType w:val="hybridMultilevel"/>
    <w:tmpl w:val="8398059C"/>
    <w:lvl w:ilvl="0" w:tplc="1A767B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83C563F"/>
    <w:multiLevelType w:val="hybridMultilevel"/>
    <w:tmpl w:val="06DA468E"/>
    <w:lvl w:ilvl="0" w:tplc="4CA47FE8">
      <w:start w:val="1"/>
      <w:numFmt w:val="decimal"/>
      <w:lvlText w:val="%1."/>
      <w:lvlJc w:val="left"/>
      <w:pPr>
        <w:ind w:left="121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C4C3BAA"/>
    <w:multiLevelType w:val="hybridMultilevel"/>
    <w:tmpl w:val="F91E9620"/>
    <w:lvl w:ilvl="0" w:tplc="1A767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7D42A4"/>
    <w:multiLevelType w:val="hybridMultilevel"/>
    <w:tmpl w:val="9856AAFE"/>
    <w:lvl w:ilvl="0" w:tplc="6B946FB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5A782B"/>
    <w:multiLevelType w:val="hybridMultilevel"/>
    <w:tmpl w:val="06DA468E"/>
    <w:lvl w:ilvl="0" w:tplc="4CA47FE8">
      <w:start w:val="1"/>
      <w:numFmt w:val="decimal"/>
      <w:lvlText w:val="%1."/>
      <w:lvlJc w:val="left"/>
      <w:pPr>
        <w:ind w:left="121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4"/>
  </w:num>
  <w:num w:numId="2">
    <w:abstractNumId w:val="4"/>
  </w:num>
  <w:num w:numId="3">
    <w:abstractNumId w:val="30"/>
  </w:num>
  <w:num w:numId="4">
    <w:abstractNumId w:val="43"/>
  </w:num>
  <w:num w:numId="5">
    <w:abstractNumId w:val="14"/>
  </w:num>
  <w:num w:numId="6">
    <w:abstractNumId w:val="27"/>
  </w:num>
  <w:num w:numId="7">
    <w:abstractNumId w:val="16"/>
  </w:num>
  <w:num w:numId="8">
    <w:abstractNumId w:val="11"/>
  </w:num>
  <w:num w:numId="9">
    <w:abstractNumId w:val="21"/>
  </w:num>
  <w:num w:numId="10">
    <w:abstractNumId w:val="1"/>
  </w:num>
  <w:num w:numId="11">
    <w:abstractNumId w:val="7"/>
  </w:num>
  <w:num w:numId="12">
    <w:abstractNumId w:val="31"/>
  </w:num>
  <w:num w:numId="13">
    <w:abstractNumId w:val="22"/>
  </w:num>
  <w:num w:numId="14">
    <w:abstractNumId w:val="12"/>
  </w:num>
  <w:num w:numId="15">
    <w:abstractNumId w:val="5"/>
  </w:num>
  <w:num w:numId="16">
    <w:abstractNumId w:val="45"/>
  </w:num>
  <w:num w:numId="17">
    <w:abstractNumId w:val="41"/>
  </w:num>
  <w:num w:numId="18">
    <w:abstractNumId w:val="24"/>
  </w:num>
  <w:num w:numId="19">
    <w:abstractNumId w:val="37"/>
  </w:num>
  <w:num w:numId="20">
    <w:abstractNumId w:val="13"/>
  </w:num>
  <w:num w:numId="21">
    <w:abstractNumId w:val="36"/>
  </w:num>
  <w:num w:numId="22">
    <w:abstractNumId w:val="35"/>
  </w:num>
  <w:num w:numId="23">
    <w:abstractNumId w:val="8"/>
  </w:num>
  <w:num w:numId="24">
    <w:abstractNumId w:val="0"/>
  </w:num>
  <w:num w:numId="25">
    <w:abstractNumId w:val="19"/>
  </w:num>
  <w:num w:numId="26">
    <w:abstractNumId w:val="32"/>
  </w:num>
  <w:num w:numId="27">
    <w:abstractNumId w:val="3"/>
  </w:num>
  <w:num w:numId="28">
    <w:abstractNumId w:val="33"/>
  </w:num>
  <w:num w:numId="29">
    <w:abstractNumId w:val="20"/>
  </w:num>
  <w:num w:numId="30">
    <w:abstractNumId w:val="40"/>
  </w:num>
  <w:num w:numId="31">
    <w:abstractNumId w:val="42"/>
  </w:num>
  <w:num w:numId="32">
    <w:abstractNumId w:val="23"/>
  </w:num>
  <w:num w:numId="33">
    <w:abstractNumId w:val="46"/>
  </w:num>
  <w:num w:numId="34">
    <w:abstractNumId w:val="38"/>
  </w:num>
  <w:num w:numId="35">
    <w:abstractNumId w:val="18"/>
  </w:num>
  <w:num w:numId="36">
    <w:abstractNumId w:val="2"/>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8"/>
  </w:num>
  <w:num w:numId="40">
    <w:abstractNumId w:val="10"/>
  </w:num>
  <w:num w:numId="41">
    <w:abstractNumId w:val="26"/>
  </w:num>
  <w:num w:numId="42">
    <w:abstractNumId w:val="29"/>
  </w:num>
  <w:num w:numId="43">
    <w:abstractNumId w:val="39"/>
  </w:num>
  <w:num w:numId="44">
    <w:abstractNumId w:val="15"/>
  </w:num>
  <w:num w:numId="45">
    <w:abstractNumId w:val="25"/>
  </w:num>
  <w:num w:numId="46">
    <w:abstractNumId w:val="17"/>
  </w:num>
  <w:num w:numId="47">
    <w:abstractNumId w:val="6"/>
  </w:num>
  <w:num w:numId="48">
    <w:abstractNumId w:val="47"/>
  </w:num>
  <w:num w:numId="49">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83817"/>
    <w:rsid w:val="000034CB"/>
    <w:rsid w:val="00006C44"/>
    <w:rsid w:val="000079A7"/>
    <w:rsid w:val="00011FB9"/>
    <w:rsid w:val="00023D14"/>
    <w:rsid w:val="00032149"/>
    <w:rsid w:val="000348C3"/>
    <w:rsid w:val="0004433C"/>
    <w:rsid w:val="00045B3F"/>
    <w:rsid w:val="00057044"/>
    <w:rsid w:val="00062452"/>
    <w:rsid w:val="0006332F"/>
    <w:rsid w:val="00064352"/>
    <w:rsid w:val="00071BDB"/>
    <w:rsid w:val="00084900"/>
    <w:rsid w:val="00086566"/>
    <w:rsid w:val="00092A28"/>
    <w:rsid w:val="00096996"/>
    <w:rsid w:val="000A33FA"/>
    <w:rsid w:val="000B3D12"/>
    <w:rsid w:val="000B7A1D"/>
    <w:rsid w:val="000C2278"/>
    <w:rsid w:val="000C759F"/>
    <w:rsid w:val="000D30A4"/>
    <w:rsid w:val="000D6797"/>
    <w:rsid w:val="000E61D1"/>
    <w:rsid w:val="000F0C32"/>
    <w:rsid w:val="001020B3"/>
    <w:rsid w:val="00112084"/>
    <w:rsid w:val="00127CEE"/>
    <w:rsid w:val="00150116"/>
    <w:rsid w:val="0015348D"/>
    <w:rsid w:val="00162732"/>
    <w:rsid w:val="001650C4"/>
    <w:rsid w:val="0016740D"/>
    <w:rsid w:val="00171AC3"/>
    <w:rsid w:val="00174608"/>
    <w:rsid w:val="00174A91"/>
    <w:rsid w:val="001764FC"/>
    <w:rsid w:val="0018155A"/>
    <w:rsid w:val="00197B77"/>
    <w:rsid w:val="001A1796"/>
    <w:rsid w:val="001A5872"/>
    <w:rsid w:val="001A69E7"/>
    <w:rsid w:val="001A7A35"/>
    <w:rsid w:val="001B29ED"/>
    <w:rsid w:val="001D53C4"/>
    <w:rsid w:val="001D7574"/>
    <w:rsid w:val="001E00CC"/>
    <w:rsid w:val="001E3882"/>
    <w:rsid w:val="001E79B6"/>
    <w:rsid w:val="001F2364"/>
    <w:rsid w:val="001F4A41"/>
    <w:rsid w:val="001F7119"/>
    <w:rsid w:val="00201686"/>
    <w:rsid w:val="002079BB"/>
    <w:rsid w:val="00210210"/>
    <w:rsid w:val="00221836"/>
    <w:rsid w:val="00223D92"/>
    <w:rsid w:val="00223D96"/>
    <w:rsid w:val="00224637"/>
    <w:rsid w:val="00227B68"/>
    <w:rsid w:val="002316E3"/>
    <w:rsid w:val="002410DB"/>
    <w:rsid w:val="00247BD2"/>
    <w:rsid w:val="00250AED"/>
    <w:rsid w:val="00251B3F"/>
    <w:rsid w:val="00261501"/>
    <w:rsid w:val="002631EC"/>
    <w:rsid w:val="002718A0"/>
    <w:rsid w:val="00272021"/>
    <w:rsid w:val="00277161"/>
    <w:rsid w:val="002824D4"/>
    <w:rsid w:val="002858F0"/>
    <w:rsid w:val="00286EF0"/>
    <w:rsid w:val="00293E60"/>
    <w:rsid w:val="00295ECE"/>
    <w:rsid w:val="00296D43"/>
    <w:rsid w:val="002971AC"/>
    <w:rsid w:val="00297882"/>
    <w:rsid w:val="002A1F54"/>
    <w:rsid w:val="002A30E9"/>
    <w:rsid w:val="002A4B2D"/>
    <w:rsid w:val="002B14CA"/>
    <w:rsid w:val="002B4FC2"/>
    <w:rsid w:val="002B7DC1"/>
    <w:rsid w:val="002C2220"/>
    <w:rsid w:val="002D015A"/>
    <w:rsid w:val="002D5205"/>
    <w:rsid w:val="002D6069"/>
    <w:rsid w:val="002E0237"/>
    <w:rsid w:val="002F7864"/>
    <w:rsid w:val="00307770"/>
    <w:rsid w:val="003151FD"/>
    <w:rsid w:val="00316070"/>
    <w:rsid w:val="00322DB0"/>
    <w:rsid w:val="00330595"/>
    <w:rsid w:val="00331C12"/>
    <w:rsid w:val="00332CA5"/>
    <w:rsid w:val="003406EF"/>
    <w:rsid w:val="003443E0"/>
    <w:rsid w:val="0036454A"/>
    <w:rsid w:val="003666E6"/>
    <w:rsid w:val="00372270"/>
    <w:rsid w:val="003754FF"/>
    <w:rsid w:val="00380B4B"/>
    <w:rsid w:val="00382A31"/>
    <w:rsid w:val="003929C4"/>
    <w:rsid w:val="003A1A31"/>
    <w:rsid w:val="003A50AF"/>
    <w:rsid w:val="003B0E8F"/>
    <w:rsid w:val="003B6A18"/>
    <w:rsid w:val="003C328B"/>
    <w:rsid w:val="003C53C5"/>
    <w:rsid w:val="003D196E"/>
    <w:rsid w:val="003D7D6C"/>
    <w:rsid w:val="003E7CDB"/>
    <w:rsid w:val="003F1101"/>
    <w:rsid w:val="003F65A4"/>
    <w:rsid w:val="00401AAA"/>
    <w:rsid w:val="00412894"/>
    <w:rsid w:val="00426EFB"/>
    <w:rsid w:val="0043074B"/>
    <w:rsid w:val="00445F42"/>
    <w:rsid w:val="00450A0E"/>
    <w:rsid w:val="004577E9"/>
    <w:rsid w:val="00460EB6"/>
    <w:rsid w:val="00462D95"/>
    <w:rsid w:val="004730EE"/>
    <w:rsid w:val="00480E2A"/>
    <w:rsid w:val="00485305"/>
    <w:rsid w:val="00496EEA"/>
    <w:rsid w:val="004A079F"/>
    <w:rsid w:val="004A3966"/>
    <w:rsid w:val="004B2973"/>
    <w:rsid w:val="004B4716"/>
    <w:rsid w:val="004B4D65"/>
    <w:rsid w:val="004B6289"/>
    <w:rsid w:val="004B7D06"/>
    <w:rsid w:val="004C0A74"/>
    <w:rsid w:val="004C0E38"/>
    <w:rsid w:val="004C5D25"/>
    <w:rsid w:val="004D2109"/>
    <w:rsid w:val="004D3744"/>
    <w:rsid w:val="004D52FA"/>
    <w:rsid w:val="004E2114"/>
    <w:rsid w:val="004E2CE0"/>
    <w:rsid w:val="004E326F"/>
    <w:rsid w:val="004E54AC"/>
    <w:rsid w:val="004E74ED"/>
    <w:rsid w:val="004F2B44"/>
    <w:rsid w:val="004F3098"/>
    <w:rsid w:val="004F58D0"/>
    <w:rsid w:val="004F7E5C"/>
    <w:rsid w:val="005330A0"/>
    <w:rsid w:val="005403C2"/>
    <w:rsid w:val="0054766E"/>
    <w:rsid w:val="00553F09"/>
    <w:rsid w:val="00553F1E"/>
    <w:rsid w:val="005657E7"/>
    <w:rsid w:val="00583817"/>
    <w:rsid w:val="00583869"/>
    <w:rsid w:val="00592098"/>
    <w:rsid w:val="005A46B5"/>
    <w:rsid w:val="005A5336"/>
    <w:rsid w:val="005B334E"/>
    <w:rsid w:val="005C2C2F"/>
    <w:rsid w:val="005C5C90"/>
    <w:rsid w:val="005D1036"/>
    <w:rsid w:val="005E281F"/>
    <w:rsid w:val="005E4A15"/>
    <w:rsid w:val="005E7C85"/>
    <w:rsid w:val="005F2D10"/>
    <w:rsid w:val="005F3270"/>
    <w:rsid w:val="005F361F"/>
    <w:rsid w:val="00604EF7"/>
    <w:rsid w:val="00605A8A"/>
    <w:rsid w:val="00607884"/>
    <w:rsid w:val="006143DF"/>
    <w:rsid w:val="00624319"/>
    <w:rsid w:val="0062552F"/>
    <w:rsid w:val="00626825"/>
    <w:rsid w:val="00646792"/>
    <w:rsid w:val="00657A95"/>
    <w:rsid w:val="00660DE8"/>
    <w:rsid w:val="00673B51"/>
    <w:rsid w:val="00680414"/>
    <w:rsid w:val="006949B1"/>
    <w:rsid w:val="006A1DA0"/>
    <w:rsid w:val="006A2568"/>
    <w:rsid w:val="006A2C40"/>
    <w:rsid w:val="006A52C6"/>
    <w:rsid w:val="006B258B"/>
    <w:rsid w:val="006B32B0"/>
    <w:rsid w:val="006B5EB7"/>
    <w:rsid w:val="006B61D1"/>
    <w:rsid w:val="006B6282"/>
    <w:rsid w:val="006D5934"/>
    <w:rsid w:val="006E284E"/>
    <w:rsid w:val="006E552A"/>
    <w:rsid w:val="006F1C7B"/>
    <w:rsid w:val="006F5C73"/>
    <w:rsid w:val="0070014C"/>
    <w:rsid w:val="0070018D"/>
    <w:rsid w:val="00707E54"/>
    <w:rsid w:val="007113D1"/>
    <w:rsid w:val="007133D9"/>
    <w:rsid w:val="00716CED"/>
    <w:rsid w:val="00722997"/>
    <w:rsid w:val="0072563B"/>
    <w:rsid w:val="00727579"/>
    <w:rsid w:val="00745FCB"/>
    <w:rsid w:val="0074635D"/>
    <w:rsid w:val="0075262E"/>
    <w:rsid w:val="00762290"/>
    <w:rsid w:val="007627B3"/>
    <w:rsid w:val="007652D6"/>
    <w:rsid w:val="00773213"/>
    <w:rsid w:val="0078591D"/>
    <w:rsid w:val="007A1B6B"/>
    <w:rsid w:val="007A3E59"/>
    <w:rsid w:val="007B10C0"/>
    <w:rsid w:val="007B71BE"/>
    <w:rsid w:val="007C22FE"/>
    <w:rsid w:val="007C23A7"/>
    <w:rsid w:val="007C4B83"/>
    <w:rsid w:val="007D16DF"/>
    <w:rsid w:val="007D2B7C"/>
    <w:rsid w:val="007D6816"/>
    <w:rsid w:val="007E4DC4"/>
    <w:rsid w:val="007E7118"/>
    <w:rsid w:val="007F198E"/>
    <w:rsid w:val="0080663D"/>
    <w:rsid w:val="0081410D"/>
    <w:rsid w:val="008161F8"/>
    <w:rsid w:val="00832024"/>
    <w:rsid w:val="00836E73"/>
    <w:rsid w:val="00837507"/>
    <w:rsid w:val="00842BA1"/>
    <w:rsid w:val="00860028"/>
    <w:rsid w:val="00862F3D"/>
    <w:rsid w:val="008654FA"/>
    <w:rsid w:val="008665DD"/>
    <w:rsid w:val="0087031A"/>
    <w:rsid w:val="00873A18"/>
    <w:rsid w:val="0088699B"/>
    <w:rsid w:val="008A0FDD"/>
    <w:rsid w:val="008A218E"/>
    <w:rsid w:val="008A488B"/>
    <w:rsid w:val="008C0D9F"/>
    <w:rsid w:val="008C68B7"/>
    <w:rsid w:val="008D28B3"/>
    <w:rsid w:val="008D5069"/>
    <w:rsid w:val="008D6C6C"/>
    <w:rsid w:val="008E6998"/>
    <w:rsid w:val="00900402"/>
    <w:rsid w:val="0090148D"/>
    <w:rsid w:val="00903F9F"/>
    <w:rsid w:val="00910A5D"/>
    <w:rsid w:val="00925160"/>
    <w:rsid w:val="00927BB5"/>
    <w:rsid w:val="00945989"/>
    <w:rsid w:val="00960A74"/>
    <w:rsid w:val="00962606"/>
    <w:rsid w:val="009642BF"/>
    <w:rsid w:val="00964714"/>
    <w:rsid w:val="00965723"/>
    <w:rsid w:val="00970528"/>
    <w:rsid w:val="00976459"/>
    <w:rsid w:val="00987F78"/>
    <w:rsid w:val="00991238"/>
    <w:rsid w:val="00992E9A"/>
    <w:rsid w:val="00995E60"/>
    <w:rsid w:val="009A1D26"/>
    <w:rsid w:val="009A3F53"/>
    <w:rsid w:val="009A4DDD"/>
    <w:rsid w:val="009B1F6C"/>
    <w:rsid w:val="009B55FA"/>
    <w:rsid w:val="009B6789"/>
    <w:rsid w:val="009C429C"/>
    <w:rsid w:val="009D2696"/>
    <w:rsid w:val="009D41A0"/>
    <w:rsid w:val="009E0E29"/>
    <w:rsid w:val="009F199B"/>
    <w:rsid w:val="009F3B5A"/>
    <w:rsid w:val="009F4624"/>
    <w:rsid w:val="009F5C42"/>
    <w:rsid w:val="00A0399C"/>
    <w:rsid w:val="00A14E4D"/>
    <w:rsid w:val="00A21948"/>
    <w:rsid w:val="00A26DA4"/>
    <w:rsid w:val="00A2796D"/>
    <w:rsid w:val="00A33238"/>
    <w:rsid w:val="00A37978"/>
    <w:rsid w:val="00A419FE"/>
    <w:rsid w:val="00A53F7E"/>
    <w:rsid w:val="00A574B7"/>
    <w:rsid w:val="00A62C05"/>
    <w:rsid w:val="00A650F6"/>
    <w:rsid w:val="00A6798D"/>
    <w:rsid w:val="00A70362"/>
    <w:rsid w:val="00A748E5"/>
    <w:rsid w:val="00A776D5"/>
    <w:rsid w:val="00A859EA"/>
    <w:rsid w:val="00A94691"/>
    <w:rsid w:val="00AA607A"/>
    <w:rsid w:val="00AB49C1"/>
    <w:rsid w:val="00AC3F78"/>
    <w:rsid w:val="00AD08A9"/>
    <w:rsid w:val="00AD1616"/>
    <w:rsid w:val="00AD1C32"/>
    <w:rsid w:val="00AD244A"/>
    <w:rsid w:val="00AE2EB0"/>
    <w:rsid w:val="00AE5B39"/>
    <w:rsid w:val="00AF2EC2"/>
    <w:rsid w:val="00AF5685"/>
    <w:rsid w:val="00B0009A"/>
    <w:rsid w:val="00B01F87"/>
    <w:rsid w:val="00B06F2C"/>
    <w:rsid w:val="00B156D9"/>
    <w:rsid w:val="00B21775"/>
    <w:rsid w:val="00B3254A"/>
    <w:rsid w:val="00B46BF4"/>
    <w:rsid w:val="00B50656"/>
    <w:rsid w:val="00B50C35"/>
    <w:rsid w:val="00B50CCE"/>
    <w:rsid w:val="00B50E1E"/>
    <w:rsid w:val="00B6461B"/>
    <w:rsid w:val="00B72807"/>
    <w:rsid w:val="00B80898"/>
    <w:rsid w:val="00B835CD"/>
    <w:rsid w:val="00B85429"/>
    <w:rsid w:val="00B8622F"/>
    <w:rsid w:val="00B92A22"/>
    <w:rsid w:val="00B93329"/>
    <w:rsid w:val="00B95D4D"/>
    <w:rsid w:val="00BA4029"/>
    <w:rsid w:val="00BA4F83"/>
    <w:rsid w:val="00BA76DC"/>
    <w:rsid w:val="00BB0210"/>
    <w:rsid w:val="00BC30E3"/>
    <w:rsid w:val="00BE1F38"/>
    <w:rsid w:val="00BF19C3"/>
    <w:rsid w:val="00C013E3"/>
    <w:rsid w:val="00C062ED"/>
    <w:rsid w:val="00C0703E"/>
    <w:rsid w:val="00C21968"/>
    <w:rsid w:val="00C242CC"/>
    <w:rsid w:val="00C26AE5"/>
    <w:rsid w:val="00C31BB7"/>
    <w:rsid w:val="00C43A97"/>
    <w:rsid w:val="00C54DAA"/>
    <w:rsid w:val="00C64400"/>
    <w:rsid w:val="00C64BEB"/>
    <w:rsid w:val="00C71DD4"/>
    <w:rsid w:val="00C766BE"/>
    <w:rsid w:val="00C82517"/>
    <w:rsid w:val="00C84DB9"/>
    <w:rsid w:val="00CA594E"/>
    <w:rsid w:val="00CB0A57"/>
    <w:rsid w:val="00CB4495"/>
    <w:rsid w:val="00CB6E2A"/>
    <w:rsid w:val="00CC01D6"/>
    <w:rsid w:val="00CC5257"/>
    <w:rsid w:val="00CD68B7"/>
    <w:rsid w:val="00CE6C2C"/>
    <w:rsid w:val="00CF12F4"/>
    <w:rsid w:val="00D00881"/>
    <w:rsid w:val="00D314A3"/>
    <w:rsid w:val="00D32D32"/>
    <w:rsid w:val="00D35D43"/>
    <w:rsid w:val="00D425B9"/>
    <w:rsid w:val="00D430C3"/>
    <w:rsid w:val="00D43F12"/>
    <w:rsid w:val="00D56AD7"/>
    <w:rsid w:val="00D5767B"/>
    <w:rsid w:val="00D60FD7"/>
    <w:rsid w:val="00D620F4"/>
    <w:rsid w:val="00D720E9"/>
    <w:rsid w:val="00D751F3"/>
    <w:rsid w:val="00D75AFC"/>
    <w:rsid w:val="00D874E1"/>
    <w:rsid w:val="00D87E6C"/>
    <w:rsid w:val="00D9258E"/>
    <w:rsid w:val="00D96D02"/>
    <w:rsid w:val="00D96F8A"/>
    <w:rsid w:val="00DA541B"/>
    <w:rsid w:val="00DC504A"/>
    <w:rsid w:val="00DC50C4"/>
    <w:rsid w:val="00DC5E58"/>
    <w:rsid w:val="00DC6309"/>
    <w:rsid w:val="00DC6F32"/>
    <w:rsid w:val="00DD013A"/>
    <w:rsid w:val="00DD6AB7"/>
    <w:rsid w:val="00DE1299"/>
    <w:rsid w:val="00DE28B6"/>
    <w:rsid w:val="00DE6EFC"/>
    <w:rsid w:val="00DE73C6"/>
    <w:rsid w:val="00DF38A8"/>
    <w:rsid w:val="00DF61CD"/>
    <w:rsid w:val="00E04920"/>
    <w:rsid w:val="00E06936"/>
    <w:rsid w:val="00E10A1C"/>
    <w:rsid w:val="00E13E8C"/>
    <w:rsid w:val="00E17E0F"/>
    <w:rsid w:val="00E2701E"/>
    <w:rsid w:val="00E35448"/>
    <w:rsid w:val="00E46B1F"/>
    <w:rsid w:val="00E51624"/>
    <w:rsid w:val="00E5186F"/>
    <w:rsid w:val="00E51DAB"/>
    <w:rsid w:val="00E61835"/>
    <w:rsid w:val="00E675C6"/>
    <w:rsid w:val="00E72C65"/>
    <w:rsid w:val="00E8127D"/>
    <w:rsid w:val="00EA11DB"/>
    <w:rsid w:val="00EA42D7"/>
    <w:rsid w:val="00EA6C9B"/>
    <w:rsid w:val="00EB7358"/>
    <w:rsid w:val="00EC072C"/>
    <w:rsid w:val="00EC4DDE"/>
    <w:rsid w:val="00EC7105"/>
    <w:rsid w:val="00ED3F79"/>
    <w:rsid w:val="00ED4F16"/>
    <w:rsid w:val="00EF1A4B"/>
    <w:rsid w:val="00EF35C1"/>
    <w:rsid w:val="00EF5391"/>
    <w:rsid w:val="00F22209"/>
    <w:rsid w:val="00F227D5"/>
    <w:rsid w:val="00F31DB7"/>
    <w:rsid w:val="00F3370E"/>
    <w:rsid w:val="00F46085"/>
    <w:rsid w:val="00F50287"/>
    <w:rsid w:val="00F54DD3"/>
    <w:rsid w:val="00F61665"/>
    <w:rsid w:val="00F758BC"/>
    <w:rsid w:val="00F82E55"/>
    <w:rsid w:val="00F83B29"/>
    <w:rsid w:val="00F953F2"/>
    <w:rsid w:val="00FB2F9E"/>
    <w:rsid w:val="00FB3168"/>
    <w:rsid w:val="00FB3561"/>
    <w:rsid w:val="00FC3F68"/>
    <w:rsid w:val="00FC645F"/>
    <w:rsid w:val="00FD36EB"/>
    <w:rsid w:val="00FD39CA"/>
    <w:rsid w:val="00FD4903"/>
    <w:rsid w:val="00FE3930"/>
    <w:rsid w:val="00FE4FD9"/>
    <w:rsid w:val="00FF13AF"/>
    <w:rsid w:val="00FF456E"/>
    <w:rsid w:val="00FF4D7F"/>
    <w:rsid w:val="00FF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C61BFDD-3E96-47CA-8D16-C304B2E6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91D"/>
  </w:style>
  <w:style w:type="paragraph" w:styleId="1">
    <w:name w:val="heading 1"/>
    <w:basedOn w:val="a"/>
    <w:next w:val="a"/>
    <w:link w:val="10"/>
    <w:uiPriority w:val="9"/>
    <w:qFormat/>
    <w:rsid w:val="0078591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78591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8591D"/>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8591D"/>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78591D"/>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78591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7859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8591D"/>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unhideWhenUsed/>
    <w:qFormat/>
    <w:rsid w:val="007859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91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78591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78591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78591D"/>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78591D"/>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78591D"/>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rsid w:val="0078591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8591D"/>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rsid w:val="0078591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78591D"/>
    <w:pPr>
      <w:spacing w:line="240" w:lineRule="auto"/>
    </w:pPr>
    <w:rPr>
      <w:b/>
      <w:bCs/>
      <w:color w:val="5B9BD5" w:themeColor="accent1"/>
      <w:sz w:val="18"/>
      <w:szCs w:val="18"/>
    </w:rPr>
  </w:style>
  <w:style w:type="paragraph" w:styleId="a4">
    <w:name w:val="Subtitle"/>
    <w:basedOn w:val="a"/>
    <w:next w:val="a"/>
    <w:link w:val="a5"/>
    <w:uiPriority w:val="11"/>
    <w:qFormat/>
    <w:rsid w:val="0078591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5">
    <w:name w:val="Подзаголовок Знак"/>
    <w:basedOn w:val="a0"/>
    <w:link w:val="a4"/>
    <w:uiPriority w:val="11"/>
    <w:rsid w:val="0078591D"/>
    <w:rPr>
      <w:rFonts w:asciiTheme="majorHAnsi" w:eastAsiaTheme="majorEastAsia" w:hAnsiTheme="majorHAnsi" w:cstheme="majorBidi"/>
      <w:i/>
      <w:iCs/>
      <w:color w:val="5B9BD5" w:themeColor="accent1"/>
      <w:spacing w:val="15"/>
      <w:sz w:val="24"/>
      <w:szCs w:val="24"/>
    </w:rPr>
  </w:style>
  <w:style w:type="character" w:styleId="a6">
    <w:name w:val="Emphasis"/>
    <w:basedOn w:val="a0"/>
    <w:uiPriority w:val="20"/>
    <w:qFormat/>
    <w:rsid w:val="0078591D"/>
    <w:rPr>
      <w:i/>
      <w:iCs/>
    </w:rPr>
  </w:style>
  <w:style w:type="paragraph" w:styleId="a7">
    <w:name w:val="No Spacing"/>
    <w:uiPriority w:val="1"/>
    <w:qFormat/>
    <w:rsid w:val="0078591D"/>
    <w:pPr>
      <w:spacing w:after="0" w:line="240" w:lineRule="auto"/>
    </w:pPr>
  </w:style>
  <w:style w:type="paragraph" w:styleId="a8">
    <w:name w:val="List Paragraph"/>
    <w:basedOn w:val="a"/>
    <w:link w:val="a9"/>
    <w:uiPriority w:val="34"/>
    <w:qFormat/>
    <w:rsid w:val="009F4624"/>
    <w:pPr>
      <w:ind w:left="720"/>
      <w:contextualSpacing/>
    </w:pPr>
  </w:style>
  <w:style w:type="paragraph" w:styleId="aa">
    <w:name w:val="TOC Heading"/>
    <w:basedOn w:val="1"/>
    <w:next w:val="a"/>
    <w:uiPriority w:val="39"/>
    <w:unhideWhenUsed/>
    <w:qFormat/>
    <w:rsid w:val="0078591D"/>
    <w:pPr>
      <w:outlineLvl w:val="9"/>
    </w:pPr>
  </w:style>
  <w:style w:type="character" w:customStyle="1" w:styleId="a9">
    <w:name w:val="Абзац списка Знак"/>
    <w:link w:val="a8"/>
    <w:uiPriority w:val="34"/>
    <w:rsid w:val="00583817"/>
  </w:style>
  <w:style w:type="paragraph" w:styleId="ab">
    <w:name w:val="Balloon Text"/>
    <w:basedOn w:val="a"/>
    <w:link w:val="ac"/>
    <w:uiPriority w:val="99"/>
    <w:semiHidden/>
    <w:unhideWhenUsed/>
    <w:rsid w:val="0009699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96996"/>
    <w:rPr>
      <w:rFonts w:ascii="Tahoma" w:hAnsi="Tahoma" w:cs="Tahoma"/>
      <w:sz w:val="16"/>
      <w:szCs w:val="16"/>
    </w:rPr>
  </w:style>
  <w:style w:type="paragraph" w:styleId="ad">
    <w:name w:val="header"/>
    <w:basedOn w:val="a"/>
    <w:link w:val="ae"/>
    <w:uiPriority w:val="99"/>
    <w:unhideWhenUsed/>
    <w:rsid w:val="0009699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96996"/>
  </w:style>
  <w:style w:type="paragraph" w:styleId="af">
    <w:name w:val="footer"/>
    <w:basedOn w:val="a"/>
    <w:link w:val="af0"/>
    <w:uiPriority w:val="99"/>
    <w:unhideWhenUsed/>
    <w:rsid w:val="0009699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96996"/>
  </w:style>
  <w:style w:type="paragraph" w:styleId="af1">
    <w:name w:val="Normal (Web)"/>
    <w:basedOn w:val="a"/>
    <w:uiPriority w:val="99"/>
    <w:unhideWhenUsed/>
    <w:rsid w:val="00167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221836"/>
    <w:rPr>
      <w:color w:val="0563C1" w:themeColor="hyperlink"/>
      <w:u w:val="single"/>
    </w:rPr>
  </w:style>
  <w:style w:type="table" w:styleId="af3">
    <w:name w:val="Table Grid"/>
    <w:basedOn w:val="a1"/>
    <w:uiPriority w:val="59"/>
    <w:rsid w:val="007D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F54DD3"/>
    <w:pPr>
      <w:spacing w:after="100"/>
    </w:pPr>
  </w:style>
  <w:style w:type="numbering" w:customStyle="1" w:styleId="12">
    <w:name w:val="Нет списка1"/>
    <w:next w:val="a2"/>
    <w:uiPriority w:val="99"/>
    <w:semiHidden/>
    <w:unhideWhenUsed/>
    <w:rsid w:val="007F198E"/>
  </w:style>
  <w:style w:type="paragraph" w:styleId="af4">
    <w:name w:val="annotation text"/>
    <w:basedOn w:val="a"/>
    <w:link w:val="af5"/>
    <w:uiPriority w:val="99"/>
    <w:semiHidden/>
    <w:unhideWhenUsed/>
    <w:rsid w:val="007F198E"/>
    <w:rPr>
      <w:sz w:val="20"/>
      <w:szCs w:val="20"/>
    </w:rPr>
  </w:style>
  <w:style w:type="character" w:customStyle="1" w:styleId="af5">
    <w:name w:val="Текст примечания Знак"/>
    <w:basedOn w:val="a0"/>
    <w:link w:val="af4"/>
    <w:uiPriority w:val="99"/>
    <w:semiHidden/>
    <w:rsid w:val="007F198E"/>
    <w:rPr>
      <w:rFonts w:eastAsiaTheme="minorEastAsia"/>
      <w:sz w:val="20"/>
      <w:szCs w:val="20"/>
    </w:rPr>
  </w:style>
  <w:style w:type="character" w:customStyle="1" w:styleId="af6">
    <w:name w:val="Основной текст_"/>
    <w:link w:val="13"/>
    <w:locked/>
    <w:rsid w:val="007F198E"/>
    <w:rPr>
      <w:rFonts w:ascii="Times New Roman" w:eastAsia="Times New Roman" w:hAnsi="Times New Roman" w:cs="Times New Roman"/>
      <w:shd w:val="clear" w:color="auto" w:fill="FFFFFF"/>
    </w:rPr>
  </w:style>
  <w:style w:type="paragraph" w:customStyle="1" w:styleId="13">
    <w:name w:val="Основной текст1"/>
    <w:basedOn w:val="a"/>
    <w:link w:val="af6"/>
    <w:rsid w:val="007F198E"/>
    <w:pPr>
      <w:widowControl w:val="0"/>
      <w:shd w:val="clear" w:color="auto" w:fill="FFFFFF"/>
      <w:spacing w:after="0" w:line="278" w:lineRule="exact"/>
      <w:jc w:val="both"/>
    </w:pPr>
    <w:rPr>
      <w:rFonts w:ascii="Times New Roman" w:eastAsia="Times New Roman" w:hAnsi="Times New Roman" w:cs="Times New Roman"/>
    </w:rPr>
  </w:style>
  <w:style w:type="character" w:styleId="af7">
    <w:name w:val="annotation reference"/>
    <w:uiPriority w:val="99"/>
    <w:semiHidden/>
    <w:unhideWhenUsed/>
    <w:rsid w:val="007F198E"/>
    <w:rPr>
      <w:sz w:val="16"/>
      <w:szCs w:val="16"/>
    </w:rPr>
  </w:style>
  <w:style w:type="character" w:customStyle="1" w:styleId="af8">
    <w:name w:val="Основной текст + Курсив"/>
    <w:rsid w:val="007F198E"/>
    <w:rPr>
      <w:rFonts w:ascii="Times New Roman" w:eastAsia="Times New Roman" w:hAnsi="Times New Roman" w:cs="Times New Roman" w:hint="default"/>
      <w:i/>
      <w:iCs/>
      <w:color w:val="000000"/>
      <w:spacing w:val="0"/>
      <w:w w:val="100"/>
      <w:position w:val="0"/>
      <w:sz w:val="24"/>
      <w:szCs w:val="24"/>
      <w:shd w:val="clear" w:color="auto" w:fill="FFFFFF"/>
      <w:lang w:val="ru-RU"/>
    </w:rPr>
  </w:style>
  <w:style w:type="character" w:customStyle="1" w:styleId="BookmanOldStyle">
    <w:name w:val="Основной текст + Bookman Old Style"/>
    <w:aliases w:val="9,5 pt"/>
    <w:rsid w:val="007F198E"/>
    <w:rPr>
      <w:rFonts w:ascii="Bookman Old Style" w:eastAsia="Bookman Old Style" w:hAnsi="Bookman Old Style" w:cs="Bookman Old Style" w:hint="default"/>
      <w:color w:val="000000"/>
      <w:spacing w:val="0"/>
      <w:w w:val="100"/>
      <w:position w:val="0"/>
      <w:sz w:val="19"/>
      <w:szCs w:val="19"/>
      <w:shd w:val="clear" w:color="auto" w:fill="FFFFFF"/>
      <w:lang w:val="ru-RU"/>
    </w:rPr>
  </w:style>
  <w:style w:type="paragraph" w:styleId="af9">
    <w:name w:val="annotation subject"/>
    <w:basedOn w:val="af4"/>
    <w:next w:val="af4"/>
    <w:link w:val="afa"/>
    <w:uiPriority w:val="99"/>
    <w:semiHidden/>
    <w:unhideWhenUsed/>
    <w:rsid w:val="007F198E"/>
    <w:pPr>
      <w:spacing w:line="240" w:lineRule="auto"/>
    </w:pPr>
    <w:rPr>
      <w:b/>
      <w:bCs/>
    </w:rPr>
  </w:style>
  <w:style w:type="character" w:customStyle="1" w:styleId="afa">
    <w:name w:val="Тема примечания Знак"/>
    <w:basedOn w:val="af5"/>
    <w:link w:val="af9"/>
    <w:uiPriority w:val="99"/>
    <w:semiHidden/>
    <w:rsid w:val="007F198E"/>
    <w:rPr>
      <w:rFonts w:eastAsiaTheme="minorEastAsia"/>
      <w:b/>
      <w:bCs/>
      <w:sz w:val="20"/>
      <w:szCs w:val="20"/>
    </w:rPr>
  </w:style>
  <w:style w:type="character" w:customStyle="1" w:styleId="apple-converted-space">
    <w:name w:val="apple-converted-space"/>
    <w:basedOn w:val="a0"/>
    <w:rsid w:val="007F198E"/>
  </w:style>
  <w:style w:type="paragraph" w:customStyle="1" w:styleId="newncpi">
    <w:name w:val="newncpi"/>
    <w:basedOn w:val="a"/>
    <w:rsid w:val="007F19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ncpi0">
    <w:name w:val="newncpi0"/>
    <w:basedOn w:val="a"/>
    <w:rsid w:val="007F19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ame">
    <w:name w:val="name"/>
    <w:basedOn w:val="a0"/>
    <w:rsid w:val="007F198E"/>
  </w:style>
  <w:style w:type="character" w:customStyle="1" w:styleId="promulgator">
    <w:name w:val="promulgator"/>
    <w:basedOn w:val="a0"/>
    <w:rsid w:val="007F198E"/>
  </w:style>
  <w:style w:type="character" w:customStyle="1" w:styleId="datepr">
    <w:name w:val="datepr"/>
    <w:basedOn w:val="a0"/>
    <w:rsid w:val="007F198E"/>
  </w:style>
  <w:style w:type="character" w:customStyle="1" w:styleId="number">
    <w:name w:val="number"/>
    <w:basedOn w:val="a0"/>
    <w:rsid w:val="007F198E"/>
  </w:style>
  <w:style w:type="character" w:styleId="afb">
    <w:name w:val="Strong"/>
    <w:basedOn w:val="a0"/>
    <w:uiPriority w:val="22"/>
    <w:qFormat/>
    <w:rsid w:val="0078591D"/>
    <w:rPr>
      <w:b/>
      <w:bCs/>
    </w:rPr>
  </w:style>
  <w:style w:type="paragraph" w:styleId="afc">
    <w:name w:val="Body Text Indent"/>
    <w:basedOn w:val="a"/>
    <w:link w:val="afd"/>
    <w:uiPriority w:val="99"/>
    <w:rsid w:val="007F198E"/>
    <w:pPr>
      <w:spacing w:after="0" w:line="240" w:lineRule="auto"/>
      <w:ind w:firstLine="708"/>
      <w:jc w:val="both"/>
    </w:pPr>
    <w:rPr>
      <w:rFonts w:ascii="Times New Roman" w:eastAsia="Times New Roman" w:hAnsi="Times New Roman"/>
      <w:sz w:val="28"/>
      <w:szCs w:val="20"/>
      <w:lang w:eastAsia="ru-RU"/>
    </w:rPr>
  </w:style>
  <w:style w:type="character" w:customStyle="1" w:styleId="afd">
    <w:name w:val="Основной текст с отступом Знак"/>
    <w:basedOn w:val="a0"/>
    <w:link w:val="afc"/>
    <w:uiPriority w:val="99"/>
    <w:rsid w:val="007F198E"/>
    <w:rPr>
      <w:rFonts w:ascii="Times New Roman" w:eastAsia="Times New Roman" w:hAnsi="Times New Roman"/>
      <w:sz w:val="28"/>
      <w:szCs w:val="20"/>
      <w:lang w:eastAsia="ru-RU"/>
    </w:rPr>
  </w:style>
  <w:style w:type="paragraph" w:customStyle="1" w:styleId="14">
    <w:name w:val="Обычный (веб)1"/>
    <w:basedOn w:val="a"/>
    <w:rsid w:val="007F198E"/>
    <w:pPr>
      <w:spacing w:after="0" w:line="240" w:lineRule="auto"/>
      <w:ind w:firstLine="400"/>
    </w:pPr>
    <w:rPr>
      <w:rFonts w:ascii="Times New Roman" w:eastAsia="Times New Roman" w:hAnsi="Times New Roman"/>
      <w:sz w:val="24"/>
      <w:szCs w:val="24"/>
      <w:lang w:eastAsia="ru-RU"/>
    </w:rPr>
  </w:style>
  <w:style w:type="paragraph" w:styleId="afe">
    <w:name w:val="Body Text"/>
    <w:basedOn w:val="a"/>
    <w:link w:val="aff"/>
    <w:uiPriority w:val="99"/>
    <w:semiHidden/>
    <w:unhideWhenUsed/>
    <w:rsid w:val="007F198E"/>
    <w:pPr>
      <w:spacing w:after="120" w:line="240" w:lineRule="auto"/>
    </w:pPr>
    <w:rPr>
      <w:rFonts w:ascii="Times New Roman" w:eastAsia="Times New Roman" w:hAnsi="Times New Roman"/>
      <w:sz w:val="24"/>
      <w:szCs w:val="20"/>
      <w:lang w:eastAsia="ru-RU"/>
    </w:rPr>
  </w:style>
  <w:style w:type="character" w:customStyle="1" w:styleId="aff">
    <w:name w:val="Основной текст Знак"/>
    <w:basedOn w:val="a0"/>
    <w:link w:val="afe"/>
    <w:uiPriority w:val="99"/>
    <w:semiHidden/>
    <w:rsid w:val="007F198E"/>
    <w:rPr>
      <w:rFonts w:ascii="Times New Roman" w:eastAsia="Times New Roman" w:hAnsi="Times New Roman"/>
      <w:sz w:val="24"/>
      <w:szCs w:val="20"/>
      <w:lang w:eastAsia="ru-RU"/>
    </w:rPr>
  </w:style>
  <w:style w:type="paragraph" w:customStyle="1" w:styleId="ConsPlusTitle">
    <w:name w:val="ConsPlusTitle"/>
    <w:uiPriority w:val="99"/>
    <w:rsid w:val="007F19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7F198E"/>
    <w:pPr>
      <w:widowControl w:val="0"/>
      <w:autoSpaceDE w:val="0"/>
      <w:autoSpaceDN w:val="0"/>
      <w:adjustRightInd w:val="0"/>
      <w:spacing w:after="0" w:line="240" w:lineRule="auto"/>
    </w:pPr>
    <w:rPr>
      <w:rFonts w:ascii="Arial" w:hAnsi="Arial" w:cs="Arial"/>
      <w:sz w:val="20"/>
      <w:szCs w:val="20"/>
      <w:lang w:eastAsia="ru-RU"/>
    </w:rPr>
  </w:style>
  <w:style w:type="paragraph" w:customStyle="1" w:styleId="15">
    <w:name w:val="Обычный1"/>
    <w:rsid w:val="007F198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Default">
    <w:name w:val="Default"/>
    <w:rsid w:val="007F198E"/>
    <w:pPr>
      <w:autoSpaceDE w:val="0"/>
      <w:autoSpaceDN w:val="0"/>
      <w:adjustRightInd w:val="0"/>
      <w:spacing w:after="0" w:line="240" w:lineRule="auto"/>
    </w:pPr>
    <w:rPr>
      <w:rFonts w:ascii="Times New Roman" w:hAnsi="Times New Roman" w:cs="Times New Roman"/>
      <w:color w:val="000000"/>
      <w:sz w:val="24"/>
      <w:szCs w:val="24"/>
    </w:rPr>
  </w:style>
  <w:style w:type="paragraph" w:styleId="aff0">
    <w:name w:val="Title"/>
    <w:basedOn w:val="a"/>
    <w:next w:val="a"/>
    <w:link w:val="aff1"/>
    <w:uiPriority w:val="10"/>
    <w:qFormat/>
    <w:rsid w:val="0078591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ff1">
    <w:name w:val="Название Знак"/>
    <w:basedOn w:val="a0"/>
    <w:link w:val="aff0"/>
    <w:uiPriority w:val="10"/>
    <w:rsid w:val="0078591D"/>
    <w:rPr>
      <w:rFonts w:asciiTheme="majorHAnsi" w:eastAsiaTheme="majorEastAsia" w:hAnsiTheme="majorHAnsi" w:cstheme="majorBidi"/>
      <w:color w:val="323E4F" w:themeColor="text2" w:themeShade="BF"/>
      <w:spacing w:val="5"/>
      <w:sz w:val="52"/>
      <w:szCs w:val="52"/>
    </w:rPr>
  </w:style>
  <w:style w:type="paragraph" w:styleId="21">
    <w:name w:val="Quote"/>
    <w:basedOn w:val="a"/>
    <w:next w:val="a"/>
    <w:link w:val="22"/>
    <w:uiPriority w:val="29"/>
    <w:qFormat/>
    <w:rsid w:val="0078591D"/>
    <w:rPr>
      <w:i/>
      <w:iCs/>
      <w:color w:val="000000" w:themeColor="text1"/>
    </w:rPr>
  </w:style>
  <w:style w:type="character" w:customStyle="1" w:styleId="22">
    <w:name w:val="Цитата 2 Знак"/>
    <w:basedOn w:val="a0"/>
    <w:link w:val="21"/>
    <w:uiPriority w:val="29"/>
    <w:rsid w:val="0078591D"/>
    <w:rPr>
      <w:i/>
      <w:iCs/>
      <w:color w:val="000000" w:themeColor="text1"/>
    </w:rPr>
  </w:style>
  <w:style w:type="paragraph" w:styleId="aff2">
    <w:name w:val="Intense Quote"/>
    <w:basedOn w:val="a"/>
    <w:next w:val="a"/>
    <w:link w:val="aff3"/>
    <w:uiPriority w:val="30"/>
    <w:qFormat/>
    <w:rsid w:val="0078591D"/>
    <w:pPr>
      <w:pBdr>
        <w:bottom w:val="single" w:sz="4" w:space="4" w:color="5B9BD5" w:themeColor="accent1"/>
      </w:pBdr>
      <w:spacing w:before="200" w:after="280"/>
      <w:ind w:left="936" w:right="936"/>
    </w:pPr>
    <w:rPr>
      <w:b/>
      <w:bCs/>
      <w:i/>
      <w:iCs/>
      <w:color w:val="5B9BD5" w:themeColor="accent1"/>
    </w:rPr>
  </w:style>
  <w:style w:type="character" w:customStyle="1" w:styleId="aff3">
    <w:name w:val="Выделенная цитата Знак"/>
    <w:basedOn w:val="a0"/>
    <w:link w:val="aff2"/>
    <w:uiPriority w:val="30"/>
    <w:rsid w:val="0078591D"/>
    <w:rPr>
      <w:b/>
      <w:bCs/>
      <w:i/>
      <w:iCs/>
      <w:color w:val="5B9BD5" w:themeColor="accent1"/>
    </w:rPr>
  </w:style>
  <w:style w:type="character" w:styleId="aff4">
    <w:name w:val="Subtle Emphasis"/>
    <w:basedOn w:val="a0"/>
    <w:uiPriority w:val="19"/>
    <w:qFormat/>
    <w:rsid w:val="0078591D"/>
    <w:rPr>
      <w:i/>
      <w:iCs/>
      <w:color w:val="808080" w:themeColor="text1" w:themeTint="7F"/>
    </w:rPr>
  </w:style>
  <w:style w:type="character" w:styleId="aff5">
    <w:name w:val="Intense Emphasis"/>
    <w:basedOn w:val="a0"/>
    <w:uiPriority w:val="21"/>
    <w:qFormat/>
    <w:rsid w:val="0078591D"/>
    <w:rPr>
      <w:b/>
      <w:bCs/>
      <w:i/>
      <w:iCs/>
      <w:color w:val="5B9BD5" w:themeColor="accent1"/>
    </w:rPr>
  </w:style>
  <w:style w:type="character" w:styleId="aff6">
    <w:name w:val="Subtle Reference"/>
    <w:basedOn w:val="a0"/>
    <w:uiPriority w:val="31"/>
    <w:qFormat/>
    <w:rsid w:val="0078591D"/>
    <w:rPr>
      <w:smallCaps/>
      <w:color w:val="ED7D31" w:themeColor="accent2"/>
      <w:u w:val="single"/>
    </w:rPr>
  </w:style>
  <w:style w:type="character" w:styleId="aff7">
    <w:name w:val="Intense Reference"/>
    <w:basedOn w:val="a0"/>
    <w:uiPriority w:val="32"/>
    <w:qFormat/>
    <w:rsid w:val="0078591D"/>
    <w:rPr>
      <w:b/>
      <w:bCs/>
      <w:smallCaps/>
      <w:color w:val="ED7D31" w:themeColor="accent2"/>
      <w:spacing w:val="5"/>
      <w:u w:val="single"/>
    </w:rPr>
  </w:style>
  <w:style w:type="character" w:styleId="aff8">
    <w:name w:val="Book Title"/>
    <w:basedOn w:val="a0"/>
    <w:uiPriority w:val="33"/>
    <w:qFormat/>
    <w:rsid w:val="0078591D"/>
    <w:rPr>
      <w:b/>
      <w:bCs/>
      <w:smallCaps/>
      <w:spacing w:val="5"/>
    </w:rPr>
  </w:style>
  <w:style w:type="paragraph" w:styleId="23">
    <w:name w:val="toc 2"/>
    <w:basedOn w:val="a"/>
    <w:next w:val="a"/>
    <w:autoRedefine/>
    <w:uiPriority w:val="39"/>
    <w:unhideWhenUsed/>
    <w:rsid w:val="007F198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824">
      <w:bodyDiv w:val="1"/>
      <w:marLeft w:val="0"/>
      <w:marRight w:val="0"/>
      <w:marTop w:val="0"/>
      <w:marBottom w:val="0"/>
      <w:divBdr>
        <w:top w:val="none" w:sz="0" w:space="0" w:color="auto"/>
        <w:left w:val="none" w:sz="0" w:space="0" w:color="auto"/>
        <w:bottom w:val="none" w:sz="0" w:space="0" w:color="auto"/>
        <w:right w:val="none" w:sz="0" w:space="0" w:color="auto"/>
      </w:divBdr>
    </w:div>
    <w:div w:id="108933947">
      <w:bodyDiv w:val="1"/>
      <w:marLeft w:val="0"/>
      <w:marRight w:val="0"/>
      <w:marTop w:val="0"/>
      <w:marBottom w:val="0"/>
      <w:divBdr>
        <w:top w:val="none" w:sz="0" w:space="0" w:color="auto"/>
        <w:left w:val="none" w:sz="0" w:space="0" w:color="auto"/>
        <w:bottom w:val="none" w:sz="0" w:space="0" w:color="auto"/>
        <w:right w:val="none" w:sz="0" w:space="0" w:color="auto"/>
      </w:divBdr>
    </w:div>
    <w:div w:id="186868015">
      <w:bodyDiv w:val="1"/>
      <w:marLeft w:val="0"/>
      <w:marRight w:val="0"/>
      <w:marTop w:val="0"/>
      <w:marBottom w:val="0"/>
      <w:divBdr>
        <w:top w:val="none" w:sz="0" w:space="0" w:color="auto"/>
        <w:left w:val="none" w:sz="0" w:space="0" w:color="auto"/>
        <w:bottom w:val="none" w:sz="0" w:space="0" w:color="auto"/>
        <w:right w:val="none" w:sz="0" w:space="0" w:color="auto"/>
      </w:divBdr>
    </w:div>
    <w:div w:id="230506500">
      <w:bodyDiv w:val="1"/>
      <w:marLeft w:val="0"/>
      <w:marRight w:val="0"/>
      <w:marTop w:val="0"/>
      <w:marBottom w:val="0"/>
      <w:divBdr>
        <w:top w:val="none" w:sz="0" w:space="0" w:color="auto"/>
        <w:left w:val="none" w:sz="0" w:space="0" w:color="auto"/>
        <w:bottom w:val="none" w:sz="0" w:space="0" w:color="auto"/>
        <w:right w:val="none" w:sz="0" w:space="0" w:color="auto"/>
      </w:divBdr>
    </w:div>
    <w:div w:id="375934032">
      <w:bodyDiv w:val="1"/>
      <w:marLeft w:val="0"/>
      <w:marRight w:val="0"/>
      <w:marTop w:val="0"/>
      <w:marBottom w:val="0"/>
      <w:divBdr>
        <w:top w:val="none" w:sz="0" w:space="0" w:color="auto"/>
        <w:left w:val="none" w:sz="0" w:space="0" w:color="auto"/>
        <w:bottom w:val="none" w:sz="0" w:space="0" w:color="auto"/>
        <w:right w:val="none" w:sz="0" w:space="0" w:color="auto"/>
      </w:divBdr>
    </w:div>
    <w:div w:id="382406457">
      <w:bodyDiv w:val="1"/>
      <w:marLeft w:val="0"/>
      <w:marRight w:val="0"/>
      <w:marTop w:val="0"/>
      <w:marBottom w:val="0"/>
      <w:divBdr>
        <w:top w:val="none" w:sz="0" w:space="0" w:color="auto"/>
        <w:left w:val="none" w:sz="0" w:space="0" w:color="auto"/>
        <w:bottom w:val="none" w:sz="0" w:space="0" w:color="auto"/>
        <w:right w:val="none" w:sz="0" w:space="0" w:color="auto"/>
      </w:divBdr>
    </w:div>
    <w:div w:id="493449194">
      <w:bodyDiv w:val="1"/>
      <w:marLeft w:val="0"/>
      <w:marRight w:val="0"/>
      <w:marTop w:val="0"/>
      <w:marBottom w:val="0"/>
      <w:divBdr>
        <w:top w:val="none" w:sz="0" w:space="0" w:color="auto"/>
        <w:left w:val="none" w:sz="0" w:space="0" w:color="auto"/>
        <w:bottom w:val="none" w:sz="0" w:space="0" w:color="auto"/>
        <w:right w:val="none" w:sz="0" w:space="0" w:color="auto"/>
      </w:divBdr>
    </w:div>
    <w:div w:id="538855131">
      <w:bodyDiv w:val="1"/>
      <w:marLeft w:val="0"/>
      <w:marRight w:val="0"/>
      <w:marTop w:val="0"/>
      <w:marBottom w:val="0"/>
      <w:divBdr>
        <w:top w:val="none" w:sz="0" w:space="0" w:color="auto"/>
        <w:left w:val="none" w:sz="0" w:space="0" w:color="auto"/>
        <w:bottom w:val="none" w:sz="0" w:space="0" w:color="auto"/>
        <w:right w:val="none" w:sz="0" w:space="0" w:color="auto"/>
      </w:divBdr>
    </w:div>
    <w:div w:id="568149782">
      <w:bodyDiv w:val="1"/>
      <w:marLeft w:val="0"/>
      <w:marRight w:val="0"/>
      <w:marTop w:val="0"/>
      <w:marBottom w:val="0"/>
      <w:divBdr>
        <w:top w:val="none" w:sz="0" w:space="0" w:color="auto"/>
        <w:left w:val="none" w:sz="0" w:space="0" w:color="auto"/>
        <w:bottom w:val="none" w:sz="0" w:space="0" w:color="auto"/>
        <w:right w:val="none" w:sz="0" w:space="0" w:color="auto"/>
      </w:divBdr>
    </w:div>
    <w:div w:id="594092560">
      <w:bodyDiv w:val="1"/>
      <w:marLeft w:val="0"/>
      <w:marRight w:val="0"/>
      <w:marTop w:val="0"/>
      <w:marBottom w:val="0"/>
      <w:divBdr>
        <w:top w:val="none" w:sz="0" w:space="0" w:color="auto"/>
        <w:left w:val="none" w:sz="0" w:space="0" w:color="auto"/>
        <w:bottom w:val="none" w:sz="0" w:space="0" w:color="auto"/>
        <w:right w:val="none" w:sz="0" w:space="0" w:color="auto"/>
      </w:divBdr>
    </w:div>
    <w:div w:id="626283383">
      <w:bodyDiv w:val="1"/>
      <w:marLeft w:val="0"/>
      <w:marRight w:val="0"/>
      <w:marTop w:val="0"/>
      <w:marBottom w:val="0"/>
      <w:divBdr>
        <w:top w:val="none" w:sz="0" w:space="0" w:color="auto"/>
        <w:left w:val="none" w:sz="0" w:space="0" w:color="auto"/>
        <w:bottom w:val="none" w:sz="0" w:space="0" w:color="auto"/>
        <w:right w:val="none" w:sz="0" w:space="0" w:color="auto"/>
      </w:divBdr>
    </w:div>
    <w:div w:id="724065755">
      <w:bodyDiv w:val="1"/>
      <w:marLeft w:val="0"/>
      <w:marRight w:val="0"/>
      <w:marTop w:val="0"/>
      <w:marBottom w:val="0"/>
      <w:divBdr>
        <w:top w:val="none" w:sz="0" w:space="0" w:color="auto"/>
        <w:left w:val="none" w:sz="0" w:space="0" w:color="auto"/>
        <w:bottom w:val="none" w:sz="0" w:space="0" w:color="auto"/>
        <w:right w:val="none" w:sz="0" w:space="0" w:color="auto"/>
      </w:divBdr>
    </w:div>
    <w:div w:id="820850206">
      <w:bodyDiv w:val="1"/>
      <w:marLeft w:val="0"/>
      <w:marRight w:val="0"/>
      <w:marTop w:val="0"/>
      <w:marBottom w:val="0"/>
      <w:divBdr>
        <w:top w:val="none" w:sz="0" w:space="0" w:color="auto"/>
        <w:left w:val="none" w:sz="0" w:space="0" w:color="auto"/>
        <w:bottom w:val="none" w:sz="0" w:space="0" w:color="auto"/>
        <w:right w:val="none" w:sz="0" w:space="0" w:color="auto"/>
      </w:divBdr>
    </w:div>
    <w:div w:id="881163796">
      <w:bodyDiv w:val="1"/>
      <w:marLeft w:val="0"/>
      <w:marRight w:val="0"/>
      <w:marTop w:val="0"/>
      <w:marBottom w:val="0"/>
      <w:divBdr>
        <w:top w:val="none" w:sz="0" w:space="0" w:color="auto"/>
        <w:left w:val="none" w:sz="0" w:space="0" w:color="auto"/>
        <w:bottom w:val="none" w:sz="0" w:space="0" w:color="auto"/>
        <w:right w:val="none" w:sz="0" w:space="0" w:color="auto"/>
      </w:divBdr>
    </w:div>
    <w:div w:id="929117182">
      <w:bodyDiv w:val="1"/>
      <w:marLeft w:val="0"/>
      <w:marRight w:val="0"/>
      <w:marTop w:val="0"/>
      <w:marBottom w:val="0"/>
      <w:divBdr>
        <w:top w:val="none" w:sz="0" w:space="0" w:color="auto"/>
        <w:left w:val="none" w:sz="0" w:space="0" w:color="auto"/>
        <w:bottom w:val="none" w:sz="0" w:space="0" w:color="auto"/>
        <w:right w:val="none" w:sz="0" w:space="0" w:color="auto"/>
      </w:divBdr>
    </w:div>
    <w:div w:id="986472925">
      <w:bodyDiv w:val="1"/>
      <w:marLeft w:val="0"/>
      <w:marRight w:val="0"/>
      <w:marTop w:val="0"/>
      <w:marBottom w:val="0"/>
      <w:divBdr>
        <w:top w:val="none" w:sz="0" w:space="0" w:color="auto"/>
        <w:left w:val="none" w:sz="0" w:space="0" w:color="auto"/>
        <w:bottom w:val="none" w:sz="0" w:space="0" w:color="auto"/>
        <w:right w:val="none" w:sz="0" w:space="0" w:color="auto"/>
      </w:divBdr>
    </w:div>
    <w:div w:id="999036664">
      <w:bodyDiv w:val="1"/>
      <w:marLeft w:val="0"/>
      <w:marRight w:val="0"/>
      <w:marTop w:val="0"/>
      <w:marBottom w:val="0"/>
      <w:divBdr>
        <w:top w:val="none" w:sz="0" w:space="0" w:color="auto"/>
        <w:left w:val="none" w:sz="0" w:space="0" w:color="auto"/>
        <w:bottom w:val="none" w:sz="0" w:space="0" w:color="auto"/>
        <w:right w:val="none" w:sz="0" w:space="0" w:color="auto"/>
      </w:divBdr>
    </w:div>
    <w:div w:id="1073239435">
      <w:bodyDiv w:val="1"/>
      <w:marLeft w:val="0"/>
      <w:marRight w:val="0"/>
      <w:marTop w:val="0"/>
      <w:marBottom w:val="0"/>
      <w:divBdr>
        <w:top w:val="none" w:sz="0" w:space="0" w:color="auto"/>
        <w:left w:val="none" w:sz="0" w:space="0" w:color="auto"/>
        <w:bottom w:val="none" w:sz="0" w:space="0" w:color="auto"/>
        <w:right w:val="none" w:sz="0" w:space="0" w:color="auto"/>
      </w:divBdr>
    </w:div>
    <w:div w:id="1189486445">
      <w:bodyDiv w:val="1"/>
      <w:marLeft w:val="0"/>
      <w:marRight w:val="0"/>
      <w:marTop w:val="0"/>
      <w:marBottom w:val="0"/>
      <w:divBdr>
        <w:top w:val="none" w:sz="0" w:space="0" w:color="auto"/>
        <w:left w:val="none" w:sz="0" w:space="0" w:color="auto"/>
        <w:bottom w:val="none" w:sz="0" w:space="0" w:color="auto"/>
        <w:right w:val="none" w:sz="0" w:space="0" w:color="auto"/>
      </w:divBdr>
    </w:div>
    <w:div w:id="1250963303">
      <w:bodyDiv w:val="1"/>
      <w:marLeft w:val="0"/>
      <w:marRight w:val="0"/>
      <w:marTop w:val="0"/>
      <w:marBottom w:val="0"/>
      <w:divBdr>
        <w:top w:val="none" w:sz="0" w:space="0" w:color="auto"/>
        <w:left w:val="none" w:sz="0" w:space="0" w:color="auto"/>
        <w:bottom w:val="none" w:sz="0" w:space="0" w:color="auto"/>
        <w:right w:val="none" w:sz="0" w:space="0" w:color="auto"/>
      </w:divBdr>
      <w:divsChild>
        <w:div w:id="1874073223">
          <w:marLeft w:val="0"/>
          <w:marRight w:val="0"/>
          <w:marTop w:val="0"/>
          <w:marBottom w:val="0"/>
          <w:divBdr>
            <w:top w:val="none" w:sz="0" w:space="0" w:color="auto"/>
            <w:left w:val="none" w:sz="0" w:space="0" w:color="auto"/>
            <w:bottom w:val="none" w:sz="0" w:space="0" w:color="auto"/>
            <w:right w:val="none" w:sz="0" w:space="0" w:color="auto"/>
          </w:divBdr>
        </w:div>
      </w:divsChild>
    </w:div>
    <w:div w:id="1324968306">
      <w:bodyDiv w:val="1"/>
      <w:marLeft w:val="0"/>
      <w:marRight w:val="0"/>
      <w:marTop w:val="0"/>
      <w:marBottom w:val="0"/>
      <w:divBdr>
        <w:top w:val="none" w:sz="0" w:space="0" w:color="auto"/>
        <w:left w:val="none" w:sz="0" w:space="0" w:color="auto"/>
        <w:bottom w:val="none" w:sz="0" w:space="0" w:color="auto"/>
        <w:right w:val="none" w:sz="0" w:space="0" w:color="auto"/>
      </w:divBdr>
    </w:div>
    <w:div w:id="1359283468">
      <w:bodyDiv w:val="1"/>
      <w:marLeft w:val="0"/>
      <w:marRight w:val="0"/>
      <w:marTop w:val="0"/>
      <w:marBottom w:val="0"/>
      <w:divBdr>
        <w:top w:val="none" w:sz="0" w:space="0" w:color="auto"/>
        <w:left w:val="none" w:sz="0" w:space="0" w:color="auto"/>
        <w:bottom w:val="none" w:sz="0" w:space="0" w:color="auto"/>
        <w:right w:val="none" w:sz="0" w:space="0" w:color="auto"/>
      </w:divBdr>
    </w:div>
    <w:div w:id="1400443594">
      <w:bodyDiv w:val="1"/>
      <w:marLeft w:val="0"/>
      <w:marRight w:val="0"/>
      <w:marTop w:val="0"/>
      <w:marBottom w:val="0"/>
      <w:divBdr>
        <w:top w:val="none" w:sz="0" w:space="0" w:color="auto"/>
        <w:left w:val="none" w:sz="0" w:space="0" w:color="auto"/>
        <w:bottom w:val="none" w:sz="0" w:space="0" w:color="auto"/>
        <w:right w:val="none" w:sz="0" w:space="0" w:color="auto"/>
      </w:divBdr>
    </w:div>
    <w:div w:id="1407024938">
      <w:bodyDiv w:val="1"/>
      <w:marLeft w:val="0"/>
      <w:marRight w:val="0"/>
      <w:marTop w:val="0"/>
      <w:marBottom w:val="0"/>
      <w:divBdr>
        <w:top w:val="none" w:sz="0" w:space="0" w:color="auto"/>
        <w:left w:val="none" w:sz="0" w:space="0" w:color="auto"/>
        <w:bottom w:val="none" w:sz="0" w:space="0" w:color="auto"/>
        <w:right w:val="none" w:sz="0" w:space="0" w:color="auto"/>
      </w:divBdr>
      <w:divsChild>
        <w:div w:id="1002733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6052872">
      <w:bodyDiv w:val="1"/>
      <w:marLeft w:val="0"/>
      <w:marRight w:val="0"/>
      <w:marTop w:val="0"/>
      <w:marBottom w:val="0"/>
      <w:divBdr>
        <w:top w:val="none" w:sz="0" w:space="0" w:color="auto"/>
        <w:left w:val="none" w:sz="0" w:space="0" w:color="auto"/>
        <w:bottom w:val="none" w:sz="0" w:space="0" w:color="auto"/>
        <w:right w:val="none" w:sz="0" w:space="0" w:color="auto"/>
      </w:divBdr>
    </w:div>
    <w:div w:id="1526673543">
      <w:bodyDiv w:val="1"/>
      <w:marLeft w:val="0"/>
      <w:marRight w:val="0"/>
      <w:marTop w:val="0"/>
      <w:marBottom w:val="0"/>
      <w:divBdr>
        <w:top w:val="none" w:sz="0" w:space="0" w:color="auto"/>
        <w:left w:val="none" w:sz="0" w:space="0" w:color="auto"/>
        <w:bottom w:val="none" w:sz="0" w:space="0" w:color="auto"/>
        <w:right w:val="none" w:sz="0" w:space="0" w:color="auto"/>
      </w:divBdr>
    </w:div>
    <w:div w:id="1617831633">
      <w:bodyDiv w:val="1"/>
      <w:marLeft w:val="0"/>
      <w:marRight w:val="0"/>
      <w:marTop w:val="0"/>
      <w:marBottom w:val="0"/>
      <w:divBdr>
        <w:top w:val="none" w:sz="0" w:space="0" w:color="auto"/>
        <w:left w:val="none" w:sz="0" w:space="0" w:color="auto"/>
        <w:bottom w:val="none" w:sz="0" w:space="0" w:color="auto"/>
        <w:right w:val="none" w:sz="0" w:space="0" w:color="auto"/>
      </w:divBdr>
    </w:div>
    <w:div w:id="1647318100">
      <w:bodyDiv w:val="1"/>
      <w:marLeft w:val="0"/>
      <w:marRight w:val="0"/>
      <w:marTop w:val="0"/>
      <w:marBottom w:val="0"/>
      <w:divBdr>
        <w:top w:val="none" w:sz="0" w:space="0" w:color="auto"/>
        <w:left w:val="none" w:sz="0" w:space="0" w:color="auto"/>
        <w:bottom w:val="none" w:sz="0" w:space="0" w:color="auto"/>
        <w:right w:val="none" w:sz="0" w:space="0" w:color="auto"/>
      </w:divBdr>
    </w:div>
    <w:div w:id="1651325453">
      <w:bodyDiv w:val="1"/>
      <w:marLeft w:val="0"/>
      <w:marRight w:val="0"/>
      <w:marTop w:val="0"/>
      <w:marBottom w:val="0"/>
      <w:divBdr>
        <w:top w:val="none" w:sz="0" w:space="0" w:color="auto"/>
        <w:left w:val="none" w:sz="0" w:space="0" w:color="auto"/>
        <w:bottom w:val="none" w:sz="0" w:space="0" w:color="auto"/>
        <w:right w:val="none" w:sz="0" w:space="0" w:color="auto"/>
      </w:divBdr>
    </w:div>
    <w:div w:id="1710841776">
      <w:bodyDiv w:val="1"/>
      <w:marLeft w:val="0"/>
      <w:marRight w:val="0"/>
      <w:marTop w:val="0"/>
      <w:marBottom w:val="0"/>
      <w:divBdr>
        <w:top w:val="none" w:sz="0" w:space="0" w:color="auto"/>
        <w:left w:val="none" w:sz="0" w:space="0" w:color="auto"/>
        <w:bottom w:val="none" w:sz="0" w:space="0" w:color="auto"/>
        <w:right w:val="none" w:sz="0" w:space="0" w:color="auto"/>
      </w:divBdr>
    </w:div>
    <w:div w:id="1798256021">
      <w:bodyDiv w:val="1"/>
      <w:marLeft w:val="0"/>
      <w:marRight w:val="0"/>
      <w:marTop w:val="0"/>
      <w:marBottom w:val="0"/>
      <w:divBdr>
        <w:top w:val="none" w:sz="0" w:space="0" w:color="auto"/>
        <w:left w:val="none" w:sz="0" w:space="0" w:color="auto"/>
        <w:bottom w:val="none" w:sz="0" w:space="0" w:color="auto"/>
        <w:right w:val="none" w:sz="0" w:space="0" w:color="auto"/>
      </w:divBdr>
    </w:div>
    <w:div w:id="1884780191">
      <w:bodyDiv w:val="1"/>
      <w:marLeft w:val="0"/>
      <w:marRight w:val="0"/>
      <w:marTop w:val="0"/>
      <w:marBottom w:val="0"/>
      <w:divBdr>
        <w:top w:val="none" w:sz="0" w:space="0" w:color="auto"/>
        <w:left w:val="none" w:sz="0" w:space="0" w:color="auto"/>
        <w:bottom w:val="none" w:sz="0" w:space="0" w:color="auto"/>
        <w:right w:val="none" w:sz="0" w:space="0" w:color="auto"/>
      </w:divBdr>
    </w:div>
    <w:div w:id="1981955352">
      <w:bodyDiv w:val="1"/>
      <w:marLeft w:val="0"/>
      <w:marRight w:val="0"/>
      <w:marTop w:val="0"/>
      <w:marBottom w:val="0"/>
      <w:divBdr>
        <w:top w:val="none" w:sz="0" w:space="0" w:color="auto"/>
        <w:left w:val="none" w:sz="0" w:space="0" w:color="auto"/>
        <w:bottom w:val="none" w:sz="0" w:space="0" w:color="auto"/>
        <w:right w:val="none" w:sz="0" w:space="0" w:color="auto"/>
      </w:divBdr>
    </w:div>
    <w:div w:id="2008903671">
      <w:bodyDiv w:val="1"/>
      <w:marLeft w:val="0"/>
      <w:marRight w:val="0"/>
      <w:marTop w:val="0"/>
      <w:marBottom w:val="0"/>
      <w:divBdr>
        <w:top w:val="none" w:sz="0" w:space="0" w:color="auto"/>
        <w:left w:val="none" w:sz="0" w:space="0" w:color="auto"/>
        <w:bottom w:val="none" w:sz="0" w:space="0" w:color="auto"/>
        <w:right w:val="none" w:sz="0" w:space="0" w:color="auto"/>
      </w:divBdr>
    </w:div>
    <w:div w:id="2028097550">
      <w:bodyDiv w:val="1"/>
      <w:marLeft w:val="0"/>
      <w:marRight w:val="0"/>
      <w:marTop w:val="0"/>
      <w:marBottom w:val="0"/>
      <w:divBdr>
        <w:top w:val="none" w:sz="0" w:space="0" w:color="auto"/>
        <w:left w:val="none" w:sz="0" w:space="0" w:color="auto"/>
        <w:bottom w:val="none" w:sz="0" w:space="0" w:color="auto"/>
        <w:right w:val="none" w:sz="0" w:space="0" w:color="auto"/>
      </w:divBdr>
    </w:div>
    <w:div w:id="2044089306">
      <w:bodyDiv w:val="1"/>
      <w:marLeft w:val="0"/>
      <w:marRight w:val="0"/>
      <w:marTop w:val="0"/>
      <w:marBottom w:val="0"/>
      <w:divBdr>
        <w:top w:val="none" w:sz="0" w:space="0" w:color="auto"/>
        <w:left w:val="none" w:sz="0" w:space="0" w:color="auto"/>
        <w:bottom w:val="none" w:sz="0" w:space="0" w:color="auto"/>
        <w:right w:val="none" w:sz="0" w:space="0" w:color="auto"/>
      </w:divBdr>
    </w:div>
    <w:div w:id="2131510171">
      <w:bodyDiv w:val="1"/>
      <w:marLeft w:val="0"/>
      <w:marRight w:val="0"/>
      <w:marTop w:val="0"/>
      <w:marBottom w:val="0"/>
      <w:divBdr>
        <w:top w:val="none" w:sz="0" w:space="0" w:color="auto"/>
        <w:left w:val="none" w:sz="0" w:space="0" w:color="auto"/>
        <w:bottom w:val="none" w:sz="0" w:space="0" w:color="auto"/>
        <w:right w:val="none" w:sz="0" w:space="0" w:color="auto"/>
      </w:divBdr>
    </w:div>
    <w:div w:id="21334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0004F-CA1C-43E4-B060-BC7039E8C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768</Words>
  <Characters>4380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СотрудникИНО</cp:lastModifiedBy>
  <cp:revision>11</cp:revision>
  <cp:lastPrinted>2018-06-07T22:15:00Z</cp:lastPrinted>
  <dcterms:created xsi:type="dcterms:W3CDTF">2018-06-07T12:40:00Z</dcterms:created>
  <dcterms:modified xsi:type="dcterms:W3CDTF">2018-06-18T08:34:00Z</dcterms:modified>
</cp:coreProperties>
</file>