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756" w:rsidRPr="008D1102" w:rsidRDefault="00012756" w:rsidP="00012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11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МИНИСТЕРСТВО ОБРАЗОВАНИЯ РЕСПУБЛИКИ БЕЛАРУСЬ</w:t>
      </w:r>
    </w:p>
    <w:p w:rsidR="00012756" w:rsidRPr="008D1102" w:rsidRDefault="00012756" w:rsidP="00012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2756" w:rsidRPr="008D1102" w:rsidRDefault="00012756" w:rsidP="00012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11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ГОСУДАРСТВЕННОЕ УЧРЕЖДЕНИЕ ОБРАЗОВАНИЯ</w:t>
      </w:r>
    </w:p>
    <w:p w:rsidR="00012756" w:rsidRPr="008D1102" w:rsidRDefault="00012756" w:rsidP="00012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11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«ИНСТИТУТ БИЗНЕСА И МЕНЕДЖМЕНТА ТЕХНОЛОГИЙ»</w:t>
      </w:r>
    </w:p>
    <w:p w:rsidR="00012756" w:rsidRPr="008D1102" w:rsidRDefault="00012756" w:rsidP="00012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11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БЕЛОРУССКОГО ГОСУДАРСТВЕННОГО УНИВЕРСИТЕТА</w:t>
      </w:r>
    </w:p>
    <w:p w:rsidR="00012756" w:rsidRPr="008D1102" w:rsidRDefault="00012756" w:rsidP="00012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11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ФАКУЛЬТЕТ «ВЫСШАЯ ШКОЛА БИЗНЕСА» </w:t>
      </w:r>
    </w:p>
    <w:p w:rsidR="00012756" w:rsidRDefault="00012756" w:rsidP="00012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51E56" w:rsidRPr="008D1102" w:rsidRDefault="00151E56" w:rsidP="00012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2756" w:rsidRPr="008D1102" w:rsidRDefault="00012756" w:rsidP="00012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11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Кафедра инновационного управления</w:t>
      </w:r>
    </w:p>
    <w:p w:rsidR="005470D9" w:rsidRDefault="005470D9" w:rsidP="000127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</w:rPr>
      </w:pPr>
    </w:p>
    <w:p w:rsidR="005470D9" w:rsidRDefault="005470D9" w:rsidP="000127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</w:rPr>
      </w:pPr>
    </w:p>
    <w:p w:rsidR="00F77BBC" w:rsidRPr="00151E56" w:rsidRDefault="00F77BBC" w:rsidP="000127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51E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ЗВЯГИН</w:t>
      </w:r>
    </w:p>
    <w:p w:rsidR="00012756" w:rsidRPr="00151E56" w:rsidRDefault="00012756" w:rsidP="00012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151E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Андрей Игоревич</w:t>
      </w:r>
    </w:p>
    <w:p w:rsidR="00012756" w:rsidRPr="008D1102" w:rsidRDefault="00012756" w:rsidP="00012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2756" w:rsidRPr="008D1102" w:rsidRDefault="00012756" w:rsidP="00012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2756" w:rsidRPr="005470D9" w:rsidRDefault="00012756" w:rsidP="00012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  <w:r w:rsidRPr="005470D9">
        <w:rPr>
          <w:rFonts w:ascii="Times New Roman" w:eastAsia="Calibri" w:hAnsi="Times New Roman" w:cs="Times New Roman"/>
          <w:b/>
          <w:color w:val="000000" w:themeColor="text1"/>
          <w:sz w:val="32"/>
        </w:rPr>
        <w:t xml:space="preserve">ПОДГОТОВКА И ПРОВЕДЕНИЕ </w:t>
      </w:r>
      <w:r w:rsidRPr="005470D9">
        <w:rPr>
          <w:rFonts w:ascii="Times New Roman" w:eastAsia="Calibri" w:hAnsi="Times New Roman" w:cs="Times New Roman"/>
          <w:b/>
          <w:color w:val="000000" w:themeColor="text1"/>
          <w:sz w:val="32"/>
          <w:lang w:val="en-US"/>
        </w:rPr>
        <w:t>IPO</w:t>
      </w:r>
      <w:r w:rsidRPr="005470D9">
        <w:rPr>
          <w:rFonts w:ascii="Times New Roman" w:eastAsia="Calibri" w:hAnsi="Times New Roman" w:cs="Times New Roman"/>
          <w:b/>
          <w:color w:val="000000" w:themeColor="text1"/>
          <w:sz w:val="32"/>
        </w:rPr>
        <w:t xml:space="preserve"> КОМПАНИЙ</w:t>
      </w:r>
    </w:p>
    <w:p w:rsidR="00012756" w:rsidRPr="008D1102" w:rsidRDefault="00012756" w:rsidP="00012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2756" w:rsidRPr="008D1102" w:rsidRDefault="00012756" w:rsidP="00012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11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Магистерская диссертация </w:t>
      </w:r>
    </w:p>
    <w:p w:rsidR="00012756" w:rsidRPr="008D1102" w:rsidRDefault="00012756" w:rsidP="00012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2756" w:rsidRPr="008D1102" w:rsidRDefault="00012756" w:rsidP="00012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11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специальность 1-26 81 16 </w:t>
      </w:r>
      <w:r w:rsidR="00D048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8D11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Финансовый менеджмент</w:t>
      </w:r>
      <w:r w:rsidR="00D048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012756" w:rsidRPr="008D1102" w:rsidRDefault="00012756" w:rsidP="00012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2756" w:rsidRPr="008D1102" w:rsidRDefault="00012756" w:rsidP="00012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2756" w:rsidRPr="008D1102" w:rsidRDefault="00012756" w:rsidP="00012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2756" w:rsidRPr="008D1102" w:rsidRDefault="00012756" w:rsidP="00012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B7479" w:rsidRDefault="002B7479" w:rsidP="002B74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                                                                                       </w:t>
      </w:r>
    </w:p>
    <w:p w:rsidR="002B7479" w:rsidRDefault="002B7479" w:rsidP="005470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</w:p>
    <w:p w:rsidR="002B7479" w:rsidRDefault="002B7479" w:rsidP="002B74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</w:p>
    <w:p w:rsidR="002B7479" w:rsidRDefault="002B7479" w:rsidP="002B74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</w:p>
    <w:p w:rsidR="002B7479" w:rsidRDefault="002B7479" w:rsidP="002B74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</w:p>
    <w:p w:rsidR="002B7479" w:rsidRPr="00151E56" w:rsidRDefault="002B7479" w:rsidP="002B74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                                                       </w:t>
      </w:r>
      <w:r w:rsidR="00151E56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           </w:t>
      </w:r>
      <w:r w:rsidRPr="00151E5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Научный руководитель</w:t>
      </w:r>
    </w:p>
    <w:p w:rsidR="00012756" w:rsidRDefault="00151E56" w:rsidP="00012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Лузгина Анастасия Николаевна</w:t>
      </w:r>
    </w:p>
    <w:p w:rsidR="00151E56" w:rsidRPr="008D1102" w:rsidRDefault="00151E56" w:rsidP="00012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к.э.н., доцент</w:t>
      </w:r>
    </w:p>
    <w:p w:rsidR="00012756" w:rsidRPr="008D1102" w:rsidRDefault="00012756" w:rsidP="00012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2756" w:rsidRPr="008D1102" w:rsidRDefault="00012756" w:rsidP="00012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2756" w:rsidRPr="008D1102" w:rsidRDefault="00012756" w:rsidP="00012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70D9" w:rsidRDefault="005470D9" w:rsidP="00012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51E56" w:rsidRDefault="00151E56" w:rsidP="00012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51E56" w:rsidRDefault="00151E56" w:rsidP="00012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51E56" w:rsidRDefault="00151E56" w:rsidP="00012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51E56" w:rsidRPr="008D1102" w:rsidRDefault="00151E56" w:rsidP="00012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51E56" w:rsidRDefault="00151E56" w:rsidP="00012756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73514" w:rsidRDefault="00273514" w:rsidP="00012756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2756" w:rsidRPr="008D1102" w:rsidRDefault="00012756" w:rsidP="00012756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11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Минск, 201</w:t>
      </w:r>
      <w:r w:rsidR="002B7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</w:p>
    <w:p w:rsidR="00BF250E" w:rsidRPr="008D1102" w:rsidRDefault="00BF250E" w:rsidP="00444141">
      <w:pPr>
        <w:pStyle w:val="1"/>
        <w:jc w:val="center"/>
        <w:rPr>
          <w:b w:val="0"/>
          <w:color w:val="000000" w:themeColor="text1"/>
          <w:sz w:val="32"/>
          <w:szCs w:val="32"/>
        </w:rPr>
      </w:pPr>
      <w:bookmarkStart w:id="1" w:name="_Toc506648815"/>
      <w:r w:rsidRPr="008D1102">
        <w:rPr>
          <w:color w:val="000000" w:themeColor="text1"/>
          <w:sz w:val="32"/>
          <w:szCs w:val="32"/>
        </w:rPr>
        <w:lastRenderedPageBreak/>
        <w:t>ОБЩАЯ ХАРАКТЕРИСТИКА РАБОТЫ</w:t>
      </w:r>
      <w:bookmarkEnd w:id="1"/>
    </w:p>
    <w:p w:rsidR="00E54A97" w:rsidRPr="008C5375" w:rsidRDefault="00E54A97" w:rsidP="009E4C30">
      <w:pPr>
        <w:shd w:val="clear" w:color="auto" w:fill="FFFFFF" w:themeFill="background1"/>
        <w:spacing w:after="0" w:line="360" w:lineRule="exact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Ключевые слова: АКЦИИ, ИНВЕСТИЦИИ, КАПИТАЛ, </w:t>
      </w:r>
      <w:r w:rsidR="00DD3B12" w:rsidRPr="008C5375">
        <w:rPr>
          <w:rFonts w:ascii="Times New Roman" w:eastAsia="Times New Roman" w:hAnsi="Times New Roman" w:cs="Times New Roman"/>
          <w:bCs/>
          <w:sz w:val="28"/>
          <w:szCs w:val="28"/>
        </w:rPr>
        <w:t>ФОНДОВЫЕ РЫНКИ, РЫНОЧНАЯ МОДЕЛЬ ЭКОНОМИКИ</w:t>
      </w:r>
      <w:r w:rsidR="00BF250E"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B00DF" w:rsidRPr="008C5375" w:rsidRDefault="00DD3B12" w:rsidP="009E4C30">
      <w:pPr>
        <w:shd w:val="clear" w:color="auto" w:fill="FFFFFF" w:themeFill="background1"/>
        <w:spacing w:after="0" w:line="360" w:lineRule="exact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 работы: </w:t>
      </w:r>
      <w:r w:rsidR="00BF250E" w:rsidRPr="008C53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исследование теоретико-методических принципов и формирование практических разъяснений по </w:t>
      </w:r>
      <w:r w:rsidR="001B00DF" w:rsidRPr="008C53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подготовке и проведению первичного публичного размещения </w:t>
      </w:r>
      <w:r w:rsidR="00B211B2" w:rsidRPr="008C53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акций</w:t>
      </w:r>
      <w:r w:rsidR="001B00DF" w:rsidRPr="008C53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DD3B12" w:rsidRPr="008C5375" w:rsidRDefault="00DD3B12" w:rsidP="00F47CA5">
      <w:pPr>
        <w:shd w:val="clear" w:color="auto" w:fill="FFFFFF" w:themeFill="background1"/>
        <w:spacing w:after="0"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Задачи исследования состоят в следующем:</w:t>
      </w:r>
      <w:r w:rsidR="002303A5"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303A5" w:rsidRPr="008C5375">
        <w:rPr>
          <w:rFonts w:ascii="Times New Roman" w:hAnsi="Times New Roman" w:cs="Times New Roman"/>
          <w:sz w:val="28"/>
          <w:szCs w:val="28"/>
        </w:rPr>
        <w:t>р</w:t>
      </w:r>
      <w:r w:rsidRPr="008C5375">
        <w:rPr>
          <w:rFonts w:ascii="Times New Roman" w:hAnsi="Times New Roman" w:cs="Times New Roman"/>
          <w:sz w:val="28"/>
          <w:szCs w:val="28"/>
        </w:rPr>
        <w:t>аскрыть сущность первичн</w:t>
      </w:r>
      <w:r w:rsidR="00651A7C" w:rsidRPr="008C5375">
        <w:rPr>
          <w:rFonts w:ascii="Times New Roman" w:hAnsi="Times New Roman" w:cs="Times New Roman"/>
          <w:sz w:val="28"/>
          <w:szCs w:val="28"/>
        </w:rPr>
        <w:t>ого</w:t>
      </w:r>
      <w:r w:rsidRPr="008C5375">
        <w:rPr>
          <w:rFonts w:ascii="Times New Roman" w:hAnsi="Times New Roman" w:cs="Times New Roman"/>
          <w:sz w:val="28"/>
          <w:szCs w:val="28"/>
        </w:rPr>
        <w:t xml:space="preserve"> публичн</w:t>
      </w:r>
      <w:r w:rsidR="00651A7C" w:rsidRPr="008C5375">
        <w:rPr>
          <w:rFonts w:ascii="Times New Roman" w:hAnsi="Times New Roman" w:cs="Times New Roman"/>
          <w:sz w:val="28"/>
          <w:szCs w:val="28"/>
        </w:rPr>
        <w:t>ого</w:t>
      </w:r>
      <w:r w:rsidRPr="008C5375">
        <w:rPr>
          <w:rFonts w:ascii="Times New Roman" w:hAnsi="Times New Roman" w:cs="Times New Roman"/>
          <w:sz w:val="28"/>
          <w:szCs w:val="28"/>
        </w:rPr>
        <w:t xml:space="preserve"> </w:t>
      </w:r>
      <w:r w:rsidR="00B211B2" w:rsidRPr="008C5375">
        <w:rPr>
          <w:rFonts w:ascii="Times New Roman" w:hAnsi="Times New Roman" w:cs="Times New Roman"/>
          <w:sz w:val="28"/>
          <w:szCs w:val="28"/>
        </w:rPr>
        <w:t>размещения (</w:t>
      </w:r>
      <w:r w:rsidR="00B211B2" w:rsidRPr="008C5375">
        <w:rPr>
          <w:rFonts w:ascii="Times New Roman" w:hAnsi="Times New Roman" w:cs="Times New Roman"/>
          <w:sz w:val="28"/>
          <w:szCs w:val="28"/>
          <w:lang w:val="en-US"/>
        </w:rPr>
        <w:t>IPO</w:t>
      </w:r>
      <w:r w:rsidR="00B211B2" w:rsidRPr="008C5375">
        <w:rPr>
          <w:rFonts w:ascii="Times New Roman" w:hAnsi="Times New Roman" w:cs="Times New Roman"/>
          <w:sz w:val="28"/>
          <w:szCs w:val="28"/>
        </w:rPr>
        <w:t>)</w:t>
      </w:r>
      <w:r w:rsidR="001B00DF" w:rsidRPr="008C5375">
        <w:rPr>
          <w:rFonts w:ascii="Times New Roman" w:hAnsi="Times New Roman" w:cs="Times New Roman"/>
          <w:sz w:val="28"/>
          <w:szCs w:val="28"/>
        </w:rPr>
        <w:t xml:space="preserve"> ценных бумаг</w:t>
      </w:r>
      <w:r w:rsidR="002303A5" w:rsidRPr="008C5375">
        <w:rPr>
          <w:rFonts w:ascii="Times New Roman" w:hAnsi="Times New Roman" w:cs="Times New Roman"/>
          <w:sz w:val="28"/>
          <w:szCs w:val="28"/>
        </w:rPr>
        <w:t>; п</w:t>
      </w:r>
      <w:r w:rsidR="003F34A3" w:rsidRPr="008C5375">
        <w:rPr>
          <w:rFonts w:ascii="Times New Roman" w:hAnsi="Times New Roman" w:cs="Times New Roman"/>
          <w:sz w:val="28"/>
          <w:szCs w:val="28"/>
        </w:rPr>
        <w:t xml:space="preserve">роанализировать практику проведения </w:t>
      </w:r>
      <w:r w:rsidR="003F34A3" w:rsidRPr="008C5375">
        <w:rPr>
          <w:rFonts w:ascii="Times New Roman" w:hAnsi="Times New Roman" w:cs="Times New Roman"/>
          <w:sz w:val="28"/>
          <w:szCs w:val="28"/>
          <w:lang w:val="en-US"/>
        </w:rPr>
        <w:t>IPO</w:t>
      </w:r>
      <w:r w:rsidR="003F34A3" w:rsidRPr="008C5375">
        <w:rPr>
          <w:rFonts w:ascii="Times New Roman" w:hAnsi="Times New Roman" w:cs="Times New Roman"/>
          <w:sz w:val="28"/>
          <w:szCs w:val="28"/>
        </w:rPr>
        <w:t xml:space="preserve"> на биржевых площадках, выявить преимущества и недостатки </w:t>
      </w:r>
      <w:r w:rsidR="00B211B2" w:rsidRPr="008C5375">
        <w:rPr>
          <w:rFonts w:ascii="Times New Roman" w:hAnsi="Times New Roman" w:cs="Times New Roman"/>
          <w:sz w:val="28"/>
          <w:szCs w:val="28"/>
          <w:lang w:val="en-US"/>
        </w:rPr>
        <w:t>IPO</w:t>
      </w:r>
      <w:r w:rsidR="003F34A3" w:rsidRPr="008C5375">
        <w:rPr>
          <w:rFonts w:ascii="Times New Roman" w:hAnsi="Times New Roman" w:cs="Times New Roman"/>
          <w:sz w:val="28"/>
          <w:szCs w:val="28"/>
        </w:rPr>
        <w:t xml:space="preserve">, оценить эффективность проведения </w:t>
      </w:r>
      <w:r w:rsidR="003F34A3" w:rsidRPr="008C5375">
        <w:rPr>
          <w:rFonts w:ascii="Times New Roman" w:hAnsi="Times New Roman" w:cs="Times New Roman"/>
          <w:sz w:val="28"/>
          <w:szCs w:val="28"/>
          <w:lang w:val="en-US"/>
        </w:rPr>
        <w:t>IPO</w:t>
      </w:r>
      <w:r w:rsidR="003F34A3" w:rsidRPr="008C5375">
        <w:rPr>
          <w:rFonts w:ascii="Times New Roman" w:hAnsi="Times New Roman" w:cs="Times New Roman"/>
          <w:sz w:val="28"/>
          <w:szCs w:val="28"/>
        </w:rPr>
        <w:t xml:space="preserve"> белорусских компаний</w:t>
      </w:r>
      <w:r w:rsidR="002303A5" w:rsidRPr="008C5375">
        <w:rPr>
          <w:rFonts w:ascii="Times New Roman" w:hAnsi="Times New Roman" w:cs="Times New Roman"/>
          <w:sz w:val="28"/>
          <w:szCs w:val="28"/>
        </w:rPr>
        <w:t>; р</w:t>
      </w:r>
      <w:r w:rsidRPr="008C5375">
        <w:rPr>
          <w:rFonts w:ascii="Times New Roman" w:hAnsi="Times New Roman" w:cs="Times New Roman"/>
          <w:sz w:val="28"/>
          <w:szCs w:val="28"/>
        </w:rPr>
        <w:t xml:space="preserve">азработать </w:t>
      </w:r>
      <w:r w:rsidR="001B00DF" w:rsidRPr="008C5375">
        <w:rPr>
          <w:rFonts w:ascii="Times New Roman" w:hAnsi="Times New Roman" w:cs="Times New Roman"/>
          <w:sz w:val="28"/>
          <w:szCs w:val="28"/>
        </w:rPr>
        <w:t xml:space="preserve">рекомендации по </w:t>
      </w:r>
      <w:r w:rsidR="0084617B" w:rsidRPr="008C5375">
        <w:rPr>
          <w:rFonts w:ascii="Times New Roman" w:hAnsi="Times New Roman" w:cs="Times New Roman"/>
          <w:sz w:val="28"/>
          <w:szCs w:val="28"/>
        </w:rPr>
        <w:t>эффективно</w:t>
      </w:r>
      <w:r w:rsidR="001B00DF" w:rsidRPr="008C5375">
        <w:rPr>
          <w:rFonts w:ascii="Times New Roman" w:hAnsi="Times New Roman" w:cs="Times New Roman"/>
          <w:sz w:val="28"/>
          <w:szCs w:val="28"/>
        </w:rPr>
        <w:t>му</w:t>
      </w:r>
      <w:r w:rsidR="00273514">
        <w:rPr>
          <w:rFonts w:ascii="Times New Roman" w:hAnsi="Times New Roman" w:cs="Times New Roman"/>
          <w:sz w:val="28"/>
          <w:szCs w:val="28"/>
        </w:rPr>
        <w:t xml:space="preserve"> </w:t>
      </w:r>
      <w:r w:rsidR="0084617B" w:rsidRPr="008C5375">
        <w:rPr>
          <w:rFonts w:ascii="Times New Roman" w:hAnsi="Times New Roman" w:cs="Times New Roman"/>
          <w:sz w:val="28"/>
          <w:szCs w:val="28"/>
        </w:rPr>
        <w:t>проведени</w:t>
      </w:r>
      <w:r w:rsidR="001B00DF" w:rsidRPr="008C5375">
        <w:rPr>
          <w:rFonts w:ascii="Times New Roman" w:hAnsi="Times New Roman" w:cs="Times New Roman"/>
          <w:sz w:val="28"/>
          <w:szCs w:val="28"/>
        </w:rPr>
        <w:t>ю</w:t>
      </w:r>
      <w:r w:rsidR="0011547A" w:rsidRPr="008C5375">
        <w:rPr>
          <w:rFonts w:ascii="Times New Roman" w:hAnsi="Times New Roman" w:cs="Times New Roman"/>
          <w:sz w:val="28"/>
          <w:szCs w:val="28"/>
        </w:rPr>
        <w:t xml:space="preserve"> </w:t>
      </w:r>
      <w:r w:rsidR="0011547A" w:rsidRPr="008C5375">
        <w:rPr>
          <w:rFonts w:ascii="Times New Roman" w:hAnsi="Times New Roman" w:cs="Times New Roman"/>
          <w:sz w:val="28"/>
          <w:szCs w:val="28"/>
          <w:lang w:val="en-US"/>
        </w:rPr>
        <w:t>IPO</w:t>
      </w:r>
      <w:r w:rsidR="0011547A" w:rsidRPr="008C5375">
        <w:rPr>
          <w:rFonts w:ascii="Times New Roman" w:hAnsi="Times New Roman" w:cs="Times New Roman"/>
          <w:sz w:val="28"/>
          <w:szCs w:val="28"/>
        </w:rPr>
        <w:t xml:space="preserve"> компаний</w:t>
      </w:r>
      <w:r w:rsidRPr="008C53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4A97" w:rsidRPr="008C5375" w:rsidRDefault="0011547A" w:rsidP="00F47CA5">
      <w:pPr>
        <w:shd w:val="clear" w:color="auto" w:fill="FFFFFF" w:themeFill="background1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Объектом исследования является процесс</w:t>
      </w:r>
      <w:r w:rsidR="00B211B2"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подготовки и проведения</w:t>
      </w:r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первичного публичного </w:t>
      </w:r>
      <w:r w:rsidR="00B211B2" w:rsidRPr="008C5375">
        <w:rPr>
          <w:rFonts w:ascii="Times New Roman" w:eastAsia="Times New Roman" w:hAnsi="Times New Roman" w:cs="Times New Roman"/>
          <w:bCs/>
          <w:sz w:val="28"/>
          <w:szCs w:val="28"/>
        </w:rPr>
        <w:t>размещения акций</w:t>
      </w:r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211B2" w:rsidRPr="008C5375" w:rsidRDefault="00B211B2" w:rsidP="00F47CA5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3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Научная новизна исследования</w:t>
      </w:r>
      <w:r w:rsidRPr="008C5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 в построении теоретико-методических предложений и практических разъяснений по подготовке и проведению </w:t>
      </w:r>
      <w:r w:rsidRPr="008C53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IPO</w:t>
      </w:r>
      <w:r w:rsidRPr="008C5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компаний.</w:t>
      </w:r>
    </w:p>
    <w:p w:rsidR="00B211B2" w:rsidRPr="008C5375" w:rsidRDefault="00273514" w:rsidP="00F47CA5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диссертации</w:t>
      </w:r>
      <w:r w:rsidR="00B211B2" w:rsidRPr="008C5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проанализированы и предлагаются к защите следующие итоги исследования, имеющие</w:t>
      </w:r>
      <w:r w:rsidR="00B211B2" w:rsidRPr="008C53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211B2" w:rsidRPr="008C53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научную идею:</w:t>
      </w:r>
    </w:p>
    <w:p w:rsidR="00B211B2" w:rsidRPr="008C5375" w:rsidRDefault="00B211B2" w:rsidP="00E868D7">
      <w:pPr>
        <w:numPr>
          <w:ilvl w:val="0"/>
          <w:numId w:val="8"/>
        </w:num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Рекомендуется методика по подготовке и проведению </w:t>
      </w:r>
      <w:r w:rsidRPr="008C53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IPO </w:t>
      </w:r>
      <w:r w:rsidRPr="008C5375">
        <w:rPr>
          <w:rFonts w:ascii="Times New Roman" w:hAnsi="Times New Roman" w:cs="Times New Roman"/>
          <w:color w:val="000000" w:themeColor="text1"/>
          <w:sz w:val="28"/>
          <w:szCs w:val="28"/>
        </w:rPr>
        <w:t>компаний.</w:t>
      </w:r>
    </w:p>
    <w:p w:rsidR="00B211B2" w:rsidRPr="008C5375" w:rsidRDefault="00B211B2" w:rsidP="00E868D7">
      <w:pPr>
        <w:numPr>
          <w:ilvl w:val="0"/>
          <w:numId w:val="8"/>
        </w:num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Рекомендуется </w:t>
      </w:r>
      <w:r w:rsidR="000119C3" w:rsidRPr="008C5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методов по проведению </w:t>
      </w:r>
      <w:r w:rsidR="000119C3" w:rsidRPr="008C53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IPO</w:t>
      </w:r>
      <w:r w:rsidR="000119C3" w:rsidRPr="008C5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компаний</w:t>
      </w:r>
      <w:r w:rsidRPr="008C53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11B2" w:rsidRPr="008C5375" w:rsidRDefault="00B211B2" w:rsidP="00E868D7">
      <w:pPr>
        <w:numPr>
          <w:ilvl w:val="0"/>
          <w:numId w:val="8"/>
        </w:num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 </w:t>
      </w:r>
      <w:r w:rsidR="000119C3" w:rsidRPr="008C5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опыт проведения эффективного </w:t>
      </w:r>
      <w:r w:rsidR="000119C3" w:rsidRPr="008C53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IPO</w:t>
      </w:r>
      <w:r w:rsidR="000119C3" w:rsidRPr="008C5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компаний</w:t>
      </w:r>
      <w:r w:rsidRPr="008C53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11B2" w:rsidRPr="008C5375" w:rsidRDefault="00B211B2" w:rsidP="00E868D7">
      <w:pPr>
        <w:numPr>
          <w:ilvl w:val="0"/>
          <w:numId w:val="8"/>
        </w:num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Предложены научно-методические разъяснения по </w:t>
      </w:r>
      <w:r w:rsidR="000119C3" w:rsidRPr="008C5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внедрению системы мероприятий по подготовке эффективного </w:t>
      </w:r>
      <w:r w:rsidR="000119C3" w:rsidRPr="008C53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IPO</w:t>
      </w:r>
      <w:r w:rsidRPr="008C53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11B2" w:rsidRPr="008C5375" w:rsidRDefault="00B211B2" w:rsidP="009E4C30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8C5375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Магистерская диссертация состоит из введения, трех глав, заключения и списка использованной литературы. Диссертация включает в себя: </w:t>
      </w:r>
      <w:r w:rsidR="00AD3A6E">
        <w:rPr>
          <w:rFonts w:ascii="Times New Roman" w:hAnsi="Times New Roman" w:cs="Times New Roman"/>
          <w:color w:val="000000" w:themeColor="text1"/>
          <w:sz w:val="28"/>
          <w:szCs w:val="32"/>
        </w:rPr>
        <w:t>6</w:t>
      </w:r>
      <w:r w:rsidR="009E14A3">
        <w:rPr>
          <w:rFonts w:ascii="Times New Roman" w:hAnsi="Times New Roman" w:cs="Times New Roman"/>
          <w:color w:val="000000" w:themeColor="text1"/>
          <w:sz w:val="28"/>
          <w:szCs w:val="32"/>
        </w:rPr>
        <w:t>5</w:t>
      </w:r>
      <w:r w:rsidR="000119C3" w:rsidRPr="008C5375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Pr="008C5375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страниц, в том числе </w:t>
      </w:r>
      <w:r w:rsidR="000119C3" w:rsidRPr="008C5375">
        <w:rPr>
          <w:rFonts w:ascii="Times New Roman" w:hAnsi="Times New Roman" w:cs="Times New Roman"/>
          <w:color w:val="000000" w:themeColor="text1"/>
          <w:sz w:val="28"/>
          <w:szCs w:val="32"/>
        </w:rPr>
        <w:t>3</w:t>
      </w:r>
      <w:r w:rsidRPr="008C5375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рисунк</w:t>
      </w:r>
      <w:r w:rsidR="000119C3" w:rsidRPr="008C5375">
        <w:rPr>
          <w:rFonts w:ascii="Times New Roman" w:hAnsi="Times New Roman" w:cs="Times New Roman"/>
          <w:color w:val="000000" w:themeColor="text1"/>
          <w:sz w:val="28"/>
          <w:szCs w:val="32"/>
        </w:rPr>
        <w:t>а</w:t>
      </w:r>
      <w:r w:rsidRPr="008C5375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r w:rsidR="00AD3A6E">
        <w:rPr>
          <w:rFonts w:ascii="Times New Roman" w:hAnsi="Times New Roman" w:cs="Times New Roman"/>
          <w:color w:val="000000" w:themeColor="text1"/>
          <w:sz w:val="28"/>
          <w:szCs w:val="32"/>
        </w:rPr>
        <w:t>5</w:t>
      </w:r>
      <w:r w:rsidRPr="008C5375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Pr="008C5375">
        <w:rPr>
          <w:rFonts w:ascii="Times New Roman" w:hAnsi="Times New Roman" w:cs="Times New Roman"/>
          <w:color w:val="000000" w:themeColor="text1"/>
          <w:sz w:val="28"/>
          <w:szCs w:val="28"/>
        </w:rPr>
        <w:t>библиографических источников</w:t>
      </w:r>
      <w:r w:rsidR="00AD3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4A3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="00AD3A6E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85767A" w:rsidRDefault="0085767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F434A8" w:rsidRPr="00FD62DD" w:rsidRDefault="00F434A8" w:rsidP="00F47CA5">
      <w:pPr>
        <w:shd w:val="clear" w:color="auto" w:fill="FFFFFF" w:themeFill="background1"/>
        <w:spacing w:after="36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FD62DD">
        <w:rPr>
          <w:rFonts w:ascii="Times New Roman" w:eastAsia="Times New Roman" w:hAnsi="Times New Roman" w:cs="Times New Roman"/>
          <w:b/>
          <w:bCs/>
          <w:sz w:val="32"/>
          <w:szCs w:val="28"/>
        </w:rPr>
        <w:lastRenderedPageBreak/>
        <w:t xml:space="preserve">АГУЛЬНАЯ ХАРАКТАРЫСТЫКА </w:t>
      </w:r>
      <w:r w:rsidR="00F36A91" w:rsidRPr="00FD62DD">
        <w:rPr>
          <w:rFonts w:ascii="Times New Roman" w:eastAsia="Times New Roman" w:hAnsi="Times New Roman" w:cs="Times New Roman"/>
          <w:b/>
          <w:bCs/>
          <w:sz w:val="32"/>
          <w:szCs w:val="28"/>
        </w:rPr>
        <w:t>РАБОТЫ</w:t>
      </w:r>
    </w:p>
    <w:p w:rsidR="00F434A8" w:rsidRPr="008C5375" w:rsidRDefault="00F434A8" w:rsidP="00CE7A1F">
      <w:pPr>
        <w:shd w:val="clear" w:color="auto" w:fill="FFFFFF" w:themeFill="background1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Ключавыя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словы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: АКЦЫІ, ІНВЕСТЫЦЫІ, КАПІТАЛ, ФОНДАВЫЯ РЫНК</w:t>
      </w:r>
      <w:r w:rsidRPr="008C537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, РЫНКАВАЯ МАДЭЛЬ ЭКАНОМІКІ</w:t>
      </w:r>
    </w:p>
    <w:p w:rsidR="00F434A8" w:rsidRPr="008C5375" w:rsidRDefault="00F434A8" w:rsidP="00CE7A1F">
      <w:pPr>
        <w:shd w:val="clear" w:color="auto" w:fill="FFFFFF" w:themeFill="background1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Мэта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работы: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даследаванне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тэарэтыка-метадычных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прынцыпаў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фарміраванне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практычных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тлумачэнняў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падрыхтоўцы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правядзенні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першаснага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публічнага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размяшчэння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акцый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434A8" w:rsidRPr="008C5375" w:rsidRDefault="00F434A8" w:rsidP="00CE7A1F">
      <w:pPr>
        <w:shd w:val="clear" w:color="auto" w:fill="FFFFFF" w:themeFill="background1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Задачы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даследавання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складаюцца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ў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наступным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раскрыць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сутнасць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першаснага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публічнага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размяшчэння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(IPO)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каштоўных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папер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прааналізаваць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практыку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правядзення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IPO на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біржавых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пляцоўках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выявіць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перавагі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недахопы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IPO,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ацаніць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эфектыўнасць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правядзення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IPO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беларускіх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кампаній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распрацаваць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рэкамендацыі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эфектыўнаму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правядзенню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IPO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кампаній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434A8" w:rsidRPr="008C5375" w:rsidRDefault="00F434A8" w:rsidP="00CE7A1F">
      <w:pPr>
        <w:shd w:val="clear" w:color="auto" w:fill="FFFFFF" w:themeFill="background1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Аб'ектам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даследавання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з'яўляецца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працэс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падрыхтоўкі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правядзення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першаснага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публічнага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размяшчэння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акцый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434A8" w:rsidRPr="008C5375" w:rsidRDefault="00F434A8" w:rsidP="00CE7A1F">
      <w:pPr>
        <w:shd w:val="clear" w:color="auto" w:fill="FFFFFF" w:themeFill="background1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Навуковая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навізна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даследавання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заключаецца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ў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пабудове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тэарэтыка-метадычных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прапаноў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практычных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тлумачэнняў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падрыхтоўцы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правядзенні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IPO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кампаній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434A8" w:rsidRPr="008C5375" w:rsidRDefault="00F434A8" w:rsidP="00CE7A1F">
      <w:pPr>
        <w:shd w:val="clear" w:color="auto" w:fill="FFFFFF" w:themeFill="background1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У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дысертацыі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прааналізаваны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прапануюцца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абароны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наступныя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вынікі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даследавання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якія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маюць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навуковую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ідэю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434A8" w:rsidRPr="00FD62DD" w:rsidRDefault="00F434A8" w:rsidP="00FD62DD">
      <w:pPr>
        <w:pStyle w:val="a4"/>
        <w:numPr>
          <w:ilvl w:val="0"/>
          <w:numId w:val="30"/>
        </w:numPr>
        <w:shd w:val="clear" w:color="auto" w:fill="FFFFFF" w:themeFill="background1"/>
        <w:spacing w:after="0" w:line="360" w:lineRule="exact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>Рэкамендуецца</w:t>
      </w:r>
      <w:proofErr w:type="spellEnd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>методыка</w:t>
      </w:r>
      <w:proofErr w:type="spellEnd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 </w:t>
      </w:r>
      <w:proofErr w:type="spellStart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>падрыхтоўцы</w:t>
      </w:r>
      <w:proofErr w:type="spellEnd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>правядзенні</w:t>
      </w:r>
      <w:proofErr w:type="spellEnd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 xml:space="preserve"> IPO </w:t>
      </w:r>
      <w:proofErr w:type="spellStart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>кампаній</w:t>
      </w:r>
      <w:proofErr w:type="spellEnd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434A8" w:rsidRPr="00FD62DD" w:rsidRDefault="00F434A8" w:rsidP="00FD62DD">
      <w:pPr>
        <w:pStyle w:val="a4"/>
        <w:numPr>
          <w:ilvl w:val="0"/>
          <w:numId w:val="30"/>
        </w:numPr>
        <w:shd w:val="clear" w:color="auto" w:fill="FFFFFF" w:themeFill="background1"/>
        <w:spacing w:after="0" w:line="360" w:lineRule="exact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>Рэкамендуецца</w:t>
      </w:r>
      <w:proofErr w:type="spellEnd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>сістэма</w:t>
      </w:r>
      <w:proofErr w:type="spellEnd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>метадаў</w:t>
      </w:r>
      <w:proofErr w:type="spellEnd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 </w:t>
      </w:r>
      <w:proofErr w:type="spellStart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>правядзенні</w:t>
      </w:r>
      <w:proofErr w:type="spellEnd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 xml:space="preserve"> IPO </w:t>
      </w:r>
      <w:proofErr w:type="spellStart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>кампаній</w:t>
      </w:r>
      <w:proofErr w:type="spellEnd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434A8" w:rsidRPr="00FD62DD" w:rsidRDefault="00F434A8" w:rsidP="00FD62DD">
      <w:pPr>
        <w:pStyle w:val="a4"/>
        <w:numPr>
          <w:ilvl w:val="0"/>
          <w:numId w:val="30"/>
        </w:numPr>
        <w:shd w:val="clear" w:color="auto" w:fill="FFFFFF" w:themeFill="background1"/>
        <w:spacing w:after="0" w:line="360" w:lineRule="exact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>Вывучаны</w:t>
      </w:r>
      <w:proofErr w:type="spellEnd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>досвед</w:t>
      </w:r>
      <w:proofErr w:type="spellEnd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>правядзення</w:t>
      </w:r>
      <w:proofErr w:type="spellEnd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>эфектыўнага</w:t>
      </w:r>
      <w:proofErr w:type="spellEnd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 xml:space="preserve"> IPO </w:t>
      </w:r>
      <w:proofErr w:type="spellStart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>кампаній</w:t>
      </w:r>
      <w:proofErr w:type="spellEnd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434A8" w:rsidRPr="00FD62DD" w:rsidRDefault="00F434A8" w:rsidP="00FD62DD">
      <w:pPr>
        <w:pStyle w:val="a4"/>
        <w:numPr>
          <w:ilvl w:val="0"/>
          <w:numId w:val="30"/>
        </w:numPr>
        <w:shd w:val="clear" w:color="auto" w:fill="FFFFFF" w:themeFill="background1"/>
        <w:spacing w:after="0" w:line="360" w:lineRule="exact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>Прапанаваны</w:t>
      </w:r>
      <w:proofErr w:type="spellEnd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>навукова-метадычныя</w:t>
      </w:r>
      <w:proofErr w:type="spellEnd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>тлумачэнні</w:t>
      </w:r>
      <w:proofErr w:type="spellEnd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 </w:t>
      </w:r>
      <w:proofErr w:type="spellStart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>ўкараненні</w:t>
      </w:r>
      <w:proofErr w:type="spellEnd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>сістэмы</w:t>
      </w:r>
      <w:proofErr w:type="spellEnd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>мерапрыемстваў</w:t>
      </w:r>
      <w:proofErr w:type="spellEnd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 </w:t>
      </w:r>
      <w:proofErr w:type="spellStart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>падрыхтоўцы</w:t>
      </w:r>
      <w:proofErr w:type="spellEnd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>эфектыўнага</w:t>
      </w:r>
      <w:proofErr w:type="spellEnd"/>
      <w:r w:rsidRPr="00FD62DD">
        <w:rPr>
          <w:rFonts w:ascii="Times New Roman" w:eastAsia="Times New Roman" w:hAnsi="Times New Roman" w:cs="Times New Roman"/>
          <w:bCs/>
          <w:sz w:val="28"/>
          <w:szCs w:val="28"/>
        </w:rPr>
        <w:t xml:space="preserve"> IPO.</w:t>
      </w:r>
    </w:p>
    <w:p w:rsidR="00F434A8" w:rsidRPr="008C5375" w:rsidRDefault="00F434A8" w:rsidP="00FD62DD">
      <w:pPr>
        <w:shd w:val="clear" w:color="auto" w:fill="FFFFFF" w:themeFill="background1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Магістарская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дысертацыя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складаецца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ўвядзення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трох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кіраўнікоў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заключэння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спісу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выкарыстанай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літаратуры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Дысертацыя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ўключае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ў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сябе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AD3A6E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9E14A3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старонкі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, у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тым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ліку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3 </w:t>
      </w:r>
      <w:proofErr w:type="spellStart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малюнка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9E14A3">
        <w:rPr>
          <w:rFonts w:ascii="Times New Roman" w:eastAsia="Times New Roman" w:hAnsi="Times New Roman" w:cs="Times New Roman"/>
          <w:bCs/>
          <w:sz w:val="28"/>
          <w:szCs w:val="28"/>
        </w:rPr>
        <w:t>55</w:t>
      </w:r>
      <w:r w:rsidR="00AD3A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D3A6E">
        <w:rPr>
          <w:rFonts w:ascii="Times New Roman" w:eastAsia="Times New Roman" w:hAnsi="Times New Roman" w:cs="Times New Roman"/>
          <w:bCs/>
          <w:sz w:val="28"/>
          <w:szCs w:val="28"/>
        </w:rPr>
        <w:t>бібліяграфічных</w:t>
      </w:r>
      <w:proofErr w:type="spellEnd"/>
      <w:r w:rsidR="00AD3A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D3A6E">
        <w:rPr>
          <w:rFonts w:ascii="Times New Roman" w:eastAsia="Times New Roman" w:hAnsi="Times New Roman" w:cs="Times New Roman"/>
          <w:bCs/>
          <w:sz w:val="28"/>
          <w:szCs w:val="28"/>
        </w:rPr>
        <w:t>крыніц</w:t>
      </w:r>
      <w:proofErr w:type="spell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5767A" w:rsidRDefault="0085767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0119C3" w:rsidRDefault="000119C3" w:rsidP="009E4C30">
      <w:pPr>
        <w:shd w:val="clear" w:color="auto" w:fill="FFFFFF" w:themeFill="background1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en-US"/>
        </w:rPr>
      </w:pPr>
      <w:r w:rsidRPr="00FD62DD">
        <w:rPr>
          <w:rFonts w:ascii="Times New Roman" w:eastAsia="Times New Roman" w:hAnsi="Times New Roman" w:cs="Times New Roman"/>
          <w:b/>
          <w:bCs/>
          <w:sz w:val="32"/>
          <w:szCs w:val="28"/>
          <w:lang w:val="en-US"/>
        </w:rPr>
        <w:lastRenderedPageBreak/>
        <w:t>GENERAL DESCRIPTION OF WORK</w:t>
      </w:r>
    </w:p>
    <w:p w:rsidR="00F47CA5" w:rsidRPr="00FD62DD" w:rsidRDefault="00F47CA5" w:rsidP="009E4C30">
      <w:pPr>
        <w:shd w:val="clear" w:color="auto" w:fill="FFFFFF" w:themeFill="background1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en-US"/>
        </w:rPr>
      </w:pPr>
    </w:p>
    <w:p w:rsidR="000119C3" w:rsidRPr="008C5375" w:rsidRDefault="000119C3" w:rsidP="00FD62DD">
      <w:pPr>
        <w:shd w:val="clear" w:color="auto" w:fill="FFFFFF" w:themeFill="background1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8C537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Keywords: STOCKS, INVESTMENTS, CAPITAL MARKETS, MARKET ECONOMY MODEL </w:t>
      </w:r>
    </w:p>
    <w:p w:rsidR="000119C3" w:rsidRPr="008C5375" w:rsidRDefault="000119C3" w:rsidP="00FD62DD">
      <w:pPr>
        <w:shd w:val="clear" w:color="auto" w:fill="FFFFFF" w:themeFill="background1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8C537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The purpose of the work: the study of theoretical and methodological principles and the formation of practical explanations for the preparation and conduct of the initial public offering of shares.</w:t>
      </w:r>
    </w:p>
    <w:p w:rsidR="000119C3" w:rsidRPr="008C5375" w:rsidRDefault="000119C3" w:rsidP="00FD62DD">
      <w:pPr>
        <w:shd w:val="clear" w:color="auto" w:fill="FFFFFF" w:themeFill="background1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8C537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The objectives of the study are as follows: to reveal the essence of the primary public offering (IPO) of securities; to analyze the practice of IPO on stock exchanges, to identify the advantages and disadvantages of IPO, to assess the effectiveness of the IPO of Belarusian companies; to develop recommendations for the effective conduct of IPO companies. </w:t>
      </w:r>
    </w:p>
    <w:p w:rsidR="000119C3" w:rsidRPr="008C5375" w:rsidRDefault="000119C3" w:rsidP="00FD62DD">
      <w:pPr>
        <w:shd w:val="clear" w:color="auto" w:fill="FFFFFF" w:themeFill="background1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8C537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The object of the research is the process of preparing and conducting the initial public offering of shares.</w:t>
      </w:r>
    </w:p>
    <w:p w:rsidR="000119C3" w:rsidRPr="008C5375" w:rsidRDefault="000119C3" w:rsidP="00FD62DD">
      <w:pPr>
        <w:shd w:val="clear" w:color="auto" w:fill="FFFFFF" w:themeFill="background1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8C537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The scientific novelty of the research lies in the construction of theoretical and methodological proposals and practical explanations for the preparation and conduct of IPO companies.</w:t>
      </w:r>
    </w:p>
    <w:p w:rsidR="000119C3" w:rsidRPr="008C5375" w:rsidRDefault="000119C3" w:rsidP="00FD62DD">
      <w:pPr>
        <w:shd w:val="clear" w:color="auto" w:fill="FFFFFF" w:themeFill="background1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8C537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The thesis analyzed and proposed to protect the following the results of the study with the scientific idea:</w:t>
      </w:r>
    </w:p>
    <w:p w:rsidR="000119C3" w:rsidRPr="008C5375" w:rsidRDefault="000119C3" w:rsidP="00FD62DD">
      <w:pPr>
        <w:shd w:val="clear" w:color="auto" w:fill="FFFFFF" w:themeFill="background1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8C537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1. Recommended methods for the preparation and conduct of IPO companies.</w:t>
      </w:r>
    </w:p>
    <w:p w:rsidR="000119C3" w:rsidRPr="008C5375" w:rsidRDefault="000119C3" w:rsidP="00FD62DD">
      <w:pPr>
        <w:shd w:val="clear" w:color="auto" w:fill="FFFFFF" w:themeFill="background1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8C537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2. It is recommended that a system of methods for the IPO companies.</w:t>
      </w:r>
    </w:p>
    <w:p w:rsidR="000119C3" w:rsidRPr="008C5375" w:rsidRDefault="000119C3" w:rsidP="00FD62DD">
      <w:pPr>
        <w:shd w:val="clear" w:color="auto" w:fill="FFFFFF" w:themeFill="background1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8C537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3. The experience of effective IPO companies </w:t>
      </w:r>
      <w:proofErr w:type="gramStart"/>
      <w:r w:rsidRPr="008C537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has been studied</w:t>
      </w:r>
      <w:proofErr w:type="gramEnd"/>
      <w:r w:rsidRPr="008C537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</w:p>
    <w:p w:rsidR="000119C3" w:rsidRPr="008C5375" w:rsidRDefault="000119C3" w:rsidP="00FD62DD">
      <w:pPr>
        <w:shd w:val="clear" w:color="auto" w:fill="FFFFFF" w:themeFill="background1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8C537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4. The proposed scientific and methodological clarifications to implement the system of measures for the efficient preparation of the IPO.</w:t>
      </w:r>
    </w:p>
    <w:p w:rsidR="00A06BC7" w:rsidRDefault="000119C3" w:rsidP="00273514">
      <w:pPr>
        <w:shd w:val="clear" w:color="auto" w:fill="FFFFFF" w:themeFill="background1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37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The master's thesis consists of an introduction, three chapters, a conclusion and a list of references. The</w:t>
      </w:r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C537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thesis</w:t>
      </w:r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C537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contains</w:t>
      </w:r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gramEnd"/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D3A6E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9E14A3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C537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pages</w:t>
      </w:r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C537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including</w:t>
      </w:r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 3 </w:t>
      </w:r>
      <w:r w:rsidRPr="008C537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figures</w:t>
      </w:r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9E14A3">
        <w:rPr>
          <w:rFonts w:ascii="Times New Roman" w:eastAsia="Times New Roman" w:hAnsi="Times New Roman" w:cs="Times New Roman"/>
          <w:bCs/>
          <w:sz w:val="28"/>
          <w:szCs w:val="28"/>
        </w:rPr>
        <w:t>55</w:t>
      </w:r>
      <w:r w:rsidR="00AD3A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C537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references</w:t>
      </w:r>
      <w:r w:rsidRPr="008C537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sectPr w:rsidR="00A06BC7" w:rsidSect="00A27D3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DAF" w:rsidRDefault="00101DAF" w:rsidP="0065379C">
      <w:pPr>
        <w:spacing w:after="0" w:line="240" w:lineRule="auto"/>
      </w:pPr>
      <w:r>
        <w:separator/>
      </w:r>
    </w:p>
  </w:endnote>
  <w:endnote w:type="continuationSeparator" w:id="0">
    <w:p w:rsidR="00101DAF" w:rsidRDefault="00101DAF" w:rsidP="0065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DAF" w:rsidRDefault="00101DAF" w:rsidP="0065379C">
      <w:pPr>
        <w:spacing w:after="0" w:line="240" w:lineRule="auto"/>
      </w:pPr>
      <w:r>
        <w:separator/>
      </w:r>
    </w:p>
  </w:footnote>
  <w:footnote w:type="continuationSeparator" w:id="0">
    <w:p w:rsidR="00101DAF" w:rsidRDefault="00101DAF" w:rsidP="00653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745449EC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3270A6"/>
    <w:multiLevelType w:val="hybridMultilevel"/>
    <w:tmpl w:val="DE96D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E1ACE"/>
    <w:multiLevelType w:val="hybridMultilevel"/>
    <w:tmpl w:val="8F1C9BF0"/>
    <w:lvl w:ilvl="0" w:tplc="7A58E2D4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7A58E2D4">
      <w:start w:val="1"/>
      <w:numFmt w:val="bullet"/>
      <w:lvlText w:val="•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09651D"/>
    <w:multiLevelType w:val="hybridMultilevel"/>
    <w:tmpl w:val="CC986626"/>
    <w:lvl w:ilvl="0" w:tplc="229ACD7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DC6D47"/>
    <w:multiLevelType w:val="hybridMultilevel"/>
    <w:tmpl w:val="F5008B52"/>
    <w:lvl w:ilvl="0" w:tplc="21504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C6EDC"/>
    <w:multiLevelType w:val="hybridMultilevel"/>
    <w:tmpl w:val="F6A47408"/>
    <w:lvl w:ilvl="0" w:tplc="21504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93EA6"/>
    <w:multiLevelType w:val="hybridMultilevel"/>
    <w:tmpl w:val="3EFCD4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42D124E"/>
    <w:multiLevelType w:val="multilevel"/>
    <w:tmpl w:val="182E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654E28"/>
    <w:multiLevelType w:val="multilevel"/>
    <w:tmpl w:val="0980D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  <w:sz w:val="24"/>
      </w:rPr>
    </w:lvl>
  </w:abstractNum>
  <w:abstractNum w:abstractNumId="9">
    <w:nsid w:val="31A670BA"/>
    <w:multiLevelType w:val="hybridMultilevel"/>
    <w:tmpl w:val="C6948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E1105"/>
    <w:multiLevelType w:val="hybridMultilevel"/>
    <w:tmpl w:val="3AEE3694"/>
    <w:lvl w:ilvl="0" w:tplc="7A58E2D4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7CA1068"/>
    <w:multiLevelType w:val="hybridMultilevel"/>
    <w:tmpl w:val="E51C0F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7C17B07"/>
    <w:multiLevelType w:val="hybridMultilevel"/>
    <w:tmpl w:val="1C729BCC"/>
    <w:lvl w:ilvl="0" w:tplc="21504C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E54330"/>
    <w:multiLevelType w:val="hybridMultilevel"/>
    <w:tmpl w:val="99AC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40CA8"/>
    <w:multiLevelType w:val="hybridMultilevel"/>
    <w:tmpl w:val="52563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E780C"/>
    <w:multiLevelType w:val="hybridMultilevel"/>
    <w:tmpl w:val="02CCC174"/>
    <w:lvl w:ilvl="0" w:tplc="21504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0E51BD"/>
    <w:multiLevelType w:val="hybridMultilevel"/>
    <w:tmpl w:val="CF547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02231"/>
    <w:multiLevelType w:val="hybridMultilevel"/>
    <w:tmpl w:val="71C288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2B3443A"/>
    <w:multiLevelType w:val="hybridMultilevel"/>
    <w:tmpl w:val="1338B170"/>
    <w:lvl w:ilvl="0" w:tplc="21504C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486282F"/>
    <w:multiLevelType w:val="hybridMultilevel"/>
    <w:tmpl w:val="7818B364"/>
    <w:lvl w:ilvl="0" w:tplc="AB9E74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75D8B"/>
    <w:multiLevelType w:val="multilevel"/>
    <w:tmpl w:val="C6CE48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7556B53"/>
    <w:multiLevelType w:val="hybridMultilevel"/>
    <w:tmpl w:val="239EC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14138C"/>
    <w:multiLevelType w:val="hybridMultilevel"/>
    <w:tmpl w:val="4B8CA4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9DC6179"/>
    <w:multiLevelType w:val="hybridMultilevel"/>
    <w:tmpl w:val="58120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C3EEB"/>
    <w:multiLevelType w:val="hybridMultilevel"/>
    <w:tmpl w:val="4530C8F2"/>
    <w:lvl w:ilvl="0" w:tplc="21504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EC4D9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391439"/>
    <w:multiLevelType w:val="hybridMultilevel"/>
    <w:tmpl w:val="3CFCDB50"/>
    <w:lvl w:ilvl="0" w:tplc="229ACD7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28A6CBA"/>
    <w:multiLevelType w:val="hybridMultilevel"/>
    <w:tmpl w:val="DF8ED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25517"/>
    <w:multiLevelType w:val="hybridMultilevel"/>
    <w:tmpl w:val="E592A0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58B2503"/>
    <w:multiLevelType w:val="hybridMultilevel"/>
    <w:tmpl w:val="0E264E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29ACD78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7566F71"/>
    <w:multiLevelType w:val="hybridMultilevel"/>
    <w:tmpl w:val="9EF8FA88"/>
    <w:lvl w:ilvl="0" w:tplc="21504C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6618DB"/>
    <w:multiLevelType w:val="multilevel"/>
    <w:tmpl w:val="816683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CC56200"/>
    <w:multiLevelType w:val="hybridMultilevel"/>
    <w:tmpl w:val="764254A8"/>
    <w:lvl w:ilvl="0" w:tplc="21504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4"/>
  </w:num>
  <w:num w:numId="4">
    <w:abstractNumId w:val="5"/>
  </w:num>
  <w:num w:numId="5">
    <w:abstractNumId w:val="4"/>
  </w:num>
  <w:num w:numId="6">
    <w:abstractNumId w:val="20"/>
  </w:num>
  <w:num w:numId="7">
    <w:abstractNumId w:val="30"/>
  </w:num>
  <w:num w:numId="8">
    <w:abstractNumId w:val="0"/>
  </w:num>
  <w:num w:numId="9">
    <w:abstractNumId w:val="17"/>
  </w:num>
  <w:num w:numId="10">
    <w:abstractNumId w:val="27"/>
  </w:num>
  <w:num w:numId="11">
    <w:abstractNumId w:val="16"/>
  </w:num>
  <w:num w:numId="12">
    <w:abstractNumId w:val="14"/>
  </w:num>
  <w:num w:numId="13">
    <w:abstractNumId w:val="1"/>
  </w:num>
  <w:num w:numId="14">
    <w:abstractNumId w:val="21"/>
  </w:num>
  <w:num w:numId="15">
    <w:abstractNumId w:val="19"/>
  </w:num>
  <w:num w:numId="16">
    <w:abstractNumId w:val="22"/>
  </w:num>
  <w:num w:numId="17">
    <w:abstractNumId w:val="6"/>
  </w:num>
  <w:num w:numId="18">
    <w:abstractNumId w:val="13"/>
  </w:num>
  <w:num w:numId="19">
    <w:abstractNumId w:val="11"/>
  </w:num>
  <w:num w:numId="20">
    <w:abstractNumId w:val="28"/>
  </w:num>
  <w:num w:numId="21">
    <w:abstractNumId w:val="31"/>
  </w:num>
  <w:num w:numId="22">
    <w:abstractNumId w:val="10"/>
  </w:num>
  <w:num w:numId="23">
    <w:abstractNumId w:val="2"/>
  </w:num>
  <w:num w:numId="24">
    <w:abstractNumId w:val="25"/>
  </w:num>
  <w:num w:numId="25">
    <w:abstractNumId w:val="15"/>
  </w:num>
  <w:num w:numId="26">
    <w:abstractNumId w:val="3"/>
  </w:num>
  <w:num w:numId="27">
    <w:abstractNumId w:val="29"/>
  </w:num>
  <w:num w:numId="28">
    <w:abstractNumId w:val="9"/>
  </w:num>
  <w:num w:numId="29">
    <w:abstractNumId w:val="26"/>
  </w:num>
  <w:num w:numId="30">
    <w:abstractNumId w:val="23"/>
  </w:num>
  <w:num w:numId="31">
    <w:abstractNumId w:val="12"/>
  </w:num>
  <w:num w:numId="32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B2"/>
    <w:rsid w:val="000119C3"/>
    <w:rsid w:val="00012756"/>
    <w:rsid w:val="00014F37"/>
    <w:rsid w:val="00027407"/>
    <w:rsid w:val="0003754C"/>
    <w:rsid w:val="00042380"/>
    <w:rsid w:val="00043C5D"/>
    <w:rsid w:val="00052B7F"/>
    <w:rsid w:val="00060C4C"/>
    <w:rsid w:val="00073248"/>
    <w:rsid w:val="0007366F"/>
    <w:rsid w:val="000809B0"/>
    <w:rsid w:val="00081548"/>
    <w:rsid w:val="000877B4"/>
    <w:rsid w:val="0009456D"/>
    <w:rsid w:val="000A7D4C"/>
    <w:rsid w:val="000B18DD"/>
    <w:rsid w:val="000B567B"/>
    <w:rsid w:val="000C45D4"/>
    <w:rsid w:val="000D4C9E"/>
    <w:rsid w:val="00101DAF"/>
    <w:rsid w:val="00114E0C"/>
    <w:rsid w:val="0011547A"/>
    <w:rsid w:val="00131DED"/>
    <w:rsid w:val="00134872"/>
    <w:rsid w:val="00134B1F"/>
    <w:rsid w:val="00143759"/>
    <w:rsid w:val="0014589D"/>
    <w:rsid w:val="0014729D"/>
    <w:rsid w:val="001501AA"/>
    <w:rsid w:val="00151E56"/>
    <w:rsid w:val="001612BF"/>
    <w:rsid w:val="0016463F"/>
    <w:rsid w:val="001711ED"/>
    <w:rsid w:val="00171A21"/>
    <w:rsid w:val="0018354B"/>
    <w:rsid w:val="00184524"/>
    <w:rsid w:val="001916B3"/>
    <w:rsid w:val="00195BD7"/>
    <w:rsid w:val="001963AA"/>
    <w:rsid w:val="00197EE1"/>
    <w:rsid w:val="001A0DAF"/>
    <w:rsid w:val="001A3B5F"/>
    <w:rsid w:val="001A5A31"/>
    <w:rsid w:val="001B00DF"/>
    <w:rsid w:val="001B3D21"/>
    <w:rsid w:val="001C0904"/>
    <w:rsid w:val="001C45C0"/>
    <w:rsid w:val="001C5636"/>
    <w:rsid w:val="001C62A9"/>
    <w:rsid w:val="001C6AFF"/>
    <w:rsid w:val="001D1564"/>
    <w:rsid w:val="001D1594"/>
    <w:rsid w:val="0020009C"/>
    <w:rsid w:val="00204355"/>
    <w:rsid w:val="00204535"/>
    <w:rsid w:val="0020762D"/>
    <w:rsid w:val="00207A7F"/>
    <w:rsid w:val="00212724"/>
    <w:rsid w:val="002303A5"/>
    <w:rsid w:val="00240DA3"/>
    <w:rsid w:val="00264B17"/>
    <w:rsid w:val="00266BE1"/>
    <w:rsid w:val="0027177F"/>
    <w:rsid w:val="00273514"/>
    <w:rsid w:val="00280BD6"/>
    <w:rsid w:val="00286099"/>
    <w:rsid w:val="00287B33"/>
    <w:rsid w:val="002A6BB0"/>
    <w:rsid w:val="002A7F5C"/>
    <w:rsid w:val="002B68DB"/>
    <w:rsid w:val="002B7479"/>
    <w:rsid w:val="002C62DD"/>
    <w:rsid w:val="002D081B"/>
    <w:rsid w:val="002D1DEA"/>
    <w:rsid w:val="002D7687"/>
    <w:rsid w:val="002E5ED9"/>
    <w:rsid w:val="002F7FF0"/>
    <w:rsid w:val="003164BE"/>
    <w:rsid w:val="0031721F"/>
    <w:rsid w:val="00321BCD"/>
    <w:rsid w:val="00323F3F"/>
    <w:rsid w:val="00326DBC"/>
    <w:rsid w:val="003321BF"/>
    <w:rsid w:val="00332EF9"/>
    <w:rsid w:val="00337157"/>
    <w:rsid w:val="003606DC"/>
    <w:rsid w:val="00370A18"/>
    <w:rsid w:val="0039088B"/>
    <w:rsid w:val="00392751"/>
    <w:rsid w:val="003A3650"/>
    <w:rsid w:val="003B53E4"/>
    <w:rsid w:val="003B66BB"/>
    <w:rsid w:val="003D098D"/>
    <w:rsid w:val="003E3793"/>
    <w:rsid w:val="003F032D"/>
    <w:rsid w:val="003F34A3"/>
    <w:rsid w:val="003F4C77"/>
    <w:rsid w:val="00404D71"/>
    <w:rsid w:val="00422314"/>
    <w:rsid w:val="00431E9E"/>
    <w:rsid w:val="00435CAA"/>
    <w:rsid w:val="00444141"/>
    <w:rsid w:val="0045428A"/>
    <w:rsid w:val="004670D8"/>
    <w:rsid w:val="00474EAE"/>
    <w:rsid w:val="00476E3B"/>
    <w:rsid w:val="00480287"/>
    <w:rsid w:val="0048101C"/>
    <w:rsid w:val="00485FB7"/>
    <w:rsid w:val="00495808"/>
    <w:rsid w:val="004A0CD7"/>
    <w:rsid w:val="004A1EB3"/>
    <w:rsid w:val="004A2E41"/>
    <w:rsid w:val="004A2EE9"/>
    <w:rsid w:val="004A3006"/>
    <w:rsid w:val="004A5897"/>
    <w:rsid w:val="004B1292"/>
    <w:rsid w:val="004B79A0"/>
    <w:rsid w:val="004C1D6D"/>
    <w:rsid w:val="004C6E15"/>
    <w:rsid w:val="004D0E17"/>
    <w:rsid w:val="004F4204"/>
    <w:rsid w:val="004F532D"/>
    <w:rsid w:val="005168B1"/>
    <w:rsid w:val="005215F7"/>
    <w:rsid w:val="005265D5"/>
    <w:rsid w:val="0054158C"/>
    <w:rsid w:val="00546C5E"/>
    <w:rsid w:val="005470D9"/>
    <w:rsid w:val="00574FA5"/>
    <w:rsid w:val="00577FF4"/>
    <w:rsid w:val="00584F99"/>
    <w:rsid w:val="005974A6"/>
    <w:rsid w:val="005A47B6"/>
    <w:rsid w:val="005A6DB5"/>
    <w:rsid w:val="005B1505"/>
    <w:rsid w:val="005C05D7"/>
    <w:rsid w:val="005C2036"/>
    <w:rsid w:val="005C28C1"/>
    <w:rsid w:val="005C6ACF"/>
    <w:rsid w:val="005D2152"/>
    <w:rsid w:val="005F75C3"/>
    <w:rsid w:val="005F7998"/>
    <w:rsid w:val="006006C6"/>
    <w:rsid w:val="00600AB6"/>
    <w:rsid w:val="00600DC2"/>
    <w:rsid w:val="006023AF"/>
    <w:rsid w:val="00605768"/>
    <w:rsid w:val="00606863"/>
    <w:rsid w:val="00617E77"/>
    <w:rsid w:val="0062400F"/>
    <w:rsid w:val="0063052B"/>
    <w:rsid w:val="00643E39"/>
    <w:rsid w:val="006467C0"/>
    <w:rsid w:val="00651A7C"/>
    <w:rsid w:val="0065379C"/>
    <w:rsid w:val="00655CA5"/>
    <w:rsid w:val="00657A2D"/>
    <w:rsid w:val="00660FB0"/>
    <w:rsid w:val="00661EBE"/>
    <w:rsid w:val="006639E2"/>
    <w:rsid w:val="00674E9B"/>
    <w:rsid w:val="0067658E"/>
    <w:rsid w:val="0068303D"/>
    <w:rsid w:val="0068358F"/>
    <w:rsid w:val="006917E6"/>
    <w:rsid w:val="00694DF6"/>
    <w:rsid w:val="00696197"/>
    <w:rsid w:val="00696D08"/>
    <w:rsid w:val="006A55DA"/>
    <w:rsid w:val="006A7B20"/>
    <w:rsid w:val="006B380E"/>
    <w:rsid w:val="006B5678"/>
    <w:rsid w:val="006D5360"/>
    <w:rsid w:val="006E0CBC"/>
    <w:rsid w:val="006F25B9"/>
    <w:rsid w:val="007163E0"/>
    <w:rsid w:val="00716CB9"/>
    <w:rsid w:val="007248F2"/>
    <w:rsid w:val="0072667A"/>
    <w:rsid w:val="0073126E"/>
    <w:rsid w:val="00741D88"/>
    <w:rsid w:val="007423DA"/>
    <w:rsid w:val="007555B6"/>
    <w:rsid w:val="00762DE9"/>
    <w:rsid w:val="00763FCE"/>
    <w:rsid w:val="00770383"/>
    <w:rsid w:val="00770905"/>
    <w:rsid w:val="00774FB4"/>
    <w:rsid w:val="00791464"/>
    <w:rsid w:val="007A014F"/>
    <w:rsid w:val="007B0A05"/>
    <w:rsid w:val="007B73B2"/>
    <w:rsid w:val="007B7F35"/>
    <w:rsid w:val="007C37E9"/>
    <w:rsid w:val="007C3EAC"/>
    <w:rsid w:val="007C41B1"/>
    <w:rsid w:val="007D109F"/>
    <w:rsid w:val="007D2929"/>
    <w:rsid w:val="007D3351"/>
    <w:rsid w:val="007E70DC"/>
    <w:rsid w:val="008006C9"/>
    <w:rsid w:val="00811CAF"/>
    <w:rsid w:val="00812600"/>
    <w:rsid w:val="00812EC3"/>
    <w:rsid w:val="008158B7"/>
    <w:rsid w:val="00821799"/>
    <w:rsid w:val="0082663F"/>
    <w:rsid w:val="008277D4"/>
    <w:rsid w:val="00836A2C"/>
    <w:rsid w:val="00840D73"/>
    <w:rsid w:val="0084540C"/>
    <w:rsid w:val="0084617B"/>
    <w:rsid w:val="0085051E"/>
    <w:rsid w:val="0085767A"/>
    <w:rsid w:val="00857E4A"/>
    <w:rsid w:val="00877DEF"/>
    <w:rsid w:val="00882980"/>
    <w:rsid w:val="008A5D02"/>
    <w:rsid w:val="008C413D"/>
    <w:rsid w:val="008C5375"/>
    <w:rsid w:val="008C5B22"/>
    <w:rsid w:val="008E6246"/>
    <w:rsid w:val="008F48AD"/>
    <w:rsid w:val="008F6E83"/>
    <w:rsid w:val="009013CD"/>
    <w:rsid w:val="00904C8E"/>
    <w:rsid w:val="009107E0"/>
    <w:rsid w:val="00913B3E"/>
    <w:rsid w:val="009176A1"/>
    <w:rsid w:val="0095087E"/>
    <w:rsid w:val="0095384D"/>
    <w:rsid w:val="00954A94"/>
    <w:rsid w:val="00965358"/>
    <w:rsid w:val="00970BC6"/>
    <w:rsid w:val="0097317C"/>
    <w:rsid w:val="00976935"/>
    <w:rsid w:val="00977289"/>
    <w:rsid w:val="00982536"/>
    <w:rsid w:val="009876CD"/>
    <w:rsid w:val="00987EF7"/>
    <w:rsid w:val="00993784"/>
    <w:rsid w:val="009A4A22"/>
    <w:rsid w:val="009B077B"/>
    <w:rsid w:val="009B0DE0"/>
    <w:rsid w:val="009B2A5B"/>
    <w:rsid w:val="009E06DA"/>
    <w:rsid w:val="009E14A3"/>
    <w:rsid w:val="009E4C30"/>
    <w:rsid w:val="009F29BB"/>
    <w:rsid w:val="00A06BC7"/>
    <w:rsid w:val="00A168F4"/>
    <w:rsid w:val="00A16A64"/>
    <w:rsid w:val="00A23BF6"/>
    <w:rsid w:val="00A27D39"/>
    <w:rsid w:val="00A315BD"/>
    <w:rsid w:val="00A34814"/>
    <w:rsid w:val="00A52A5F"/>
    <w:rsid w:val="00A52B44"/>
    <w:rsid w:val="00A63B11"/>
    <w:rsid w:val="00A6655C"/>
    <w:rsid w:val="00A80ED3"/>
    <w:rsid w:val="00A9309D"/>
    <w:rsid w:val="00AA09AA"/>
    <w:rsid w:val="00AA2290"/>
    <w:rsid w:val="00AC7A06"/>
    <w:rsid w:val="00AD0F65"/>
    <w:rsid w:val="00AD3A6E"/>
    <w:rsid w:val="00AE245B"/>
    <w:rsid w:val="00AE57C5"/>
    <w:rsid w:val="00AF120F"/>
    <w:rsid w:val="00AF43E3"/>
    <w:rsid w:val="00AF6928"/>
    <w:rsid w:val="00B07833"/>
    <w:rsid w:val="00B12FF3"/>
    <w:rsid w:val="00B17185"/>
    <w:rsid w:val="00B203A1"/>
    <w:rsid w:val="00B20CDD"/>
    <w:rsid w:val="00B211B2"/>
    <w:rsid w:val="00B37F37"/>
    <w:rsid w:val="00B4302F"/>
    <w:rsid w:val="00B54332"/>
    <w:rsid w:val="00B56D25"/>
    <w:rsid w:val="00B655AC"/>
    <w:rsid w:val="00B67B22"/>
    <w:rsid w:val="00B76A03"/>
    <w:rsid w:val="00B86FC8"/>
    <w:rsid w:val="00B9142F"/>
    <w:rsid w:val="00BB1842"/>
    <w:rsid w:val="00BB40AC"/>
    <w:rsid w:val="00BC1D75"/>
    <w:rsid w:val="00BD0178"/>
    <w:rsid w:val="00BD1FC4"/>
    <w:rsid w:val="00BD2B8F"/>
    <w:rsid w:val="00BD4BA3"/>
    <w:rsid w:val="00BE021A"/>
    <w:rsid w:val="00BE3AC5"/>
    <w:rsid w:val="00BE4B0C"/>
    <w:rsid w:val="00BF250E"/>
    <w:rsid w:val="00BF698F"/>
    <w:rsid w:val="00C07CB4"/>
    <w:rsid w:val="00C212C2"/>
    <w:rsid w:val="00C21AF7"/>
    <w:rsid w:val="00C272C4"/>
    <w:rsid w:val="00C30A36"/>
    <w:rsid w:val="00C52A49"/>
    <w:rsid w:val="00C56803"/>
    <w:rsid w:val="00C628D5"/>
    <w:rsid w:val="00C67488"/>
    <w:rsid w:val="00C87BFF"/>
    <w:rsid w:val="00C90E53"/>
    <w:rsid w:val="00C93903"/>
    <w:rsid w:val="00C9538C"/>
    <w:rsid w:val="00C971CC"/>
    <w:rsid w:val="00CA1ECF"/>
    <w:rsid w:val="00CA58CC"/>
    <w:rsid w:val="00CA6DB2"/>
    <w:rsid w:val="00CB3896"/>
    <w:rsid w:val="00CD32EE"/>
    <w:rsid w:val="00CD4537"/>
    <w:rsid w:val="00CE02B7"/>
    <w:rsid w:val="00CE603F"/>
    <w:rsid w:val="00CE7A1F"/>
    <w:rsid w:val="00CF54F8"/>
    <w:rsid w:val="00CF77A0"/>
    <w:rsid w:val="00D02C8C"/>
    <w:rsid w:val="00D048E9"/>
    <w:rsid w:val="00D05750"/>
    <w:rsid w:val="00D12120"/>
    <w:rsid w:val="00D147E1"/>
    <w:rsid w:val="00D33755"/>
    <w:rsid w:val="00D344BD"/>
    <w:rsid w:val="00D41FD7"/>
    <w:rsid w:val="00D4448A"/>
    <w:rsid w:val="00D47113"/>
    <w:rsid w:val="00D507AD"/>
    <w:rsid w:val="00D542B7"/>
    <w:rsid w:val="00D63044"/>
    <w:rsid w:val="00D636C3"/>
    <w:rsid w:val="00D63BE0"/>
    <w:rsid w:val="00D81FA4"/>
    <w:rsid w:val="00D842C7"/>
    <w:rsid w:val="00D94B2B"/>
    <w:rsid w:val="00DB1AB8"/>
    <w:rsid w:val="00DB2584"/>
    <w:rsid w:val="00DC1730"/>
    <w:rsid w:val="00DC1A2C"/>
    <w:rsid w:val="00DD3B12"/>
    <w:rsid w:val="00DE1A03"/>
    <w:rsid w:val="00DE1D95"/>
    <w:rsid w:val="00DF453A"/>
    <w:rsid w:val="00DF54D1"/>
    <w:rsid w:val="00DF62C2"/>
    <w:rsid w:val="00E0000D"/>
    <w:rsid w:val="00E01F19"/>
    <w:rsid w:val="00E0254C"/>
    <w:rsid w:val="00E0376A"/>
    <w:rsid w:val="00E06711"/>
    <w:rsid w:val="00E06FE3"/>
    <w:rsid w:val="00E07422"/>
    <w:rsid w:val="00E23147"/>
    <w:rsid w:val="00E2441B"/>
    <w:rsid w:val="00E24516"/>
    <w:rsid w:val="00E26C78"/>
    <w:rsid w:val="00E34936"/>
    <w:rsid w:val="00E35368"/>
    <w:rsid w:val="00E43B08"/>
    <w:rsid w:val="00E47043"/>
    <w:rsid w:val="00E538E1"/>
    <w:rsid w:val="00E53B4F"/>
    <w:rsid w:val="00E54A97"/>
    <w:rsid w:val="00E55A3B"/>
    <w:rsid w:val="00E62BAA"/>
    <w:rsid w:val="00E66122"/>
    <w:rsid w:val="00E66376"/>
    <w:rsid w:val="00E7668C"/>
    <w:rsid w:val="00E8329C"/>
    <w:rsid w:val="00E868D7"/>
    <w:rsid w:val="00E90963"/>
    <w:rsid w:val="00E951E8"/>
    <w:rsid w:val="00EA522B"/>
    <w:rsid w:val="00EB02ED"/>
    <w:rsid w:val="00EB6C9A"/>
    <w:rsid w:val="00EB7AB7"/>
    <w:rsid w:val="00ED0650"/>
    <w:rsid w:val="00ED7E11"/>
    <w:rsid w:val="00EE24A9"/>
    <w:rsid w:val="00EE6D89"/>
    <w:rsid w:val="00EF03EF"/>
    <w:rsid w:val="00EF1A01"/>
    <w:rsid w:val="00F015AA"/>
    <w:rsid w:val="00F0311B"/>
    <w:rsid w:val="00F05F42"/>
    <w:rsid w:val="00F10CF5"/>
    <w:rsid w:val="00F1162D"/>
    <w:rsid w:val="00F13540"/>
    <w:rsid w:val="00F26A4C"/>
    <w:rsid w:val="00F34BC8"/>
    <w:rsid w:val="00F36A91"/>
    <w:rsid w:val="00F42204"/>
    <w:rsid w:val="00F434A8"/>
    <w:rsid w:val="00F451FA"/>
    <w:rsid w:val="00F47CA5"/>
    <w:rsid w:val="00F502BD"/>
    <w:rsid w:val="00F51F12"/>
    <w:rsid w:val="00F53123"/>
    <w:rsid w:val="00F55277"/>
    <w:rsid w:val="00F554A6"/>
    <w:rsid w:val="00F55FB8"/>
    <w:rsid w:val="00F62265"/>
    <w:rsid w:val="00F72110"/>
    <w:rsid w:val="00F77BBC"/>
    <w:rsid w:val="00FA1E6C"/>
    <w:rsid w:val="00FA2332"/>
    <w:rsid w:val="00FA23BC"/>
    <w:rsid w:val="00FA413E"/>
    <w:rsid w:val="00FB3BCB"/>
    <w:rsid w:val="00FC2D93"/>
    <w:rsid w:val="00FC3C74"/>
    <w:rsid w:val="00FC7A51"/>
    <w:rsid w:val="00FD0C8E"/>
    <w:rsid w:val="00FD62DD"/>
    <w:rsid w:val="00FE4938"/>
    <w:rsid w:val="00FF01DD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43B11-E6F9-4EB9-99E0-DC8675B5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69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1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73B2"/>
  </w:style>
  <w:style w:type="character" w:styleId="a3">
    <w:name w:val="Hyperlink"/>
    <w:basedOn w:val="a0"/>
    <w:uiPriority w:val="99"/>
    <w:unhideWhenUsed/>
    <w:rsid w:val="00E538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09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9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69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BF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F698F"/>
    <w:rPr>
      <w:b/>
      <w:bCs/>
    </w:rPr>
  </w:style>
  <w:style w:type="character" w:styleId="a9">
    <w:name w:val="line number"/>
    <w:basedOn w:val="a0"/>
    <w:uiPriority w:val="99"/>
    <w:semiHidden/>
    <w:unhideWhenUsed/>
    <w:rsid w:val="00AF6928"/>
  </w:style>
  <w:style w:type="character" w:customStyle="1" w:styleId="datepr">
    <w:name w:val="datepr"/>
    <w:basedOn w:val="a0"/>
    <w:rsid w:val="00E07422"/>
  </w:style>
  <w:style w:type="character" w:customStyle="1" w:styleId="number">
    <w:name w:val="number"/>
    <w:basedOn w:val="a0"/>
    <w:rsid w:val="00E07422"/>
  </w:style>
  <w:style w:type="paragraph" w:customStyle="1" w:styleId="changeadd">
    <w:name w:val="changeadd"/>
    <w:basedOn w:val="a"/>
    <w:rsid w:val="007E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5D2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rsid w:val="0065379C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c">
    <w:name w:val="Текст сноски Знак"/>
    <w:basedOn w:val="a0"/>
    <w:link w:val="ab"/>
    <w:rsid w:val="0065379C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d">
    <w:name w:val="footnote reference"/>
    <w:basedOn w:val="a0"/>
    <w:rsid w:val="0065379C"/>
    <w:rPr>
      <w:vertAlign w:val="superscript"/>
    </w:rPr>
  </w:style>
  <w:style w:type="paragraph" w:customStyle="1" w:styleId="21">
    <w:name w:val="заголовок 2уровня"/>
    <w:basedOn w:val="2"/>
    <w:next w:val="a"/>
    <w:rsid w:val="00C971CC"/>
    <w:pPr>
      <w:keepLines w:val="0"/>
      <w:autoSpaceDE w:val="0"/>
      <w:autoSpaceDN w:val="0"/>
      <w:adjustRightInd w:val="0"/>
      <w:spacing w:before="240" w:after="60" w:line="360" w:lineRule="auto"/>
      <w:jc w:val="center"/>
    </w:pPr>
    <w:rPr>
      <w:rFonts w:ascii="Times New Roman" w:eastAsia="Times New Roman" w:hAnsi="Times New Roman" w:cs="Arial"/>
      <w:iCs/>
      <w:color w:val="auto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971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BD4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4BA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C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C5375"/>
  </w:style>
  <w:style w:type="paragraph" w:styleId="af0">
    <w:name w:val="footer"/>
    <w:basedOn w:val="a"/>
    <w:link w:val="af1"/>
    <w:uiPriority w:val="99"/>
    <w:unhideWhenUsed/>
    <w:rsid w:val="008C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C5375"/>
  </w:style>
  <w:style w:type="paragraph" w:styleId="af2">
    <w:name w:val="TOC Heading"/>
    <w:basedOn w:val="1"/>
    <w:next w:val="a"/>
    <w:uiPriority w:val="39"/>
    <w:unhideWhenUsed/>
    <w:qFormat/>
    <w:rsid w:val="00444141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444141"/>
    <w:pPr>
      <w:spacing w:after="100" w:line="259" w:lineRule="auto"/>
      <w:ind w:left="220"/>
    </w:pPr>
    <w:rPr>
      <w:rFonts w:cs="Times New Roman"/>
    </w:rPr>
  </w:style>
  <w:style w:type="paragraph" w:styleId="11">
    <w:name w:val="toc 1"/>
    <w:basedOn w:val="a"/>
    <w:next w:val="a"/>
    <w:autoRedefine/>
    <w:uiPriority w:val="39"/>
    <w:unhideWhenUsed/>
    <w:rsid w:val="00444141"/>
    <w:pPr>
      <w:spacing w:after="100" w:line="259" w:lineRule="auto"/>
    </w:pPr>
    <w:rPr>
      <w:rFonts w:cs="Times New Roman"/>
    </w:rPr>
  </w:style>
  <w:style w:type="paragraph" w:styleId="3">
    <w:name w:val="toc 3"/>
    <w:basedOn w:val="a"/>
    <w:next w:val="a"/>
    <w:autoRedefine/>
    <w:uiPriority w:val="39"/>
    <w:unhideWhenUsed/>
    <w:rsid w:val="00444141"/>
    <w:pPr>
      <w:spacing w:after="100" w:line="259" w:lineRule="auto"/>
      <w:ind w:left="44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7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9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160AD-3636-46A7-B1EA-F8107012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cplus</dc:creator>
  <cp:keywords/>
  <dc:description/>
  <cp:lastModifiedBy>СотрудникИНО</cp:lastModifiedBy>
  <cp:revision>10</cp:revision>
  <cp:lastPrinted>2018-02-13T18:00:00Z</cp:lastPrinted>
  <dcterms:created xsi:type="dcterms:W3CDTF">2018-02-17T14:25:00Z</dcterms:created>
  <dcterms:modified xsi:type="dcterms:W3CDTF">2018-06-05T05:24:00Z</dcterms:modified>
</cp:coreProperties>
</file>