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8A4" w:rsidRPr="00741BAD" w:rsidRDefault="008848A4" w:rsidP="008848A4">
      <w:pPr>
        <w:pStyle w:val="a3"/>
        <w:spacing w:line="360" w:lineRule="auto"/>
        <w:ind w:right="-284"/>
        <w:jc w:val="center"/>
        <w:rPr>
          <w:rFonts w:ascii="Times New Roman" w:hAnsi="Times New Roman" w:cs="Times New Roman"/>
          <w:b/>
          <w:color w:val="000000" w:themeColor="text1"/>
          <w:sz w:val="32"/>
          <w:lang w:val="be-BY"/>
        </w:rPr>
      </w:pPr>
      <w:bookmarkStart w:id="0" w:name="_GoBack"/>
      <w:bookmarkEnd w:id="0"/>
      <w:r w:rsidRPr="00741BAD">
        <w:rPr>
          <w:rFonts w:ascii="Times New Roman" w:hAnsi="Times New Roman" w:cs="Times New Roman"/>
          <w:b/>
          <w:color w:val="000000" w:themeColor="text1"/>
          <w:sz w:val="32"/>
          <w:lang w:val="be-BY"/>
        </w:rPr>
        <w:t>РЕФЕРАТ</w:t>
      </w:r>
    </w:p>
    <w:p w:rsidR="008848A4" w:rsidRPr="00741BAD" w:rsidRDefault="008848A4" w:rsidP="008848A4">
      <w:pPr>
        <w:pStyle w:val="a3"/>
        <w:spacing w:before="360" w:after="240" w:line="360" w:lineRule="auto"/>
        <w:ind w:right="-284"/>
        <w:jc w:val="center"/>
        <w:rPr>
          <w:rFonts w:ascii="Times New Roman" w:hAnsi="Times New Roman" w:cs="Times New Roman"/>
          <w:color w:val="000000" w:themeColor="text1"/>
          <w:sz w:val="28"/>
          <w:lang w:val="be-BY"/>
        </w:rPr>
      </w:pPr>
      <w:r w:rsidRPr="00741BAD">
        <w:rPr>
          <w:rFonts w:ascii="Times New Roman" w:hAnsi="Times New Roman" w:cs="Times New Roman"/>
          <w:color w:val="000000" w:themeColor="text1"/>
          <w:sz w:val="28"/>
          <w:lang w:val="be-BY"/>
        </w:rPr>
        <w:t xml:space="preserve">Хвощ Кристины Ивановны </w:t>
      </w:r>
    </w:p>
    <w:p w:rsidR="008848A4" w:rsidRPr="00A35A81" w:rsidRDefault="008848A4" w:rsidP="008848A4">
      <w:pPr>
        <w:spacing w:line="360" w:lineRule="auto"/>
        <w:jc w:val="center"/>
        <w:rPr>
          <w:rFonts w:cs="Times New Roman"/>
          <w:color w:val="000000" w:themeColor="text1"/>
          <w:lang w:val="be-BY"/>
        </w:rPr>
      </w:pPr>
      <w:r w:rsidRPr="00A35A81">
        <w:rPr>
          <w:rFonts w:cs="Times New Roman"/>
          <w:color w:val="000000" w:themeColor="text1"/>
          <w:lang w:val="be-BY"/>
        </w:rPr>
        <w:t>Религиозная структура населения и м</w:t>
      </w:r>
      <w:r>
        <w:rPr>
          <w:rFonts w:cs="Times New Roman"/>
          <w:color w:val="000000" w:themeColor="text1"/>
          <w:lang w:val="be-BY"/>
        </w:rPr>
        <w:t>ежконфессиональные отношения в В</w:t>
      </w:r>
      <w:r w:rsidRPr="00A35A81">
        <w:rPr>
          <w:rFonts w:cs="Times New Roman"/>
          <w:color w:val="000000" w:themeColor="text1"/>
          <w:lang w:val="be-BY"/>
        </w:rPr>
        <w:t>ите</w:t>
      </w:r>
      <w:r>
        <w:rPr>
          <w:rFonts w:cs="Times New Roman"/>
          <w:color w:val="000000" w:themeColor="text1"/>
          <w:lang w:val="be-BY"/>
        </w:rPr>
        <w:t xml:space="preserve">бской губернии (первая треть </w:t>
      </w:r>
      <w:r>
        <w:rPr>
          <w:rFonts w:cs="Times New Roman"/>
          <w:color w:val="000000" w:themeColor="text1"/>
          <w:lang w:val="en-US"/>
        </w:rPr>
        <w:t>XIX</w:t>
      </w:r>
      <w:r w:rsidRPr="00A35A81">
        <w:rPr>
          <w:rFonts w:cs="Times New Roman"/>
          <w:color w:val="000000" w:themeColor="text1"/>
          <w:lang w:val="be-BY"/>
        </w:rPr>
        <w:t xml:space="preserve"> века)</w:t>
      </w:r>
    </w:p>
    <w:p w:rsidR="008848A4" w:rsidRPr="00741BAD" w:rsidRDefault="008848A4" w:rsidP="008848A4">
      <w:pPr>
        <w:pStyle w:val="a3"/>
        <w:spacing w:line="360" w:lineRule="auto"/>
        <w:ind w:right="-284" w:firstLine="851"/>
        <w:jc w:val="both"/>
        <w:rPr>
          <w:rFonts w:ascii="Times New Roman" w:hAnsi="Times New Roman" w:cs="Times New Roman"/>
          <w:b/>
          <w:color w:val="000000" w:themeColor="text1"/>
          <w:sz w:val="28"/>
          <w:lang w:val="be-BY"/>
        </w:rPr>
      </w:pPr>
      <w:r w:rsidRPr="00741BAD">
        <w:rPr>
          <w:rFonts w:ascii="Times New Roman" w:hAnsi="Times New Roman" w:cs="Times New Roman"/>
          <w:b/>
          <w:color w:val="000000" w:themeColor="text1"/>
          <w:sz w:val="28"/>
          <w:lang w:val="be-BY"/>
        </w:rPr>
        <w:t>1. Структура и объем дипломной работы</w:t>
      </w:r>
    </w:p>
    <w:p w:rsidR="008848A4" w:rsidRPr="00741BAD" w:rsidRDefault="008848A4" w:rsidP="008848A4">
      <w:pPr>
        <w:pStyle w:val="a3"/>
        <w:spacing w:line="360" w:lineRule="auto"/>
        <w:ind w:right="-284" w:firstLine="851"/>
        <w:jc w:val="both"/>
        <w:rPr>
          <w:rFonts w:ascii="Times New Roman" w:hAnsi="Times New Roman" w:cs="Times New Roman"/>
          <w:color w:val="000000" w:themeColor="text1"/>
          <w:sz w:val="28"/>
          <w:lang w:val="be-BY"/>
        </w:rPr>
      </w:pPr>
      <w:r w:rsidRPr="00741BAD">
        <w:rPr>
          <w:rFonts w:ascii="Times New Roman" w:hAnsi="Times New Roman" w:cs="Times New Roman"/>
          <w:color w:val="000000" w:themeColor="text1"/>
          <w:sz w:val="28"/>
          <w:lang w:val="be-BY"/>
        </w:rPr>
        <w:t>Дипломная работа состоит из задания, оглавления, реферата дипломной работы, введения, четырех</w:t>
      </w:r>
      <w:r>
        <w:rPr>
          <w:rFonts w:ascii="Times New Roman" w:hAnsi="Times New Roman" w:cs="Times New Roman"/>
          <w:color w:val="000000" w:themeColor="text1"/>
          <w:sz w:val="28"/>
          <w:lang w:val="be-BY"/>
        </w:rPr>
        <w:t>глав</w:t>
      </w:r>
      <w:r w:rsidRPr="00741BAD">
        <w:rPr>
          <w:rFonts w:ascii="Times New Roman" w:hAnsi="Times New Roman" w:cs="Times New Roman"/>
          <w:color w:val="000000" w:themeColor="text1"/>
          <w:sz w:val="28"/>
          <w:lang w:val="be-BY"/>
        </w:rPr>
        <w:t xml:space="preserve">, заключения, приложений, списка использованных источников. Общий объем составляет </w:t>
      </w:r>
      <w:r>
        <w:rPr>
          <w:rFonts w:ascii="Times New Roman" w:hAnsi="Times New Roman" w:cs="Times New Roman"/>
          <w:color w:val="000000" w:themeColor="text1"/>
          <w:sz w:val="28"/>
          <w:lang w:val="be-BY"/>
        </w:rPr>
        <w:t>6</w:t>
      </w:r>
      <w:r>
        <w:rPr>
          <w:rFonts w:ascii="Times New Roman" w:hAnsi="Times New Roman" w:cs="Times New Roman"/>
          <w:color w:val="000000" w:themeColor="text1"/>
          <w:sz w:val="28"/>
        </w:rPr>
        <w:t>1</w:t>
      </w:r>
      <w:r w:rsidRPr="00741BAD">
        <w:rPr>
          <w:rFonts w:ascii="Times New Roman" w:hAnsi="Times New Roman" w:cs="Times New Roman"/>
          <w:color w:val="000000" w:themeColor="text1"/>
          <w:sz w:val="28"/>
          <w:lang w:val="be-BY"/>
        </w:rPr>
        <w:t xml:space="preserve"> страниц</w:t>
      </w:r>
      <w:r>
        <w:rPr>
          <w:rFonts w:ascii="Times New Roman" w:hAnsi="Times New Roman" w:cs="Times New Roman"/>
          <w:color w:val="000000" w:themeColor="text1"/>
          <w:sz w:val="28"/>
          <w:lang w:val="be-BY"/>
        </w:rPr>
        <w:t>а</w:t>
      </w:r>
      <w:r w:rsidRPr="00741BAD">
        <w:rPr>
          <w:rFonts w:ascii="Times New Roman" w:hAnsi="Times New Roman" w:cs="Times New Roman"/>
          <w:color w:val="000000" w:themeColor="text1"/>
          <w:sz w:val="28"/>
          <w:lang w:val="be-BY"/>
        </w:rPr>
        <w:t>. Список использованных источников занимает 6 страниц и включает 63 позици</w:t>
      </w:r>
      <w:r w:rsidRPr="00741BAD">
        <w:rPr>
          <w:rFonts w:ascii="Times New Roman" w:hAnsi="Times New Roman" w:cs="Times New Roman"/>
          <w:color w:val="000000" w:themeColor="text1"/>
          <w:sz w:val="28"/>
        </w:rPr>
        <w:t>и</w:t>
      </w:r>
      <w:r w:rsidRPr="00741BAD">
        <w:rPr>
          <w:rFonts w:ascii="Times New Roman" w:hAnsi="Times New Roman" w:cs="Times New Roman"/>
          <w:color w:val="000000" w:themeColor="text1"/>
          <w:sz w:val="28"/>
          <w:lang w:val="be-BY"/>
        </w:rPr>
        <w:t>.</w:t>
      </w:r>
    </w:p>
    <w:p w:rsidR="008848A4" w:rsidRPr="00741BAD" w:rsidRDefault="008848A4" w:rsidP="008848A4">
      <w:pPr>
        <w:pStyle w:val="a3"/>
        <w:spacing w:line="360" w:lineRule="auto"/>
        <w:ind w:right="-284" w:firstLine="851"/>
        <w:jc w:val="both"/>
        <w:rPr>
          <w:rFonts w:ascii="Times New Roman" w:hAnsi="Times New Roman" w:cs="Times New Roman"/>
          <w:b/>
          <w:color w:val="000000" w:themeColor="text1"/>
          <w:sz w:val="28"/>
          <w:lang w:val="be-BY"/>
        </w:rPr>
      </w:pPr>
      <w:r w:rsidRPr="00741BAD">
        <w:rPr>
          <w:rFonts w:ascii="Times New Roman" w:hAnsi="Times New Roman" w:cs="Times New Roman"/>
          <w:b/>
          <w:color w:val="000000" w:themeColor="text1"/>
          <w:sz w:val="28"/>
          <w:lang w:val="be-BY"/>
        </w:rPr>
        <w:t>2. Список ключевых слов</w:t>
      </w:r>
    </w:p>
    <w:p w:rsidR="008848A4" w:rsidRPr="00741BAD" w:rsidRDefault="008848A4" w:rsidP="008848A4">
      <w:pPr>
        <w:pStyle w:val="a3"/>
        <w:spacing w:line="360" w:lineRule="auto"/>
        <w:ind w:right="-284" w:firstLine="851"/>
        <w:jc w:val="both"/>
        <w:rPr>
          <w:rFonts w:ascii="Times New Roman" w:hAnsi="Times New Roman" w:cs="Times New Roman"/>
          <w:color w:val="000000" w:themeColor="text1"/>
          <w:sz w:val="28"/>
          <w:lang w:val="be-BY"/>
        </w:rPr>
      </w:pPr>
      <w:r w:rsidRPr="00741BAD">
        <w:rPr>
          <w:rFonts w:ascii="Times New Roman" w:hAnsi="Times New Roman" w:cs="Times New Roman"/>
          <w:color w:val="000000" w:themeColor="text1"/>
          <w:sz w:val="28"/>
          <w:lang w:val="be-BY"/>
        </w:rPr>
        <w:t>КОНФЕССИЯ, КОНФЕССИОНАЛЬНАЯ СИТУАЦИЯ, ВЕРОИСПОВЕДАНИЕ, МЕЖКОНФЕССИОНАЛЬНЫЕ ОТНОШЕНИЯ, ПОЛОЦКИЙ ЦЕРКОВНЫЙ СОБОР, ВИТЕБСКАЯ ГУБЕРНИЯ</w:t>
      </w:r>
    </w:p>
    <w:p w:rsidR="008848A4" w:rsidRPr="00741BAD" w:rsidRDefault="008848A4" w:rsidP="008848A4">
      <w:pPr>
        <w:pStyle w:val="a3"/>
        <w:spacing w:line="360" w:lineRule="auto"/>
        <w:ind w:right="-284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1BAD">
        <w:rPr>
          <w:rFonts w:ascii="Times New Roman" w:hAnsi="Times New Roman" w:cs="Times New Roman"/>
          <w:color w:val="000000" w:themeColor="text1"/>
          <w:sz w:val="28"/>
          <w:lang w:val="be-BY"/>
        </w:rPr>
        <w:t xml:space="preserve">Объект исследования – </w:t>
      </w:r>
      <w:r w:rsidRPr="00741BAD">
        <w:rPr>
          <w:rFonts w:ascii="Times New Roman" w:hAnsi="Times New Roman" w:cs="Times New Roman"/>
          <w:color w:val="000000" w:themeColor="text1"/>
          <w:sz w:val="28"/>
          <w:szCs w:val="28"/>
        </w:rPr>
        <w:t>конфессиональная история Беларуси.</w:t>
      </w:r>
    </w:p>
    <w:p w:rsidR="008848A4" w:rsidRPr="00741BAD" w:rsidRDefault="008848A4" w:rsidP="008848A4">
      <w:pPr>
        <w:pStyle w:val="a3"/>
        <w:spacing w:line="360" w:lineRule="auto"/>
        <w:ind w:right="-284" w:firstLine="851"/>
        <w:jc w:val="both"/>
        <w:rPr>
          <w:rFonts w:ascii="Times New Roman" w:hAnsi="Times New Roman" w:cs="Times New Roman"/>
          <w:color w:val="000000" w:themeColor="text1"/>
          <w:sz w:val="28"/>
          <w:lang w:val="be-BY"/>
        </w:rPr>
      </w:pPr>
      <w:r w:rsidRPr="00741BAD">
        <w:rPr>
          <w:rFonts w:ascii="Times New Roman" w:hAnsi="Times New Roman" w:cs="Times New Roman"/>
          <w:color w:val="000000" w:themeColor="text1"/>
          <w:sz w:val="28"/>
          <w:lang w:val="be-BY"/>
        </w:rPr>
        <w:t xml:space="preserve">Цель исследования – </w:t>
      </w:r>
      <w:r w:rsidRPr="00741BAD">
        <w:rPr>
          <w:rFonts w:ascii="Times New Roman" w:hAnsi="Times New Roman"/>
          <w:color w:val="000000" w:themeColor="text1"/>
          <w:sz w:val="28"/>
          <w:szCs w:val="28"/>
          <w:lang w:val="be-BY"/>
        </w:rPr>
        <w:t>исследовать религизную обстановку в  Вите</w:t>
      </w:r>
      <w:r>
        <w:rPr>
          <w:rFonts w:ascii="Times New Roman" w:hAnsi="Times New Roman"/>
          <w:color w:val="000000" w:themeColor="text1"/>
          <w:sz w:val="28"/>
          <w:szCs w:val="28"/>
          <w:lang w:val="be-BY"/>
        </w:rPr>
        <w:t>бской губернии в первой трети</w:t>
      </w:r>
      <w:r w:rsidRPr="00741BAD">
        <w:rPr>
          <w:rFonts w:ascii="Times New Roman" w:hAnsi="Times New Roman"/>
          <w:color w:val="000000" w:themeColor="text1"/>
          <w:sz w:val="28"/>
          <w:szCs w:val="28"/>
          <w:lang w:val="be-BY"/>
        </w:rPr>
        <w:t xml:space="preserve"> XIX  в.</w:t>
      </w:r>
    </w:p>
    <w:p w:rsidR="008848A4" w:rsidRPr="00741BAD" w:rsidRDefault="008848A4" w:rsidP="008848A4">
      <w:pPr>
        <w:pStyle w:val="a3"/>
        <w:spacing w:line="360" w:lineRule="auto"/>
        <w:ind w:right="-284" w:firstLine="851"/>
        <w:jc w:val="both"/>
        <w:rPr>
          <w:rFonts w:ascii="Times New Roman" w:hAnsi="Times New Roman" w:cs="Times New Roman"/>
          <w:color w:val="000000" w:themeColor="text1"/>
          <w:sz w:val="28"/>
          <w:lang w:val="be-BY"/>
        </w:rPr>
      </w:pPr>
      <w:r w:rsidRPr="00741BAD">
        <w:rPr>
          <w:rFonts w:ascii="Times New Roman" w:hAnsi="Times New Roman" w:cs="Times New Roman"/>
          <w:color w:val="000000" w:themeColor="text1"/>
          <w:sz w:val="28"/>
          <w:lang w:val="be-BY"/>
        </w:rPr>
        <w:t xml:space="preserve">Методы исследования. При написаниидипломной работы были использованы логические (анализ, синтез, аналогия, сравнение), </w:t>
      </w:r>
      <w:r w:rsidRPr="00741BAD">
        <w:rPr>
          <w:rFonts w:ascii="Times New Roman" w:hAnsi="Times New Roman" w:cs="Times New Roman"/>
          <w:color w:val="000000" w:themeColor="text1"/>
          <w:sz w:val="28"/>
        </w:rPr>
        <w:t xml:space="preserve">общенаучные </w:t>
      </w:r>
      <w:r w:rsidRPr="00741BAD">
        <w:rPr>
          <w:rFonts w:ascii="Times New Roman" w:hAnsi="Times New Roman" w:cs="Times New Roman"/>
          <w:color w:val="000000" w:themeColor="text1"/>
          <w:sz w:val="28"/>
          <w:lang w:val="be-BY"/>
        </w:rPr>
        <w:t>(наблюдение, переход от абстрактного к конкретному) и специальные методы исторического исследования.</w:t>
      </w:r>
    </w:p>
    <w:p w:rsidR="008848A4" w:rsidRPr="00741BAD" w:rsidRDefault="008848A4" w:rsidP="008848A4">
      <w:pPr>
        <w:pStyle w:val="a3"/>
        <w:spacing w:line="360" w:lineRule="auto"/>
        <w:ind w:right="-284" w:firstLine="851"/>
        <w:jc w:val="both"/>
        <w:rPr>
          <w:rFonts w:ascii="Times New Roman" w:hAnsi="Times New Roman" w:cs="Times New Roman"/>
          <w:color w:val="000000" w:themeColor="text1"/>
          <w:sz w:val="28"/>
          <w:lang w:val="be-BY"/>
        </w:rPr>
      </w:pPr>
      <w:r w:rsidRPr="00741BAD">
        <w:rPr>
          <w:rFonts w:ascii="Times New Roman" w:hAnsi="Times New Roman" w:cs="Times New Roman"/>
          <w:color w:val="000000" w:themeColor="text1"/>
          <w:sz w:val="28"/>
          <w:lang w:val="be-BY"/>
        </w:rPr>
        <w:t>Результаты и их новизна. Научная значимость работы заключается в выделении важнейших событий, определявших конфессиональный облик Витебс</w:t>
      </w:r>
      <w:r>
        <w:rPr>
          <w:rFonts w:ascii="Times New Roman" w:hAnsi="Times New Roman" w:cs="Times New Roman"/>
          <w:color w:val="000000" w:themeColor="text1"/>
          <w:sz w:val="28"/>
          <w:lang w:val="be-BY"/>
        </w:rPr>
        <w:t>кой губрении в границах первой трети</w:t>
      </w:r>
      <w:r w:rsidRPr="00741BAD">
        <w:rPr>
          <w:rFonts w:ascii="Times New Roman" w:hAnsi="Times New Roman" w:cs="Times New Roman"/>
          <w:color w:val="000000" w:themeColor="text1"/>
          <w:sz w:val="28"/>
          <w:lang w:val="en-US"/>
        </w:rPr>
        <w:t>XIX</w:t>
      </w:r>
      <w:r w:rsidRPr="00741BAD">
        <w:rPr>
          <w:rFonts w:ascii="Times New Roman" w:hAnsi="Times New Roman" w:cs="Times New Roman"/>
          <w:color w:val="000000" w:themeColor="text1"/>
          <w:sz w:val="28"/>
        </w:rPr>
        <w:t xml:space="preserve"> в. </w:t>
      </w:r>
    </w:p>
    <w:p w:rsidR="008848A4" w:rsidRPr="00741BAD" w:rsidRDefault="008848A4" w:rsidP="008848A4">
      <w:pPr>
        <w:pStyle w:val="a3"/>
        <w:spacing w:line="360" w:lineRule="auto"/>
        <w:ind w:right="-284" w:firstLine="851"/>
        <w:jc w:val="both"/>
        <w:rPr>
          <w:rFonts w:ascii="Times New Roman" w:hAnsi="Times New Roman" w:cs="Times New Roman"/>
          <w:color w:val="000000" w:themeColor="text1"/>
          <w:sz w:val="28"/>
          <w:lang w:val="be-BY"/>
        </w:rPr>
      </w:pPr>
      <w:r w:rsidRPr="00741BAD">
        <w:rPr>
          <w:rFonts w:ascii="Times New Roman" w:hAnsi="Times New Roman" w:cs="Times New Roman"/>
          <w:color w:val="000000" w:themeColor="text1"/>
          <w:sz w:val="28"/>
          <w:lang w:val="be-BY"/>
        </w:rPr>
        <w:t>Достоверность материалов и результатов дипломной работы. Использованные  материалы  и  результаты  дипломной  работы  являются достоверными. Работа выполнена самостоятельно.</w:t>
      </w:r>
    </w:p>
    <w:p w:rsidR="008848A4" w:rsidRPr="00741BAD" w:rsidRDefault="008848A4" w:rsidP="008848A4">
      <w:pPr>
        <w:pStyle w:val="a3"/>
        <w:spacing w:line="360" w:lineRule="auto"/>
        <w:ind w:right="-284" w:firstLine="851"/>
        <w:jc w:val="both"/>
        <w:rPr>
          <w:rFonts w:ascii="Times New Roman" w:hAnsi="Times New Roman" w:cs="Times New Roman"/>
          <w:color w:val="000000" w:themeColor="text1"/>
          <w:sz w:val="28"/>
          <w:lang w:val="be-BY"/>
        </w:rPr>
      </w:pPr>
      <w:r w:rsidRPr="00741BAD">
        <w:rPr>
          <w:rFonts w:ascii="Times New Roman" w:hAnsi="Times New Roman" w:cs="Times New Roman"/>
          <w:color w:val="000000" w:themeColor="text1"/>
          <w:sz w:val="28"/>
          <w:lang w:val="be-BY"/>
        </w:rPr>
        <w:t xml:space="preserve">Рекомендации по использованию результатов работы. Итоги работы могут быть использованы для подготовки </w:t>
      </w:r>
      <w:r>
        <w:rPr>
          <w:rFonts w:ascii="Times New Roman" w:hAnsi="Times New Roman" w:cs="Times New Roman"/>
          <w:color w:val="000000" w:themeColor="text1"/>
          <w:sz w:val="28"/>
          <w:lang w:val="be-BY"/>
        </w:rPr>
        <w:t>докладов, рефератов школьниками</w:t>
      </w:r>
      <w:r w:rsidRPr="00741BAD">
        <w:rPr>
          <w:rFonts w:ascii="Times New Roman" w:hAnsi="Times New Roman" w:cs="Times New Roman"/>
          <w:color w:val="000000" w:themeColor="text1"/>
          <w:sz w:val="28"/>
          <w:lang w:val="be-BY"/>
        </w:rPr>
        <w:t>.</w:t>
      </w:r>
    </w:p>
    <w:p w:rsidR="008848A4" w:rsidRDefault="008848A4" w:rsidP="008848A4">
      <w:pPr>
        <w:ind w:right="-284"/>
        <w:jc w:val="center"/>
        <w:rPr>
          <w:rFonts w:cs="Times New Roman"/>
          <w:b/>
          <w:color w:val="000000" w:themeColor="text1"/>
          <w:sz w:val="32"/>
          <w:szCs w:val="28"/>
          <w:lang w:val="be-BY"/>
        </w:rPr>
      </w:pPr>
    </w:p>
    <w:p w:rsidR="008848A4" w:rsidRPr="00741BAD" w:rsidRDefault="008848A4" w:rsidP="008848A4">
      <w:pPr>
        <w:ind w:right="-284"/>
        <w:jc w:val="center"/>
        <w:rPr>
          <w:rFonts w:cs="Times New Roman"/>
          <w:b/>
          <w:color w:val="000000" w:themeColor="text1"/>
          <w:sz w:val="32"/>
          <w:szCs w:val="28"/>
          <w:lang w:val="be-BY"/>
        </w:rPr>
      </w:pPr>
      <w:r w:rsidRPr="00741BAD">
        <w:rPr>
          <w:rFonts w:cs="Times New Roman"/>
          <w:b/>
          <w:color w:val="000000" w:themeColor="text1"/>
          <w:sz w:val="32"/>
          <w:szCs w:val="28"/>
          <w:lang w:val="be-BY"/>
        </w:rPr>
        <w:lastRenderedPageBreak/>
        <w:t>РЭФЕРАТ</w:t>
      </w:r>
    </w:p>
    <w:p w:rsidR="008848A4" w:rsidRPr="00741BAD" w:rsidRDefault="008848A4" w:rsidP="008848A4">
      <w:pPr>
        <w:spacing w:before="360" w:after="360"/>
        <w:ind w:right="-284"/>
        <w:jc w:val="center"/>
        <w:rPr>
          <w:rFonts w:cs="Times New Roman"/>
          <w:color w:val="000000" w:themeColor="text1"/>
          <w:szCs w:val="28"/>
          <w:lang w:val="be-BY"/>
        </w:rPr>
      </w:pPr>
      <w:r w:rsidRPr="00741BAD">
        <w:rPr>
          <w:rFonts w:cs="Times New Roman"/>
          <w:color w:val="000000" w:themeColor="text1"/>
          <w:szCs w:val="28"/>
          <w:lang w:val="be-BY"/>
        </w:rPr>
        <w:t xml:space="preserve">Хвошч </w:t>
      </w:r>
      <w:r>
        <w:rPr>
          <w:rFonts w:cs="Times New Roman"/>
          <w:color w:val="000000" w:themeColor="text1"/>
          <w:szCs w:val="28"/>
          <w:lang w:val="be-BY"/>
        </w:rPr>
        <w:t>К</w:t>
      </w:r>
      <w:r w:rsidRPr="00741BAD">
        <w:rPr>
          <w:rFonts w:cs="Times New Roman"/>
          <w:color w:val="000000" w:themeColor="text1"/>
          <w:szCs w:val="28"/>
          <w:lang w:val="be-BY"/>
        </w:rPr>
        <w:t>рысціны Іванаўны</w:t>
      </w:r>
    </w:p>
    <w:p w:rsidR="008848A4" w:rsidRPr="00741BAD" w:rsidRDefault="008848A4" w:rsidP="008848A4">
      <w:pPr>
        <w:spacing w:line="360" w:lineRule="auto"/>
        <w:ind w:right="-284"/>
        <w:jc w:val="center"/>
        <w:rPr>
          <w:rFonts w:cs="Times New Roman"/>
          <w:color w:val="000000" w:themeColor="text1"/>
          <w:szCs w:val="28"/>
          <w:lang w:val="be-BY"/>
        </w:rPr>
      </w:pPr>
      <w:r>
        <w:rPr>
          <w:rFonts w:cs="Times New Roman"/>
          <w:color w:val="000000" w:themeColor="text1"/>
          <w:szCs w:val="28"/>
          <w:lang w:val="be-BY"/>
        </w:rPr>
        <w:t>Рэлігійная структура насельництва</w:t>
      </w:r>
      <w:r w:rsidRPr="00741BAD">
        <w:rPr>
          <w:rFonts w:cs="Times New Roman"/>
          <w:color w:val="000000" w:themeColor="text1"/>
          <w:szCs w:val="28"/>
          <w:lang w:val="be-BY"/>
        </w:rPr>
        <w:t xml:space="preserve"> і міжканфесійныя адносіны ў </w:t>
      </w:r>
      <w:r>
        <w:rPr>
          <w:rFonts w:cs="Times New Roman"/>
          <w:color w:val="000000" w:themeColor="text1"/>
          <w:szCs w:val="28"/>
          <w:lang w:val="be-BY"/>
        </w:rPr>
        <w:br/>
      </w:r>
      <w:r w:rsidRPr="00741BAD">
        <w:rPr>
          <w:rFonts w:cs="Times New Roman"/>
          <w:color w:val="000000" w:themeColor="text1"/>
          <w:szCs w:val="28"/>
          <w:lang w:val="be-BY"/>
        </w:rPr>
        <w:t>В</w:t>
      </w:r>
      <w:r>
        <w:rPr>
          <w:rFonts w:cs="Times New Roman"/>
          <w:color w:val="000000" w:themeColor="text1"/>
          <w:szCs w:val="28"/>
          <w:lang w:val="be-BY"/>
        </w:rPr>
        <w:t>іцебскай губерні (першая трэць</w:t>
      </w:r>
      <w:r w:rsidRPr="00741BAD">
        <w:rPr>
          <w:rFonts w:cs="Times New Roman"/>
          <w:color w:val="000000" w:themeColor="text1"/>
          <w:szCs w:val="28"/>
          <w:lang w:val="be-BY"/>
        </w:rPr>
        <w:t xml:space="preserve"> XIX ст.) </w:t>
      </w:r>
    </w:p>
    <w:p w:rsidR="008848A4" w:rsidRPr="00741BAD" w:rsidRDefault="008848A4" w:rsidP="008848A4">
      <w:pPr>
        <w:pStyle w:val="a3"/>
        <w:spacing w:line="360" w:lineRule="auto"/>
        <w:ind w:right="-284" w:firstLine="851"/>
        <w:jc w:val="both"/>
        <w:rPr>
          <w:rFonts w:ascii="Times New Roman" w:hAnsi="Times New Roman" w:cs="Times New Roman"/>
          <w:b/>
          <w:color w:val="000000" w:themeColor="text1"/>
          <w:sz w:val="28"/>
          <w:lang w:val="be-BY"/>
        </w:rPr>
      </w:pPr>
      <w:r w:rsidRPr="00741BAD">
        <w:rPr>
          <w:rFonts w:ascii="Times New Roman" w:hAnsi="Times New Roman" w:cs="Times New Roman"/>
          <w:b/>
          <w:color w:val="000000" w:themeColor="text1"/>
          <w:sz w:val="28"/>
          <w:lang w:val="be-BY"/>
        </w:rPr>
        <w:t>1. Структура і аб’ем дыпломнай працы</w:t>
      </w:r>
    </w:p>
    <w:p w:rsidR="008848A4" w:rsidRPr="00741BAD" w:rsidRDefault="008848A4" w:rsidP="008848A4">
      <w:pPr>
        <w:pStyle w:val="a3"/>
        <w:spacing w:line="360" w:lineRule="auto"/>
        <w:ind w:right="-284" w:firstLine="851"/>
        <w:jc w:val="both"/>
        <w:rPr>
          <w:rFonts w:ascii="Times New Roman" w:hAnsi="Times New Roman" w:cs="Times New Roman"/>
          <w:color w:val="000000" w:themeColor="text1"/>
          <w:sz w:val="28"/>
          <w:lang w:val="be-BY"/>
        </w:rPr>
      </w:pPr>
      <w:r w:rsidRPr="00741BAD">
        <w:rPr>
          <w:rFonts w:ascii="Times New Roman" w:hAnsi="Times New Roman" w:cs="Times New Roman"/>
          <w:color w:val="000000" w:themeColor="text1"/>
          <w:sz w:val="28"/>
          <w:lang w:val="be-BY"/>
        </w:rPr>
        <w:t>Дыпломная праца складаецца з задання на дыпломную працу, зместа, рэферата дыпломнай работы, уводзінаў, трох частак, заключэння, дадаткаў, спісу выкарыстаных крыніц. Агульны аб'ём працы складае 61</w:t>
      </w:r>
      <w:r>
        <w:rPr>
          <w:rFonts w:ascii="Times New Roman" w:hAnsi="Times New Roman" w:cs="Times New Roman"/>
          <w:color w:val="000000" w:themeColor="text1"/>
          <w:sz w:val="28"/>
          <w:lang w:val="be-BY"/>
        </w:rPr>
        <w:t xml:space="preserve"> старон</w:t>
      </w:r>
      <w:r w:rsidRPr="00741BAD">
        <w:rPr>
          <w:rFonts w:ascii="Times New Roman" w:hAnsi="Times New Roman" w:cs="Times New Roman"/>
          <w:color w:val="000000" w:themeColor="text1"/>
          <w:sz w:val="28"/>
          <w:lang w:val="be-BY"/>
        </w:rPr>
        <w:t>ку. Спіс выкарыстаных крыніц займае 6 старонак і ўключае 63 пазіцыі.</w:t>
      </w:r>
    </w:p>
    <w:p w:rsidR="008848A4" w:rsidRPr="00741BAD" w:rsidRDefault="008848A4" w:rsidP="008848A4">
      <w:pPr>
        <w:pStyle w:val="a3"/>
        <w:spacing w:line="360" w:lineRule="auto"/>
        <w:ind w:right="-284" w:firstLine="851"/>
        <w:jc w:val="both"/>
        <w:rPr>
          <w:rFonts w:ascii="Times New Roman" w:hAnsi="Times New Roman" w:cs="Times New Roman"/>
          <w:b/>
          <w:color w:val="000000" w:themeColor="text1"/>
          <w:sz w:val="28"/>
          <w:lang w:val="be-BY"/>
        </w:rPr>
      </w:pPr>
      <w:r w:rsidRPr="00741BAD">
        <w:rPr>
          <w:rFonts w:ascii="Times New Roman" w:hAnsi="Times New Roman" w:cs="Times New Roman"/>
          <w:b/>
          <w:color w:val="000000" w:themeColor="text1"/>
          <w:sz w:val="28"/>
          <w:lang w:val="be-BY"/>
        </w:rPr>
        <w:t>2. Спіс ключавых слоў</w:t>
      </w:r>
    </w:p>
    <w:p w:rsidR="008848A4" w:rsidRPr="00741BAD" w:rsidRDefault="008848A4" w:rsidP="008848A4">
      <w:pPr>
        <w:pStyle w:val="a3"/>
        <w:spacing w:line="360" w:lineRule="auto"/>
        <w:ind w:right="-284" w:firstLine="851"/>
        <w:jc w:val="both"/>
        <w:rPr>
          <w:rFonts w:ascii="Times New Roman" w:hAnsi="Times New Roman" w:cs="Times New Roman"/>
          <w:color w:val="000000" w:themeColor="text1"/>
          <w:sz w:val="28"/>
          <w:lang w:val="be-BY"/>
        </w:rPr>
      </w:pPr>
      <w:r w:rsidRPr="00741BAD">
        <w:rPr>
          <w:rFonts w:ascii="Times New Roman" w:hAnsi="Times New Roman" w:cs="Times New Roman"/>
          <w:color w:val="000000" w:themeColor="text1"/>
          <w:sz w:val="28"/>
          <w:lang w:val="be-BY"/>
        </w:rPr>
        <w:t>КАНФЕСІЯ, КАНФЕСІЙНАЯ СІТУАЦЫЯ, МІЖКАНФЕСІЙНЫЯ АДНОСІНЫ, ВЕРАВЫЗВАННЕ, ПОЛАЦКІ ЦАРКОЎНЫ САБОР, ВІЦЕБСКАЯ ГУБЕРНЯ</w:t>
      </w:r>
    </w:p>
    <w:p w:rsidR="008848A4" w:rsidRPr="00741BAD" w:rsidRDefault="008848A4" w:rsidP="008848A4">
      <w:pPr>
        <w:pStyle w:val="a3"/>
        <w:spacing w:line="360" w:lineRule="auto"/>
        <w:ind w:right="-284" w:firstLine="851"/>
        <w:jc w:val="both"/>
        <w:rPr>
          <w:rFonts w:ascii="Times New Roman" w:hAnsi="Times New Roman" w:cs="Times New Roman"/>
          <w:color w:val="000000" w:themeColor="text1"/>
          <w:sz w:val="28"/>
          <w:lang w:val="be-BY"/>
        </w:rPr>
      </w:pPr>
      <w:r w:rsidRPr="00741BAD">
        <w:rPr>
          <w:rFonts w:ascii="Times New Roman" w:hAnsi="Times New Roman" w:cs="Times New Roman"/>
          <w:color w:val="000000" w:themeColor="text1"/>
          <w:sz w:val="28"/>
          <w:lang w:val="be-BY"/>
        </w:rPr>
        <w:t>Аб’ект даследвання – канфесійная гісторыя Беларусі..</w:t>
      </w:r>
    </w:p>
    <w:p w:rsidR="008848A4" w:rsidRPr="00741BAD" w:rsidRDefault="008848A4" w:rsidP="008848A4">
      <w:pPr>
        <w:pStyle w:val="a3"/>
        <w:spacing w:line="360" w:lineRule="auto"/>
        <w:ind w:right="-284" w:firstLine="851"/>
        <w:jc w:val="both"/>
        <w:rPr>
          <w:rFonts w:ascii="Times New Roman" w:hAnsi="Times New Roman" w:cs="Times New Roman"/>
          <w:color w:val="000000" w:themeColor="text1"/>
          <w:sz w:val="28"/>
          <w:lang w:val="be-BY"/>
        </w:rPr>
      </w:pPr>
      <w:r w:rsidRPr="00741BAD">
        <w:rPr>
          <w:rFonts w:ascii="Times New Roman" w:hAnsi="Times New Roman" w:cs="Times New Roman"/>
          <w:color w:val="000000" w:themeColor="text1"/>
          <w:sz w:val="28"/>
          <w:lang w:val="be-BY"/>
        </w:rPr>
        <w:t xml:space="preserve">Мэта даследвання – даследаваць рэлігійную сітуацыю ў Віцебскай губерні ў першай </w:t>
      </w:r>
      <w:r>
        <w:rPr>
          <w:rFonts w:ascii="Times New Roman" w:hAnsi="Times New Roman" w:cs="Times New Roman"/>
          <w:color w:val="000000" w:themeColor="text1"/>
          <w:sz w:val="28"/>
          <w:lang w:val="be-BY"/>
        </w:rPr>
        <w:t xml:space="preserve">трэці </w:t>
      </w:r>
      <w:r w:rsidRPr="00741BAD">
        <w:rPr>
          <w:rFonts w:ascii="Times New Roman" w:hAnsi="Times New Roman" w:cs="Times New Roman"/>
          <w:color w:val="000000" w:themeColor="text1"/>
          <w:sz w:val="28"/>
          <w:lang w:val="be-BY"/>
        </w:rPr>
        <w:t>XIX ст.</w:t>
      </w:r>
    </w:p>
    <w:p w:rsidR="008848A4" w:rsidRPr="00741BAD" w:rsidRDefault="008848A4" w:rsidP="008848A4">
      <w:pPr>
        <w:pStyle w:val="a3"/>
        <w:spacing w:line="360" w:lineRule="auto"/>
        <w:ind w:right="-284" w:firstLine="851"/>
        <w:jc w:val="both"/>
        <w:rPr>
          <w:rFonts w:ascii="Times New Roman" w:hAnsi="Times New Roman" w:cs="Times New Roman"/>
          <w:color w:val="000000" w:themeColor="text1"/>
          <w:sz w:val="28"/>
          <w:lang w:val="be-BY"/>
        </w:rPr>
      </w:pPr>
      <w:r w:rsidRPr="00741BAD">
        <w:rPr>
          <w:rFonts w:ascii="Times New Roman" w:hAnsi="Times New Roman" w:cs="Times New Roman"/>
          <w:color w:val="000000" w:themeColor="text1"/>
          <w:sz w:val="28"/>
          <w:lang w:val="be-BY"/>
        </w:rPr>
        <w:t xml:space="preserve">Метады даследвання. Падчас напісання дыпломнай працы былі выкарастаны лагічныя (аналіз, сінтэз, аналогія, параўнанне, абагульненне), агульнанвуковыя (назіранне, пераход ад абстрактнага да канкрэтнага) і спецыяльные метады гістарычнага даследвання. </w:t>
      </w:r>
    </w:p>
    <w:p w:rsidR="008848A4" w:rsidRPr="00741BAD" w:rsidRDefault="008848A4" w:rsidP="008848A4">
      <w:pPr>
        <w:pStyle w:val="a3"/>
        <w:spacing w:line="360" w:lineRule="auto"/>
        <w:ind w:right="-284" w:firstLine="851"/>
        <w:jc w:val="both"/>
        <w:rPr>
          <w:rFonts w:ascii="Times New Roman" w:hAnsi="Times New Roman" w:cs="Times New Roman"/>
          <w:color w:val="000000" w:themeColor="text1"/>
          <w:sz w:val="28"/>
          <w:lang w:val="be-BY"/>
        </w:rPr>
      </w:pPr>
      <w:r w:rsidRPr="00741BAD">
        <w:rPr>
          <w:rFonts w:ascii="Times New Roman" w:hAnsi="Times New Roman" w:cs="Times New Roman"/>
          <w:color w:val="000000" w:themeColor="text1"/>
          <w:sz w:val="28"/>
          <w:lang w:val="be-BY"/>
        </w:rPr>
        <w:t xml:space="preserve">Атрыманыя вынікі і іх навізна. Навуковая значнасць працы заключаецца ў выдзяленні найважнейшых падзей, якія вызначалі канфесійнае аблічча Віцебскай губрении у межах першай </w:t>
      </w:r>
      <w:r>
        <w:rPr>
          <w:rFonts w:ascii="Times New Roman" w:hAnsi="Times New Roman" w:cs="Times New Roman"/>
          <w:color w:val="000000" w:themeColor="text1"/>
          <w:sz w:val="28"/>
          <w:lang w:val="be-BY"/>
        </w:rPr>
        <w:t xml:space="preserve">трэці </w:t>
      </w:r>
      <w:r w:rsidRPr="00741BAD">
        <w:rPr>
          <w:rFonts w:ascii="Times New Roman" w:hAnsi="Times New Roman" w:cs="Times New Roman"/>
          <w:color w:val="000000" w:themeColor="text1"/>
          <w:sz w:val="28"/>
          <w:lang w:val="be-BY"/>
        </w:rPr>
        <w:t>XIX ст.</w:t>
      </w:r>
    </w:p>
    <w:p w:rsidR="008848A4" w:rsidRPr="00741BAD" w:rsidRDefault="008848A4" w:rsidP="008848A4">
      <w:pPr>
        <w:pStyle w:val="a3"/>
        <w:spacing w:line="360" w:lineRule="auto"/>
        <w:ind w:right="-284" w:firstLine="851"/>
        <w:jc w:val="both"/>
        <w:rPr>
          <w:rFonts w:ascii="Times New Roman" w:hAnsi="Times New Roman" w:cs="Times New Roman"/>
          <w:color w:val="000000" w:themeColor="text1"/>
          <w:sz w:val="28"/>
          <w:lang w:val="be-BY"/>
        </w:rPr>
      </w:pPr>
      <w:r w:rsidRPr="00741BAD">
        <w:rPr>
          <w:rFonts w:ascii="Times New Roman" w:hAnsi="Times New Roman" w:cs="Times New Roman"/>
          <w:color w:val="000000" w:themeColor="text1"/>
          <w:sz w:val="28"/>
          <w:lang w:val="be-BY"/>
        </w:rPr>
        <w:t>Дакладнасць матэрыялаў і вынікаў дыпломнай работы. Выкарыстаныя матэрыялы і вынікі дыпломнай працы з'яўляюцца дакладнымі. Праца выканана самастойна.</w:t>
      </w:r>
    </w:p>
    <w:p w:rsidR="008848A4" w:rsidRPr="00420201" w:rsidRDefault="008848A4" w:rsidP="008848A4">
      <w:pPr>
        <w:pStyle w:val="a3"/>
        <w:spacing w:line="360" w:lineRule="auto"/>
        <w:ind w:right="-284" w:firstLine="851"/>
        <w:jc w:val="both"/>
        <w:rPr>
          <w:rFonts w:ascii="Times New Roman" w:hAnsi="Times New Roman" w:cs="Times New Roman"/>
          <w:color w:val="000000" w:themeColor="text1"/>
          <w:sz w:val="28"/>
          <w:lang w:val="be-BY"/>
        </w:rPr>
      </w:pPr>
      <w:r w:rsidRPr="00741BAD">
        <w:rPr>
          <w:rFonts w:ascii="Times New Roman" w:hAnsi="Times New Roman" w:cs="Times New Roman"/>
          <w:color w:val="000000" w:themeColor="text1"/>
          <w:sz w:val="28"/>
          <w:lang w:val="be-BY"/>
        </w:rPr>
        <w:t xml:space="preserve">Рэкамендацыі па выкарыстанні вынікаў працы. Вынікі працы могуць быть выкарыстаны для падрыхтоўкі </w:t>
      </w:r>
      <w:r>
        <w:rPr>
          <w:rFonts w:ascii="Times New Roman" w:hAnsi="Times New Roman" w:cs="Times New Roman"/>
          <w:color w:val="000000" w:themeColor="text1"/>
          <w:sz w:val="28"/>
          <w:lang w:val="be-BY"/>
        </w:rPr>
        <w:t>дакладаў, рефератаў школьнікамі</w:t>
      </w:r>
      <w:r w:rsidRPr="00741BAD">
        <w:rPr>
          <w:rFonts w:ascii="Times New Roman" w:hAnsi="Times New Roman" w:cs="Times New Roman"/>
          <w:color w:val="000000" w:themeColor="text1"/>
          <w:sz w:val="28"/>
          <w:lang w:val="be-BY"/>
        </w:rPr>
        <w:t>.</w:t>
      </w:r>
    </w:p>
    <w:p w:rsidR="008848A4" w:rsidRPr="00D607CE" w:rsidRDefault="008848A4" w:rsidP="008848A4">
      <w:pPr>
        <w:pStyle w:val="a3"/>
        <w:spacing w:after="160" w:line="360" w:lineRule="auto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lang w:val="be-BY"/>
        </w:rPr>
      </w:pPr>
    </w:p>
    <w:p w:rsidR="008848A4" w:rsidRPr="00741BAD" w:rsidRDefault="008848A4" w:rsidP="008848A4">
      <w:pPr>
        <w:pStyle w:val="a3"/>
        <w:spacing w:after="160" w:line="360" w:lineRule="auto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lang w:val="en-US"/>
        </w:rPr>
      </w:pPr>
      <w:r w:rsidRPr="00741BAD">
        <w:rPr>
          <w:rFonts w:ascii="Times New Roman" w:hAnsi="Times New Roman" w:cs="Times New Roman"/>
          <w:b/>
          <w:color w:val="000000" w:themeColor="text1"/>
          <w:sz w:val="28"/>
          <w:lang w:val="en-US"/>
        </w:rPr>
        <w:lastRenderedPageBreak/>
        <w:t>ABSTRACT</w:t>
      </w:r>
    </w:p>
    <w:p w:rsidR="008848A4" w:rsidRPr="00741BAD" w:rsidRDefault="008848A4" w:rsidP="008848A4">
      <w:pPr>
        <w:pStyle w:val="a3"/>
        <w:spacing w:line="360" w:lineRule="auto"/>
        <w:ind w:firstLine="851"/>
        <w:jc w:val="center"/>
        <w:rPr>
          <w:rFonts w:ascii="Times New Roman" w:hAnsi="Times New Roman" w:cs="Times New Roman"/>
          <w:color w:val="000000" w:themeColor="text1"/>
          <w:sz w:val="28"/>
          <w:lang w:val="en-US"/>
        </w:rPr>
      </w:pPr>
      <w:proofErr w:type="spellStart"/>
      <w:r w:rsidRPr="00741BAD">
        <w:rPr>
          <w:rFonts w:ascii="Times New Roman" w:hAnsi="Times New Roman" w:cs="Times New Roman"/>
          <w:color w:val="000000" w:themeColor="text1"/>
          <w:sz w:val="28"/>
          <w:lang w:val="en-US"/>
        </w:rPr>
        <w:t>Khvoshch</w:t>
      </w:r>
      <w:proofErr w:type="spellEnd"/>
      <w:r w:rsidRPr="00741BAD">
        <w:rPr>
          <w:rFonts w:ascii="Times New Roman" w:hAnsi="Times New Roman" w:cs="Times New Roman"/>
          <w:color w:val="000000" w:themeColor="text1"/>
          <w:sz w:val="28"/>
          <w:lang w:val="en-US"/>
        </w:rPr>
        <w:t xml:space="preserve"> Christina Ivanovna</w:t>
      </w:r>
    </w:p>
    <w:p w:rsidR="008848A4" w:rsidRPr="00741BAD" w:rsidRDefault="008848A4" w:rsidP="008848A4">
      <w:pPr>
        <w:pStyle w:val="a3"/>
        <w:spacing w:line="360" w:lineRule="auto"/>
        <w:ind w:firstLine="851"/>
        <w:jc w:val="center"/>
        <w:rPr>
          <w:rFonts w:ascii="Times New Roman" w:hAnsi="Times New Roman" w:cs="Times New Roman"/>
          <w:color w:val="000000" w:themeColor="text1"/>
          <w:sz w:val="28"/>
          <w:lang w:val="en-US"/>
        </w:rPr>
      </w:pPr>
      <w:r w:rsidRPr="00741BAD">
        <w:rPr>
          <w:rFonts w:ascii="Times New Roman" w:hAnsi="Times New Roman" w:cs="Times New Roman"/>
          <w:color w:val="000000" w:themeColor="text1"/>
          <w:sz w:val="28"/>
          <w:lang w:val="en-US"/>
        </w:rPr>
        <w:t xml:space="preserve">The religious </w:t>
      </w:r>
      <w:r w:rsidRPr="0084667C">
        <w:rPr>
          <w:rFonts w:ascii="Times New Roman" w:hAnsi="Times New Roman" w:cs="Times New Roman"/>
          <w:color w:val="000000" w:themeColor="text1"/>
          <w:sz w:val="28"/>
          <w:lang w:val="en-US"/>
        </w:rPr>
        <w:t xml:space="preserve">structure of the population </w:t>
      </w:r>
      <w:r w:rsidRPr="00741BAD">
        <w:rPr>
          <w:rFonts w:ascii="Times New Roman" w:hAnsi="Times New Roman" w:cs="Times New Roman"/>
          <w:color w:val="000000" w:themeColor="text1"/>
          <w:sz w:val="28"/>
          <w:lang w:val="en-US"/>
        </w:rPr>
        <w:t>and religious relations in</w:t>
      </w:r>
    </w:p>
    <w:p w:rsidR="008848A4" w:rsidRPr="00741BAD" w:rsidRDefault="008848A4" w:rsidP="008848A4">
      <w:pPr>
        <w:pStyle w:val="a3"/>
        <w:spacing w:line="360" w:lineRule="auto"/>
        <w:ind w:firstLine="851"/>
        <w:jc w:val="center"/>
        <w:rPr>
          <w:rFonts w:ascii="Times New Roman" w:hAnsi="Times New Roman" w:cs="Times New Roman"/>
          <w:color w:val="000000" w:themeColor="text1"/>
          <w:sz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lang w:val="en-US"/>
        </w:rPr>
        <w:t xml:space="preserve">Vitebsk province (the first third </w:t>
      </w:r>
      <w:r w:rsidRPr="00741BAD">
        <w:rPr>
          <w:rFonts w:ascii="Times New Roman" w:hAnsi="Times New Roman" w:cs="Times New Roman"/>
          <w:color w:val="000000" w:themeColor="text1"/>
          <w:sz w:val="28"/>
          <w:lang w:val="en-US"/>
        </w:rPr>
        <w:t xml:space="preserve">of the </w:t>
      </w:r>
      <w:proofErr w:type="spellStart"/>
      <w:r w:rsidRPr="00741BAD">
        <w:rPr>
          <w:rFonts w:ascii="Times New Roman" w:hAnsi="Times New Roman" w:cs="Times New Roman"/>
          <w:color w:val="000000" w:themeColor="text1"/>
          <w:sz w:val="28"/>
          <w:lang w:val="en-US"/>
        </w:rPr>
        <w:t>XIXth</w:t>
      </w:r>
      <w:proofErr w:type="spellEnd"/>
      <w:r w:rsidRPr="00741BAD">
        <w:rPr>
          <w:rFonts w:ascii="Times New Roman" w:hAnsi="Times New Roman" w:cs="Times New Roman"/>
          <w:color w:val="000000" w:themeColor="text1"/>
          <w:sz w:val="28"/>
          <w:lang w:val="en-US"/>
        </w:rPr>
        <w:t>)</w:t>
      </w:r>
    </w:p>
    <w:p w:rsidR="008848A4" w:rsidRPr="00741BAD" w:rsidRDefault="008848A4" w:rsidP="008848A4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sz w:val="28"/>
          <w:lang w:val="en-US"/>
        </w:rPr>
      </w:pPr>
      <w:r w:rsidRPr="00741BAD">
        <w:rPr>
          <w:rFonts w:ascii="Times New Roman" w:hAnsi="Times New Roman" w:cs="Times New Roman"/>
          <w:b/>
          <w:color w:val="000000" w:themeColor="text1"/>
          <w:sz w:val="28"/>
          <w:lang w:val="en-US"/>
        </w:rPr>
        <w:t>1. The structure and scope of the thesis</w:t>
      </w:r>
    </w:p>
    <w:p w:rsidR="008848A4" w:rsidRPr="00741BAD" w:rsidRDefault="008848A4" w:rsidP="008848A4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lang w:val="en-US"/>
        </w:rPr>
      </w:pPr>
      <w:r w:rsidRPr="00741BAD">
        <w:rPr>
          <w:rFonts w:ascii="Times New Roman" w:hAnsi="Times New Roman" w:cs="Times New Roman"/>
          <w:color w:val="000000" w:themeColor="text1"/>
          <w:sz w:val="28"/>
          <w:lang w:val="en-US"/>
        </w:rPr>
        <w:t>Thesis consists of a task, table of contents, essay thesis, introduction, four parts, conclusion, annexes, list of used sources. The total volume is 61 pages. The list of used sources occupies 6 pages and includes 63 items.</w:t>
      </w:r>
    </w:p>
    <w:p w:rsidR="008848A4" w:rsidRPr="00741BAD" w:rsidRDefault="008848A4" w:rsidP="008848A4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sz w:val="28"/>
          <w:lang w:val="en-US"/>
        </w:rPr>
      </w:pPr>
      <w:r w:rsidRPr="00741BAD">
        <w:rPr>
          <w:rFonts w:ascii="Times New Roman" w:hAnsi="Times New Roman" w:cs="Times New Roman"/>
          <w:b/>
          <w:color w:val="000000" w:themeColor="text1"/>
          <w:sz w:val="28"/>
          <w:lang w:val="en-US"/>
        </w:rPr>
        <w:t>2. List of keywords</w:t>
      </w:r>
    </w:p>
    <w:p w:rsidR="008848A4" w:rsidRPr="00741BAD" w:rsidRDefault="008848A4" w:rsidP="008848A4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lang w:val="en-US"/>
        </w:rPr>
      </w:pPr>
      <w:r w:rsidRPr="00741BAD">
        <w:rPr>
          <w:rFonts w:ascii="Times New Roman" w:hAnsi="Times New Roman" w:cs="Times New Roman"/>
          <w:color w:val="000000" w:themeColor="text1"/>
          <w:sz w:val="28"/>
          <w:lang w:val="en-US"/>
        </w:rPr>
        <w:t>CONFESSION, RELIGIOUS SITUATION, RELIGION, INTERFAITH RELATIONS, THE CHURCH COUNCIL OF POLOTSK, VITEBSK PROVINCE</w:t>
      </w:r>
    </w:p>
    <w:p w:rsidR="008848A4" w:rsidRPr="00741BAD" w:rsidRDefault="008848A4" w:rsidP="008848A4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lang w:val="en-US"/>
        </w:rPr>
      </w:pPr>
      <w:r w:rsidRPr="00741BAD">
        <w:rPr>
          <w:rFonts w:ascii="Times New Roman" w:hAnsi="Times New Roman" w:cs="Times New Roman"/>
          <w:color w:val="000000" w:themeColor="text1"/>
          <w:sz w:val="28"/>
          <w:lang w:val="en-US"/>
        </w:rPr>
        <w:t>The object of research is the religious history of Belarus.</w:t>
      </w:r>
    </w:p>
    <w:p w:rsidR="008848A4" w:rsidRPr="00741BAD" w:rsidRDefault="008848A4" w:rsidP="008848A4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lang w:val="en-US"/>
        </w:rPr>
      </w:pPr>
      <w:r w:rsidRPr="00741BAD">
        <w:rPr>
          <w:rFonts w:ascii="Times New Roman" w:hAnsi="Times New Roman" w:cs="Times New Roman"/>
          <w:color w:val="000000" w:themeColor="text1"/>
          <w:sz w:val="28"/>
          <w:lang w:val="en-US"/>
        </w:rPr>
        <w:t xml:space="preserve">The aim of the research is to investigate the religious situation in Vitebsk province in the first </w:t>
      </w:r>
      <w:r>
        <w:rPr>
          <w:rFonts w:ascii="Times New Roman" w:hAnsi="Times New Roman" w:cs="Times New Roman"/>
          <w:color w:val="000000" w:themeColor="text1"/>
          <w:sz w:val="28"/>
          <w:lang w:val="en-US"/>
        </w:rPr>
        <w:t xml:space="preserve">third </w:t>
      </w:r>
      <w:r w:rsidRPr="00741BAD">
        <w:rPr>
          <w:rFonts w:ascii="Times New Roman" w:hAnsi="Times New Roman" w:cs="Times New Roman"/>
          <w:color w:val="000000" w:themeColor="text1"/>
          <w:sz w:val="28"/>
          <w:lang w:val="en-US"/>
        </w:rPr>
        <w:t>of the XIX century.</w:t>
      </w:r>
    </w:p>
    <w:p w:rsidR="008848A4" w:rsidRPr="00741BAD" w:rsidRDefault="008848A4" w:rsidP="008848A4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lang w:val="en-US"/>
        </w:rPr>
      </w:pPr>
      <w:r w:rsidRPr="00741BAD">
        <w:rPr>
          <w:rFonts w:ascii="Times New Roman" w:hAnsi="Times New Roman" w:cs="Times New Roman"/>
          <w:color w:val="000000" w:themeColor="text1"/>
          <w:sz w:val="28"/>
          <w:lang w:val="en-US"/>
        </w:rPr>
        <w:t>Methods of research. In writing the thesis were used logical (analysis, synthesis, analogy, comparison), general scientific (observation, transition from abstract to concrete) and special methods of historical research.</w:t>
      </w:r>
    </w:p>
    <w:p w:rsidR="008848A4" w:rsidRPr="00741BAD" w:rsidRDefault="008848A4" w:rsidP="008848A4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lang w:val="en-US"/>
        </w:rPr>
      </w:pPr>
      <w:r w:rsidRPr="00741BAD">
        <w:rPr>
          <w:rFonts w:ascii="Times New Roman" w:hAnsi="Times New Roman" w:cs="Times New Roman"/>
          <w:color w:val="000000" w:themeColor="text1"/>
          <w:sz w:val="28"/>
          <w:lang w:val="en-US"/>
        </w:rPr>
        <w:t xml:space="preserve">Results </w:t>
      </w:r>
      <w:proofErr w:type="spellStart"/>
      <w:r w:rsidRPr="00741BAD">
        <w:rPr>
          <w:rFonts w:ascii="Times New Roman" w:hAnsi="Times New Roman" w:cs="Times New Roman"/>
          <w:color w:val="000000" w:themeColor="text1"/>
          <w:sz w:val="28"/>
          <w:lang w:val="en-US"/>
        </w:rPr>
        <w:t>andscientific</w:t>
      </w:r>
      <w:proofErr w:type="spellEnd"/>
      <w:r w:rsidRPr="00741BAD">
        <w:rPr>
          <w:rFonts w:ascii="Times New Roman" w:hAnsi="Times New Roman" w:cs="Times New Roman"/>
          <w:color w:val="000000" w:themeColor="text1"/>
          <w:sz w:val="28"/>
          <w:lang w:val="en-US"/>
        </w:rPr>
        <w:t xml:space="preserve"> novelty. The scientific importance of work consists in the selection of the most important events that determined the shape of religious Vitebsk </w:t>
      </w:r>
      <w:proofErr w:type="spellStart"/>
      <w:r w:rsidRPr="00741BAD">
        <w:rPr>
          <w:rFonts w:ascii="Times New Roman" w:hAnsi="Times New Roman" w:cs="Times New Roman"/>
          <w:color w:val="000000" w:themeColor="text1"/>
          <w:sz w:val="28"/>
          <w:lang w:val="en-US"/>
        </w:rPr>
        <w:t>provincewithin</w:t>
      </w:r>
      <w:proofErr w:type="spellEnd"/>
      <w:r w:rsidRPr="00741BAD">
        <w:rPr>
          <w:rFonts w:ascii="Times New Roman" w:hAnsi="Times New Roman" w:cs="Times New Roman"/>
          <w:color w:val="000000" w:themeColor="text1"/>
          <w:sz w:val="28"/>
          <w:lang w:val="en-US"/>
        </w:rPr>
        <w:t xml:space="preserve"> the boundaries of the first half of the XIX century </w:t>
      </w:r>
    </w:p>
    <w:p w:rsidR="008848A4" w:rsidRPr="00741BAD" w:rsidRDefault="008848A4" w:rsidP="008848A4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lang w:val="en-US"/>
        </w:rPr>
      </w:pPr>
      <w:r w:rsidRPr="00741BAD">
        <w:rPr>
          <w:rFonts w:ascii="Times New Roman" w:hAnsi="Times New Roman" w:cs="Times New Roman"/>
          <w:color w:val="000000" w:themeColor="text1"/>
          <w:sz w:val="28"/>
          <w:lang w:val="en-US"/>
        </w:rPr>
        <w:t xml:space="preserve">Reliability of materials and results of the </w:t>
      </w:r>
      <w:proofErr w:type="spellStart"/>
      <w:r w:rsidRPr="00741BAD">
        <w:rPr>
          <w:rFonts w:ascii="Times New Roman" w:hAnsi="Times New Roman" w:cs="Times New Roman"/>
          <w:color w:val="000000" w:themeColor="text1"/>
          <w:sz w:val="28"/>
          <w:lang w:val="en-US"/>
        </w:rPr>
        <w:t>thesis.Used</w:t>
      </w:r>
      <w:proofErr w:type="spellEnd"/>
      <w:r w:rsidRPr="00741BAD">
        <w:rPr>
          <w:rFonts w:ascii="Times New Roman" w:hAnsi="Times New Roman" w:cs="Times New Roman"/>
          <w:color w:val="000000" w:themeColor="text1"/>
          <w:sz w:val="28"/>
          <w:lang w:val="en-US"/>
        </w:rPr>
        <w:t xml:space="preserve"> materials and the results of the thesis are reliable. The work is done independently.</w:t>
      </w:r>
    </w:p>
    <w:p w:rsidR="008721FD" w:rsidRPr="008848A4" w:rsidRDefault="008848A4" w:rsidP="008848A4">
      <w:pPr>
        <w:rPr>
          <w:lang w:val="en-US"/>
        </w:rPr>
      </w:pPr>
      <w:r w:rsidRPr="00741BAD">
        <w:rPr>
          <w:rFonts w:cs="Times New Roman"/>
          <w:color w:val="000000" w:themeColor="text1"/>
          <w:lang w:val="en-US"/>
        </w:rPr>
        <w:t xml:space="preserve">Recommendations on the use of </w:t>
      </w:r>
      <w:proofErr w:type="spellStart"/>
      <w:r w:rsidRPr="00741BAD">
        <w:rPr>
          <w:rFonts w:cs="Times New Roman"/>
          <w:color w:val="000000" w:themeColor="text1"/>
          <w:lang w:val="en-US"/>
        </w:rPr>
        <w:t>results.</w:t>
      </w:r>
      <w:r w:rsidRPr="000C7C01">
        <w:rPr>
          <w:rFonts w:cs="Times New Roman"/>
          <w:color w:val="000000" w:themeColor="text1"/>
          <w:lang w:val="en-US"/>
        </w:rPr>
        <w:t>The</w:t>
      </w:r>
      <w:proofErr w:type="spellEnd"/>
      <w:r w:rsidRPr="000C7C01">
        <w:rPr>
          <w:rFonts w:cs="Times New Roman"/>
          <w:color w:val="000000" w:themeColor="text1"/>
          <w:lang w:val="en-US"/>
        </w:rPr>
        <w:t xml:space="preserve"> results of the work can be used for the preparation of reports, abstracts by schoolchildren.</w:t>
      </w:r>
    </w:p>
    <w:sectPr w:rsidR="008721FD" w:rsidRPr="008848A4" w:rsidSect="00233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2"/>
  </w:compat>
  <w:rsids>
    <w:rsidRoot w:val="008721FD"/>
    <w:rsid w:val="002339F7"/>
    <w:rsid w:val="00481EAD"/>
    <w:rsid w:val="008721FD"/>
    <w:rsid w:val="0088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1F8C5C-3E31-494A-B6A6-2A595FD4C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1FD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8721FD"/>
    <w:pPr>
      <w:snapToGrid w:val="0"/>
      <w:jc w:val="center"/>
      <w:outlineLvl w:val="0"/>
    </w:pPr>
    <w:rPr>
      <w:rFonts w:eastAsia="Calibri" w:cs="Times New Roman"/>
      <w:b/>
      <w:caps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21FD"/>
    <w:rPr>
      <w:rFonts w:ascii="Times New Roman" w:eastAsia="Calibri" w:hAnsi="Times New Roman" w:cs="Times New Roman"/>
      <w:b/>
      <w:caps/>
      <w:sz w:val="32"/>
      <w:lang w:eastAsia="ru-RU"/>
    </w:rPr>
  </w:style>
  <w:style w:type="paragraph" w:styleId="a3">
    <w:name w:val="No Spacing"/>
    <w:link w:val="a4"/>
    <w:uiPriority w:val="1"/>
    <w:qFormat/>
    <w:rsid w:val="008848A4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884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8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618</Words>
  <Characters>3773</Characters>
  <Application>Microsoft Office Word</Application>
  <DocSecurity>4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senkoAI</dc:creator>
  <cp:keywords/>
  <dc:description/>
  <cp:lastModifiedBy>Aliaksandr Burachonak</cp:lastModifiedBy>
  <cp:revision>2</cp:revision>
  <dcterms:created xsi:type="dcterms:W3CDTF">2018-06-20T16:35:00Z</dcterms:created>
  <dcterms:modified xsi:type="dcterms:W3CDTF">2018-06-20T16:35:00Z</dcterms:modified>
</cp:coreProperties>
</file>