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72" w:rsidRPr="007366BC" w:rsidRDefault="00A06772" w:rsidP="00A06772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Р</w:t>
      </w:r>
      <w:r>
        <w:rPr>
          <w:rFonts w:ascii="Times New Roman" w:eastAsia="Times New Roman" w:hAnsi="Times New Roman"/>
          <w:b/>
          <w:sz w:val="27"/>
          <w:szCs w:val="28"/>
          <w:lang w:val="be-BY" w:eastAsia="ru-RU"/>
        </w:rPr>
        <w:t>Э</w:t>
      </w:r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ФЕРАТ</w:t>
      </w:r>
    </w:p>
    <w:p w:rsidR="00A06772" w:rsidRPr="007366BC" w:rsidRDefault="00A06772" w:rsidP="00A06772">
      <w:pPr>
        <w:spacing w:after="0" w:line="360" w:lineRule="auto"/>
        <w:ind w:firstLine="851"/>
        <w:jc w:val="center"/>
        <w:rPr>
          <w:rFonts w:ascii="Times New Roman" w:eastAsia="Times New Roman" w:hAnsi="Times New Roman"/>
          <w:sz w:val="27"/>
          <w:szCs w:val="28"/>
          <w:lang w:eastAsia="ru-RU"/>
        </w:rPr>
      </w:pP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Бузо Ульяны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Сяргееўны</w:t>
      </w:r>
      <w:proofErr w:type="spellEnd"/>
    </w:p>
    <w:p w:rsidR="00A06772" w:rsidRPr="007366BC" w:rsidRDefault="00A06772" w:rsidP="00A06772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ІСПАНСКАЯ ІНКВІ</w:t>
      </w:r>
      <w:proofErr w:type="gram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З</w:t>
      </w:r>
      <w:proofErr w:type="gramEnd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ІЦЫЯ ПЕРЫЯДУ ПРАЎЛЕННЯ ІЗАБЕЛЫ КАТАЛІЧКІ</w:t>
      </w:r>
    </w:p>
    <w:p w:rsidR="00A06772" w:rsidRPr="007366BC" w:rsidRDefault="00A06772" w:rsidP="00A06772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Ключавыя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паняцці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: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рэлігійная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палітыка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іспанская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інквізіцыя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і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нкв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і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з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і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ц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ыйны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трыбунал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новазвернутыя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конверс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а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с, м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а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р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ы</w:t>
      </w:r>
      <w:proofErr w:type="spellStart"/>
      <w:r>
        <w:rPr>
          <w:rFonts w:ascii="Times New Roman" w:eastAsia="Times New Roman" w:hAnsi="Times New Roman"/>
          <w:sz w:val="27"/>
          <w:szCs w:val="28"/>
          <w:lang w:eastAsia="ru-RU"/>
        </w:rPr>
        <w:t>ск</w:t>
      </w:r>
      <w:proofErr w:type="spellEnd"/>
      <w:r>
        <w:rPr>
          <w:rFonts w:ascii="Times New Roman" w:eastAsia="Times New Roman" w:hAnsi="Times New Roman"/>
          <w:sz w:val="27"/>
          <w:szCs w:val="28"/>
          <w:lang w:val="be-BY" w:eastAsia="ru-RU"/>
        </w:rPr>
        <w:t>і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інквізітары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аўтадафэ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.</w:t>
      </w:r>
    </w:p>
    <w:p w:rsidR="00A06772" w:rsidRPr="007366BC" w:rsidRDefault="00A06772" w:rsidP="00A06772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Актуальнасць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: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толькі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ў 1988 годзе папа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рымскі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даў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дазвол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часткова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рассакрэціць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proofErr w:type="gram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арх</w:t>
      </w:r>
      <w:proofErr w:type="gram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іўную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дакументацыю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Святой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Інквізіцыі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што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дало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новыя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магчымасці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для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больш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дакладнага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і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падрабязнага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вывучэння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інквізіцыі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.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Акрамя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гэтага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работ па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іспанскай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інквізіцыі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гэтага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перыяду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на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рускай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мове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вельмі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мала.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Што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ж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тычыцца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работ на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замежных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мовах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па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дадзенай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праблеме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то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многія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з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іх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састарэлі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і </w:t>
      </w:r>
      <w:proofErr w:type="gram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шмат</w:t>
      </w:r>
      <w:proofErr w:type="gram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у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чым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не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аб'ектыўныя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а новых, добра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прапрацаваных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даследаванняў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усё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яшчэ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мала.</w:t>
      </w:r>
    </w:p>
    <w:p w:rsidR="00A06772" w:rsidRPr="007366BC" w:rsidRDefault="00A06772" w:rsidP="00A06772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Аб'ект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даследаванн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val="be-BY" w:eastAsia="ru-RU"/>
        </w:rPr>
        <w:t>я</w:t>
      </w:r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: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іспанская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інквізіцыя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падчас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праўлення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Ізабелы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Кастыльска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й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. </w:t>
      </w: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Прадмет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даследаванн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val="be-BY" w:eastAsia="ru-RU"/>
        </w:rPr>
        <w:t>я</w:t>
      </w:r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 xml:space="preserve">: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стварэнне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«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новай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»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іспанскай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інквізіцыі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яе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дзейнасць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і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вынікі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гэтай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дзейнасці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ў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перыяд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з 1478 па 1504 г.</w:t>
      </w:r>
    </w:p>
    <w:p w:rsidR="00A06772" w:rsidRPr="007366BC" w:rsidRDefault="00A06772" w:rsidP="00A06772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7"/>
          <w:szCs w:val="28"/>
          <w:lang w:val="be-BY" w:eastAsia="ru-RU"/>
        </w:rPr>
      </w:pP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Мэта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працы</w:t>
      </w:r>
      <w:proofErr w:type="spellEnd"/>
      <w:r w:rsidRPr="007366BC">
        <w:rPr>
          <w:rFonts w:ascii="Times New Roman" w:eastAsia="Times New Roman" w:hAnsi="Times New Roman"/>
          <w:b/>
          <w:sz w:val="27"/>
          <w:szCs w:val="28"/>
          <w:lang w:eastAsia="ru-RU"/>
        </w:rPr>
        <w:t>: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вывучэнне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інквізіцыі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ў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перыяд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праўлення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Ізабелы</w:t>
      </w:r>
      <w:proofErr w:type="spellEnd"/>
      <w:proofErr w:type="gram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К</w:t>
      </w:r>
      <w:proofErr w:type="gram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аталічкі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.</w:t>
      </w:r>
    </w:p>
    <w:p w:rsidR="00A06772" w:rsidRPr="007366BC" w:rsidRDefault="00A06772" w:rsidP="00A06772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7"/>
          <w:szCs w:val="28"/>
          <w:lang w:val="be-BY" w:eastAsia="ru-RU"/>
        </w:rPr>
      </w:pP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 xml:space="preserve"> </w:t>
      </w:r>
      <w:r w:rsidRPr="007366BC">
        <w:rPr>
          <w:rFonts w:ascii="Times New Roman" w:eastAsia="Times New Roman" w:hAnsi="Times New Roman"/>
          <w:b/>
          <w:sz w:val="27"/>
          <w:szCs w:val="28"/>
          <w:lang w:val="be-BY" w:eastAsia="ru-RU"/>
        </w:rPr>
        <w:t xml:space="preserve">Метады даследавання: 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метадалагічную аснову працы складаюць прынцыпы гістарызму, аб'ектыўнасці, сістэмнасці і каштоўнаснага падыходу. Для вырашэння пастаўленых задач выкарыстоўваліся агульнанавуковыя і спецыяльна-гістарычныя метады: аналіз, сінтэз, гісторыка-генетычны, гісторыка-параўнальны, гісторыка-тыпалагічны, гісторыка-сістэмны, а таксама метад гістарычнай перыядызацыі.</w:t>
      </w:r>
    </w:p>
    <w:p w:rsidR="00A06772" w:rsidRPr="007366BC" w:rsidRDefault="00A06772" w:rsidP="00A06772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7"/>
          <w:szCs w:val="28"/>
          <w:lang w:val="be-BY" w:eastAsia="ru-RU"/>
        </w:rPr>
      </w:pPr>
      <w:r w:rsidRPr="007366BC">
        <w:rPr>
          <w:rFonts w:ascii="Times New Roman" w:eastAsia="Times New Roman" w:hAnsi="Times New Roman"/>
          <w:b/>
          <w:sz w:val="27"/>
          <w:szCs w:val="28"/>
          <w:lang w:val="be-BY" w:eastAsia="ru-RU"/>
        </w:rPr>
        <w:t xml:space="preserve">Навуковая навізна: 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>Праца ўяўляе сабой комплекснае даследаванне па гісторыі іспанскай інквізіцыі з 1478 па 1504 г. Упершыню ў адным даследаванні прадстаўлены менавіта гэты перыяд існавання іспанскай інквізіцыі. Вызначаны асноўныя мерапрыемствы і этапы стварэння і дзейнасці «новай» інквізіцыі ў Іспаніі доследнага перыяду. Раскрытая сутнасць дзейнасці інквізіційнага трыбунала. Прааналізаваны асаблівасці рэлігійнай палітыкі, якая праводзілася ў Іспаніі Ізабелай Кастыльскай і Фердынандам Арагонскім на розных этапах свайго праўлення.</w:t>
      </w:r>
    </w:p>
    <w:p w:rsidR="00A06772" w:rsidRPr="007366BC" w:rsidRDefault="00A06772" w:rsidP="00A06772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7"/>
          <w:szCs w:val="28"/>
          <w:lang w:val="be-BY" w:eastAsia="ru-RU"/>
        </w:rPr>
      </w:pPr>
      <w:r w:rsidRPr="007366BC">
        <w:rPr>
          <w:rFonts w:ascii="Times New Roman" w:eastAsia="Times New Roman" w:hAnsi="Times New Roman"/>
          <w:b/>
          <w:sz w:val="27"/>
          <w:szCs w:val="28"/>
          <w:lang w:val="be-BY" w:eastAsia="ru-RU"/>
        </w:rPr>
        <w:t>У выніку праведзенага даследавання былі зроблены высновы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 xml:space="preserve"> аб тым, што, іспанская інквізіцыя не была такой жорсткай і бязлітаснай, як яе прынята лічыць, да таго ж яна не пераследвала «ведзьмаў», як гэта было, напрыклад, у Германіі ці Францыі, у па-за яе  юрысдыкцый знаходзіліся юдэі і мусульмане. Інквізіцыя ў Іспаніі пераследвала ў асноўным новазвернутых хрысціян, варта прызнаць, што ў першыя гады дзеяння Святога Трыбунала былі некаторыя перагібы, але ў далейшым, з распрацоўкай законаў, людзі маглі разлічваць на станоўчае завяршэнне справы.</w:t>
      </w:r>
    </w:p>
    <w:p w:rsidR="00A06772" w:rsidRPr="007366BC" w:rsidRDefault="00A06772" w:rsidP="00A06772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7"/>
          <w:szCs w:val="28"/>
          <w:lang w:val="en-US" w:eastAsia="ru-RU"/>
        </w:rPr>
      </w:pPr>
      <w:r w:rsidRPr="007366BC">
        <w:rPr>
          <w:rFonts w:ascii="Times New Roman" w:eastAsia="Times New Roman" w:hAnsi="Times New Roman"/>
          <w:b/>
          <w:sz w:val="27"/>
          <w:szCs w:val="28"/>
          <w:lang w:val="be-BY" w:eastAsia="ru-RU"/>
        </w:rPr>
        <w:t>Структура і аб'ём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 xml:space="preserve"> дыпломнай работы ўключае ўвядзенне, 3 главы, заключэнне, бібліяграфічны спіс, які ўключае 40 пазіцыі. </w:t>
      </w:r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Аб</w:t>
      </w:r>
      <w:r w:rsidRPr="007366BC">
        <w:rPr>
          <w:rFonts w:ascii="Times New Roman" w:eastAsia="Times New Roman" w:hAnsi="Times New Roman"/>
          <w:sz w:val="27"/>
          <w:szCs w:val="28"/>
          <w:lang w:val="en-US" w:eastAsia="ru-RU"/>
        </w:rPr>
        <w:t>'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ём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en-US"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тэксту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en-US"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дыпломнай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en-US"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працы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en-US"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складае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en-US" w:eastAsia="ru-RU"/>
        </w:rPr>
        <w:t xml:space="preserve"> 5</w:t>
      </w:r>
      <w:r w:rsidRPr="00D63014">
        <w:rPr>
          <w:rFonts w:ascii="Times New Roman" w:eastAsia="Times New Roman" w:hAnsi="Times New Roman"/>
          <w:sz w:val="27"/>
          <w:szCs w:val="28"/>
          <w:lang w:val="en-US" w:eastAsia="ru-RU"/>
        </w:rPr>
        <w:t>7</w:t>
      </w:r>
      <w:r w:rsidRPr="007366BC">
        <w:rPr>
          <w:rFonts w:ascii="Times New Roman" w:eastAsia="Times New Roman" w:hAnsi="Times New Roman"/>
          <w:sz w:val="27"/>
          <w:szCs w:val="28"/>
          <w:lang w:val="be-BY" w:eastAsia="ru-RU"/>
        </w:rPr>
        <w:t xml:space="preserve"> </w:t>
      </w:r>
      <w:proofErr w:type="spellStart"/>
      <w:r w:rsidRPr="007366BC">
        <w:rPr>
          <w:rFonts w:ascii="Times New Roman" w:eastAsia="Times New Roman" w:hAnsi="Times New Roman"/>
          <w:sz w:val="27"/>
          <w:szCs w:val="28"/>
          <w:lang w:eastAsia="ru-RU"/>
        </w:rPr>
        <w:t>старонак</w:t>
      </w:r>
      <w:proofErr w:type="spellEnd"/>
      <w:r w:rsidRPr="007366BC">
        <w:rPr>
          <w:rFonts w:ascii="Times New Roman" w:eastAsia="Times New Roman" w:hAnsi="Times New Roman"/>
          <w:sz w:val="27"/>
          <w:szCs w:val="28"/>
          <w:lang w:val="en-US" w:eastAsia="ru-RU"/>
        </w:rPr>
        <w:t>.</w:t>
      </w:r>
    </w:p>
    <w:p w:rsidR="00327DE4" w:rsidRPr="00A06772" w:rsidRDefault="00A06772" w:rsidP="00A06772">
      <w:bookmarkStart w:id="0" w:name="_GoBack"/>
      <w:bookmarkEnd w:id="0"/>
    </w:p>
    <w:sectPr w:rsidR="00327DE4" w:rsidRPr="00A0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72"/>
    <w:rsid w:val="00007F0E"/>
    <w:rsid w:val="000103BC"/>
    <w:rsid w:val="0001241A"/>
    <w:rsid w:val="00012E23"/>
    <w:rsid w:val="00014E95"/>
    <w:rsid w:val="00020CFE"/>
    <w:rsid w:val="00023EFB"/>
    <w:rsid w:val="0002769C"/>
    <w:rsid w:val="00027F46"/>
    <w:rsid w:val="0003299F"/>
    <w:rsid w:val="000354D6"/>
    <w:rsid w:val="000370EB"/>
    <w:rsid w:val="00040EA9"/>
    <w:rsid w:val="0004560F"/>
    <w:rsid w:val="000465BD"/>
    <w:rsid w:val="000500F4"/>
    <w:rsid w:val="00050122"/>
    <w:rsid w:val="00052CD4"/>
    <w:rsid w:val="00055513"/>
    <w:rsid w:val="00056327"/>
    <w:rsid w:val="0006350F"/>
    <w:rsid w:val="00064B6F"/>
    <w:rsid w:val="00070937"/>
    <w:rsid w:val="00070AE1"/>
    <w:rsid w:val="000740F1"/>
    <w:rsid w:val="00075E37"/>
    <w:rsid w:val="0007656C"/>
    <w:rsid w:val="0008522F"/>
    <w:rsid w:val="000875E5"/>
    <w:rsid w:val="000929ED"/>
    <w:rsid w:val="00092A24"/>
    <w:rsid w:val="000977B9"/>
    <w:rsid w:val="000A12A2"/>
    <w:rsid w:val="000B40B4"/>
    <w:rsid w:val="000B5D59"/>
    <w:rsid w:val="000C1545"/>
    <w:rsid w:val="000C1593"/>
    <w:rsid w:val="000C37A3"/>
    <w:rsid w:val="000C4D93"/>
    <w:rsid w:val="000C6953"/>
    <w:rsid w:val="000D44C6"/>
    <w:rsid w:val="000D65DD"/>
    <w:rsid w:val="000E4A6B"/>
    <w:rsid w:val="000E7737"/>
    <w:rsid w:val="000E7C23"/>
    <w:rsid w:val="000F238B"/>
    <w:rsid w:val="000F3A78"/>
    <w:rsid w:val="0010550D"/>
    <w:rsid w:val="00106134"/>
    <w:rsid w:val="0011050C"/>
    <w:rsid w:val="00111412"/>
    <w:rsid w:val="00114DC3"/>
    <w:rsid w:val="0011526C"/>
    <w:rsid w:val="00115519"/>
    <w:rsid w:val="0012046A"/>
    <w:rsid w:val="00120823"/>
    <w:rsid w:val="001268F3"/>
    <w:rsid w:val="00127EB9"/>
    <w:rsid w:val="00131EFF"/>
    <w:rsid w:val="001358A0"/>
    <w:rsid w:val="00140363"/>
    <w:rsid w:val="00142C4C"/>
    <w:rsid w:val="001504CF"/>
    <w:rsid w:val="00157454"/>
    <w:rsid w:val="001575CF"/>
    <w:rsid w:val="001660C5"/>
    <w:rsid w:val="00171816"/>
    <w:rsid w:val="001763E0"/>
    <w:rsid w:val="00177DB4"/>
    <w:rsid w:val="00186996"/>
    <w:rsid w:val="001919DA"/>
    <w:rsid w:val="00193B63"/>
    <w:rsid w:val="001A25AF"/>
    <w:rsid w:val="001B0EB2"/>
    <w:rsid w:val="001B10DF"/>
    <w:rsid w:val="001C1546"/>
    <w:rsid w:val="001C24BE"/>
    <w:rsid w:val="001C476B"/>
    <w:rsid w:val="001C588B"/>
    <w:rsid w:val="001C69BE"/>
    <w:rsid w:val="001D00E4"/>
    <w:rsid w:val="001D0A9F"/>
    <w:rsid w:val="001D7C6D"/>
    <w:rsid w:val="001D7F28"/>
    <w:rsid w:val="001E4FA7"/>
    <w:rsid w:val="001E6E66"/>
    <w:rsid w:val="001F17CE"/>
    <w:rsid w:val="001F2630"/>
    <w:rsid w:val="001F534E"/>
    <w:rsid w:val="001F6074"/>
    <w:rsid w:val="002010EA"/>
    <w:rsid w:val="002023BE"/>
    <w:rsid w:val="002105FD"/>
    <w:rsid w:val="0021706C"/>
    <w:rsid w:val="002263CB"/>
    <w:rsid w:val="002335BD"/>
    <w:rsid w:val="002344F2"/>
    <w:rsid w:val="002370EC"/>
    <w:rsid w:val="00243353"/>
    <w:rsid w:val="00243542"/>
    <w:rsid w:val="00246A7A"/>
    <w:rsid w:val="00257D97"/>
    <w:rsid w:val="002638F8"/>
    <w:rsid w:val="00266CA5"/>
    <w:rsid w:val="00267FD7"/>
    <w:rsid w:val="00270835"/>
    <w:rsid w:val="00271022"/>
    <w:rsid w:val="002726B4"/>
    <w:rsid w:val="00272F8E"/>
    <w:rsid w:val="002746DE"/>
    <w:rsid w:val="00285E0B"/>
    <w:rsid w:val="002867E0"/>
    <w:rsid w:val="00296C12"/>
    <w:rsid w:val="00297E7D"/>
    <w:rsid w:val="002A0A51"/>
    <w:rsid w:val="002A59A5"/>
    <w:rsid w:val="002A684F"/>
    <w:rsid w:val="002A71F8"/>
    <w:rsid w:val="002B1827"/>
    <w:rsid w:val="002B3285"/>
    <w:rsid w:val="002B52C3"/>
    <w:rsid w:val="002B5D28"/>
    <w:rsid w:val="002C0778"/>
    <w:rsid w:val="002C1B75"/>
    <w:rsid w:val="002C1CCA"/>
    <w:rsid w:val="002D1A03"/>
    <w:rsid w:val="002E1CB8"/>
    <w:rsid w:val="002E5D41"/>
    <w:rsid w:val="002E675F"/>
    <w:rsid w:val="002E688E"/>
    <w:rsid w:val="002F03F4"/>
    <w:rsid w:val="002F6861"/>
    <w:rsid w:val="0030378C"/>
    <w:rsid w:val="003040A3"/>
    <w:rsid w:val="00305FBC"/>
    <w:rsid w:val="00306964"/>
    <w:rsid w:val="00306F9A"/>
    <w:rsid w:val="00310D5D"/>
    <w:rsid w:val="003139E1"/>
    <w:rsid w:val="00314710"/>
    <w:rsid w:val="00327F4B"/>
    <w:rsid w:val="003324F7"/>
    <w:rsid w:val="003357F8"/>
    <w:rsid w:val="003363B0"/>
    <w:rsid w:val="00336F18"/>
    <w:rsid w:val="00336FFB"/>
    <w:rsid w:val="0034290B"/>
    <w:rsid w:val="00342F30"/>
    <w:rsid w:val="0034395A"/>
    <w:rsid w:val="0035007F"/>
    <w:rsid w:val="00350C12"/>
    <w:rsid w:val="003514B8"/>
    <w:rsid w:val="00355B0F"/>
    <w:rsid w:val="00356350"/>
    <w:rsid w:val="00356BE3"/>
    <w:rsid w:val="00367569"/>
    <w:rsid w:val="003676E2"/>
    <w:rsid w:val="00381107"/>
    <w:rsid w:val="003858A9"/>
    <w:rsid w:val="00387FDB"/>
    <w:rsid w:val="00390D73"/>
    <w:rsid w:val="00391C31"/>
    <w:rsid w:val="00394D67"/>
    <w:rsid w:val="00396457"/>
    <w:rsid w:val="00396E19"/>
    <w:rsid w:val="003A3AA4"/>
    <w:rsid w:val="003A6F50"/>
    <w:rsid w:val="003B2954"/>
    <w:rsid w:val="003B340D"/>
    <w:rsid w:val="003C3EB8"/>
    <w:rsid w:val="003C3F3D"/>
    <w:rsid w:val="003D0781"/>
    <w:rsid w:val="003D2C58"/>
    <w:rsid w:val="003D39D7"/>
    <w:rsid w:val="003D3F06"/>
    <w:rsid w:val="003D3F18"/>
    <w:rsid w:val="003E0119"/>
    <w:rsid w:val="003E634B"/>
    <w:rsid w:val="003F4C0C"/>
    <w:rsid w:val="003F4C7E"/>
    <w:rsid w:val="003F5075"/>
    <w:rsid w:val="003F6691"/>
    <w:rsid w:val="00401EF8"/>
    <w:rsid w:val="00405D30"/>
    <w:rsid w:val="004113E4"/>
    <w:rsid w:val="0041441B"/>
    <w:rsid w:val="00415181"/>
    <w:rsid w:val="004257E7"/>
    <w:rsid w:val="00435110"/>
    <w:rsid w:val="004366C8"/>
    <w:rsid w:val="00442867"/>
    <w:rsid w:val="00447A3C"/>
    <w:rsid w:val="0045538E"/>
    <w:rsid w:val="00455D67"/>
    <w:rsid w:val="00456667"/>
    <w:rsid w:val="00462862"/>
    <w:rsid w:val="0046346A"/>
    <w:rsid w:val="004703F2"/>
    <w:rsid w:val="0047265F"/>
    <w:rsid w:val="004808FC"/>
    <w:rsid w:val="00480E80"/>
    <w:rsid w:val="00486AD3"/>
    <w:rsid w:val="0049581C"/>
    <w:rsid w:val="004A37A7"/>
    <w:rsid w:val="004A4679"/>
    <w:rsid w:val="004A7D27"/>
    <w:rsid w:val="004B0F88"/>
    <w:rsid w:val="004B4762"/>
    <w:rsid w:val="004C1FDF"/>
    <w:rsid w:val="004C2164"/>
    <w:rsid w:val="004C3A65"/>
    <w:rsid w:val="004C45D8"/>
    <w:rsid w:val="004C4794"/>
    <w:rsid w:val="004C495F"/>
    <w:rsid w:val="004C4B10"/>
    <w:rsid w:val="004C5BE3"/>
    <w:rsid w:val="004D348C"/>
    <w:rsid w:val="004D3D0D"/>
    <w:rsid w:val="004D5A12"/>
    <w:rsid w:val="004D73C7"/>
    <w:rsid w:val="004E4D45"/>
    <w:rsid w:val="004F3609"/>
    <w:rsid w:val="004F78CA"/>
    <w:rsid w:val="004F7C7A"/>
    <w:rsid w:val="00501B80"/>
    <w:rsid w:val="00503926"/>
    <w:rsid w:val="00506EC3"/>
    <w:rsid w:val="0051008F"/>
    <w:rsid w:val="00511BFF"/>
    <w:rsid w:val="00511D81"/>
    <w:rsid w:val="00512FB3"/>
    <w:rsid w:val="00513A47"/>
    <w:rsid w:val="00514379"/>
    <w:rsid w:val="005158A4"/>
    <w:rsid w:val="0051627D"/>
    <w:rsid w:val="00516963"/>
    <w:rsid w:val="00524AE4"/>
    <w:rsid w:val="00525069"/>
    <w:rsid w:val="00534BE8"/>
    <w:rsid w:val="00536ABD"/>
    <w:rsid w:val="0054005C"/>
    <w:rsid w:val="00542A82"/>
    <w:rsid w:val="0054485C"/>
    <w:rsid w:val="005516D9"/>
    <w:rsid w:val="00552308"/>
    <w:rsid w:val="00552F72"/>
    <w:rsid w:val="00555019"/>
    <w:rsid w:val="00555BFD"/>
    <w:rsid w:val="00556A21"/>
    <w:rsid w:val="00563105"/>
    <w:rsid w:val="005631D2"/>
    <w:rsid w:val="005658FF"/>
    <w:rsid w:val="00566199"/>
    <w:rsid w:val="005667B7"/>
    <w:rsid w:val="00570D0B"/>
    <w:rsid w:val="005819F5"/>
    <w:rsid w:val="00584E02"/>
    <w:rsid w:val="005874D5"/>
    <w:rsid w:val="00587C6A"/>
    <w:rsid w:val="0059007F"/>
    <w:rsid w:val="0059011E"/>
    <w:rsid w:val="005929F1"/>
    <w:rsid w:val="00593638"/>
    <w:rsid w:val="00593D21"/>
    <w:rsid w:val="00594941"/>
    <w:rsid w:val="00597AEE"/>
    <w:rsid w:val="005A3B48"/>
    <w:rsid w:val="005A5E94"/>
    <w:rsid w:val="005A65C1"/>
    <w:rsid w:val="005B55C8"/>
    <w:rsid w:val="005B597D"/>
    <w:rsid w:val="005B7BB3"/>
    <w:rsid w:val="005C194B"/>
    <w:rsid w:val="005C3C1F"/>
    <w:rsid w:val="005C5973"/>
    <w:rsid w:val="005C7F9E"/>
    <w:rsid w:val="005D60ED"/>
    <w:rsid w:val="005E78B5"/>
    <w:rsid w:val="005F06B7"/>
    <w:rsid w:val="005F3A76"/>
    <w:rsid w:val="005F3CA6"/>
    <w:rsid w:val="0060251B"/>
    <w:rsid w:val="006025BE"/>
    <w:rsid w:val="00604DC7"/>
    <w:rsid w:val="00606C10"/>
    <w:rsid w:val="00615663"/>
    <w:rsid w:val="006364E1"/>
    <w:rsid w:val="006368C3"/>
    <w:rsid w:val="00636CEA"/>
    <w:rsid w:val="00636F7C"/>
    <w:rsid w:val="006407A9"/>
    <w:rsid w:val="00640EA1"/>
    <w:rsid w:val="0064236E"/>
    <w:rsid w:val="00646E35"/>
    <w:rsid w:val="00652489"/>
    <w:rsid w:val="00654874"/>
    <w:rsid w:val="00660829"/>
    <w:rsid w:val="00666A37"/>
    <w:rsid w:val="006715A2"/>
    <w:rsid w:val="00674570"/>
    <w:rsid w:val="00675077"/>
    <w:rsid w:val="00681768"/>
    <w:rsid w:val="006826C0"/>
    <w:rsid w:val="00686A16"/>
    <w:rsid w:val="00692C6C"/>
    <w:rsid w:val="006A2CB0"/>
    <w:rsid w:val="006A4ED1"/>
    <w:rsid w:val="006B2D57"/>
    <w:rsid w:val="006B5EDE"/>
    <w:rsid w:val="006C0635"/>
    <w:rsid w:val="006C2DFF"/>
    <w:rsid w:val="006C457A"/>
    <w:rsid w:val="006C5AD5"/>
    <w:rsid w:val="006C7E07"/>
    <w:rsid w:val="006D01FC"/>
    <w:rsid w:val="006E384A"/>
    <w:rsid w:val="006E6084"/>
    <w:rsid w:val="006F6E44"/>
    <w:rsid w:val="007151C3"/>
    <w:rsid w:val="007167A5"/>
    <w:rsid w:val="007169B7"/>
    <w:rsid w:val="00717B1C"/>
    <w:rsid w:val="00721F33"/>
    <w:rsid w:val="00723F29"/>
    <w:rsid w:val="00725837"/>
    <w:rsid w:val="0072794F"/>
    <w:rsid w:val="00740039"/>
    <w:rsid w:val="0074129C"/>
    <w:rsid w:val="00747631"/>
    <w:rsid w:val="007476F2"/>
    <w:rsid w:val="0076243B"/>
    <w:rsid w:val="00762962"/>
    <w:rsid w:val="0076420B"/>
    <w:rsid w:val="00764CB5"/>
    <w:rsid w:val="0076567C"/>
    <w:rsid w:val="00765F5F"/>
    <w:rsid w:val="007730DA"/>
    <w:rsid w:val="00774917"/>
    <w:rsid w:val="00774B4A"/>
    <w:rsid w:val="00787AA8"/>
    <w:rsid w:val="00787DE1"/>
    <w:rsid w:val="00791D5E"/>
    <w:rsid w:val="007961A4"/>
    <w:rsid w:val="007A3A66"/>
    <w:rsid w:val="007A509D"/>
    <w:rsid w:val="007B112F"/>
    <w:rsid w:val="007B16F9"/>
    <w:rsid w:val="007B19FB"/>
    <w:rsid w:val="007B475C"/>
    <w:rsid w:val="007B6F50"/>
    <w:rsid w:val="007B7C54"/>
    <w:rsid w:val="007D331C"/>
    <w:rsid w:val="007D3ECF"/>
    <w:rsid w:val="007D5185"/>
    <w:rsid w:val="007E15F1"/>
    <w:rsid w:val="007F1E23"/>
    <w:rsid w:val="007F3151"/>
    <w:rsid w:val="007F56A0"/>
    <w:rsid w:val="00801BF1"/>
    <w:rsid w:val="00803E5D"/>
    <w:rsid w:val="00810937"/>
    <w:rsid w:val="00820C2B"/>
    <w:rsid w:val="00823CBA"/>
    <w:rsid w:val="008271B1"/>
    <w:rsid w:val="00840BA1"/>
    <w:rsid w:val="008444FC"/>
    <w:rsid w:val="0084534F"/>
    <w:rsid w:val="008510CC"/>
    <w:rsid w:val="00854747"/>
    <w:rsid w:val="008577D3"/>
    <w:rsid w:val="00864331"/>
    <w:rsid w:val="00875FA8"/>
    <w:rsid w:val="0087648D"/>
    <w:rsid w:val="0087775A"/>
    <w:rsid w:val="00881801"/>
    <w:rsid w:val="00884CB7"/>
    <w:rsid w:val="00885E9C"/>
    <w:rsid w:val="00886FCD"/>
    <w:rsid w:val="00890E93"/>
    <w:rsid w:val="00892E35"/>
    <w:rsid w:val="008A3641"/>
    <w:rsid w:val="008A6490"/>
    <w:rsid w:val="008B103D"/>
    <w:rsid w:val="008B4A13"/>
    <w:rsid w:val="008B7AA6"/>
    <w:rsid w:val="008C0EB4"/>
    <w:rsid w:val="008C2C2A"/>
    <w:rsid w:val="008C4B27"/>
    <w:rsid w:val="008C62D4"/>
    <w:rsid w:val="008C64D8"/>
    <w:rsid w:val="008D39CA"/>
    <w:rsid w:val="008E22E8"/>
    <w:rsid w:val="008E25FE"/>
    <w:rsid w:val="008E2835"/>
    <w:rsid w:val="008E31BC"/>
    <w:rsid w:val="008F0858"/>
    <w:rsid w:val="008F24B5"/>
    <w:rsid w:val="008F4B14"/>
    <w:rsid w:val="008F6357"/>
    <w:rsid w:val="009019C5"/>
    <w:rsid w:val="00906E4A"/>
    <w:rsid w:val="00910B42"/>
    <w:rsid w:val="00912A12"/>
    <w:rsid w:val="00914A77"/>
    <w:rsid w:val="00923393"/>
    <w:rsid w:val="00923B41"/>
    <w:rsid w:val="00924946"/>
    <w:rsid w:val="00927DCD"/>
    <w:rsid w:val="009325FD"/>
    <w:rsid w:val="00933A3C"/>
    <w:rsid w:val="00940E13"/>
    <w:rsid w:val="0094125F"/>
    <w:rsid w:val="00944171"/>
    <w:rsid w:val="009446FE"/>
    <w:rsid w:val="00951113"/>
    <w:rsid w:val="00954C5C"/>
    <w:rsid w:val="009579C6"/>
    <w:rsid w:val="0096262D"/>
    <w:rsid w:val="00963796"/>
    <w:rsid w:val="00965AC9"/>
    <w:rsid w:val="00972081"/>
    <w:rsid w:val="00974EC7"/>
    <w:rsid w:val="00980971"/>
    <w:rsid w:val="00984080"/>
    <w:rsid w:val="00984A7E"/>
    <w:rsid w:val="009927AD"/>
    <w:rsid w:val="009A164E"/>
    <w:rsid w:val="009A2A62"/>
    <w:rsid w:val="009A5A1E"/>
    <w:rsid w:val="009A721B"/>
    <w:rsid w:val="009B203C"/>
    <w:rsid w:val="009B23AF"/>
    <w:rsid w:val="009B38F6"/>
    <w:rsid w:val="009B5445"/>
    <w:rsid w:val="009C250E"/>
    <w:rsid w:val="009C3589"/>
    <w:rsid w:val="009C5AC5"/>
    <w:rsid w:val="009D4D6C"/>
    <w:rsid w:val="009E1E2B"/>
    <w:rsid w:val="009F5C2B"/>
    <w:rsid w:val="00A059BD"/>
    <w:rsid w:val="00A06772"/>
    <w:rsid w:val="00A1463E"/>
    <w:rsid w:val="00A22BF4"/>
    <w:rsid w:val="00A22CA4"/>
    <w:rsid w:val="00A22DE7"/>
    <w:rsid w:val="00A4188A"/>
    <w:rsid w:val="00A47DB8"/>
    <w:rsid w:val="00A502D7"/>
    <w:rsid w:val="00A5046F"/>
    <w:rsid w:val="00A552E8"/>
    <w:rsid w:val="00A55F07"/>
    <w:rsid w:val="00A6428F"/>
    <w:rsid w:val="00A66986"/>
    <w:rsid w:val="00A671AC"/>
    <w:rsid w:val="00A7045C"/>
    <w:rsid w:val="00A76DCB"/>
    <w:rsid w:val="00A81316"/>
    <w:rsid w:val="00A81962"/>
    <w:rsid w:val="00A824ED"/>
    <w:rsid w:val="00A832E3"/>
    <w:rsid w:val="00A855E3"/>
    <w:rsid w:val="00A85CD8"/>
    <w:rsid w:val="00A86AC2"/>
    <w:rsid w:val="00A90130"/>
    <w:rsid w:val="00A91956"/>
    <w:rsid w:val="00AA14EB"/>
    <w:rsid w:val="00AA2038"/>
    <w:rsid w:val="00AA3113"/>
    <w:rsid w:val="00AA32FD"/>
    <w:rsid w:val="00AA6E98"/>
    <w:rsid w:val="00AB1727"/>
    <w:rsid w:val="00AB310C"/>
    <w:rsid w:val="00AB43F1"/>
    <w:rsid w:val="00AB6F98"/>
    <w:rsid w:val="00AD30F6"/>
    <w:rsid w:val="00AD3268"/>
    <w:rsid w:val="00AD6A8C"/>
    <w:rsid w:val="00AE3C1E"/>
    <w:rsid w:val="00AE4446"/>
    <w:rsid w:val="00AE6824"/>
    <w:rsid w:val="00AE75A9"/>
    <w:rsid w:val="00AF44AA"/>
    <w:rsid w:val="00AF4FDB"/>
    <w:rsid w:val="00B0352D"/>
    <w:rsid w:val="00B1438E"/>
    <w:rsid w:val="00B15745"/>
    <w:rsid w:val="00B17180"/>
    <w:rsid w:val="00B215E8"/>
    <w:rsid w:val="00B21882"/>
    <w:rsid w:val="00B25E77"/>
    <w:rsid w:val="00B26D9B"/>
    <w:rsid w:val="00B2706D"/>
    <w:rsid w:val="00B30B3D"/>
    <w:rsid w:val="00B31DB1"/>
    <w:rsid w:val="00B370AC"/>
    <w:rsid w:val="00B401D0"/>
    <w:rsid w:val="00B40B74"/>
    <w:rsid w:val="00B411E6"/>
    <w:rsid w:val="00B46472"/>
    <w:rsid w:val="00B509E8"/>
    <w:rsid w:val="00B54789"/>
    <w:rsid w:val="00B616D2"/>
    <w:rsid w:val="00B62C8D"/>
    <w:rsid w:val="00B650EA"/>
    <w:rsid w:val="00B660FE"/>
    <w:rsid w:val="00B7456F"/>
    <w:rsid w:val="00B74FA5"/>
    <w:rsid w:val="00B756DC"/>
    <w:rsid w:val="00B764D1"/>
    <w:rsid w:val="00B8083F"/>
    <w:rsid w:val="00B809F2"/>
    <w:rsid w:val="00B80F7F"/>
    <w:rsid w:val="00B836A1"/>
    <w:rsid w:val="00BA5B3A"/>
    <w:rsid w:val="00BC2AD6"/>
    <w:rsid w:val="00BD1607"/>
    <w:rsid w:val="00BD1B42"/>
    <w:rsid w:val="00BD5E09"/>
    <w:rsid w:val="00BD6C1B"/>
    <w:rsid w:val="00BE15C4"/>
    <w:rsid w:val="00BE2FC5"/>
    <w:rsid w:val="00BE4FA1"/>
    <w:rsid w:val="00BE563C"/>
    <w:rsid w:val="00BF0A4C"/>
    <w:rsid w:val="00BF3B27"/>
    <w:rsid w:val="00C038C4"/>
    <w:rsid w:val="00C06034"/>
    <w:rsid w:val="00C07E18"/>
    <w:rsid w:val="00C249BA"/>
    <w:rsid w:val="00C256C8"/>
    <w:rsid w:val="00C30229"/>
    <w:rsid w:val="00C31EA9"/>
    <w:rsid w:val="00C352CC"/>
    <w:rsid w:val="00C35C38"/>
    <w:rsid w:val="00C400A0"/>
    <w:rsid w:val="00C42EE0"/>
    <w:rsid w:val="00C442F2"/>
    <w:rsid w:val="00C50832"/>
    <w:rsid w:val="00C515F7"/>
    <w:rsid w:val="00C52827"/>
    <w:rsid w:val="00C56033"/>
    <w:rsid w:val="00C60FC9"/>
    <w:rsid w:val="00C629AF"/>
    <w:rsid w:val="00C6449C"/>
    <w:rsid w:val="00C72476"/>
    <w:rsid w:val="00C731D5"/>
    <w:rsid w:val="00C86B90"/>
    <w:rsid w:val="00C93244"/>
    <w:rsid w:val="00C95A04"/>
    <w:rsid w:val="00CA0B06"/>
    <w:rsid w:val="00CA3FB9"/>
    <w:rsid w:val="00CA5920"/>
    <w:rsid w:val="00CA7D82"/>
    <w:rsid w:val="00CB1AED"/>
    <w:rsid w:val="00CB4154"/>
    <w:rsid w:val="00CB7869"/>
    <w:rsid w:val="00CB7DD6"/>
    <w:rsid w:val="00CC4F75"/>
    <w:rsid w:val="00CC69B4"/>
    <w:rsid w:val="00CD006F"/>
    <w:rsid w:val="00CD0258"/>
    <w:rsid w:val="00CD3CB6"/>
    <w:rsid w:val="00CD556D"/>
    <w:rsid w:val="00CD57CA"/>
    <w:rsid w:val="00CE2123"/>
    <w:rsid w:val="00CF00B3"/>
    <w:rsid w:val="00CF157D"/>
    <w:rsid w:val="00CF30B4"/>
    <w:rsid w:val="00CF7E53"/>
    <w:rsid w:val="00D06BD0"/>
    <w:rsid w:val="00D174FA"/>
    <w:rsid w:val="00D20590"/>
    <w:rsid w:val="00D24FCB"/>
    <w:rsid w:val="00D253CF"/>
    <w:rsid w:val="00D27C03"/>
    <w:rsid w:val="00D3253E"/>
    <w:rsid w:val="00D34CC6"/>
    <w:rsid w:val="00D3511E"/>
    <w:rsid w:val="00D433C7"/>
    <w:rsid w:val="00D45F1E"/>
    <w:rsid w:val="00D544E8"/>
    <w:rsid w:val="00D55375"/>
    <w:rsid w:val="00D61990"/>
    <w:rsid w:val="00D64E2C"/>
    <w:rsid w:val="00D74C4A"/>
    <w:rsid w:val="00D754EF"/>
    <w:rsid w:val="00D83942"/>
    <w:rsid w:val="00D8556D"/>
    <w:rsid w:val="00D87521"/>
    <w:rsid w:val="00DA77EB"/>
    <w:rsid w:val="00DB0427"/>
    <w:rsid w:val="00DB2897"/>
    <w:rsid w:val="00DB3ADB"/>
    <w:rsid w:val="00DB415A"/>
    <w:rsid w:val="00DB541A"/>
    <w:rsid w:val="00DB58CD"/>
    <w:rsid w:val="00DB73C6"/>
    <w:rsid w:val="00DC242B"/>
    <w:rsid w:val="00DC488C"/>
    <w:rsid w:val="00DE2766"/>
    <w:rsid w:val="00DE5108"/>
    <w:rsid w:val="00DE5237"/>
    <w:rsid w:val="00DE5B10"/>
    <w:rsid w:val="00DE62DF"/>
    <w:rsid w:val="00DF31E5"/>
    <w:rsid w:val="00DF5853"/>
    <w:rsid w:val="00DF71AA"/>
    <w:rsid w:val="00E03C43"/>
    <w:rsid w:val="00E04096"/>
    <w:rsid w:val="00E045A2"/>
    <w:rsid w:val="00E17F03"/>
    <w:rsid w:val="00E24751"/>
    <w:rsid w:val="00E25E7D"/>
    <w:rsid w:val="00E41ADF"/>
    <w:rsid w:val="00E45F8D"/>
    <w:rsid w:val="00E52898"/>
    <w:rsid w:val="00E656B9"/>
    <w:rsid w:val="00E81F6C"/>
    <w:rsid w:val="00E906CE"/>
    <w:rsid w:val="00EA7491"/>
    <w:rsid w:val="00EC204A"/>
    <w:rsid w:val="00EC5B9F"/>
    <w:rsid w:val="00EC630E"/>
    <w:rsid w:val="00ED2088"/>
    <w:rsid w:val="00ED5780"/>
    <w:rsid w:val="00EE7BF7"/>
    <w:rsid w:val="00EF211F"/>
    <w:rsid w:val="00EF4767"/>
    <w:rsid w:val="00F20225"/>
    <w:rsid w:val="00F210A5"/>
    <w:rsid w:val="00F258EA"/>
    <w:rsid w:val="00F274DE"/>
    <w:rsid w:val="00F30802"/>
    <w:rsid w:val="00F32EF5"/>
    <w:rsid w:val="00F42AF8"/>
    <w:rsid w:val="00F440A6"/>
    <w:rsid w:val="00F54FD7"/>
    <w:rsid w:val="00F55A26"/>
    <w:rsid w:val="00F55AF7"/>
    <w:rsid w:val="00F568A1"/>
    <w:rsid w:val="00F635E5"/>
    <w:rsid w:val="00F65176"/>
    <w:rsid w:val="00F660DB"/>
    <w:rsid w:val="00F710E1"/>
    <w:rsid w:val="00F7483C"/>
    <w:rsid w:val="00F81D76"/>
    <w:rsid w:val="00F84470"/>
    <w:rsid w:val="00F94E6B"/>
    <w:rsid w:val="00F968FF"/>
    <w:rsid w:val="00F96C39"/>
    <w:rsid w:val="00FA05C3"/>
    <w:rsid w:val="00FA7368"/>
    <w:rsid w:val="00FA7C4C"/>
    <w:rsid w:val="00FB50EB"/>
    <w:rsid w:val="00FB6DCB"/>
    <w:rsid w:val="00FB71C5"/>
    <w:rsid w:val="00FC3D12"/>
    <w:rsid w:val="00FD1DB9"/>
    <w:rsid w:val="00FD6FC2"/>
    <w:rsid w:val="00FE132E"/>
    <w:rsid w:val="00FE1F73"/>
    <w:rsid w:val="00FE208B"/>
    <w:rsid w:val="00FE2A62"/>
    <w:rsid w:val="00FF0281"/>
    <w:rsid w:val="00FF2A30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апв</cp:lastModifiedBy>
  <cp:revision>1</cp:revision>
  <dcterms:created xsi:type="dcterms:W3CDTF">2018-06-13T09:40:00Z</dcterms:created>
  <dcterms:modified xsi:type="dcterms:W3CDTF">2018-06-13T09:43:00Z</dcterms:modified>
</cp:coreProperties>
</file>