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6B0" w:rsidRDefault="001966B0" w:rsidP="001966B0">
      <w:pPr>
        <w:pStyle w:val="1"/>
        <w:keepNext w:val="0"/>
        <w:spacing w:before="0" w:after="0" w:line="360" w:lineRule="atLeast"/>
        <w:jc w:val="center"/>
        <w:rPr>
          <w:rFonts w:ascii="Times New Roman" w:hAnsi="Times New Roman"/>
        </w:rPr>
      </w:pPr>
      <w:r w:rsidRPr="0030091D">
        <w:rPr>
          <w:rFonts w:ascii="Times New Roman" w:hAnsi="Times New Roman"/>
        </w:rPr>
        <w:t>РЭРЕФАТ</w:t>
      </w:r>
    </w:p>
    <w:p w:rsidR="001966B0" w:rsidRPr="00C279E3" w:rsidRDefault="001966B0" w:rsidP="001966B0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Жуйковай Алены </w:t>
      </w:r>
      <w:r w:rsidRPr="003D1051">
        <w:rPr>
          <w:rFonts w:ascii="Times New Roman" w:hAnsi="Times New Roman"/>
          <w:b/>
          <w:sz w:val="28"/>
          <w:szCs w:val="28"/>
        </w:rPr>
        <w:t>Віталь</w:t>
      </w:r>
      <w:r w:rsidRPr="003D1051">
        <w:rPr>
          <w:rFonts w:ascii="Times New Roman" w:hAnsi="Times New Roman"/>
          <w:b/>
          <w:bCs/>
          <w:kern w:val="36"/>
          <w:sz w:val="28"/>
          <w:szCs w:val="28"/>
        </w:rPr>
        <w:t>ў</w:t>
      </w:r>
      <w:r w:rsidRPr="003D1051">
        <w:rPr>
          <w:rFonts w:ascii="Times New Roman" w:hAnsi="Times New Roman"/>
          <w:b/>
          <w:sz w:val="28"/>
          <w:szCs w:val="28"/>
        </w:rPr>
        <w:t>вны</w:t>
      </w:r>
    </w:p>
    <w:p w:rsidR="001966B0" w:rsidRPr="0030091D" w:rsidRDefault="001966B0" w:rsidP="001966B0">
      <w:pPr>
        <w:spacing w:after="0"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091D">
        <w:rPr>
          <w:rFonts w:ascii="Times New Roman" w:hAnsi="Times New Roman"/>
          <w:b/>
          <w:sz w:val="28"/>
          <w:szCs w:val="28"/>
        </w:rPr>
        <w:t xml:space="preserve">Тэма дыпломнай працы: </w:t>
      </w:r>
      <w:r w:rsidRPr="0030091D">
        <w:rPr>
          <w:rFonts w:ascii="Times New Roman" w:hAnsi="Times New Roman"/>
          <w:sz w:val="28"/>
          <w:szCs w:val="28"/>
        </w:rPr>
        <w:t>Архітэктурнае аблічча Старажытнага Рыма.</w:t>
      </w:r>
    </w:p>
    <w:p w:rsidR="001966B0" w:rsidRPr="0030091D" w:rsidRDefault="001966B0" w:rsidP="001966B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0091D">
        <w:rPr>
          <w:rFonts w:ascii="Times New Roman" w:hAnsi="Times New Roman"/>
          <w:b/>
          <w:sz w:val="28"/>
          <w:szCs w:val="28"/>
        </w:rPr>
        <w:t>Ключавыя словы:</w:t>
      </w:r>
      <w:r w:rsidRPr="0030091D">
        <w:rPr>
          <w:rFonts w:ascii="Times New Roman" w:hAnsi="Times New Roman"/>
          <w:sz w:val="28"/>
          <w:szCs w:val="28"/>
        </w:rPr>
        <w:t xml:space="preserve"> АРХІТЭКТУРА, СТАРАЖЫТНЫ РЫМ, АНТЫЧНАСЦЬ, ТЭХНІКА БУДАЎНІЦТВА, ХРАМ, ФОРУМ, ТЭАТР, АМФІТЭАТР, ЦЫРК, ТЭРМЫ, ВІЛА, ДОМУС, ИНСУЛА, ДАРОГА, МАСТ, АКВЕДУК, ВАДАПРАВОД.</w:t>
      </w:r>
    </w:p>
    <w:p w:rsidR="001966B0" w:rsidRPr="0030091D" w:rsidRDefault="001966B0" w:rsidP="001966B0">
      <w:pPr>
        <w:spacing w:after="0" w:line="360" w:lineRule="atLeast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30091D">
        <w:rPr>
          <w:rFonts w:ascii="Times New Roman" w:hAnsi="Times New Roman"/>
          <w:b/>
          <w:sz w:val="28"/>
          <w:szCs w:val="28"/>
        </w:rPr>
        <w:t>Актуальнасць:</w:t>
      </w:r>
      <w:r w:rsidRPr="0030091D">
        <w:rPr>
          <w:rFonts w:ascii="Times New Roman" w:hAnsi="Times New Roman"/>
          <w:sz w:val="28"/>
          <w:szCs w:val="28"/>
        </w:rPr>
        <w:t xml:space="preserve"> </w:t>
      </w:r>
      <w:r w:rsidRPr="0030091D">
        <w:rPr>
          <w:rFonts w:ascii="Times New Roman" w:hAnsi="Times New Roman"/>
          <w:bCs/>
          <w:kern w:val="36"/>
          <w:sz w:val="28"/>
          <w:szCs w:val="28"/>
        </w:rPr>
        <w:t>у наш час большасць будынкаў узводзяцца па тэхналогіях будаўніцтва, распрацаваных у часы Антычнасці. Зварот да вопыту старажытнарымскіх архітэктараў і да самой схемы пабудовы будынкаў будзе вельмі карысным для павышэння ведаў у галіне архітэктуры для майстроў сучаснасці.</w:t>
      </w:r>
    </w:p>
    <w:p w:rsidR="001966B0" w:rsidRPr="0030091D" w:rsidRDefault="001966B0" w:rsidP="001966B0">
      <w:pPr>
        <w:spacing w:after="0" w:line="360" w:lineRule="atLeast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30091D">
        <w:rPr>
          <w:rFonts w:ascii="Times New Roman" w:hAnsi="Times New Roman"/>
          <w:b/>
          <w:sz w:val="28"/>
          <w:szCs w:val="28"/>
        </w:rPr>
        <w:t xml:space="preserve">Мэта дадзенай работы: </w:t>
      </w:r>
      <w:r w:rsidRPr="0030091D">
        <w:rPr>
          <w:rFonts w:ascii="Times New Roman" w:hAnsi="Times New Roman"/>
          <w:bCs/>
          <w:kern w:val="36"/>
          <w:sz w:val="28"/>
          <w:szCs w:val="28"/>
        </w:rPr>
        <w:t>разгляд у гістарычнай рэтраспектыве архітэктурнага аблічча Старажытнага Рыма.</w:t>
      </w:r>
    </w:p>
    <w:p w:rsidR="001966B0" w:rsidRPr="0030091D" w:rsidRDefault="001966B0" w:rsidP="001966B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0091D">
        <w:rPr>
          <w:rFonts w:ascii="Times New Roman" w:hAnsi="Times New Roman"/>
          <w:b/>
          <w:sz w:val="28"/>
          <w:szCs w:val="28"/>
        </w:rPr>
        <w:t>Аб'ект даследавання:</w:t>
      </w:r>
      <w:r w:rsidRPr="0030091D">
        <w:rPr>
          <w:rFonts w:ascii="Times New Roman" w:hAnsi="Times New Roman"/>
          <w:sz w:val="28"/>
          <w:szCs w:val="28"/>
        </w:rPr>
        <w:t xml:space="preserve"> гісторыя антычнай архітэктуры. </w:t>
      </w:r>
    </w:p>
    <w:p w:rsidR="001966B0" w:rsidRPr="0030091D" w:rsidRDefault="001966B0" w:rsidP="001966B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0091D">
        <w:rPr>
          <w:rFonts w:ascii="Times New Roman" w:hAnsi="Times New Roman"/>
          <w:b/>
          <w:sz w:val="28"/>
          <w:szCs w:val="28"/>
        </w:rPr>
        <w:t xml:space="preserve">Прадмет даследавання: </w:t>
      </w:r>
      <w:r w:rsidRPr="0030091D">
        <w:rPr>
          <w:rFonts w:ascii="Times New Roman" w:hAnsi="Times New Roman"/>
          <w:sz w:val="28"/>
          <w:szCs w:val="28"/>
        </w:rPr>
        <w:t>архітэктурныя збудаванні горада Рыма перыяду з VII ст. да н. э.па IV ст. н. э.</w:t>
      </w:r>
    </w:p>
    <w:p w:rsidR="001966B0" w:rsidRPr="0030091D" w:rsidRDefault="001966B0" w:rsidP="001966B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0091D">
        <w:rPr>
          <w:rFonts w:ascii="Times New Roman" w:hAnsi="Times New Roman"/>
          <w:b/>
          <w:sz w:val="28"/>
          <w:szCs w:val="28"/>
        </w:rPr>
        <w:t>Метадалагічнай асновай</w:t>
      </w:r>
      <w:r w:rsidRPr="0030091D">
        <w:rPr>
          <w:rFonts w:ascii="Times New Roman" w:hAnsi="Times New Roman"/>
          <w:sz w:val="28"/>
          <w:szCs w:val="28"/>
        </w:rPr>
        <w:t xml:space="preserve"> дыпломнай працы сталі прынцыпы гістарызму, аб'ектыўнасці, сістэмнага і каштоўнаснага падыходаў. Былі выкарыстаныя </w:t>
      </w:r>
      <w:r w:rsidRPr="0030091D">
        <w:rPr>
          <w:rFonts w:ascii="Times New Roman" w:hAnsi="Times New Roman"/>
          <w:b/>
          <w:sz w:val="28"/>
          <w:szCs w:val="28"/>
        </w:rPr>
        <w:t>агульнанавуковыя метады:</w:t>
      </w:r>
      <w:r w:rsidRPr="0030091D">
        <w:rPr>
          <w:rFonts w:ascii="Times New Roman" w:hAnsi="Times New Roman"/>
          <w:sz w:val="28"/>
          <w:szCs w:val="28"/>
        </w:rPr>
        <w:t xml:space="preserve"> агульналагічныя, эмпірычныя і тэарэтычныя. </w:t>
      </w:r>
      <w:r w:rsidRPr="0030091D">
        <w:rPr>
          <w:rFonts w:ascii="Times New Roman" w:hAnsi="Times New Roman"/>
          <w:b/>
          <w:sz w:val="28"/>
          <w:szCs w:val="28"/>
        </w:rPr>
        <w:t>Агульналагічныя метады:</w:t>
      </w:r>
      <w:r w:rsidRPr="0030091D">
        <w:rPr>
          <w:rFonts w:ascii="Times New Roman" w:hAnsi="Times New Roman"/>
          <w:sz w:val="28"/>
          <w:szCs w:val="28"/>
        </w:rPr>
        <w:t xml:space="preserve"> аналіз і сінтэз, індукцыя і дэдукцыя, аналогія. </w:t>
      </w:r>
      <w:r w:rsidRPr="0030091D">
        <w:rPr>
          <w:rFonts w:ascii="Times New Roman" w:hAnsi="Times New Roman"/>
          <w:b/>
          <w:sz w:val="28"/>
          <w:szCs w:val="28"/>
        </w:rPr>
        <w:t>Эмпірычныя метады:</w:t>
      </w:r>
      <w:r w:rsidRPr="0030091D">
        <w:rPr>
          <w:rFonts w:ascii="Times New Roman" w:hAnsi="Times New Roman"/>
          <w:sz w:val="28"/>
          <w:szCs w:val="28"/>
        </w:rPr>
        <w:t xml:space="preserve"> параўнанне і мадэляванне. </w:t>
      </w:r>
      <w:r w:rsidRPr="0030091D">
        <w:rPr>
          <w:rFonts w:ascii="Times New Roman" w:hAnsi="Times New Roman"/>
          <w:b/>
          <w:sz w:val="28"/>
          <w:szCs w:val="28"/>
        </w:rPr>
        <w:t>Тэарэтычныя метады:</w:t>
      </w:r>
      <w:r w:rsidRPr="0030091D">
        <w:rPr>
          <w:rFonts w:ascii="Times New Roman" w:hAnsi="Times New Roman"/>
          <w:sz w:val="28"/>
          <w:szCs w:val="28"/>
        </w:rPr>
        <w:t xml:space="preserve"> абстрагіраванне і абагульненне, метад узыходжання, сістэмны падыход і гістарычны метад. </w:t>
      </w:r>
      <w:r w:rsidRPr="0030091D">
        <w:rPr>
          <w:rFonts w:ascii="Times New Roman" w:hAnsi="Times New Roman"/>
          <w:b/>
          <w:sz w:val="28"/>
          <w:szCs w:val="28"/>
        </w:rPr>
        <w:t>Спецыяльныя гістарычныя метады:</w:t>
      </w:r>
      <w:r w:rsidRPr="0030091D">
        <w:rPr>
          <w:rFonts w:ascii="Times New Roman" w:hAnsi="Times New Roman"/>
          <w:sz w:val="28"/>
          <w:szCs w:val="28"/>
        </w:rPr>
        <w:t xml:space="preserve"> гісторыка-генетычны, гісторыка-параўнальны, гісторыка-тыпалагічны, гісторыка-сістэмны і рэтраспектыўны.</w:t>
      </w:r>
    </w:p>
    <w:p w:rsidR="001966B0" w:rsidRPr="0030091D" w:rsidRDefault="001966B0" w:rsidP="001966B0">
      <w:pPr>
        <w:spacing w:after="0" w:line="360" w:lineRule="atLeast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30091D">
        <w:rPr>
          <w:rFonts w:ascii="Times New Roman" w:hAnsi="Times New Roman"/>
          <w:b/>
          <w:bCs/>
          <w:kern w:val="36"/>
          <w:sz w:val="28"/>
          <w:szCs w:val="28"/>
        </w:rPr>
        <w:t xml:space="preserve">Атрыманыя вынікі і іх навізна: </w:t>
      </w:r>
      <w:r w:rsidRPr="0030091D">
        <w:rPr>
          <w:rFonts w:ascii="Times New Roman" w:hAnsi="Times New Roman"/>
          <w:bCs/>
          <w:kern w:val="36"/>
          <w:sz w:val="28"/>
          <w:szCs w:val="28"/>
        </w:rPr>
        <w:t>у дадзенай працы ўпершыню комплексна даследаваныя тэхніка будаўніцтва і віды збудаванняў Старажытнага Рыма на аснове крыніц мінулых гадоў, дзе згадваюцца будынкі, якія не дайшлі да нашых дзен, а таксама на новых дадзеных, атрыманых дзякуючы нядаўнім археалагічным даследаванням з выкарыстаннем розных сучасных тэхналогій.</w:t>
      </w:r>
    </w:p>
    <w:p w:rsidR="001966B0" w:rsidRPr="0030091D" w:rsidRDefault="001966B0" w:rsidP="001966B0">
      <w:pPr>
        <w:spacing w:after="0"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091D">
        <w:rPr>
          <w:rFonts w:ascii="Times New Roman" w:hAnsi="Times New Roman"/>
          <w:b/>
          <w:sz w:val="28"/>
          <w:szCs w:val="28"/>
        </w:rPr>
        <w:t xml:space="preserve">Структура дыпломнай працы: </w:t>
      </w:r>
      <w:r w:rsidRPr="0030091D">
        <w:rPr>
          <w:rFonts w:ascii="Times New Roman" w:hAnsi="Times New Roman"/>
          <w:sz w:val="28"/>
          <w:szCs w:val="28"/>
        </w:rPr>
        <w:t>ўвядзенне, чатыры кіраўніка з часткамі, заключэнне, спіс выкарыстаных крыніц і літаратуры, прыкладання. Агульны аб'ем работы – 104 стар. Спіс выкарыстаных крыніц і літаратуры складае 93 пазіцый, прыкладанняў – 32.</w:t>
      </w:r>
    </w:p>
    <w:p w:rsidR="001966B0" w:rsidRPr="0030091D" w:rsidRDefault="001966B0" w:rsidP="001966B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66B0" w:rsidRPr="0030091D" w:rsidRDefault="001966B0" w:rsidP="001966B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49A3" w:rsidRDefault="00AF49A3">
      <w:bookmarkStart w:id="0" w:name="_GoBack"/>
      <w:bookmarkEnd w:id="0"/>
    </w:p>
    <w:sectPr w:rsidR="00AF4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B0"/>
    <w:rsid w:val="001966B0"/>
    <w:rsid w:val="00A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C158B-742C-406C-A387-D1195572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6B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66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6B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2018-06-08T13:57:00Z</dcterms:created>
  <dcterms:modified xsi:type="dcterms:W3CDTF">2018-06-08T13:58:00Z</dcterms:modified>
</cp:coreProperties>
</file>