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BAA8B" w14:textId="77777777" w:rsidR="00D97068" w:rsidRDefault="001E6260" w:rsidP="00D97068">
      <w:pPr>
        <w:pStyle w:val="4"/>
        <w:shd w:val="clear" w:color="auto" w:fill="auto"/>
        <w:spacing w:line="360" w:lineRule="exact"/>
        <w:jc w:val="center"/>
        <w:rPr>
          <w:spacing w:val="0"/>
        </w:rPr>
      </w:pPr>
      <w:r w:rsidRPr="005C1DBD">
        <w:rPr>
          <w:spacing w:val="0"/>
        </w:rPr>
        <w:t>ГОСУДАР</w:t>
      </w:r>
      <w:r w:rsidR="00D97068">
        <w:rPr>
          <w:spacing w:val="0"/>
        </w:rPr>
        <w:t>СТВЕННОЕ УЧРЕЖДЕНИЕ ОБРАЗОВАНИЯ</w:t>
      </w:r>
    </w:p>
    <w:p w14:paraId="5CD0C337" w14:textId="77777777" w:rsidR="00D97068" w:rsidRDefault="001E6260" w:rsidP="00D97068">
      <w:pPr>
        <w:pStyle w:val="4"/>
        <w:shd w:val="clear" w:color="auto" w:fill="auto"/>
        <w:spacing w:line="360" w:lineRule="exact"/>
        <w:jc w:val="center"/>
        <w:rPr>
          <w:spacing w:val="0"/>
        </w:rPr>
      </w:pPr>
      <w:r w:rsidRPr="005C1DBD">
        <w:rPr>
          <w:spacing w:val="0"/>
        </w:rPr>
        <w:t>«ИНСТИТУТ БИ</w:t>
      </w:r>
      <w:r w:rsidR="00D97068">
        <w:rPr>
          <w:spacing w:val="0"/>
        </w:rPr>
        <w:t>ЗНЕСА И МЕНЕДЖМЕНТА ТЕХНОЛОГИЙ»</w:t>
      </w:r>
    </w:p>
    <w:p w14:paraId="7EA67438" w14:textId="4FDDF63D" w:rsidR="001E6260" w:rsidRPr="005C1DBD" w:rsidRDefault="001E6260" w:rsidP="00D97068">
      <w:pPr>
        <w:pStyle w:val="4"/>
        <w:shd w:val="clear" w:color="auto" w:fill="auto"/>
        <w:spacing w:line="360" w:lineRule="exact"/>
        <w:jc w:val="center"/>
        <w:rPr>
          <w:spacing w:val="0"/>
        </w:rPr>
      </w:pPr>
      <w:r w:rsidRPr="005C1DBD">
        <w:rPr>
          <w:spacing w:val="0"/>
        </w:rPr>
        <w:t>БЕЛОРУССКОГО ГОСУДАРСТВЕННОГО УНИВЕРСИТЕТА</w:t>
      </w:r>
    </w:p>
    <w:p w14:paraId="52C589AB" w14:textId="77777777" w:rsidR="001E6260" w:rsidRDefault="001E6260" w:rsidP="001E6260">
      <w:pPr>
        <w:pStyle w:val="4"/>
        <w:shd w:val="clear" w:color="auto" w:fill="auto"/>
        <w:spacing w:after="300" w:line="360" w:lineRule="exact"/>
        <w:jc w:val="center"/>
      </w:pPr>
    </w:p>
    <w:p w14:paraId="7BB8E4EC" w14:textId="77777777" w:rsidR="00D31F2E" w:rsidRPr="005C1DBD" w:rsidRDefault="00D31F2E" w:rsidP="001E6260">
      <w:pPr>
        <w:pStyle w:val="4"/>
        <w:shd w:val="clear" w:color="auto" w:fill="auto"/>
        <w:spacing w:after="300" w:line="360" w:lineRule="exact"/>
        <w:jc w:val="center"/>
      </w:pPr>
    </w:p>
    <w:p w14:paraId="0A6B2507" w14:textId="77777777" w:rsidR="00D97068" w:rsidRDefault="00D97068" w:rsidP="001E6260">
      <w:pPr>
        <w:pStyle w:val="af5"/>
        <w:ind w:firstLine="0"/>
        <w:jc w:val="center"/>
        <w:rPr>
          <w:b/>
          <w:lang w:bidi="ru-RU"/>
        </w:rPr>
      </w:pPr>
      <w:bookmarkStart w:id="0" w:name="bookmark6"/>
      <w:r>
        <w:rPr>
          <w:b/>
          <w:lang w:bidi="ru-RU"/>
        </w:rPr>
        <w:t>Факультет бизнеса</w:t>
      </w:r>
    </w:p>
    <w:p w14:paraId="7F3F52BD" w14:textId="4B78354A" w:rsidR="001E6260" w:rsidRPr="005C1DBD" w:rsidRDefault="001E6260" w:rsidP="001E6260">
      <w:pPr>
        <w:pStyle w:val="af5"/>
        <w:ind w:firstLine="0"/>
        <w:jc w:val="center"/>
        <w:rPr>
          <w:rStyle w:val="24"/>
          <w:b/>
        </w:rPr>
      </w:pPr>
      <w:r w:rsidRPr="005C1DBD">
        <w:rPr>
          <w:b/>
          <w:lang w:bidi="ru-RU"/>
        </w:rPr>
        <w:t xml:space="preserve">Кафедра </w:t>
      </w:r>
      <w:bookmarkEnd w:id="0"/>
      <w:r w:rsidRPr="005C1DBD">
        <w:rPr>
          <w:rStyle w:val="af6"/>
          <w:b/>
        </w:rPr>
        <w:t>бизнес-администрирования</w:t>
      </w:r>
    </w:p>
    <w:p w14:paraId="3B5612E6" w14:textId="77777777" w:rsidR="001E6260" w:rsidRDefault="001E6260" w:rsidP="001E6260">
      <w:pPr>
        <w:pStyle w:val="af5"/>
        <w:ind w:firstLine="0"/>
        <w:jc w:val="center"/>
        <w:rPr>
          <w:b/>
          <w:lang w:bidi="ru-RU"/>
        </w:rPr>
      </w:pPr>
    </w:p>
    <w:p w14:paraId="7F332C8A" w14:textId="77777777" w:rsidR="00D31F2E" w:rsidRPr="005C1DBD" w:rsidRDefault="00D31F2E" w:rsidP="001E6260">
      <w:pPr>
        <w:pStyle w:val="af5"/>
        <w:ind w:firstLine="0"/>
        <w:jc w:val="center"/>
        <w:rPr>
          <w:b/>
          <w:lang w:bidi="ru-RU"/>
        </w:rPr>
      </w:pPr>
    </w:p>
    <w:p w14:paraId="0F141BAE" w14:textId="77777777" w:rsidR="001E6260" w:rsidRPr="005C1DBD" w:rsidRDefault="001E6260" w:rsidP="00E64B0D">
      <w:pPr>
        <w:pStyle w:val="af5"/>
        <w:ind w:firstLine="0"/>
      </w:pPr>
    </w:p>
    <w:p w14:paraId="11769CE2" w14:textId="5C2E1D23" w:rsidR="001E6260" w:rsidRPr="00D31F2E" w:rsidRDefault="00D31F2E" w:rsidP="001E6260">
      <w:pPr>
        <w:pStyle w:val="af5"/>
        <w:ind w:firstLine="0"/>
        <w:jc w:val="center"/>
        <w:rPr>
          <w:b/>
          <w:lang w:bidi="ru-RU"/>
        </w:rPr>
      </w:pPr>
      <w:r w:rsidRPr="00D31F2E">
        <w:rPr>
          <w:b/>
          <w:lang w:bidi="ru-RU"/>
        </w:rPr>
        <w:t>Аннотация к дипломной работе</w:t>
      </w:r>
    </w:p>
    <w:p w14:paraId="0E6D4633" w14:textId="77777777" w:rsidR="001E6260" w:rsidRDefault="001E6260" w:rsidP="001E6260">
      <w:pPr>
        <w:pStyle w:val="af5"/>
        <w:ind w:firstLine="0"/>
        <w:jc w:val="center"/>
      </w:pPr>
    </w:p>
    <w:p w14:paraId="3AD37073" w14:textId="77777777" w:rsidR="00D31F2E" w:rsidRDefault="00D31F2E" w:rsidP="001E6260">
      <w:pPr>
        <w:pStyle w:val="af5"/>
        <w:ind w:firstLine="0"/>
        <w:jc w:val="center"/>
      </w:pPr>
    </w:p>
    <w:p w14:paraId="5C8DCB4F" w14:textId="77777777" w:rsidR="00D31F2E" w:rsidRPr="005C1DBD" w:rsidRDefault="00D31F2E" w:rsidP="001E6260">
      <w:pPr>
        <w:pStyle w:val="af5"/>
        <w:ind w:firstLine="0"/>
        <w:jc w:val="center"/>
      </w:pPr>
    </w:p>
    <w:p w14:paraId="112AB991" w14:textId="1BC34471" w:rsidR="001E6260" w:rsidRPr="005C1DBD" w:rsidRDefault="005F6EA3" w:rsidP="001E6260">
      <w:pPr>
        <w:pStyle w:val="af5"/>
        <w:ind w:firstLine="0"/>
        <w:jc w:val="center"/>
        <w:rPr>
          <w:b/>
        </w:rPr>
      </w:pPr>
      <w:r>
        <w:rPr>
          <w:b/>
        </w:rPr>
        <w:t>АНАЛИЗ ФИНАНСОВЫХ РЕЗУЛЬТАТОВ И НАПРАВЛЕНИЯ ИХ УВЕЛИЧЕНИЯ (НА ПРИМЕРЕ ООО «ЕВРОТОРГ»)</w:t>
      </w:r>
    </w:p>
    <w:p w14:paraId="2F1DBB81" w14:textId="77777777" w:rsidR="001E6260" w:rsidRPr="005C1DBD" w:rsidRDefault="001E6260" w:rsidP="001E6260">
      <w:pPr>
        <w:pStyle w:val="4"/>
        <w:shd w:val="clear" w:color="auto" w:fill="auto"/>
        <w:spacing w:after="333" w:line="360" w:lineRule="exact"/>
        <w:ind w:left="40"/>
        <w:jc w:val="center"/>
      </w:pPr>
    </w:p>
    <w:p w14:paraId="7F9E6C97" w14:textId="77777777" w:rsidR="00D31F2E" w:rsidRDefault="00D31F2E" w:rsidP="00D31F2E">
      <w:pPr>
        <w:pStyle w:val="af5"/>
        <w:ind w:firstLine="0"/>
      </w:pPr>
    </w:p>
    <w:p w14:paraId="11842E2E" w14:textId="38BCD6FE" w:rsidR="00D31F2E" w:rsidRPr="005C1DBD" w:rsidRDefault="005F6EA3" w:rsidP="00D31F2E">
      <w:pPr>
        <w:pStyle w:val="af5"/>
        <w:ind w:firstLine="0"/>
        <w:jc w:val="center"/>
      </w:pPr>
      <w:r>
        <w:t>ШОРОХОВА Анастасия Александровна</w:t>
      </w:r>
    </w:p>
    <w:p w14:paraId="316F2FA9" w14:textId="77777777" w:rsidR="00D31F2E" w:rsidRDefault="00D31F2E" w:rsidP="001E6260">
      <w:pPr>
        <w:pStyle w:val="af5"/>
        <w:jc w:val="center"/>
      </w:pPr>
    </w:p>
    <w:p w14:paraId="7ABD928E" w14:textId="77777777" w:rsidR="00D31F2E" w:rsidRDefault="00D31F2E" w:rsidP="001E6260">
      <w:pPr>
        <w:pStyle w:val="af5"/>
        <w:jc w:val="center"/>
      </w:pPr>
    </w:p>
    <w:p w14:paraId="1704FA48" w14:textId="77777777" w:rsidR="00D31F2E" w:rsidRPr="005C1DBD" w:rsidRDefault="00D31F2E" w:rsidP="001E6260">
      <w:pPr>
        <w:pStyle w:val="af5"/>
        <w:jc w:val="center"/>
      </w:pPr>
    </w:p>
    <w:p w14:paraId="2A03A12E" w14:textId="2CA68393" w:rsidR="00D31F2E" w:rsidRDefault="00D31F2E" w:rsidP="00D31F2E">
      <w:pPr>
        <w:pStyle w:val="af5"/>
        <w:ind w:firstLine="0"/>
        <w:jc w:val="center"/>
      </w:pPr>
      <w:r>
        <w:rPr>
          <w:rStyle w:val="24"/>
          <w:u w:val="none"/>
        </w:rPr>
        <w:t>Р</w:t>
      </w:r>
      <w:r w:rsidR="001E6260" w:rsidRPr="008E64E7">
        <w:rPr>
          <w:rStyle w:val="24"/>
          <w:u w:val="none"/>
        </w:rPr>
        <w:t>уководитель</w:t>
      </w:r>
    </w:p>
    <w:p w14:paraId="1A9BA818" w14:textId="778CE90D" w:rsidR="00D31F2E" w:rsidRPr="005F6EA3" w:rsidRDefault="005F6EA3" w:rsidP="00D31F2E">
      <w:pPr>
        <w:pStyle w:val="af5"/>
        <w:ind w:firstLine="0"/>
        <w:jc w:val="center"/>
      </w:pPr>
      <w:r>
        <w:rPr>
          <w:rStyle w:val="24"/>
          <w:u w:val="none"/>
        </w:rPr>
        <w:t>Гриневич Елена Георгиевна</w:t>
      </w:r>
    </w:p>
    <w:p w14:paraId="72E29940" w14:textId="42612D6F" w:rsidR="001E6260" w:rsidRPr="005C1DBD" w:rsidRDefault="005F6EA3" w:rsidP="00D31F2E">
      <w:pPr>
        <w:pStyle w:val="af5"/>
        <w:ind w:firstLine="0"/>
        <w:jc w:val="center"/>
      </w:pPr>
      <w:r>
        <w:t>Старший преподаватель</w:t>
      </w:r>
    </w:p>
    <w:p w14:paraId="7A5A2E8A" w14:textId="77777777" w:rsidR="001E6260" w:rsidRDefault="001E6260" w:rsidP="001E6260">
      <w:pPr>
        <w:tabs>
          <w:tab w:val="left" w:leader="underscore" w:pos="6528"/>
        </w:tabs>
        <w:spacing w:line="360" w:lineRule="exact"/>
        <w:jc w:val="center"/>
        <w:rPr>
          <w:rStyle w:val="24"/>
        </w:rPr>
      </w:pPr>
    </w:p>
    <w:p w14:paraId="77B2DD60" w14:textId="77777777" w:rsidR="00D31F2E" w:rsidRDefault="00D31F2E" w:rsidP="001E6260">
      <w:pPr>
        <w:tabs>
          <w:tab w:val="left" w:leader="underscore" w:pos="6528"/>
        </w:tabs>
        <w:spacing w:line="360" w:lineRule="exact"/>
        <w:jc w:val="center"/>
        <w:rPr>
          <w:rStyle w:val="24"/>
        </w:rPr>
      </w:pPr>
    </w:p>
    <w:p w14:paraId="23E3A7E2" w14:textId="77777777" w:rsidR="00D31F2E" w:rsidRDefault="00D31F2E" w:rsidP="001E6260">
      <w:pPr>
        <w:tabs>
          <w:tab w:val="left" w:leader="underscore" w:pos="6528"/>
        </w:tabs>
        <w:spacing w:line="360" w:lineRule="exact"/>
        <w:jc w:val="center"/>
        <w:rPr>
          <w:rStyle w:val="24"/>
        </w:rPr>
      </w:pPr>
    </w:p>
    <w:p w14:paraId="6FAC5441" w14:textId="77777777" w:rsidR="00D31F2E" w:rsidRDefault="00D31F2E" w:rsidP="001E6260">
      <w:pPr>
        <w:tabs>
          <w:tab w:val="left" w:leader="underscore" w:pos="6528"/>
        </w:tabs>
        <w:spacing w:line="360" w:lineRule="exact"/>
        <w:jc w:val="center"/>
        <w:rPr>
          <w:rStyle w:val="24"/>
        </w:rPr>
      </w:pPr>
    </w:p>
    <w:p w14:paraId="5FE8CB0F" w14:textId="77777777" w:rsidR="00D31F2E" w:rsidRDefault="00D31F2E" w:rsidP="001E6260">
      <w:pPr>
        <w:tabs>
          <w:tab w:val="left" w:leader="underscore" w:pos="6528"/>
        </w:tabs>
        <w:spacing w:line="360" w:lineRule="exact"/>
        <w:jc w:val="center"/>
        <w:rPr>
          <w:rStyle w:val="24"/>
        </w:rPr>
      </w:pPr>
    </w:p>
    <w:p w14:paraId="35024E6F" w14:textId="77777777" w:rsidR="00D31F2E" w:rsidRDefault="00D31F2E" w:rsidP="001E6260">
      <w:pPr>
        <w:tabs>
          <w:tab w:val="left" w:leader="underscore" w:pos="6528"/>
        </w:tabs>
        <w:spacing w:line="360" w:lineRule="exact"/>
        <w:jc w:val="center"/>
        <w:rPr>
          <w:rStyle w:val="24"/>
        </w:rPr>
      </w:pPr>
    </w:p>
    <w:p w14:paraId="3487CD98" w14:textId="77777777" w:rsidR="00D31F2E" w:rsidRDefault="00D31F2E" w:rsidP="001E6260">
      <w:pPr>
        <w:tabs>
          <w:tab w:val="left" w:leader="underscore" w:pos="6528"/>
        </w:tabs>
        <w:spacing w:line="360" w:lineRule="exact"/>
        <w:jc w:val="center"/>
        <w:rPr>
          <w:rStyle w:val="24"/>
        </w:rPr>
      </w:pPr>
    </w:p>
    <w:p w14:paraId="00C2E5EE" w14:textId="77777777" w:rsidR="00D31F2E" w:rsidRDefault="00D31F2E" w:rsidP="001E6260">
      <w:pPr>
        <w:tabs>
          <w:tab w:val="left" w:leader="underscore" w:pos="6528"/>
        </w:tabs>
        <w:spacing w:line="360" w:lineRule="exact"/>
        <w:jc w:val="center"/>
        <w:rPr>
          <w:rStyle w:val="24"/>
        </w:rPr>
      </w:pPr>
    </w:p>
    <w:p w14:paraId="4FFB8904" w14:textId="77777777" w:rsidR="00D31F2E" w:rsidRDefault="00D31F2E" w:rsidP="001E6260">
      <w:pPr>
        <w:tabs>
          <w:tab w:val="left" w:leader="underscore" w:pos="6528"/>
        </w:tabs>
        <w:spacing w:line="360" w:lineRule="exact"/>
        <w:jc w:val="center"/>
        <w:rPr>
          <w:rStyle w:val="24"/>
        </w:rPr>
      </w:pPr>
    </w:p>
    <w:p w14:paraId="7FC44913" w14:textId="77777777" w:rsidR="00D31F2E" w:rsidRDefault="00D31F2E" w:rsidP="001E6260">
      <w:pPr>
        <w:tabs>
          <w:tab w:val="left" w:leader="underscore" w:pos="6528"/>
        </w:tabs>
        <w:spacing w:line="360" w:lineRule="exact"/>
        <w:jc w:val="center"/>
        <w:rPr>
          <w:rStyle w:val="24"/>
        </w:rPr>
      </w:pPr>
    </w:p>
    <w:p w14:paraId="2834556A" w14:textId="77777777" w:rsidR="00D31F2E" w:rsidRDefault="00D31F2E" w:rsidP="001E6260">
      <w:pPr>
        <w:tabs>
          <w:tab w:val="left" w:leader="underscore" w:pos="6528"/>
        </w:tabs>
        <w:spacing w:line="360" w:lineRule="exact"/>
        <w:jc w:val="center"/>
        <w:rPr>
          <w:rStyle w:val="24"/>
        </w:rPr>
      </w:pPr>
    </w:p>
    <w:p w14:paraId="70B86A1A" w14:textId="249AD40C" w:rsidR="00E64B0D" w:rsidRPr="00E64B0D" w:rsidRDefault="001E6260" w:rsidP="001E6260">
      <w:pPr>
        <w:tabs>
          <w:tab w:val="left" w:leader="underscore" w:pos="6528"/>
        </w:tabs>
        <w:spacing w:line="360" w:lineRule="exact"/>
        <w:jc w:val="center"/>
        <w:rPr>
          <w:rStyle w:val="24"/>
          <w:u w:val="none"/>
        </w:rPr>
      </w:pPr>
      <w:r w:rsidRPr="00E64B0D">
        <w:rPr>
          <w:rStyle w:val="24"/>
          <w:u w:val="none"/>
        </w:rPr>
        <w:t>Минск, 2017</w:t>
      </w:r>
    </w:p>
    <w:p w14:paraId="76A73F35" w14:textId="70332C9C" w:rsidR="00752E48" w:rsidRPr="001812C3" w:rsidRDefault="00E64B0D" w:rsidP="00752E48">
      <w:pPr>
        <w:spacing w:after="360" w:line="360" w:lineRule="exact"/>
        <w:jc w:val="center"/>
        <w:rPr>
          <w:b/>
          <w:sz w:val="30"/>
          <w:szCs w:val="30"/>
        </w:rPr>
      </w:pPr>
      <w:r>
        <w:rPr>
          <w:rStyle w:val="24"/>
        </w:rPr>
        <w:br w:type="page"/>
      </w:r>
    </w:p>
    <w:p w14:paraId="4EB8C06D" w14:textId="77777777" w:rsidR="005F6EA3" w:rsidRPr="005F6EA3" w:rsidRDefault="005F6EA3" w:rsidP="005F6EA3">
      <w:pPr>
        <w:spacing w:line="340" w:lineRule="exact"/>
        <w:ind w:firstLine="709"/>
        <w:jc w:val="both"/>
        <w:rPr>
          <w:color w:val="000000"/>
          <w:sz w:val="28"/>
          <w:szCs w:val="28"/>
          <w:shd w:val="clear" w:color="auto" w:fill="FFFFFF"/>
        </w:rPr>
      </w:pPr>
      <w:r w:rsidRPr="005F6EA3">
        <w:rPr>
          <w:color w:val="000000"/>
          <w:sz w:val="28"/>
          <w:szCs w:val="28"/>
          <w:shd w:val="clear" w:color="auto" w:fill="FFFFFF"/>
        </w:rPr>
        <w:lastRenderedPageBreak/>
        <w:t>Дипломная работа: 52 с., 2 рис., 16 табл., 25 источников, 10 прил.</w:t>
      </w:r>
    </w:p>
    <w:p w14:paraId="20BAFD9A" w14:textId="77777777" w:rsidR="005F6EA3" w:rsidRPr="005F6EA3" w:rsidRDefault="005F6EA3" w:rsidP="005F6EA3">
      <w:pPr>
        <w:spacing w:line="340" w:lineRule="exact"/>
        <w:ind w:firstLine="709"/>
        <w:jc w:val="both"/>
        <w:rPr>
          <w:color w:val="000000"/>
          <w:sz w:val="28"/>
          <w:szCs w:val="28"/>
          <w:shd w:val="clear" w:color="auto" w:fill="FFFFFF"/>
        </w:rPr>
      </w:pPr>
      <w:bookmarkStart w:id="1" w:name="OLE_LINK1"/>
      <w:bookmarkStart w:id="2" w:name="OLE_LINK2"/>
      <w:r w:rsidRPr="005F6EA3">
        <w:rPr>
          <w:color w:val="000000"/>
          <w:sz w:val="28"/>
          <w:szCs w:val="28"/>
          <w:shd w:val="clear" w:color="auto" w:fill="FFFFFF"/>
        </w:rPr>
        <w:t>ПРИБЫЛЬ, ФИНАНСОВЫЕ РЕЗУЛЬТАТЫ, ТОРГОВЛЯ, АНАЛИЗ ВЫПОЛНЕНИЯ ПЛАНА И ДИНАМИКИ ПРИБЫЛИ ОТ РЕАЛИЗАЦИИ, ФАКТОРНЫЙ АНАЛИЗ ВАЛОВОГО ДОХОДА, РЕНТАБЕЛЬНОСТЬ ПРОДАЖ, РЕНТАБЕЛЬНОСТЬ СОБСТВЕННОГО КАПИТАЛА</w:t>
      </w:r>
    </w:p>
    <w:bookmarkEnd w:id="1"/>
    <w:bookmarkEnd w:id="2"/>
    <w:p w14:paraId="44214760" w14:textId="4BBC0C0F" w:rsidR="005F6EA3" w:rsidRDefault="006F47C4" w:rsidP="005F6EA3">
      <w:pPr>
        <w:spacing w:line="360" w:lineRule="exact"/>
        <w:ind w:right="57" w:firstLine="708"/>
        <w:contextualSpacing/>
        <w:jc w:val="both"/>
        <w:rPr>
          <w:rFonts w:eastAsia="Times New Roman"/>
          <w:color w:val="000000" w:themeColor="text1"/>
          <w:sz w:val="28"/>
          <w:szCs w:val="28"/>
        </w:rPr>
      </w:pPr>
      <w:r w:rsidRPr="007C19B9">
        <w:rPr>
          <w:rFonts w:eastAsia="Times New Roman"/>
          <w:bCs/>
          <w:color w:val="000000"/>
          <w:sz w:val="28"/>
          <w:szCs w:val="28"/>
        </w:rPr>
        <w:t>Цель работы</w:t>
      </w:r>
      <w:r w:rsidRPr="007C19B9">
        <w:rPr>
          <w:rFonts w:eastAsia="Times New Roman"/>
          <w:color w:val="000000"/>
          <w:sz w:val="28"/>
          <w:szCs w:val="28"/>
        </w:rPr>
        <w:t xml:space="preserve"> – </w:t>
      </w:r>
      <w:r w:rsidR="005F6EA3" w:rsidRPr="005F6EA3">
        <w:rPr>
          <w:sz w:val="28"/>
        </w:rPr>
        <w:t>изучение сущности финансовых результатов ООО «Евроторг» и направлений их увеличения</w:t>
      </w:r>
      <w:r w:rsidR="005F6EA3" w:rsidRPr="005F6EA3">
        <w:rPr>
          <w:sz w:val="28"/>
        </w:rPr>
        <w:t>.</w:t>
      </w:r>
      <w:r w:rsidR="005F6EA3" w:rsidRPr="005F6EA3">
        <w:rPr>
          <w:rFonts w:eastAsia="Times New Roman"/>
          <w:color w:val="000000" w:themeColor="text1"/>
          <w:sz w:val="32"/>
          <w:szCs w:val="28"/>
        </w:rPr>
        <w:t xml:space="preserve"> </w:t>
      </w:r>
    </w:p>
    <w:p w14:paraId="692A9905" w14:textId="13E14503" w:rsidR="007C19B9" w:rsidRDefault="007C19B9" w:rsidP="005F6EA3">
      <w:pPr>
        <w:spacing w:line="360" w:lineRule="exact"/>
        <w:ind w:right="57" w:firstLine="708"/>
        <w:contextualSpacing/>
        <w:jc w:val="both"/>
        <w:rPr>
          <w:rFonts w:eastAsia="Times New Roman"/>
          <w:color w:val="000000" w:themeColor="text1"/>
          <w:sz w:val="28"/>
          <w:szCs w:val="28"/>
        </w:rPr>
      </w:pPr>
      <w:r>
        <w:rPr>
          <w:rFonts w:eastAsia="Times New Roman"/>
          <w:color w:val="000000" w:themeColor="text1"/>
          <w:sz w:val="28"/>
          <w:szCs w:val="28"/>
        </w:rPr>
        <w:t>В рамках достижения поставленной цели автором были поставлены следующие задачи:</w:t>
      </w:r>
    </w:p>
    <w:p w14:paraId="2588D490"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eastAsia="Times New Roman" w:hAnsi="Times New Roman" w:cs="Times New Roman"/>
          <w:sz w:val="28"/>
          <w:lang w:eastAsia="ru-RU"/>
        </w:rPr>
        <w:t>раскрыть экономическую сущность прибыли и ее роль в обеспечении расширенного воспроизводства;</w:t>
      </w:r>
    </w:p>
    <w:p w14:paraId="0D4F5C0D"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eastAsia="Times New Roman" w:hAnsi="Times New Roman" w:cs="Times New Roman"/>
          <w:sz w:val="28"/>
          <w:lang w:eastAsia="ru-RU"/>
        </w:rPr>
        <w:t>охарактеризовать значение и задачи анализа финансовых результатов, определить источники информации для анализа;</w:t>
      </w:r>
    </w:p>
    <w:p w14:paraId="388B19FE"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eastAsia="Times New Roman" w:hAnsi="Times New Roman" w:cs="Times New Roman"/>
          <w:sz w:val="28"/>
          <w:lang w:eastAsia="ru-RU"/>
        </w:rPr>
        <w:t>описать методическую основу анализа финансовых результатов;</w:t>
      </w:r>
    </w:p>
    <w:p w14:paraId="4B70F2C0"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eastAsia="Times New Roman" w:hAnsi="Times New Roman" w:cs="Times New Roman"/>
          <w:sz w:val="28"/>
          <w:lang w:eastAsia="ru-RU"/>
        </w:rPr>
        <w:t xml:space="preserve">дать общую характеристику организации, а также провести анализ </w:t>
      </w:r>
      <w:r w:rsidRPr="009A6650">
        <w:rPr>
          <w:rFonts w:ascii="Times New Roman" w:eastAsia="Times New Roman" w:hAnsi="Times New Roman" w:cs="Times New Roman"/>
          <w:sz w:val="30"/>
          <w:lang w:eastAsia="ru-RU"/>
        </w:rPr>
        <w:t>основных технико-экономических показателей деятельности организации;</w:t>
      </w:r>
    </w:p>
    <w:p w14:paraId="471D828C"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eastAsia="Times New Roman" w:hAnsi="Times New Roman" w:cs="Times New Roman"/>
          <w:sz w:val="28"/>
          <w:lang w:eastAsia="ru-RU"/>
        </w:rPr>
        <w:t>провести анализ выполнения плана и динамики прибыли от реализации;</w:t>
      </w:r>
    </w:p>
    <w:p w14:paraId="522603AF"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eastAsia="Times New Roman" w:hAnsi="Times New Roman" w:cs="Times New Roman"/>
          <w:sz w:val="28"/>
          <w:lang w:eastAsia="ru-RU"/>
        </w:rPr>
        <w:t>провести факторный анализ валового дохода;</w:t>
      </w:r>
    </w:p>
    <w:p w14:paraId="17682DB6"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hAnsi="Times New Roman" w:cs="Times New Roman"/>
          <w:sz w:val="28"/>
        </w:rPr>
        <w:t>проанализировать показатели рентабельности</w:t>
      </w:r>
      <w:r w:rsidRPr="005F6EA3">
        <w:rPr>
          <w:rFonts w:ascii="Times New Roman" w:hAnsi="Times New Roman" w:cs="Times New Roman"/>
          <w:sz w:val="28"/>
          <w:lang w:val="en-US"/>
        </w:rPr>
        <w:t>;</w:t>
      </w:r>
    </w:p>
    <w:p w14:paraId="12AE707E" w14:textId="77777777" w:rsidR="005F6EA3" w:rsidRPr="005F6EA3" w:rsidRDefault="005F6EA3" w:rsidP="005F6EA3">
      <w:pPr>
        <w:pStyle w:val="a4"/>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360" w:lineRule="exact"/>
        <w:ind w:left="0" w:firstLine="709"/>
        <w:contextualSpacing w:val="0"/>
        <w:jc w:val="both"/>
        <w:rPr>
          <w:rFonts w:ascii="Times New Roman" w:hAnsi="Times New Roman" w:cs="Times New Roman"/>
          <w:sz w:val="28"/>
        </w:rPr>
      </w:pPr>
      <w:r w:rsidRPr="005F6EA3">
        <w:rPr>
          <w:rFonts w:ascii="Times New Roman" w:hAnsi="Times New Roman" w:cs="Times New Roman"/>
          <w:sz w:val="28"/>
        </w:rPr>
        <w:t>выявить резервы увеличения прибыли и рентабельности.</w:t>
      </w:r>
    </w:p>
    <w:p w14:paraId="7607328B" w14:textId="43DE2FA4" w:rsidR="00752E48" w:rsidRPr="007C19B9" w:rsidRDefault="00752E48" w:rsidP="00752E48">
      <w:pPr>
        <w:spacing w:line="360" w:lineRule="exact"/>
        <w:ind w:right="57" w:firstLine="708"/>
        <w:contextualSpacing/>
        <w:jc w:val="both"/>
        <w:rPr>
          <w:rFonts w:eastAsia="Times New Roman"/>
          <w:color w:val="000000"/>
          <w:sz w:val="28"/>
          <w:szCs w:val="28"/>
        </w:rPr>
      </w:pPr>
      <w:r w:rsidRPr="007C19B9">
        <w:rPr>
          <w:rFonts w:eastAsia="Times New Roman"/>
          <w:bCs/>
          <w:color w:val="000000"/>
          <w:sz w:val="28"/>
          <w:szCs w:val="28"/>
        </w:rPr>
        <w:t>Объектом данного исследования</w:t>
      </w:r>
      <w:r w:rsidRPr="007C19B9">
        <w:rPr>
          <w:rFonts w:eastAsia="Times New Roman"/>
          <w:color w:val="000000"/>
          <w:sz w:val="28"/>
          <w:szCs w:val="28"/>
        </w:rPr>
        <w:t xml:space="preserve"> является </w:t>
      </w:r>
      <w:r w:rsidR="005F6EA3">
        <w:rPr>
          <w:rFonts w:eastAsia="Times New Roman"/>
          <w:color w:val="000000"/>
          <w:sz w:val="28"/>
          <w:szCs w:val="28"/>
        </w:rPr>
        <w:t>ООО «Евроторг».</w:t>
      </w:r>
    </w:p>
    <w:p w14:paraId="68C45DA5" w14:textId="77777777" w:rsidR="005F6EA3" w:rsidRPr="005F6EA3" w:rsidRDefault="005F6EA3" w:rsidP="005F6EA3">
      <w:pPr>
        <w:spacing w:line="340" w:lineRule="exact"/>
        <w:ind w:firstLine="709"/>
        <w:jc w:val="both"/>
        <w:rPr>
          <w:color w:val="000000"/>
          <w:sz w:val="28"/>
          <w:shd w:val="clear" w:color="auto" w:fill="FFFFFF"/>
        </w:rPr>
      </w:pPr>
      <w:r w:rsidRPr="005F6EA3">
        <w:rPr>
          <w:color w:val="000000"/>
          <w:sz w:val="28"/>
          <w:shd w:val="clear" w:color="auto" w:fill="FFFFFF"/>
        </w:rPr>
        <w:t>Предметом исследования является хозяйственная деятельность ООО «Евроторг».</w:t>
      </w:r>
    </w:p>
    <w:p w14:paraId="49EF99F1" w14:textId="4D63264F" w:rsidR="00752E48" w:rsidRDefault="00752E48" w:rsidP="00752E48">
      <w:pPr>
        <w:spacing w:line="360" w:lineRule="exact"/>
        <w:ind w:right="57" w:firstLine="708"/>
        <w:contextualSpacing/>
        <w:jc w:val="both"/>
        <w:rPr>
          <w:rFonts w:eastAsia="Times New Roman"/>
          <w:color w:val="000000"/>
          <w:sz w:val="28"/>
          <w:szCs w:val="28"/>
        </w:rPr>
      </w:pPr>
      <w:r w:rsidRPr="007C19B9">
        <w:rPr>
          <w:rFonts w:eastAsia="Times New Roman"/>
          <w:bCs/>
          <w:color w:val="000000"/>
          <w:sz w:val="28"/>
          <w:szCs w:val="28"/>
        </w:rPr>
        <w:t>Методы исследования:</w:t>
      </w:r>
      <w:r w:rsidRPr="007C19B9">
        <w:rPr>
          <w:rFonts w:eastAsia="Times New Roman"/>
          <w:color w:val="000000"/>
          <w:sz w:val="28"/>
          <w:szCs w:val="28"/>
        </w:rPr>
        <w:t xml:space="preserve"> </w:t>
      </w:r>
      <w:r w:rsidR="005F6EA3" w:rsidRPr="005F6EA3">
        <w:rPr>
          <w:sz w:val="28"/>
        </w:rPr>
        <w:t>общенаучные методы исследования: диалектический, системные, аналитические, статистические. Также использовались методы сравнения, вертикального и горизонтального анализов, синтеза, индукции, дедукции, графический метод, метод балансовой увязки, метод цепных подстановок, метод факторного анализа.</w:t>
      </w:r>
    </w:p>
    <w:p w14:paraId="5E0CEB9B" w14:textId="2274881E" w:rsidR="007C19B9" w:rsidRPr="007C19B9" w:rsidRDefault="007C19B9" w:rsidP="00752E48">
      <w:pPr>
        <w:spacing w:line="360" w:lineRule="exact"/>
        <w:ind w:right="57" w:firstLine="708"/>
        <w:contextualSpacing/>
        <w:jc w:val="both"/>
        <w:rPr>
          <w:rFonts w:eastAsia="Times New Roman"/>
          <w:color w:val="000000"/>
          <w:sz w:val="28"/>
          <w:szCs w:val="28"/>
        </w:rPr>
      </w:pPr>
      <w:r>
        <w:rPr>
          <w:rFonts w:eastAsia="Times New Roman"/>
          <w:color w:val="000000"/>
          <w:sz w:val="28"/>
          <w:szCs w:val="28"/>
        </w:rPr>
        <w:t xml:space="preserve">Область возможного практического применения: предложенные решения могут быть использованы на практике при создании и организации деятельности на коммерческой основе </w:t>
      </w:r>
      <w:r w:rsidR="00E15BAE">
        <w:rPr>
          <w:rFonts w:eastAsia="Times New Roman"/>
          <w:color w:val="000000"/>
          <w:sz w:val="28"/>
          <w:szCs w:val="28"/>
        </w:rPr>
        <w:t>организаций торговли</w:t>
      </w:r>
      <w:r>
        <w:rPr>
          <w:rFonts w:eastAsia="Times New Roman"/>
          <w:color w:val="000000"/>
          <w:sz w:val="28"/>
          <w:szCs w:val="28"/>
        </w:rPr>
        <w:t xml:space="preserve"> для повышения их производительности и увеличения прибыли. </w:t>
      </w:r>
    </w:p>
    <w:p w14:paraId="7BB00FD1" w14:textId="77777777" w:rsidR="00752E48" w:rsidRPr="007C19B9" w:rsidRDefault="00752E48" w:rsidP="00752E48">
      <w:pPr>
        <w:pStyle w:val="Style3"/>
        <w:widowControl/>
        <w:spacing w:line="360" w:lineRule="exact"/>
        <w:ind w:firstLine="709"/>
        <w:contextualSpacing/>
        <w:rPr>
          <w:rFonts w:eastAsia="Times New Roman"/>
          <w:sz w:val="28"/>
          <w:szCs w:val="28"/>
        </w:rPr>
      </w:pPr>
      <w:r w:rsidRPr="007C19B9">
        <w:rPr>
          <w:sz w:val="28"/>
          <w:szCs w:val="28"/>
        </w:rPr>
        <w:t>Автор работы подтверждает, что приведенный в ней материал правильно и объективно отражает состояние исследуемого процесса, а все заимствования сопровождаются ссылками на их авторов.</w:t>
      </w:r>
    </w:p>
    <w:p w14:paraId="2C5BC6A1" w14:textId="77777777" w:rsidR="00752E48" w:rsidRDefault="00752E48" w:rsidP="00752E48">
      <w:pPr>
        <w:spacing w:line="360" w:lineRule="exact"/>
        <w:ind w:left="170" w:right="57" w:firstLine="709"/>
        <w:contextualSpacing/>
        <w:jc w:val="both"/>
        <w:rPr>
          <w:sz w:val="28"/>
          <w:szCs w:val="28"/>
        </w:rPr>
      </w:pPr>
    </w:p>
    <w:p w14:paraId="57DFD226" w14:textId="77777777" w:rsidR="00752E48" w:rsidRDefault="00752E48" w:rsidP="00752E48">
      <w:pPr>
        <w:spacing w:line="360" w:lineRule="exact"/>
        <w:ind w:left="170" w:right="57" w:firstLine="709"/>
        <w:contextualSpacing/>
        <w:jc w:val="both"/>
        <w:rPr>
          <w:sz w:val="28"/>
          <w:szCs w:val="28"/>
        </w:rPr>
      </w:pPr>
    </w:p>
    <w:p w14:paraId="408DD678" w14:textId="0F2EB726" w:rsidR="00752E48" w:rsidRDefault="00752E48" w:rsidP="00752E48">
      <w:pPr>
        <w:spacing w:line="360" w:lineRule="exact"/>
        <w:ind w:left="170" w:right="57" w:firstLine="740"/>
        <w:contextualSpacing/>
        <w:jc w:val="right"/>
      </w:pPr>
    </w:p>
    <w:p w14:paraId="1C698B31" w14:textId="764343B2" w:rsidR="00752E48" w:rsidRPr="008A5F14" w:rsidRDefault="00752E48" w:rsidP="00752E48">
      <w:pPr>
        <w:spacing w:after="360" w:line="360" w:lineRule="exact"/>
        <w:jc w:val="center"/>
        <w:rPr>
          <w:b/>
          <w:sz w:val="30"/>
          <w:szCs w:val="30"/>
        </w:rPr>
      </w:pPr>
      <w:r>
        <w:rPr>
          <w:b/>
          <w:sz w:val="28"/>
          <w:szCs w:val="28"/>
          <w:highlight w:val="yellow"/>
        </w:rPr>
        <w:br w:type="page"/>
      </w:r>
    </w:p>
    <w:p w14:paraId="53611FBD" w14:textId="77777777" w:rsidR="0069358B" w:rsidRPr="0069358B" w:rsidRDefault="0069358B" w:rsidP="0069358B">
      <w:pPr>
        <w:spacing w:line="340" w:lineRule="exact"/>
        <w:ind w:firstLine="709"/>
        <w:rPr>
          <w:color w:val="000000"/>
          <w:sz w:val="28"/>
          <w:shd w:val="clear" w:color="auto" w:fill="FFFFFF"/>
          <w:lang w:val="be-BY"/>
        </w:rPr>
      </w:pPr>
      <w:r w:rsidRPr="0069358B">
        <w:rPr>
          <w:color w:val="000000"/>
          <w:sz w:val="28"/>
          <w:shd w:val="clear" w:color="auto" w:fill="FFFFFF"/>
        </w:rPr>
        <w:lastRenderedPageBreak/>
        <w:t>Дыпломная работа: 52 с., 2 мал., 16 табл., 25 крыніц, 10 дадатка</w:t>
      </w:r>
      <w:r w:rsidRPr="0069358B">
        <w:rPr>
          <w:color w:val="000000"/>
          <w:sz w:val="28"/>
          <w:shd w:val="clear" w:color="auto" w:fill="FFFFFF"/>
          <w:lang w:val="be-BY"/>
        </w:rPr>
        <w:t>ў.</w:t>
      </w:r>
    </w:p>
    <w:p w14:paraId="500B7E2F" w14:textId="77777777" w:rsidR="0069358B" w:rsidRPr="0069358B" w:rsidRDefault="0069358B" w:rsidP="0069358B">
      <w:pPr>
        <w:spacing w:line="340" w:lineRule="exact"/>
        <w:ind w:firstLine="709"/>
        <w:jc w:val="both"/>
        <w:rPr>
          <w:color w:val="000000"/>
          <w:sz w:val="28"/>
          <w:shd w:val="clear" w:color="auto" w:fill="FFFFFF"/>
          <w:lang w:val="be-BY"/>
        </w:rPr>
      </w:pPr>
      <w:r w:rsidRPr="0069358B">
        <w:rPr>
          <w:color w:val="000000"/>
          <w:sz w:val="28"/>
          <w:shd w:val="clear" w:color="auto" w:fill="FFFFFF"/>
          <w:lang w:val="be-BY"/>
        </w:rPr>
        <w:t>ПРЫБЫТАК, ФІНАНСАВЫЯ ВЫНІКІ, ГАНДАЛЬ, АНАЛІЗ ВЫКАНАННЯ ПЛАНА І ДЫНАМІКІ ПРЫБЫТКУ АД РЭАЛІЗАЦЫІ, ФАКТАРНЫ АНАЛІЗ ВАЛАВАГА ДАХОДУ, РЭНТАБЕЛЬНАСЦЬ ПРОДАЖУ, РЭНТАБЕЛЬНАСЦЬ УЛАСНАГА КАПІТАЛУ</w:t>
      </w:r>
    </w:p>
    <w:p w14:paraId="5F6F170D" w14:textId="77777777" w:rsidR="0069358B" w:rsidRPr="0069358B" w:rsidRDefault="0069358B" w:rsidP="00752E48">
      <w:pPr>
        <w:spacing w:line="360" w:lineRule="exact"/>
        <w:ind w:right="57" w:firstLine="708"/>
        <w:contextualSpacing/>
        <w:jc w:val="both"/>
        <w:rPr>
          <w:sz w:val="28"/>
          <w:lang w:val="be-BY"/>
        </w:rPr>
      </w:pPr>
      <w:r w:rsidRPr="0069358B">
        <w:rPr>
          <w:sz w:val="28"/>
          <w:lang w:val="be-BY"/>
        </w:rPr>
        <w:t>Мэта работы - вывучэнне сутнасці фінансавых вынікаў ТАА «Еўрагандаль» і напрамкаў іх павелічэння.</w:t>
      </w:r>
    </w:p>
    <w:p w14:paraId="3D5ACDF8" w14:textId="77777777" w:rsidR="0069358B" w:rsidRPr="0069358B" w:rsidRDefault="0069358B" w:rsidP="0069358B">
      <w:pPr>
        <w:spacing w:line="360" w:lineRule="exact"/>
        <w:ind w:left="709" w:right="57"/>
        <w:contextualSpacing/>
        <w:jc w:val="both"/>
        <w:rPr>
          <w:sz w:val="28"/>
          <w:lang w:val="be-BY"/>
        </w:rPr>
      </w:pPr>
      <w:r w:rsidRPr="0069358B">
        <w:rPr>
          <w:sz w:val="28"/>
          <w:lang w:val="be-BY"/>
        </w:rPr>
        <w:t>У рамках дасягнення пастаўленай мэты аўтарам былі пастаўлены наступныя задачы:</w:t>
      </w:r>
    </w:p>
    <w:p w14:paraId="2114E2A1"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раскрыць эканамічную сутнасць прыбытку і яго роля ў забеспячэнні пашыранага ўзнаўлення;</w:t>
      </w:r>
    </w:p>
    <w:p w14:paraId="0100E15D"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ахарактарызаваць значэнне і задачы аналізу фінансавых вынікаў, вызначыць крыніцы інфармацыі для аналізу;</w:t>
      </w:r>
    </w:p>
    <w:p w14:paraId="6E494EDF"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апісаць метадычную аснову аналізу фінансавых вынікаў;</w:t>
      </w:r>
    </w:p>
    <w:p w14:paraId="2D90BAB3"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даць агульную характарыстыку арганізацыі, а таксама правесці аналіз асноўных тэхніка-эканамічных паказчыкаў дзейнасці арганізацыі;</w:t>
      </w:r>
    </w:p>
    <w:p w14:paraId="220BF6A2"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правесці аналіз выканання плана і дынамікі прыбытку ад рэалізацыі;</w:t>
      </w:r>
    </w:p>
    <w:p w14:paraId="6322B06D"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правесці факторный аналіз валавога даходу;</w:t>
      </w:r>
    </w:p>
    <w:p w14:paraId="3488E9E9" w14:textId="77777777" w:rsidR="0069358B" w:rsidRPr="0069358B" w:rsidRDefault="0069358B" w:rsidP="0069358B">
      <w:pPr>
        <w:pStyle w:val="a4"/>
        <w:numPr>
          <w:ilvl w:val="0"/>
          <w:numId w:val="30"/>
        </w:numPr>
        <w:tabs>
          <w:tab w:val="left" w:pos="993"/>
        </w:tabs>
        <w:spacing w:line="360" w:lineRule="exact"/>
        <w:ind w:left="0" w:right="57" w:firstLine="709"/>
        <w:jc w:val="both"/>
        <w:rPr>
          <w:rFonts w:ascii="Times New Roman" w:hAnsi="Times New Roman" w:cs="Times New Roman"/>
          <w:sz w:val="28"/>
          <w:lang w:val="be-BY"/>
        </w:rPr>
      </w:pPr>
      <w:r w:rsidRPr="0069358B">
        <w:rPr>
          <w:rFonts w:ascii="Times New Roman" w:hAnsi="Times New Roman" w:cs="Times New Roman"/>
          <w:sz w:val="28"/>
          <w:lang w:val="be-BY"/>
        </w:rPr>
        <w:t>прааналізаваць паказчыкі рэнтабельнасці;</w:t>
      </w:r>
    </w:p>
    <w:p w14:paraId="74D34409" w14:textId="77777777" w:rsidR="0069358B" w:rsidRPr="0069358B" w:rsidRDefault="0069358B" w:rsidP="0069358B">
      <w:pPr>
        <w:pStyle w:val="a4"/>
        <w:numPr>
          <w:ilvl w:val="0"/>
          <w:numId w:val="30"/>
        </w:numPr>
        <w:tabs>
          <w:tab w:val="left" w:pos="993"/>
        </w:tabs>
        <w:spacing w:line="360" w:lineRule="exact"/>
        <w:ind w:left="0" w:right="57" w:firstLine="709"/>
        <w:jc w:val="both"/>
        <w:rPr>
          <w:rFonts w:eastAsia="Times New Roman"/>
          <w:sz w:val="28"/>
          <w:szCs w:val="28"/>
          <w:lang w:val="be-BY"/>
        </w:rPr>
      </w:pPr>
      <w:r w:rsidRPr="0069358B">
        <w:rPr>
          <w:rFonts w:ascii="Times New Roman" w:hAnsi="Times New Roman" w:cs="Times New Roman"/>
          <w:sz w:val="28"/>
          <w:lang w:val="be-BY"/>
        </w:rPr>
        <w:t>выявіць рэзервы павелічэння прыбытку і рэнтабельнасці.</w:t>
      </w:r>
    </w:p>
    <w:p w14:paraId="792EBEDA" w14:textId="77777777" w:rsidR="0069358B" w:rsidRDefault="0069358B" w:rsidP="0069358B">
      <w:pPr>
        <w:tabs>
          <w:tab w:val="left" w:pos="709"/>
          <w:tab w:val="left" w:pos="993"/>
        </w:tabs>
        <w:spacing w:line="360" w:lineRule="exact"/>
        <w:ind w:right="57"/>
        <w:jc w:val="both"/>
        <w:rPr>
          <w:sz w:val="28"/>
          <w:lang w:val="be-BY"/>
        </w:rPr>
      </w:pPr>
      <w:r>
        <w:rPr>
          <w:lang w:val="be-BY"/>
        </w:rPr>
        <w:tab/>
      </w:r>
      <w:r w:rsidRPr="0069358B">
        <w:rPr>
          <w:sz w:val="28"/>
          <w:lang w:val="be-BY"/>
        </w:rPr>
        <w:t>Аб'ектам дадзенага даследавання з'яўляецца ТАА «Еўрагандаль».</w:t>
      </w:r>
    </w:p>
    <w:p w14:paraId="45CAC5BA" w14:textId="115CA1F7" w:rsidR="0069358B" w:rsidRPr="0069358B" w:rsidRDefault="0069358B" w:rsidP="0069358B">
      <w:pPr>
        <w:tabs>
          <w:tab w:val="left" w:pos="709"/>
          <w:tab w:val="left" w:pos="993"/>
        </w:tabs>
        <w:spacing w:line="360" w:lineRule="exact"/>
        <w:ind w:right="57"/>
        <w:jc w:val="both"/>
        <w:rPr>
          <w:sz w:val="28"/>
          <w:lang w:val="be-BY"/>
        </w:rPr>
      </w:pPr>
      <w:r>
        <w:rPr>
          <w:sz w:val="28"/>
          <w:lang w:val="be-BY"/>
        </w:rPr>
        <w:tab/>
      </w:r>
      <w:r w:rsidRPr="0069358B">
        <w:rPr>
          <w:sz w:val="28"/>
          <w:lang w:val="be-BY"/>
        </w:rPr>
        <w:t>Прадметам даследавання з'яўляецца гаспадарчая дзейнасць ТАА «Еўрагандаль».</w:t>
      </w:r>
    </w:p>
    <w:p w14:paraId="43F825A0" w14:textId="77777777" w:rsidR="0069358B" w:rsidRDefault="0069358B" w:rsidP="0069358B">
      <w:pPr>
        <w:tabs>
          <w:tab w:val="left" w:pos="709"/>
          <w:tab w:val="left" w:pos="851"/>
          <w:tab w:val="left" w:pos="993"/>
          <w:tab w:val="left" w:pos="1276"/>
        </w:tabs>
        <w:spacing w:line="360" w:lineRule="exact"/>
        <w:ind w:right="57"/>
        <w:jc w:val="both"/>
        <w:rPr>
          <w:sz w:val="28"/>
          <w:lang w:val="be-BY"/>
        </w:rPr>
      </w:pPr>
      <w:r w:rsidRPr="0069358B">
        <w:rPr>
          <w:sz w:val="28"/>
          <w:lang w:val="be-BY"/>
        </w:rPr>
        <w:tab/>
      </w:r>
      <w:r w:rsidRPr="0069358B">
        <w:rPr>
          <w:sz w:val="28"/>
          <w:lang w:val="be-BY"/>
        </w:rPr>
        <w:t>Метады даследавання: агульнанавуковыя метады даследавання: дыялектычны, сістэмныя, аналітычныя, статыстычныя. Таксама выкарыстоўваліся метады параўнання, вертыкальнага і гарызантальнага аналізаў, сінтэзу, індукцыі, дэдукцыі, графічны метад, метад балансавага ўвязкі, метад ланцужных падстановак, метад факторного аналізу.</w:t>
      </w:r>
    </w:p>
    <w:p w14:paraId="10A5A13A" w14:textId="21C8492A" w:rsidR="0069358B" w:rsidRPr="0069358B" w:rsidRDefault="0069358B" w:rsidP="0069358B">
      <w:pPr>
        <w:tabs>
          <w:tab w:val="left" w:pos="709"/>
          <w:tab w:val="left" w:pos="851"/>
          <w:tab w:val="left" w:pos="993"/>
          <w:tab w:val="left" w:pos="1276"/>
        </w:tabs>
        <w:spacing w:line="360" w:lineRule="exact"/>
        <w:ind w:right="57"/>
        <w:jc w:val="both"/>
        <w:rPr>
          <w:sz w:val="28"/>
          <w:lang w:val="be-BY"/>
        </w:rPr>
      </w:pPr>
      <w:r>
        <w:rPr>
          <w:sz w:val="28"/>
          <w:lang w:val="be-BY"/>
        </w:rPr>
        <w:tab/>
      </w:r>
      <w:r w:rsidRPr="0069358B">
        <w:rPr>
          <w:sz w:val="28"/>
          <w:lang w:val="be-BY"/>
        </w:rPr>
        <w:t>Вобласць магчымага практычнага прымянення: прапанаваныя рашэнні могуць быць выкарыстаны на практыцы пры стварэнні і арганізацыі дзейнасці на камерцыйнай аснове арганізацый гандлю для павышэння іх прадукцыйнасці і павелічэння прыбытку.</w:t>
      </w:r>
    </w:p>
    <w:p w14:paraId="44EF7C9E" w14:textId="3D26D9C1" w:rsidR="00752E48" w:rsidRPr="0069358B" w:rsidRDefault="0069358B" w:rsidP="0069358B">
      <w:pPr>
        <w:tabs>
          <w:tab w:val="left" w:pos="709"/>
          <w:tab w:val="left" w:pos="851"/>
          <w:tab w:val="left" w:pos="993"/>
          <w:tab w:val="left" w:pos="1276"/>
        </w:tabs>
        <w:spacing w:line="360" w:lineRule="exact"/>
        <w:ind w:right="57"/>
        <w:jc w:val="both"/>
        <w:rPr>
          <w:rFonts w:eastAsia="Times New Roman"/>
          <w:sz w:val="28"/>
          <w:szCs w:val="28"/>
          <w:lang w:val="be-BY"/>
        </w:rPr>
      </w:pPr>
      <w:r>
        <w:rPr>
          <w:lang w:val="be-BY"/>
        </w:rPr>
        <w:tab/>
      </w:r>
      <w:r w:rsidR="00752E48" w:rsidRPr="0069358B">
        <w:rPr>
          <w:rFonts w:eastAsia="Times New Roman"/>
          <w:sz w:val="28"/>
          <w:szCs w:val="28"/>
          <w:lang w:val="be-BY"/>
        </w:rPr>
        <w:t>Аўтар працы пацвярджае, што прыведзены ў ёй матэрыял правільна і аб'ектыўна адлюстроўвае стан доследнага працэсу, а таксама ўсе запазычанні, якія суправаджаюць спасылкі на іх аўтараў.</w:t>
      </w:r>
    </w:p>
    <w:p w14:paraId="328CA0CD" w14:textId="77777777" w:rsidR="00752E48" w:rsidRDefault="00752E48" w:rsidP="00752E48">
      <w:pPr>
        <w:spacing w:line="360" w:lineRule="exact"/>
        <w:ind w:left="170" w:right="57"/>
        <w:contextualSpacing/>
        <w:jc w:val="right"/>
        <w:rPr>
          <w:rFonts w:eastAsia="Times New Roman"/>
          <w:sz w:val="28"/>
          <w:szCs w:val="28"/>
          <w:lang w:val="be-BY"/>
        </w:rPr>
      </w:pPr>
    </w:p>
    <w:p w14:paraId="5801A56C" w14:textId="77777777" w:rsidR="00752E48" w:rsidRDefault="00752E48" w:rsidP="00752E48">
      <w:pPr>
        <w:spacing w:line="360" w:lineRule="exact"/>
        <w:ind w:left="170" w:right="57"/>
        <w:contextualSpacing/>
        <w:jc w:val="right"/>
        <w:rPr>
          <w:rFonts w:eastAsia="Times New Roman"/>
          <w:sz w:val="28"/>
          <w:szCs w:val="28"/>
          <w:lang w:val="be-BY"/>
        </w:rPr>
      </w:pPr>
    </w:p>
    <w:p w14:paraId="622E5449" w14:textId="77777777" w:rsidR="00752E48" w:rsidRDefault="00752E48" w:rsidP="00752E48">
      <w:pPr>
        <w:spacing w:line="360" w:lineRule="exact"/>
        <w:ind w:left="170" w:right="57"/>
        <w:contextualSpacing/>
        <w:jc w:val="right"/>
        <w:rPr>
          <w:rFonts w:eastAsia="Times New Roman"/>
          <w:sz w:val="28"/>
          <w:szCs w:val="28"/>
          <w:lang w:val="be-BY"/>
        </w:rPr>
      </w:pPr>
    </w:p>
    <w:p w14:paraId="26645E8C" w14:textId="77777777" w:rsidR="00752E48" w:rsidRPr="005D08DA" w:rsidRDefault="00752E48" w:rsidP="00752E48">
      <w:pPr>
        <w:spacing w:line="360" w:lineRule="exact"/>
        <w:ind w:left="170" w:right="57"/>
        <w:contextualSpacing/>
        <w:jc w:val="right"/>
        <w:rPr>
          <w:rFonts w:eastAsia="Times New Roman"/>
          <w:sz w:val="28"/>
          <w:szCs w:val="28"/>
          <w:lang w:val="be-BY"/>
        </w:rPr>
      </w:pPr>
    </w:p>
    <w:p w14:paraId="738BD528" w14:textId="77777777" w:rsidR="00752E48" w:rsidRDefault="00752E48" w:rsidP="00752E48">
      <w:pPr>
        <w:spacing w:line="360" w:lineRule="exact"/>
        <w:ind w:left="170" w:right="57"/>
        <w:contextualSpacing/>
        <w:jc w:val="right"/>
        <w:rPr>
          <w:rFonts w:eastAsia="Times New Roman"/>
          <w:sz w:val="28"/>
          <w:szCs w:val="28"/>
          <w:lang w:val="be-BY"/>
        </w:rPr>
      </w:pPr>
    </w:p>
    <w:p w14:paraId="567D577E" w14:textId="0E34DB0A" w:rsidR="00752E48" w:rsidRPr="008A5F14" w:rsidRDefault="00752E48" w:rsidP="00752E48">
      <w:pPr>
        <w:spacing w:line="360" w:lineRule="exact"/>
        <w:ind w:left="170" w:right="57"/>
        <w:contextualSpacing/>
        <w:jc w:val="right"/>
        <w:rPr>
          <w:rFonts w:eastAsia="Times New Roman"/>
          <w:sz w:val="28"/>
          <w:szCs w:val="28"/>
          <w:lang w:val="be-BY"/>
        </w:rPr>
      </w:pPr>
    </w:p>
    <w:p w14:paraId="21924F46" w14:textId="77777777" w:rsidR="00752E48" w:rsidRDefault="00752E48" w:rsidP="00752E48">
      <w:pPr>
        <w:rPr>
          <w:lang w:val="be-BY"/>
        </w:rPr>
      </w:pPr>
      <w:r>
        <w:rPr>
          <w:lang w:val="be-BY"/>
        </w:rPr>
        <w:br w:type="page"/>
      </w:r>
    </w:p>
    <w:p w14:paraId="7BCBD038" w14:textId="77777777" w:rsidR="00CB4BF5" w:rsidRPr="00CB4BF5" w:rsidRDefault="00CB4BF5" w:rsidP="00CB4BF5">
      <w:pPr>
        <w:spacing w:line="340" w:lineRule="exact"/>
        <w:ind w:firstLine="709"/>
        <w:jc w:val="both"/>
        <w:rPr>
          <w:color w:val="000000"/>
          <w:sz w:val="28"/>
          <w:shd w:val="clear" w:color="auto" w:fill="FFFFFF"/>
          <w:lang w:val="en-US"/>
        </w:rPr>
      </w:pPr>
      <w:r w:rsidRPr="00CB4BF5">
        <w:rPr>
          <w:color w:val="000000"/>
          <w:sz w:val="28"/>
          <w:shd w:val="clear" w:color="auto" w:fill="FFFFFF"/>
          <w:lang w:val="en-US"/>
        </w:rPr>
        <w:lastRenderedPageBreak/>
        <w:t>Thesis: 52 p.</w:t>
      </w:r>
      <w:r w:rsidRPr="00CB4BF5">
        <w:rPr>
          <w:color w:val="000000"/>
          <w:sz w:val="28"/>
          <w:shd w:val="clear" w:color="auto" w:fill="FFFFFF"/>
          <w:lang w:val="be-BY"/>
        </w:rPr>
        <w:t xml:space="preserve">, </w:t>
      </w:r>
      <w:r w:rsidRPr="00CB4BF5">
        <w:rPr>
          <w:color w:val="000000"/>
          <w:sz w:val="28"/>
          <w:shd w:val="clear" w:color="auto" w:fill="FFFFFF"/>
          <w:lang w:val="en-US"/>
        </w:rPr>
        <w:t>2 figures, 16 tables, 25 sources, 10 app.</w:t>
      </w:r>
    </w:p>
    <w:p w14:paraId="54FFFAEA" w14:textId="77777777" w:rsidR="00CB4BF5" w:rsidRPr="00CB4BF5" w:rsidRDefault="00CB4BF5" w:rsidP="00CB4BF5">
      <w:pPr>
        <w:spacing w:line="340" w:lineRule="exact"/>
        <w:ind w:firstLine="708"/>
        <w:jc w:val="both"/>
        <w:rPr>
          <w:color w:val="000000"/>
          <w:sz w:val="28"/>
          <w:highlight w:val="yellow"/>
          <w:shd w:val="clear" w:color="auto" w:fill="FFFFFF"/>
          <w:lang w:val="en-US"/>
        </w:rPr>
      </w:pPr>
      <w:r w:rsidRPr="00CB4BF5">
        <w:rPr>
          <w:sz w:val="28"/>
          <w:lang w:val="en"/>
        </w:rPr>
        <w:t xml:space="preserve">PROFIT, FINANCIAL RESULTS, TRADE, ANALYSIS OF IMPLEMENTATION OF THE PLAN AND DYNAMICS OF </w:t>
      </w:r>
      <w:r w:rsidRPr="00CB4BF5">
        <w:rPr>
          <w:sz w:val="28"/>
          <w:lang w:val="en-US"/>
        </w:rPr>
        <w:t>NET INCOME FROM CONTINUING OPERATIONS</w:t>
      </w:r>
      <w:r w:rsidRPr="00CB4BF5">
        <w:rPr>
          <w:sz w:val="28"/>
          <w:lang w:val="en"/>
        </w:rPr>
        <w:t>, FACTOR ANALYSIS OF GROSS INCOME, PROFITABILITY OF SALES, PROFITABILITY OF OWN CAPITAL</w:t>
      </w:r>
    </w:p>
    <w:p w14:paraId="582C1380" w14:textId="77777777" w:rsidR="00CB4BF5" w:rsidRPr="00CB4BF5" w:rsidRDefault="00CB4BF5" w:rsidP="00CB4BF5">
      <w:pPr>
        <w:spacing w:line="340" w:lineRule="exact"/>
        <w:ind w:firstLine="709"/>
        <w:jc w:val="both"/>
        <w:rPr>
          <w:color w:val="000000"/>
          <w:sz w:val="28"/>
          <w:shd w:val="clear" w:color="auto" w:fill="FFFFFF"/>
          <w:lang w:val="en-US"/>
        </w:rPr>
      </w:pPr>
      <w:r w:rsidRPr="00CB4BF5">
        <w:rPr>
          <w:color w:val="000000"/>
          <w:sz w:val="28"/>
          <w:shd w:val="clear" w:color="auto" w:fill="FFFFFF"/>
          <w:lang w:val="en-US"/>
        </w:rPr>
        <w:t>The aim - improvement of the financial results of Ltd «Eurotorg».</w:t>
      </w:r>
    </w:p>
    <w:p w14:paraId="4CE3988A" w14:textId="77777777" w:rsidR="00772276" w:rsidRPr="00A616E0" w:rsidRDefault="00772276" w:rsidP="00772276">
      <w:pPr>
        <w:spacing w:line="360" w:lineRule="exact"/>
        <w:ind w:firstLine="708"/>
        <w:jc w:val="both"/>
        <w:rPr>
          <w:sz w:val="28"/>
          <w:szCs w:val="28"/>
          <w:lang w:val="en-US"/>
        </w:rPr>
      </w:pPr>
      <w:r w:rsidRPr="00A616E0">
        <w:rPr>
          <w:sz w:val="28"/>
          <w:szCs w:val="28"/>
          <w:lang w:val="en-US"/>
        </w:rPr>
        <w:t>In the framework of achieving this goal, the author posed the following tasks:</w:t>
      </w:r>
    </w:p>
    <w:p w14:paraId="5FA5D8F6" w14:textId="25A6A608"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 xml:space="preserve">to reveal the economic essence of profit and its role in </w:t>
      </w:r>
      <w:r w:rsidRPr="009A6650">
        <w:rPr>
          <w:rFonts w:ascii="Times New Roman" w:hAnsi="Times New Roman" w:cs="Times New Roman"/>
          <w:sz w:val="29"/>
          <w:lang w:val="en"/>
        </w:rPr>
        <w:t>providing expanded reproduction;</w:t>
      </w:r>
    </w:p>
    <w:p w14:paraId="410E5B48" w14:textId="77777777"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 xml:space="preserve">to </w:t>
      </w:r>
      <w:r w:rsidRPr="009A6650">
        <w:rPr>
          <w:rFonts w:ascii="Times New Roman" w:hAnsi="Times New Roman" w:cs="Times New Roman"/>
          <w:sz w:val="29"/>
          <w:lang w:val="en"/>
        </w:rPr>
        <w:t>describe the meaning and objectives of the analysis of financial results, identify sources of information for analysis;</w:t>
      </w:r>
    </w:p>
    <w:p w14:paraId="638F866D" w14:textId="77777777" w:rsid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 xml:space="preserve">to </w:t>
      </w:r>
      <w:r w:rsidRPr="009A6650">
        <w:rPr>
          <w:rFonts w:ascii="Times New Roman" w:hAnsi="Times New Roman" w:cs="Times New Roman"/>
          <w:sz w:val="29"/>
          <w:lang w:val="en"/>
        </w:rPr>
        <w:t>describe the methodological basis for analyzing financial results;</w:t>
      </w:r>
    </w:p>
    <w:p w14:paraId="56DAB6C2" w14:textId="77777777"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 xml:space="preserve">to </w:t>
      </w:r>
      <w:r w:rsidRPr="009A6650">
        <w:rPr>
          <w:rFonts w:ascii="Times New Roman" w:hAnsi="Times New Roman" w:cs="Times New Roman"/>
          <w:sz w:val="29"/>
          <w:lang w:val="en"/>
        </w:rPr>
        <w:t>give a general description of the organization, as well as conduct an</w:t>
      </w:r>
      <w:r w:rsidRPr="009A6650">
        <w:rPr>
          <w:rFonts w:ascii="Times New Roman" w:hAnsi="Times New Roman" w:cs="Times New Roman"/>
          <w:sz w:val="29"/>
          <w:lang w:val="en"/>
        </w:rPr>
        <w:t xml:space="preserve"> analysis of the </w:t>
      </w:r>
      <w:r w:rsidRPr="009A6650">
        <w:rPr>
          <w:rFonts w:ascii="Times New Roman" w:hAnsi="Times New Roman" w:cs="Times New Roman"/>
          <w:sz w:val="28"/>
          <w:lang w:val="en"/>
        </w:rPr>
        <w:t>m</w:t>
      </w:r>
      <w:r w:rsidRPr="009A6650">
        <w:rPr>
          <w:rFonts w:ascii="Times New Roman" w:hAnsi="Times New Roman" w:cs="Times New Roman"/>
          <w:sz w:val="28"/>
          <w:lang w:val="en"/>
        </w:rPr>
        <w:t>ain technical and economic indicators of the organization</w:t>
      </w:r>
      <w:r w:rsidRPr="009A6650">
        <w:rPr>
          <w:rFonts w:ascii="Times New Roman" w:hAnsi="Times New Roman" w:cs="Times New Roman"/>
          <w:sz w:val="28"/>
          <w:lang w:val="en"/>
        </w:rPr>
        <w:t>;</w:t>
      </w:r>
    </w:p>
    <w:p w14:paraId="6D1212F2" w14:textId="7A923A7D"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 xml:space="preserve">to </w:t>
      </w:r>
      <w:r w:rsidRPr="009A6650">
        <w:rPr>
          <w:rFonts w:ascii="Times New Roman" w:hAnsi="Times New Roman" w:cs="Times New Roman"/>
          <w:sz w:val="29"/>
          <w:lang w:val="en"/>
        </w:rPr>
        <w:t>analyze the implementation of the plan and the dynamics of profit from sales;</w:t>
      </w:r>
    </w:p>
    <w:p w14:paraId="5E156360" w14:textId="77777777"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to c</w:t>
      </w:r>
      <w:r w:rsidRPr="009A6650">
        <w:rPr>
          <w:rFonts w:ascii="Times New Roman" w:hAnsi="Times New Roman" w:cs="Times New Roman"/>
          <w:sz w:val="29"/>
          <w:lang w:val="en"/>
        </w:rPr>
        <w:t>onduct a factor analysis of gross income;</w:t>
      </w:r>
    </w:p>
    <w:p w14:paraId="2CEC1834" w14:textId="77777777"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 xml:space="preserve">to </w:t>
      </w:r>
      <w:r w:rsidRPr="009A6650">
        <w:rPr>
          <w:rFonts w:ascii="Times New Roman" w:hAnsi="Times New Roman" w:cs="Times New Roman"/>
          <w:sz w:val="29"/>
          <w:lang w:val="en"/>
        </w:rPr>
        <w:t>analyze the profitability indicators;</w:t>
      </w:r>
    </w:p>
    <w:p w14:paraId="790C7229" w14:textId="77777777" w:rsidR="009A6650" w:rsidRPr="009A6650" w:rsidRDefault="009A6650" w:rsidP="009A6650">
      <w:pPr>
        <w:pStyle w:val="a4"/>
        <w:numPr>
          <w:ilvl w:val="0"/>
          <w:numId w:val="30"/>
        </w:numPr>
        <w:spacing w:line="360" w:lineRule="exact"/>
        <w:ind w:left="0" w:firstLine="709"/>
        <w:jc w:val="both"/>
        <w:rPr>
          <w:rFonts w:ascii="Times New Roman" w:hAnsi="Times New Roman" w:cs="Times New Roman"/>
          <w:sz w:val="29"/>
          <w:lang w:val="en"/>
        </w:rPr>
      </w:pPr>
      <w:r w:rsidRPr="009A6650">
        <w:rPr>
          <w:rFonts w:ascii="Times New Roman" w:hAnsi="Times New Roman" w:cs="Times New Roman"/>
          <w:sz w:val="29"/>
          <w:lang w:val="en"/>
        </w:rPr>
        <w:t>to reveal reserves of increase in profit and profitability.</w:t>
      </w:r>
    </w:p>
    <w:p w14:paraId="0BDFB8F0" w14:textId="77777777" w:rsidR="009A6650" w:rsidRPr="009A6650" w:rsidRDefault="009A6650" w:rsidP="009A6650">
      <w:pPr>
        <w:spacing w:line="340" w:lineRule="exact"/>
        <w:ind w:firstLine="708"/>
        <w:jc w:val="both"/>
        <w:rPr>
          <w:sz w:val="28"/>
          <w:shd w:val="clear" w:color="auto" w:fill="FFFFFF"/>
          <w:lang w:val="en-US"/>
        </w:rPr>
      </w:pPr>
      <w:r w:rsidRPr="009A6650">
        <w:rPr>
          <w:sz w:val="28"/>
          <w:shd w:val="clear" w:color="auto" w:fill="FFFFFF"/>
          <w:lang w:val="en-US"/>
        </w:rPr>
        <w:t>The object of this study is the Ltd «Eurotorg».</w:t>
      </w:r>
    </w:p>
    <w:p w14:paraId="20C691CD" w14:textId="0457BA86" w:rsidR="009A6650" w:rsidRPr="009A6650" w:rsidRDefault="009A6650" w:rsidP="009A6650">
      <w:pPr>
        <w:spacing w:line="340" w:lineRule="exact"/>
        <w:ind w:firstLine="708"/>
        <w:jc w:val="both"/>
        <w:rPr>
          <w:sz w:val="28"/>
          <w:shd w:val="clear" w:color="auto" w:fill="FFFFFF"/>
          <w:lang w:val="en-US"/>
        </w:rPr>
      </w:pPr>
      <w:r w:rsidRPr="009A6650">
        <w:rPr>
          <w:sz w:val="28"/>
          <w:shd w:val="clear" w:color="auto" w:fill="FFFFFF"/>
          <w:lang w:val="en-US"/>
        </w:rPr>
        <w:t xml:space="preserve">The </w:t>
      </w:r>
      <w:r>
        <w:rPr>
          <w:sz w:val="28"/>
          <w:shd w:val="clear" w:color="auto" w:fill="FFFFFF"/>
          <w:lang w:val="en-US"/>
        </w:rPr>
        <w:t xml:space="preserve">subject of the </w:t>
      </w:r>
      <w:r w:rsidRPr="009A6650">
        <w:rPr>
          <w:sz w:val="28"/>
          <w:shd w:val="clear" w:color="auto" w:fill="FFFFFF"/>
          <w:lang w:val="en-US"/>
        </w:rPr>
        <w:t>study is the economic activity of Ltd «Eurotorg».</w:t>
      </w:r>
    </w:p>
    <w:p w14:paraId="33C1D593" w14:textId="66861BEA" w:rsidR="00752E48" w:rsidRPr="009A6650" w:rsidRDefault="00752E48" w:rsidP="009A6650">
      <w:pPr>
        <w:spacing w:line="340" w:lineRule="exact"/>
        <w:ind w:firstLine="709"/>
        <w:jc w:val="both"/>
        <w:rPr>
          <w:sz w:val="28"/>
          <w:szCs w:val="28"/>
          <w:lang w:val="en"/>
        </w:rPr>
      </w:pPr>
      <w:r w:rsidRPr="00A616E0">
        <w:rPr>
          <w:sz w:val="28"/>
          <w:szCs w:val="28"/>
          <w:lang w:val="en-US"/>
        </w:rPr>
        <w:t xml:space="preserve">Methods of research: </w:t>
      </w:r>
      <w:r w:rsidR="009A6650" w:rsidRPr="009A6650">
        <w:rPr>
          <w:sz w:val="28"/>
          <w:szCs w:val="28"/>
          <w:lang w:val="en"/>
        </w:rPr>
        <w:t>g</w:t>
      </w:r>
      <w:r w:rsidR="009A6650" w:rsidRPr="009A6650">
        <w:rPr>
          <w:sz w:val="28"/>
          <w:szCs w:val="28"/>
          <w:lang w:val="en"/>
        </w:rPr>
        <w:t>eneral scientific methods of research: dialectical, system, analytical, statistical. Also, methods of comparison, vertical and horizontal analysis, synthesis, induction, deduction, graphical method, method of balance binding, the method of chain substitutions, the method of factor analysis were used.</w:t>
      </w:r>
    </w:p>
    <w:p w14:paraId="59F3B4F1" w14:textId="2AD476AD" w:rsidR="009A6650" w:rsidRPr="009A6650" w:rsidRDefault="009A6650" w:rsidP="00752E48">
      <w:pPr>
        <w:spacing w:line="360" w:lineRule="exact"/>
        <w:ind w:firstLine="708"/>
        <w:jc w:val="both"/>
        <w:rPr>
          <w:sz w:val="28"/>
          <w:lang w:val="en"/>
        </w:rPr>
      </w:pPr>
      <w:r w:rsidRPr="009A6650">
        <w:rPr>
          <w:sz w:val="28"/>
          <w:lang w:val="en"/>
        </w:rPr>
        <w:t>Area of possible practical application: the proposed soluti</w:t>
      </w:r>
      <w:r>
        <w:rPr>
          <w:sz w:val="28"/>
          <w:lang w:val="en"/>
        </w:rPr>
        <w:t>ons can be used in practice of</w:t>
      </w:r>
      <w:r w:rsidRPr="009A6650">
        <w:rPr>
          <w:sz w:val="28"/>
          <w:lang w:val="en"/>
        </w:rPr>
        <w:t xml:space="preserve"> creating and organizing commercial activi</w:t>
      </w:r>
      <w:bookmarkStart w:id="3" w:name="_GoBack"/>
      <w:bookmarkEnd w:id="3"/>
      <w:r w:rsidRPr="009A6650">
        <w:rPr>
          <w:sz w:val="28"/>
          <w:lang w:val="en"/>
        </w:rPr>
        <w:t>ties for trade organizations to increase their productivity and increase profits.</w:t>
      </w:r>
    </w:p>
    <w:p w14:paraId="2E2B391A" w14:textId="12E79960" w:rsidR="00752E48" w:rsidRPr="00A616E0" w:rsidRDefault="00752E48" w:rsidP="00752E48">
      <w:pPr>
        <w:spacing w:line="360" w:lineRule="exact"/>
        <w:ind w:firstLine="708"/>
        <w:jc w:val="both"/>
        <w:rPr>
          <w:sz w:val="28"/>
          <w:szCs w:val="28"/>
          <w:lang w:val="en-US"/>
        </w:rPr>
      </w:pPr>
      <w:r w:rsidRPr="00A616E0">
        <w:rPr>
          <w:sz w:val="28"/>
          <w:szCs w:val="28"/>
          <w:lang w:val="en-US"/>
        </w:rPr>
        <w:t>The author of the paper confirms that the material in it correctly and objectively reflects the state of the process under investigation, and all borrowings are accompanied by references to their authors.</w:t>
      </w:r>
    </w:p>
    <w:p w14:paraId="4B3A65F9" w14:textId="77777777" w:rsidR="00752E48" w:rsidRDefault="00752E48" w:rsidP="00752E48">
      <w:pPr>
        <w:spacing w:line="360" w:lineRule="exact"/>
        <w:ind w:left="170" w:right="57"/>
        <w:contextualSpacing/>
        <w:jc w:val="right"/>
        <w:rPr>
          <w:rFonts w:eastAsia="Times New Roman"/>
          <w:sz w:val="28"/>
          <w:szCs w:val="28"/>
          <w:lang w:val="be-BY"/>
        </w:rPr>
      </w:pPr>
    </w:p>
    <w:p w14:paraId="1A66DEE5" w14:textId="77777777" w:rsidR="00752E48" w:rsidRDefault="00752E48" w:rsidP="00752E48">
      <w:pPr>
        <w:spacing w:line="360" w:lineRule="exact"/>
        <w:ind w:left="170" w:right="57"/>
        <w:contextualSpacing/>
        <w:jc w:val="right"/>
        <w:rPr>
          <w:rFonts w:eastAsia="Times New Roman"/>
          <w:sz w:val="28"/>
          <w:szCs w:val="28"/>
          <w:lang w:val="be-BY"/>
        </w:rPr>
      </w:pPr>
    </w:p>
    <w:p w14:paraId="7781BE12" w14:textId="77777777" w:rsidR="00752E48" w:rsidRDefault="00752E48" w:rsidP="00752E48">
      <w:pPr>
        <w:spacing w:line="360" w:lineRule="exact"/>
        <w:ind w:left="170" w:right="57"/>
        <w:contextualSpacing/>
        <w:jc w:val="right"/>
        <w:rPr>
          <w:rFonts w:eastAsia="Times New Roman"/>
          <w:sz w:val="28"/>
          <w:szCs w:val="28"/>
          <w:lang w:val="be-BY"/>
        </w:rPr>
      </w:pPr>
    </w:p>
    <w:p w14:paraId="4765B24C" w14:textId="77777777" w:rsidR="00752E48" w:rsidRDefault="00752E48" w:rsidP="00752E48">
      <w:pPr>
        <w:spacing w:line="360" w:lineRule="exact"/>
        <w:ind w:left="170" w:right="57"/>
        <w:contextualSpacing/>
        <w:jc w:val="right"/>
        <w:rPr>
          <w:rFonts w:eastAsia="Times New Roman"/>
          <w:sz w:val="28"/>
          <w:szCs w:val="28"/>
          <w:lang w:val="be-BY"/>
        </w:rPr>
      </w:pPr>
    </w:p>
    <w:p w14:paraId="2375EDE5" w14:textId="77777777" w:rsidR="00752E48" w:rsidRDefault="00752E48" w:rsidP="00752E48">
      <w:pPr>
        <w:spacing w:line="360" w:lineRule="exact"/>
        <w:ind w:left="170" w:right="57"/>
        <w:contextualSpacing/>
        <w:jc w:val="right"/>
        <w:rPr>
          <w:rFonts w:eastAsia="Times New Roman"/>
          <w:sz w:val="28"/>
          <w:szCs w:val="28"/>
          <w:lang w:val="be-BY"/>
        </w:rPr>
      </w:pPr>
    </w:p>
    <w:p w14:paraId="7E342D53" w14:textId="77777777" w:rsidR="00752E48" w:rsidRDefault="00752E48" w:rsidP="00752E48">
      <w:pPr>
        <w:spacing w:line="360" w:lineRule="exact"/>
        <w:ind w:left="170" w:right="57"/>
        <w:contextualSpacing/>
        <w:jc w:val="right"/>
        <w:rPr>
          <w:rFonts w:eastAsia="Times New Roman"/>
          <w:sz w:val="28"/>
          <w:szCs w:val="28"/>
          <w:lang w:val="be-BY"/>
        </w:rPr>
      </w:pPr>
    </w:p>
    <w:p w14:paraId="32BBBFC4" w14:textId="77777777" w:rsidR="00752E48" w:rsidRDefault="00752E48" w:rsidP="00752E48">
      <w:pPr>
        <w:spacing w:line="360" w:lineRule="exact"/>
        <w:ind w:left="170" w:right="57"/>
        <w:contextualSpacing/>
        <w:jc w:val="right"/>
        <w:rPr>
          <w:rFonts w:eastAsia="Times New Roman"/>
          <w:sz w:val="28"/>
          <w:szCs w:val="28"/>
          <w:lang w:val="be-BY"/>
        </w:rPr>
      </w:pPr>
    </w:p>
    <w:p w14:paraId="67B88A5B" w14:textId="77777777" w:rsidR="00752E48" w:rsidRDefault="00752E48" w:rsidP="00752E48">
      <w:pPr>
        <w:spacing w:line="360" w:lineRule="exact"/>
        <w:ind w:left="170" w:right="57"/>
        <w:contextualSpacing/>
        <w:jc w:val="right"/>
        <w:rPr>
          <w:rFonts w:eastAsia="Times New Roman"/>
          <w:sz w:val="28"/>
          <w:szCs w:val="28"/>
          <w:lang w:val="be-BY"/>
        </w:rPr>
      </w:pPr>
    </w:p>
    <w:p w14:paraId="2DA0C231" w14:textId="1CC3C4E2" w:rsidR="00752E48" w:rsidRPr="00772276" w:rsidRDefault="00752E48" w:rsidP="00752E48">
      <w:pPr>
        <w:spacing w:line="360" w:lineRule="exact"/>
        <w:ind w:right="57"/>
        <w:contextualSpacing/>
        <w:jc w:val="right"/>
        <w:rPr>
          <w:lang w:val="en-US"/>
        </w:rPr>
      </w:pPr>
    </w:p>
    <w:p w14:paraId="62C5840F" w14:textId="2D67EFF7" w:rsidR="00E64B0D" w:rsidRPr="00772276" w:rsidRDefault="00E64B0D" w:rsidP="00752E48">
      <w:pPr>
        <w:spacing w:after="240"/>
        <w:jc w:val="center"/>
        <w:rPr>
          <w:rStyle w:val="24"/>
          <w:lang w:val="en-US"/>
        </w:rPr>
      </w:pPr>
    </w:p>
    <w:sectPr w:rsidR="00E64B0D" w:rsidRPr="00772276" w:rsidSect="00D31F2E">
      <w:pgSz w:w="11900" w:h="16840"/>
      <w:pgMar w:top="1134" w:right="567" w:bottom="24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736E0" w14:textId="77777777" w:rsidR="005F569A" w:rsidRDefault="005F569A" w:rsidP="001E34E3">
      <w:r>
        <w:separator/>
      </w:r>
    </w:p>
  </w:endnote>
  <w:endnote w:type="continuationSeparator" w:id="0">
    <w:p w14:paraId="5D0C5DF6" w14:textId="77777777" w:rsidR="005F569A" w:rsidRDefault="005F569A" w:rsidP="001E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02FF" w:usb1="5000785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6760" w14:textId="77777777" w:rsidR="005F569A" w:rsidRDefault="005F569A" w:rsidP="001E34E3">
      <w:r>
        <w:separator/>
      </w:r>
    </w:p>
  </w:footnote>
  <w:footnote w:type="continuationSeparator" w:id="0">
    <w:p w14:paraId="6F0DA9DF" w14:textId="77777777" w:rsidR="005F569A" w:rsidRDefault="005F569A" w:rsidP="001E34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9BE"/>
    <w:multiLevelType w:val="hybridMultilevel"/>
    <w:tmpl w:val="EA0210F6"/>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C3DC2"/>
    <w:multiLevelType w:val="hybridMultilevel"/>
    <w:tmpl w:val="E6C6E83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9206D"/>
    <w:multiLevelType w:val="hybridMultilevel"/>
    <w:tmpl w:val="6BAE890C"/>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E6DF3"/>
    <w:multiLevelType w:val="hybridMultilevel"/>
    <w:tmpl w:val="C088C9FA"/>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DA0341"/>
    <w:multiLevelType w:val="hybridMultilevel"/>
    <w:tmpl w:val="E6CA588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9C69F5"/>
    <w:multiLevelType w:val="hybridMultilevel"/>
    <w:tmpl w:val="92FE969E"/>
    <w:lvl w:ilvl="0" w:tplc="4282C7E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B554FE"/>
    <w:multiLevelType w:val="hybridMultilevel"/>
    <w:tmpl w:val="A5D2E0F2"/>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D81388"/>
    <w:multiLevelType w:val="hybridMultilevel"/>
    <w:tmpl w:val="F572C59E"/>
    <w:lvl w:ilvl="0" w:tplc="D67E5A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74E3AD6"/>
    <w:multiLevelType w:val="hybridMultilevel"/>
    <w:tmpl w:val="CD3AC88E"/>
    <w:lvl w:ilvl="0" w:tplc="598CB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7B6753"/>
    <w:multiLevelType w:val="hybridMultilevel"/>
    <w:tmpl w:val="54BC3FD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F84F13"/>
    <w:multiLevelType w:val="hybridMultilevel"/>
    <w:tmpl w:val="0EA64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F55733"/>
    <w:multiLevelType w:val="hybridMultilevel"/>
    <w:tmpl w:val="F252BA62"/>
    <w:lvl w:ilvl="0" w:tplc="D67E5A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BCA736C"/>
    <w:multiLevelType w:val="hybridMultilevel"/>
    <w:tmpl w:val="B0FAEE9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1B163C"/>
    <w:multiLevelType w:val="hybridMultilevel"/>
    <w:tmpl w:val="C6924798"/>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F01824"/>
    <w:multiLevelType w:val="hybridMultilevel"/>
    <w:tmpl w:val="FE9C6076"/>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4B391B"/>
    <w:multiLevelType w:val="hybridMultilevel"/>
    <w:tmpl w:val="22ACA162"/>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9701D4"/>
    <w:multiLevelType w:val="hybridMultilevel"/>
    <w:tmpl w:val="986CD1AC"/>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554481"/>
    <w:multiLevelType w:val="hybridMultilevel"/>
    <w:tmpl w:val="7EFAA998"/>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F41DCC"/>
    <w:multiLevelType w:val="hybridMultilevel"/>
    <w:tmpl w:val="B22A638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5A7555"/>
    <w:multiLevelType w:val="hybridMultilevel"/>
    <w:tmpl w:val="2D0C8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67525E"/>
    <w:multiLevelType w:val="hybridMultilevel"/>
    <w:tmpl w:val="3300FECA"/>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CF7FF2"/>
    <w:multiLevelType w:val="hybridMultilevel"/>
    <w:tmpl w:val="5F5CB0F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A54810"/>
    <w:multiLevelType w:val="hybridMultilevel"/>
    <w:tmpl w:val="927AD948"/>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697B0A"/>
    <w:multiLevelType w:val="hybridMultilevel"/>
    <w:tmpl w:val="E51CF38C"/>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2A57FD"/>
    <w:multiLevelType w:val="hybridMultilevel"/>
    <w:tmpl w:val="A5461DC2"/>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741782"/>
    <w:multiLevelType w:val="hybridMultilevel"/>
    <w:tmpl w:val="DB061F06"/>
    <w:lvl w:ilvl="0" w:tplc="6EBCAD40">
      <w:start w:val="1"/>
      <w:numFmt w:val="bullet"/>
      <w:lvlText w:val="–"/>
      <w:lvlJc w:val="left"/>
      <w:pPr>
        <w:ind w:left="1429" w:hanging="360"/>
      </w:pPr>
      <w:rPr>
        <w:rFonts w:ascii="Times New Roman" w:hAnsi="Times New Roman" w:cs="Times New Roman"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504525"/>
    <w:multiLevelType w:val="hybridMultilevel"/>
    <w:tmpl w:val="DB24A4F4"/>
    <w:lvl w:ilvl="0" w:tplc="52029578">
      <w:start w:val="901"/>
      <w:numFmt w:val="decimal"/>
      <w:lvlText w:val="%1."/>
      <w:lvlJc w:val="left"/>
      <w:pPr>
        <w:ind w:left="860" w:hanging="5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107DB4"/>
    <w:multiLevelType w:val="hybridMultilevel"/>
    <w:tmpl w:val="12F0D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251460"/>
    <w:multiLevelType w:val="hybridMultilevel"/>
    <w:tmpl w:val="85186FE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C40A48"/>
    <w:multiLevelType w:val="hybridMultilevel"/>
    <w:tmpl w:val="3E9C6E9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8"/>
  </w:num>
  <w:num w:numId="4">
    <w:abstractNumId w:val="14"/>
  </w:num>
  <w:num w:numId="5">
    <w:abstractNumId w:val="16"/>
  </w:num>
  <w:num w:numId="6">
    <w:abstractNumId w:val="29"/>
  </w:num>
  <w:num w:numId="7">
    <w:abstractNumId w:val="20"/>
  </w:num>
  <w:num w:numId="8">
    <w:abstractNumId w:val="17"/>
  </w:num>
  <w:num w:numId="9">
    <w:abstractNumId w:val="3"/>
  </w:num>
  <w:num w:numId="10">
    <w:abstractNumId w:val="18"/>
  </w:num>
  <w:num w:numId="11">
    <w:abstractNumId w:val="22"/>
  </w:num>
  <w:num w:numId="12">
    <w:abstractNumId w:val="1"/>
  </w:num>
  <w:num w:numId="13">
    <w:abstractNumId w:val="24"/>
  </w:num>
  <w:num w:numId="14">
    <w:abstractNumId w:val="21"/>
  </w:num>
  <w:num w:numId="15">
    <w:abstractNumId w:val="0"/>
  </w:num>
  <w:num w:numId="16">
    <w:abstractNumId w:val="4"/>
  </w:num>
  <w:num w:numId="17">
    <w:abstractNumId w:val="2"/>
  </w:num>
  <w:num w:numId="18">
    <w:abstractNumId w:val="9"/>
  </w:num>
  <w:num w:numId="19">
    <w:abstractNumId w:val="19"/>
  </w:num>
  <w:num w:numId="20">
    <w:abstractNumId w:val="6"/>
  </w:num>
  <w:num w:numId="21">
    <w:abstractNumId w:val="15"/>
  </w:num>
  <w:num w:numId="22">
    <w:abstractNumId w:val="12"/>
  </w:num>
  <w:num w:numId="23">
    <w:abstractNumId w:val="8"/>
  </w:num>
  <w:num w:numId="24">
    <w:abstractNumId w:val="26"/>
  </w:num>
  <w:num w:numId="25">
    <w:abstractNumId w:val="27"/>
  </w:num>
  <w:num w:numId="26">
    <w:abstractNumId w:val="10"/>
  </w:num>
  <w:num w:numId="27">
    <w:abstractNumId w:val="7"/>
  </w:num>
  <w:num w:numId="28">
    <w:abstractNumId w:val="11"/>
  </w:num>
  <w:num w:numId="29">
    <w:abstractNumId w:val="5"/>
  </w:num>
  <w:num w:numId="3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9C"/>
    <w:rsid w:val="0001471D"/>
    <w:rsid w:val="00023D43"/>
    <w:rsid w:val="000343B4"/>
    <w:rsid w:val="00060444"/>
    <w:rsid w:val="000644DF"/>
    <w:rsid w:val="00065EC1"/>
    <w:rsid w:val="00077F47"/>
    <w:rsid w:val="00083001"/>
    <w:rsid w:val="00083191"/>
    <w:rsid w:val="000A4A86"/>
    <w:rsid w:val="000B769C"/>
    <w:rsid w:val="000C3AE4"/>
    <w:rsid w:val="000C5BB4"/>
    <w:rsid w:val="000D45CC"/>
    <w:rsid w:val="000E5FCA"/>
    <w:rsid w:val="000F5151"/>
    <w:rsid w:val="000F70E4"/>
    <w:rsid w:val="00111E48"/>
    <w:rsid w:val="00121AB8"/>
    <w:rsid w:val="00131598"/>
    <w:rsid w:val="001444CE"/>
    <w:rsid w:val="00154745"/>
    <w:rsid w:val="0016685B"/>
    <w:rsid w:val="001812C3"/>
    <w:rsid w:val="00186FCB"/>
    <w:rsid w:val="00192703"/>
    <w:rsid w:val="001A780B"/>
    <w:rsid w:val="001B2870"/>
    <w:rsid w:val="001D0697"/>
    <w:rsid w:val="001D6178"/>
    <w:rsid w:val="001E34E3"/>
    <w:rsid w:val="001E3745"/>
    <w:rsid w:val="001E4D7C"/>
    <w:rsid w:val="001E6260"/>
    <w:rsid w:val="001E6E0D"/>
    <w:rsid w:val="002001C2"/>
    <w:rsid w:val="00206CB0"/>
    <w:rsid w:val="0020767B"/>
    <w:rsid w:val="002172ED"/>
    <w:rsid w:val="0023451B"/>
    <w:rsid w:val="00243087"/>
    <w:rsid w:val="00254C74"/>
    <w:rsid w:val="0025558B"/>
    <w:rsid w:val="002736D8"/>
    <w:rsid w:val="00280938"/>
    <w:rsid w:val="002935F0"/>
    <w:rsid w:val="002954BE"/>
    <w:rsid w:val="0029598D"/>
    <w:rsid w:val="002A1409"/>
    <w:rsid w:val="002B4ACA"/>
    <w:rsid w:val="002C0FE0"/>
    <w:rsid w:val="002C5E30"/>
    <w:rsid w:val="002D3C94"/>
    <w:rsid w:val="002D79C3"/>
    <w:rsid w:val="002F1386"/>
    <w:rsid w:val="002F3D01"/>
    <w:rsid w:val="0030110F"/>
    <w:rsid w:val="00320587"/>
    <w:rsid w:val="003205D4"/>
    <w:rsid w:val="003208D7"/>
    <w:rsid w:val="00323930"/>
    <w:rsid w:val="003348F5"/>
    <w:rsid w:val="00352EBE"/>
    <w:rsid w:val="0036081B"/>
    <w:rsid w:val="00361A92"/>
    <w:rsid w:val="00364DF3"/>
    <w:rsid w:val="00380EB2"/>
    <w:rsid w:val="0038490F"/>
    <w:rsid w:val="003B1058"/>
    <w:rsid w:val="003B2DA8"/>
    <w:rsid w:val="003B4E44"/>
    <w:rsid w:val="003B528B"/>
    <w:rsid w:val="003B5E5F"/>
    <w:rsid w:val="003C315E"/>
    <w:rsid w:val="003D60BD"/>
    <w:rsid w:val="003D621E"/>
    <w:rsid w:val="003E4A0C"/>
    <w:rsid w:val="003F1038"/>
    <w:rsid w:val="004008BA"/>
    <w:rsid w:val="00416F71"/>
    <w:rsid w:val="00425C1A"/>
    <w:rsid w:val="004333FD"/>
    <w:rsid w:val="00436608"/>
    <w:rsid w:val="0043708C"/>
    <w:rsid w:val="00441623"/>
    <w:rsid w:val="004443BD"/>
    <w:rsid w:val="00453DAA"/>
    <w:rsid w:val="004546A3"/>
    <w:rsid w:val="00475C75"/>
    <w:rsid w:val="00475DF0"/>
    <w:rsid w:val="00476A42"/>
    <w:rsid w:val="00485F33"/>
    <w:rsid w:val="00487E35"/>
    <w:rsid w:val="004B2BB2"/>
    <w:rsid w:val="004B3261"/>
    <w:rsid w:val="004C4A4E"/>
    <w:rsid w:val="004C64DB"/>
    <w:rsid w:val="004D32D3"/>
    <w:rsid w:val="004D357D"/>
    <w:rsid w:val="004D67F7"/>
    <w:rsid w:val="004E21B8"/>
    <w:rsid w:val="004F5674"/>
    <w:rsid w:val="005232FC"/>
    <w:rsid w:val="0052688A"/>
    <w:rsid w:val="005415F4"/>
    <w:rsid w:val="005523E3"/>
    <w:rsid w:val="0056102D"/>
    <w:rsid w:val="00567940"/>
    <w:rsid w:val="00571649"/>
    <w:rsid w:val="00571E43"/>
    <w:rsid w:val="005744D9"/>
    <w:rsid w:val="0058010E"/>
    <w:rsid w:val="005A1170"/>
    <w:rsid w:val="005B2031"/>
    <w:rsid w:val="005B44B6"/>
    <w:rsid w:val="005B72E5"/>
    <w:rsid w:val="005D08DA"/>
    <w:rsid w:val="005D5172"/>
    <w:rsid w:val="005E3186"/>
    <w:rsid w:val="005F399C"/>
    <w:rsid w:val="005F569A"/>
    <w:rsid w:val="005F5D1C"/>
    <w:rsid w:val="005F6EA3"/>
    <w:rsid w:val="00605B19"/>
    <w:rsid w:val="00606D99"/>
    <w:rsid w:val="00611A4D"/>
    <w:rsid w:val="00617DCC"/>
    <w:rsid w:val="006227CD"/>
    <w:rsid w:val="00645F44"/>
    <w:rsid w:val="006811E6"/>
    <w:rsid w:val="006829B7"/>
    <w:rsid w:val="00692365"/>
    <w:rsid w:val="0069358B"/>
    <w:rsid w:val="00693C1D"/>
    <w:rsid w:val="00694E63"/>
    <w:rsid w:val="006A1D56"/>
    <w:rsid w:val="006A2BD2"/>
    <w:rsid w:val="006A7F65"/>
    <w:rsid w:val="006B1968"/>
    <w:rsid w:val="006B4999"/>
    <w:rsid w:val="006E33C4"/>
    <w:rsid w:val="006F47C4"/>
    <w:rsid w:val="006F5683"/>
    <w:rsid w:val="00710FD3"/>
    <w:rsid w:val="00713A18"/>
    <w:rsid w:val="0071618C"/>
    <w:rsid w:val="00717644"/>
    <w:rsid w:val="007176A0"/>
    <w:rsid w:val="007445E1"/>
    <w:rsid w:val="007447E9"/>
    <w:rsid w:val="007460BC"/>
    <w:rsid w:val="00747033"/>
    <w:rsid w:val="00751998"/>
    <w:rsid w:val="00752E48"/>
    <w:rsid w:val="00756188"/>
    <w:rsid w:val="00756B94"/>
    <w:rsid w:val="007636E8"/>
    <w:rsid w:val="00766770"/>
    <w:rsid w:val="00772276"/>
    <w:rsid w:val="00781F30"/>
    <w:rsid w:val="00783E56"/>
    <w:rsid w:val="007850E4"/>
    <w:rsid w:val="007862C8"/>
    <w:rsid w:val="00790CB1"/>
    <w:rsid w:val="00791086"/>
    <w:rsid w:val="007A4D64"/>
    <w:rsid w:val="007A4F0B"/>
    <w:rsid w:val="007A5F41"/>
    <w:rsid w:val="007B5FCF"/>
    <w:rsid w:val="007C19B9"/>
    <w:rsid w:val="007C1E4A"/>
    <w:rsid w:val="007C4123"/>
    <w:rsid w:val="007C6097"/>
    <w:rsid w:val="007C7765"/>
    <w:rsid w:val="007E37CB"/>
    <w:rsid w:val="007F0912"/>
    <w:rsid w:val="007F47BB"/>
    <w:rsid w:val="007F6794"/>
    <w:rsid w:val="008002D8"/>
    <w:rsid w:val="008037D6"/>
    <w:rsid w:val="00812522"/>
    <w:rsid w:val="0081324B"/>
    <w:rsid w:val="0082424E"/>
    <w:rsid w:val="00836C44"/>
    <w:rsid w:val="00840EE7"/>
    <w:rsid w:val="00842323"/>
    <w:rsid w:val="008535B3"/>
    <w:rsid w:val="00871448"/>
    <w:rsid w:val="00871865"/>
    <w:rsid w:val="008820F9"/>
    <w:rsid w:val="008823AD"/>
    <w:rsid w:val="0088778E"/>
    <w:rsid w:val="008A04C4"/>
    <w:rsid w:val="008A5F14"/>
    <w:rsid w:val="008B5DF8"/>
    <w:rsid w:val="008B6C83"/>
    <w:rsid w:val="008E3858"/>
    <w:rsid w:val="008E64E7"/>
    <w:rsid w:val="008F1263"/>
    <w:rsid w:val="00913B22"/>
    <w:rsid w:val="00914F5A"/>
    <w:rsid w:val="0093318E"/>
    <w:rsid w:val="00952C3D"/>
    <w:rsid w:val="00956BE2"/>
    <w:rsid w:val="009570B0"/>
    <w:rsid w:val="009644D7"/>
    <w:rsid w:val="00967640"/>
    <w:rsid w:val="00971BB4"/>
    <w:rsid w:val="009819FE"/>
    <w:rsid w:val="0098338C"/>
    <w:rsid w:val="00986B3F"/>
    <w:rsid w:val="0099106D"/>
    <w:rsid w:val="009A6650"/>
    <w:rsid w:val="009A7D95"/>
    <w:rsid w:val="009C6EEB"/>
    <w:rsid w:val="009F0C86"/>
    <w:rsid w:val="009F4CED"/>
    <w:rsid w:val="00A071BB"/>
    <w:rsid w:val="00A2257F"/>
    <w:rsid w:val="00A23C88"/>
    <w:rsid w:val="00A40519"/>
    <w:rsid w:val="00A539DF"/>
    <w:rsid w:val="00A60CDE"/>
    <w:rsid w:val="00A616E0"/>
    <w:rsid w:val="00A622FF"/>
    <w:rsid w:val="00A720FF"/>
    <w:rsid w:val="00A743A9"/>
    <w:rsid w:val="00A74A14"/>
    <w:rsid w:val="00A81BE7"/>
    <w:rsid w:val="00A87D85"/>
    <w:rsid w:val="00A94B7D"/>
    <w:rsid w:val="00A9671D"/>
    <w:rsid w:val="00AA5A5C"/>
    <w:rsid w:val="00AB0D10"/>
    <w:rsid w:val="00AC4CEF"/>
    <w:rsid w:val="00AF7928"/>
    <w:rsid w:val="00B11DA1"/>
    <w:rsid w:val="00B2314B"/>
    <w:rsid w:val="00B3016C"/>
    <w:rsid w:val="00B31C94"/>
    <w:rsid w:val="00B423D9"/>
    <w:rsid w:val="00B43958"/>
    <w:rsid w:val="00B535D9"/>
    <w:rsid w:val="00B54603"/>
    <w:rsid w:val="00B57F64"/>
    <w:rsid w:val="00B60A24"/>
    <w:rsid w:val="00B619B6"/>
    <w:rsid w:val="00B621F2"/>
    <w:rsid w:val="00B86EBA"/>
    <w:rsid w:val="00BB0FAF"/>
    <w:rsid w:val="00BB71F2"/>
    <w:rsid w:val="00BC0C9B"/>
    <w:rsid w:val="00BC2AF5"/>
    <w:rsid w:val="00BC3466"/>
    <w:rsid w:val="00BC6519"/>
    <w:rsid w:val="00BD0DA2"/>
    <w:rsid w:val="00BE00E7"/>
    <w:rsid w:val="00BE104C"/>
    <w:rsid w:val="00BE3D0D"/>
    <w:rsid w:val="00BE6FEE"/>
    <w:rsid w:val="00BE7D6E"/>
    <w:rsid w:val="00BF1420"/>
    <w:rsid w:val="00BF450E"/>
    <w:rsid w:val="00C10245"/>
    <w:rsid w:val="00C104E4"/>
    <w:rsid w:val="00C16755"/>
    <w:rsid w:val="00C20E0D"/>
    <w:rsid w:val="00C22739"/>
    <w:rsid w:val="00C2520B"/>
    <w:rsid w:val="00C267FD"/>
    <w:rsid w:val="00C3324E"/>
    <w:rsid w:val="00C425DC"/>
    <w:rsid w:val="00C526B7"/>
    <w:rsid w:val="00C735B2"/>
    <w:rsid w:val="00C73AB8"/>
    <w:rsid w:val="00C76FB1"/>
    <w:rsid w:val="00C924B2"/>
    <w:rsid w:val="00C933AE"/>
    <w:rsid w:val="00C95F15"/>
    <w:rsid w:val="00CA15B7"/>
    <w:rsid w:val="00CB49E9"/>
    <w:rsid w:val="00CB4BF5"/>
    <w:rsid w:val="00CB6014"/>
    <w:rsid w:val="00CC32EF"/>
    <w:rsid w:val="00CD74BC"/>
    <w:rsid w:val="00CE00F0"/>
    <w:rsid w:val="00CE7411"/>
    <w:rsid w:val="00CF42F0"/>
    <w:rsid w:val="00CF5B6E"/>
    <w:rsid w:val="00D028EB"/>
    <w:rsid w:val="00D041A3"/>
    <w:rsid w:val="00D05B5F"/>
    <w:rsid w:val="00D076D6"/>
    <w:rsid w:val="00D07821"/>
    <w:rsid w:val="00D21356"/>
    <w:rsid w:val="00D21FB7"/>
    <w:rsid w:val="00D31F2E"/>
    <w:rsid w:val="00D33684"/>
    <w:rsid w:val="00D36906"/>
    <w:rsid w:val="00D47203"/>
    <w:rsid w:val="00D51A1C"/>
    <w:rsid w:val="00D54E66"/>
    <w:rsid w:val="00D670C0"/>
    <w:rsid w:val="00D71F85"/>
    <w:rsid w:val="00D77165"/>
    <w:rsid w:val="00D97068"/>
    <w:rsid w:val="00DA26DA"/>
    <w:rsid w:val="00DA5FE3"/>
    <w:rsid w:val="00DB1926"/>
    <w:rsid w:val="00DC0034"/>
    <w:rsid w:val="00DC06AB"/>
    <w:rsid w:val="00DC6580"/>
    <w:rsid w:val="00DD23BE"/>
    <w:rsid w:val="00DD3F77"/>
    <w:rsid w:val="00DD52F0"/>
    <w:rsid w:val="00DE64AE"/>
    <w:rsid w:val="00DF1D2E"/>
    <w:rsid w:val="00E02C18"/>
    <w:rsid w:val="00E03267"/>
    <w:rsid w:val="00E122F0"/>
    <w:rsid w:val="00E15BAE"/>
    <w:rsid w:val="00E16778"/>
    <w:rsid w:val="00E2230D"/>
    <w:rsid w:val="00E27809"/>
    <w:rsid w:val="00E35948"/>
    <w:rsid w:val="00E3720D"/>
    <w:rsid w:val="00E452A5"/>
    <w:rsid w:val="00E4609C"/>
    <w:rsid w:val="00E5047C"/>
    <w:rsid w:val="00E537F3"/>
    <w:rsid w:val="00E53AE4"/>
    <w:rsid w:val="00E64B0D"/>
    <w:rsid w:val="00E65866"/>
    <w:rsid w:val="00E75760"/>
    <w:rsid w:val="00E768E3"/>
    <w:rsid w:val="00E776C7"/>
    <w:rsid w:val="00E80014"/>
    <w:rsid w:val="00E809D7"/>
    <w:rsid w:val="00E81157"/>
    <w:rsid w:val="00E84F5B"/>
    <w:rsid w:val="00EA0BE0"/>
    <w:rsid w:val="00EA608B"/>
    <w:rsid w:val="00EA67C7"/>
    <w:rsid w:val="00EB1B69"/>
    <w:rsid w:val="00ED23DF"/>
    <w:rsid w:val="00EE72DB"/>
    <w:rsid w:val="00EF6F82"/>
    <w:rsid w:val="00F157C9"/>
    <w:rsid w:val="00F32E21"/>
    <w:rsid w:val="00F37661"/>
    <w:rsid w:val="00F6183D"/>
    <w:rsid w:val="00F661EB"/>
    <w:rsid w:val="00F91F75"/>
    <w:rsid w:val="00F92C67"/>
    <w:rsid w:val="00F941B3"/>
    <w:rsid w:val="00F964C3"/>
    <w:rsid w:val="00FA1EF3"/>
    <w:rsid w:val="00FA5222"/>
    <w:rsid w:val="00FA7722"/>
    <w:rsid w:val="00FB72C9"/>
    <w:rsid w:val="00FC4F59"/>
    <w:rsid w:val="00FD6CE0"/>
    <w:rsid w:val="00FD7F70"/>
    <w:rsid w:val="00FE4650"/>
    <w:rsid w:val="00FE5DE4"/>
    <w:rsid w:val="00FF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D0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D2E"/>
    <w:rPr>
      <w:rFonts w:ascii="Times New Roman" w:hAnsi="Times New Roman" w:cs="Times New Roman"/>
      <w:lang w:eastAsia="ru-RU"/>
    </w:rPr>
  </w:style>
  <w:style w:type="paragraph" w:styleId="1">
    <w:name w:val="heading 1"/>
    <w:basedOn w:val="a"/>
    <w:next w:val="a"/>
    <w:link w:val="10"/>
    <w:uiPriority w:val="9"/>
    <w:qFormat/>
    <w:rsid w:val="00B86EBA"/>
    <w:pPr>
      <w:keepNext/>
      <w:keepLines/>
      <w:pBdr>
        <w:top w:val="nil"/>
        <w:left w:val="nil"/>
        <w:bottom w:val="nil"/>
        <w:right w:val="nil"/>
        <w:between w:val="nil"/>
        <w:bar w:val="nil"/>
      </w:pBdr>
      <w:spacing w:before="480" w:line="276" w:lineRule="auto"/>
      <w:outlineLvl w:val="0"/>
    </w:pPr>
    <w:rPr>
      <w:rFonts w:asciiTheme="majorHAnsi" w:eastAsiaTheme="majorEastAsia" w:hAnsiTheme="majorHAnsi" w:cstheme="majorBidi"/>
      <w:b/>
      <w:bCs/>
      <w:color w:val="2F5496" w:themeColor="accent1" w:themeShade="BF"/>
      <w:sz w:val="28"/>
      <w:szCs w:val="28"/>
      <w:u w:color="000000"/>
      <w:bdr w:val="nil"/>
    </w:rPr>
  </w:style>
  <w:style w:type="paragraph" w:styleId="2">
    <w:name w:val="heading 2"/>
    <w:basedOn w:val="a"/>
    <w:next w:val="a"/>
    <w:link w:val="20"/>
    <w:uiPriority w:val="9"/>
    <w:unhideWhenUsed/>
    <w:qFormat/>
    <w:rsid w:val="00CB6014"/>
    <w:pPr>
      <w:keepNext/>
      <w:keepLines/>
      <w:pBdr>
        <w:top w:val="nil"/>
        <w:left w:val="nil"/>
        <w:bottom w:val="nil"/>
        <w:right w:val="nil"/>
        <w:between w:val="nil"/>
        <w:bar w:val="nil"/>
      </w:pBdr>
      <w:spacing w:after="360"/>
      <w:jc w:val="center"/>
      <w:outlineLvl w:val="1"/>
    </w:pPr>
    <w:rPr>
      <w:rFonts w:eastAsiaTheme="majorEastAsia"/>
      <w:b/>
      <w:bCs/>
      <w:color w:val="000000" w:themeColor="text1"/>
      <w:sz w:val="30"/>
      <w:szCs w:val="30"/>
      <w:u w:color="000000"/>
      <w:bdr w:val="nil"/>
    </w:rPr>
  </w:style>
  <w:style w:type="paragraph" w:styleId="3">
    <w:name w:val="heading 3"/>
    <w:basedOn w:val="a"/>
    <w:next w:val="a"/>
    <w:link w:val="30"/>
    <w:uiPriority w:val="9"/>
    <w:unhideWhenUsed/>
    <w:qFormat/>
    <w:rsid w:val="00B86EBA"/>
    <w:pPr>
      <w:keepNext/>
      <w:keepLines/>
      <w:pBdr>
        <w:top w:val="nil"/>
        <w:left w:val="nil"/>
        <w:bottom w:val="nil"/>
        <w:right w:val="nil"/>
        <w:between w:val="nil"/>
        <w:bar w:val="nil"/>
      </w:pBdr>
      <w:spacing w:before="200" w:line="276" w:lineRule="auto"/>
      <w:outlineLvl w:val="2"/>
    </w:pPr>
    <w:rPr>
      <w:rFonts w:asciiTheme="majorHAnsi" w:eastAsiaTheme="majorEastAsia" w:hAnsiTheme="majorHAnsi" w:cstheme="majorBidi"/>
      <w:b/>
      <w:bCs/>
      <w:color w:val="4472C4" w:themeColor="accent1"/>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69C"/>
    <w:pPr>
      <w:spacing w:before="100" w:beforeAutospacing="1" w:after="100" w:afterAutospacing="1"/>
    </w:pPr>
  </w:style>
  <w:style w:type="paragraph" w:styleId="a4">
    <w:name w:val="List Paragraph"/>
    <w:basedOn w:val="a"/>
    <w:uiPriority w:val="34"/>
    <w:qFormat/>
    <w:rsid w:val="000B769C"/>
    <w:pPr>
      <w:pBdr>
        <w:top w:val="nil"/>
        <w:left w:val="nil"/>
        <w:bottom w:val="nil"/>
        <w:right w:val="nil"/>
        <w:between w:val="nil"/>
        <w:bar w:val="nil"/>
      </w:pBdr>
      <w:spacing w:after="200" w:line="276" w:lineRule="auto"/>
      <w:ind w:left="720"/>
      <w:contextualSpacing/>
    </w:pPr>
    <w:rPr>
      <w:rFonts w:ascii="Calibri" w:eastAsia="Calibri" w:hAnsi="Calibri" w:cs="Calibri"/>
      <w:color w:val="000000"/>
      <w:sz w:val="22"/>
      <w:szCs w:val="22"/>
      <w:u w:color="000000"/>
      <w:bdr w:val="nil"/>
      <w:lang w:eastAsia="en-US"/>
    </w:rPr>
  </w:style>
  <w:style w:type="character" w:customStyle="1" w:styleId="10">
    <w:name w:val="Заголовок 1 Знак"/>
    <w:basedOn w:val="a0"/>
    <w:link w:val="1"/>
    <w:uiPriority w:val="9"/>
    <w:rsid w:val="00B86EBA"/>
    <w:rPr>
      <w:rFonts w:asciiTheme="majorHAnsi" w:eastAsiaTheme="majorEastAsia" w:hAnsiTheme="majorHAnsi" w:cstheme="majorBidi"/>
      <w:b/>
      <w:bCs/>
      <w:color w:val="2F5496" w:themeColor="accent1" w:themeShade="BF"/>
      <w:sz w:val="28"/>
      <w:szCs w:val="28"/>
      <w:u w:color="000000"/>
      <w:bdr w:val="nil"/>
      <w:lang w:eastAsia="ru-RU"/>
    </w:rPr>
  </w:style>
  <w:style w:type="character" w:customStyle="1" w:styleId="20">
    <w:name w:val="Заголовок 2 Знак"/>
    <w:basedOn w:val="a0"/>
    <w:link w:val="2"/>
    <w:uiPriority w:val="9"/>
    <w:rsid w:val="00CB6014"/>
    <w:rPr>
      <w:rFonts w:ascii="Times New Roman" w:eastAsiaTheme="majorEastAsia" w:hAnsi="Times New Roman" w:cs="Times New Roman"/>
      <w:b/>
      <w:bCs/>
      <w:color w:val="000000" w:themeColor="text1"/>
      <w:sz w:val="30"/>
      <w:szCs w:val="30"/>
      <w:u w:color="000000"/>
      <w:bdr w:val="nil"/>
      <w:lang w:eastAsia="ru-RU"/>
    </w:rPr>
  </w:style>
  <w:style w:type="character" w:customStyle="1" w:styleId="30">
    <w:name w:val="Заголовок 3 Знак"/>
    <w:basedOn w:val="a0"/>
    <w:link w:val="3"/>
    <w:uiPriority w:val="9"/>
    <w:rsid w:val="00B86EBA"/>
    <w:rPr>
      <w:rFonts w:asciiTheme="majorHAnsi" w:eastAsiaTheme="majorEastAsia" w:hAnsiTheme="majorHAnsi" w:cstheme="majorBidi"/>
      <w:b/>
      <w:bCs/>
      <w:color w:val="4472C4" w:themeColor="accent1"/>
      <w:sz w:val="22"/>
      <w:szCs w:val="22"/>
      <w:u w:color="000000"/>
      <w:bdr w:val="nil"/>
      <w:lang w:eastAsia="ru-RU"/>
    </w:rPr>
  </w:style>
  <w:style w:type="paragraph" w:styleId="21">
    <w:name w:val="List 2"/>
    <w:basedOn w:val="a"/>
    <w:unhideWhenUsed/>
    <w:rsid w:val="00B86EBA"/>
    <w:pPr>
      <w:ind w:left="566" w:hanging="283"/>
    </w:pPr>
    <w:rPr>
      <w:rFonts w:eastAsia="Times New Roman"/>
      <w:u w:color="000000"/>
    </w:rPr>
  </w:style>
  <w:style w:type="paragraph" w:styleId="a5">
    <w:name w:val="TOC Heading"/>
    <w:basedOn w:val="1"/>
    <w:next w:val="a"/>
    <w:uiPriority w:val="39"/>
    <w:unhideWhenUsed/>
    <w:qFormat/>
    <w:rsid w:val="00B86EBA"/>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
    <w:next w:val="a"/>
    <w:autoRedefine/>
    <w:uiPriority w:val="39"/>
    <w:unhideWhenUsed/>
    <w:rsid w:val="00B86EBA"/>
    <w:pPr>
      <w:ind w:left="240"/>
    </w:pPr>
    <w:rPr>
      <w:rFonts w:asciiTheme="minorHAnsi" w:hAnsiTheme="minorHAnsi" w:cstheme="minorBidi"/>
      <w:b/>
      <w:bCs/>
      <w:sz w:val="22"/>
      <w:szCs w:val="22"/>
      <w:lang w:eastAsia="en-US"/>
    </w:rPr>
  </w:style>
  <w:style w:type="character" w:styleId="a6">
    <w:name w:val="Hyperlink"/>
    <w:basedOn w:val="a0"/>
    <w:uiPriority w:val="99"/>
    <w:unhideWhenUsed/>
    <w:rsid w:val="00B86EBA"/>
    <w:rPr>
      <w:color w:val="0563C1" w:themeColor="hyperlink"/>
      <w:u w:val="single"/>
    </w:rPr>
  </w:style>
  <w:style w:type="paragraph" w:styleId="a7">
    <w:name w:val="Balloon Text"/>
    <w:basedOn w:val="a"/>
    <w:link w:val="a8"/>
    <w:uiPriority w:val="99"/>
    <w:semiHidden/>
    <w:unhideWhenUsed/>
    <w:rsid w:val="00B86EBA"/>
    <w:pPr>
      <w:pBdr>
        <w:top w:val="nil"/>
        <w:left w:val="nil"/>
        <w:bottom w:val="nil"/>
        <w:right w:val="nil"/>
        <w:between w:val="nil"/>
        <w:bar w:val="nil"/>
      </w:pBdr>
    </w:pPr>
    <w:rPr>
      <w:rFonts w:ascii="Tahoma" w:eastAsia="Calibri" w:hAnsi="Tahoma" w:cs="Tahoma"/>
      <w:color w:val="000000"/>
      <w:sz w:val="16"/>
      <w:szCs w:val="16"/>
      <w:u w:color="000000"/>
      <w:bdr w:val="nil"/>
    </w:rPr>
  </w:style>
  <w:style w:type="character" w:customStyle="1" w:styleId="a8">
    <w:name w:val="Текст выноски Знак"/>
    <w:basedOn w:val="a0"/>
    <w:link w:val="a7"/>
    <w:uiPriority w:val="99"/>
    <w:semiHidden/>
    <w:rsid w:val="00B86EBA"/>
    <w:rPr>
      <w:rFonts w:ascii="Tahoma" w:eastAsia="Calibri" w:hAnsi="Tahoma" w:cs="Tahoma"/>
      <w:color w:val="000000"/>
      <w:sz w:val="16"/>
      <w:szCs w:val="16"/>
      <w:u w:color="000000"/>
      <w:bdr w:val="nil"/>
      <w:lang w:eastAsia="ru-RU"/>
    </w:rPr>
  </w:style>
  <w:style w:type="character" w:customStyle="1" w:styleId="apple-converted-space">
    <w:name w:val="apple-converted-space"/>
    <w:basedOn w:val="a0"/>
    <w:rsid w:val="00B86EBA"/>
  </w:style>
  <w:style w:type="character" w:styleId="a9">
    <w:name w:val="Strong"/>
    <w:basedOn w:val="a0"/>
    <w:uiPriority w:val="22"/>
    <w:qFormat/>
    <w:rsid w:val="00B86EBA"/>
    <w:rPr>
      <w:b/>
      <w:bCs/>
    </w:rPr>
  </w:style>
  <w:style w:type="paragraph" w:styleId="aa">
    <w:name w:val="No Spacing"/>
    <w:uiPriority w:val="1"/>
    <w:qFormat/>
    <w:rsid w:val="00B86EBA"/>
    <w:pPr>
      <w:pBdr>
        <w:top w:val="nil"/>
        <w:left w:val="nil"/>
        <w:bottom w:val="nil"/>
        <w:right w:val="nil"/>
        <w:between w:val="nil"/>
        <w:bar w:val="nil"/>
      </w:pBdr>
    </w:pPr>
    <w:rPr>
      <w:rFonts w:ascii="Calibri" w:eastAsia="Calibri" w:hAnsi="Calibri" w:cs="Calibri"/>
      <w:color w:val="000000"/>
      <w:sz w:val="22"/>
      <w:szCs w:val="22"/>
      <w:u w:color="000000"/>
      <w:bdr w:val="nil"/>
    </w:rPr>
  </w:style>
  <w:style w:type="table" w:styleId="ab">
    <w:name w:val="Table Grid"/>
    <w:basedOn w:val="a1"/>
    <w:uiPriority w:val="59"/>
    <w:rsid w:val="00B86E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86EBA"/>
    <w:pPr>
      <w:pBdr>
        <w:top w:val="nil"/>
        <w:left w:val="nil"/>
        <w:bottom w:val="nil"/>
        <w:right w:val="nil"/>
        <w:between w:val="nil"/>
        <w:bar w:val="nil"/>
      </w:pBdr>
      <w:tabs>
        <w:tab w:val="center" w:pos="4677"/>
        <w:tab w:val="right" w:pos="9355"/>
      </w:tabs>
    </w:pPr>
    <w:rPr>
      <w:rFonts w:ascii="Calibri" w:eastAsia="Calibri" w:hAnsi="Calibri" w:cs="Calibri"/>
      <w:color w:val="000000"/>
      <w:sz w:val="22"/>
      <w:szCs w:val="22"/>
      <w:u w:color="000000"/>
      <w:bdr w:val="nil"/>
    </w:rPr>
  </w:style>
  <w:style w:type="character" w:customStyle="1" w:styleId="ad">
    <w:name w:val="Верхний колонтитул Знак"/>
    <w:basedOn w:val="a0"/>
    <w:link w:val="ac"/>
    <w:uiPriority w:val="99"/>
    <w:rsid w:val="00B86EBA"/>
    <w:rPr>
      <w:rFonts w:ascii="Calibri" w:eastAsia="Calibri" w:hAnsi="Calibri" w:cs="Calibri"/>
      <w:color w:val="000000"/>
      <w:sz w:val="22"/>
      <w:szCs w:val="22"/>
      <w:u w:color="000000"/>
      <w:bdr w:val="nil"/>
      <w:lang w:eastAsia="ru-RU"/>
    </w:rPr>
  </w:style>
  <w:style w:type="paragraph" w:styleId="ae">
    <w:name w:val="footer"/>
    <w:basedOn w:val="a"/>
    <w:link w:val="af"/>
    <w:uiPriority w:val="99"/>
    <w:unhideWhenUsed/>
    <w:rsid w:val="00B86EBA"/>
    <w:pPr>
      <w:pBdr>
        <w:top w:val="nil"/>
        <w:left w:val="nil"/>
        <w:bottom w:val="nil"/>
        <w:right w:val="nil"/>
        <w:between w:val="nil"/>
        <w:bar w:val="nil"/>
      </w:pBdr>
      <w:tabs>
        <w:tab w:val="center" w:pos="4677"/>
        <w:tab w:val="right" w:pos="9355"/>
      </w:tabs>
    </w:pPr>
    <w:rPr>
      <w:rFonts w:ascii="Calibri" w:eastAsia="Calibri" w:hAnsi="Calibri" w:cs="Calibri"/>
      <w:color w:val="000000"/>
      <w:sz w:val="22"/>
      <w:szCs w:val="22"/>
      <w:u w:color="000000"/>
      <w:bdr w:val="nil"/>
    </w:rPr>
  </w:style>
  <w:style w:type="character" w:customStyle="1" w:styleId="af">
    <w:name w:val="Нижний колонтитул Знак"/>
    <w:basedOn w:val="a0"/>
    <w:link w:val="ae"/>
    <w:uiPriority w:val="99"/>
    <w:rsid w:val="00B86EBA"/>
    <w:rPr>
      <w:rFonts w:ascii="Calibri" w:eastAsia="Calibri" w:hAnsi="Calibri" w:cs="Calibri"/>
      <w:color w:val="000000"/>
      <w:sz w:val="22"/>
      <w:szCs w:val="22"/>
      <w:u w:color="000000"/>
      <w:bdr w:val="nil"/>
      <w:lang w:eastAsia="ru-RU"/>
    </w:rPr>
  </w:style>
  <w:style w:type="paragraph" w:styleId="31">
    <w:name w:val="toc 3"/>
    <w:basedOn w:val="a"/>
    <w:next w:val="a"/>
    <w:autoRedefine/>
    <w:uiPriority w:val="39"/>
    <w:unhideWhenUsed/>
    <w:rsid w:val="00B86EBA"/>
    <w:pPr>
      <w:ind w:left="480"/>
    </w:pPr>
    <w:rPr>
      <w:rFonts w:asciiTheme="minorHAnsi" w:hAnsiTheme="minorHAnsi" w:cstheme="minorBidi"/>
      <w:sz w:val="22"/>
      <w:szCs w:val="22"/>
      <w:lang w:eastAsia="en-US"/>
    </w:rPr>
  </w:style>
  <w:style w:type="paragraph" w:styleId="af0">
    <w:name w:val="Plain Text"/>
    <w:link w:val="af1"/>
    <w:rsid w:val="00B86EBA"/>
    <w:pPr>
      <w:pBdr>
        <w:top w:val="nil"/>
        <w:left w:val="nil"/>
        <w:bottom w:val="nil"/>
        <w:right w:val="nil"/>
        <w:between w:val="nil"/>
        <w:bar w:val="nil"/>
      </w:pBdr>
    </w:pPr>
    <w:rPr>
      <w:rFonts w:ascii="Helvetica" w:eastAsia="Helvetica" w:hAnsi="Helvetica" w:cs="Helvetica"/>
      <w:color w:val="000000"/>
      <w:sz w:val="22"/>
      <w:szCs w:val="22"/>
      <w:bdr w:val="nil"/>
      <w:lang w:eastAsia="ru-RU"/>
    </w:rPr>
  </w:style>
  <w:style w:type="character" w:customStyle="1" w:styleId="af1">
    <w:name w:val="Текст Знак"/>
    <w:basedOn w:val="a0"/>
    <w:link w:val="af0"/>
    <w:rsid w:val="00B86EBA"/>
    <w:rPr>
      <w:rFonts w:ascii="Helvetica" w:eastAsia="Helvetica" w:hAnsi="Helvetica" w:cs="Helvetica"/>
      <w:color w:val="000000"/>
      <w:sz w:val="22"/>
      <w:szCs w:val="22"/>
      <w:bdr w:val="nil"/>
      <w:lang w:eastAsia="ru-RU"/>
    </w:rPr>
  </w:style>
  <w:style w:type="numbering" w:customStyle="1" w:styleId="NoList1">
    <w:name w:val="No List1"/>
    <w:next w:val="a2"/>
    <w:uiPriority w:val="99"/>
    <w:semiHidden/>
    <w:unhideWhenUsed/>
    <w:rsid w:val="00B86EBA"/>
  </w:style>
  <w:style w:type="character" w:styleId="af2">
    <w:name w:val="FollowedHyperlink"/>
    <w:basedOn w:val="a0"/>
    <w:uiPriority w:val="99"/>
    <w:semiHidden/>
    <w:unhideWhenUsed/>
    <w:rsid w:val="00B86EBA"/>
    <w:rPr>
      <w:color w:val="800080"/>
      <w:u w:val="single"/>
    </w:rPr>
  </w:style>
  <w:style w:type="paragraph" w:customStyle="1" w:styleId="font5">
    <w:name w:val="font5"/>
    <w:basedOn w:val="a"/>
    <w:rsid w:val="00B86EBA"/>
    <w:pPr>
      <w:spacing w:before="100" w:beforeAutospacing="1" w:after="100" w:afterAutospacing="1"/>
    </w:pPr>
    <w:rPr>
      <w:rFonts w:eastAsia="Times New Roman"/>
      <w:sz w:val="20"/>
      <w:szCs w:val="20"/>
      <w:u w:color="000000"/>
    </w:rPr>
  </w:style>
  <w:style w:type="paragraph" w:customStyle="1" w:styleId="font6">
    <w:name w:val="font6"/>
    <w:basedOn w:val="a"/>
    <w:rsid w:val="00B86EBA"/>
    <w:pPr>
      <w:spacing w:before="100" w:beforeAutospacing="1" w:after="100" w:afterAutospacing="1"/>
    </w:pPr>
    <w:rPr>
      <w:rFonts w:eastAsia="Times New Roman"/>
      <w:b/>
      <w:bCs/>
      <w:color w:val="000000"/>
      <w:sz w:val="20"/>
      <w:szCs w:val="20"/>
      <w:u w:color="000000"/>
    </w:rPr>
  </w:style>
  <w:style w:type="paragraph" w:customStyle="1" w:styleId="font7">
    <w:name w:val="font7"/>
    <w:basedOn w:val="a"/>
    <w:rsid w:val="00B86EBA"/>
    <w:pPr>
      <w:spacing w:before="100" w:beforeAutospacing="1" w:after="100" w:afterAutospacing="1"/>
    </w:pPr>
    <w:rPr>
      <w:rFonts w:eastAsia="Times New Roman"/>
      <w:color w:val="000000"/>
      <w:sz w:val="20"/>
      <w:szCs w:val="20"/>
      <w:u w:color="000000"/>
    </w:rPr>
  </w:style>
  <w:style w:type="paragraph" w:customStyle="1" w:styleId="font8">
    <w:name w:val="font8"/>
    <w:basedOn w:val="a"/>
    <w:rsid w:val="00B86EBA"/>
    <w:pPr>
      <w:spacing w:before="100" w:beforeAutospacing="1" w:after="100" w:afterAutospacing="1"/>
    </w:pPr>
    <w:rPr>
      <w:rFonts w:eastAsia="Times New Roman"/>
      <w:sz w:val="20"/>
      <w:szCs w:val="20"/>
      <w:u w:color="000000"/>
    </w:rPr>
  </w:style>
  <w:style w:type="paragraph" w:customStyle="1" w:styleId="font9">
    <w:name w:val="font9"/>
    <w:basedOn w:val="a"/>
    <w:rsid w:val="00B86EBA"/>
    <w:pPr>
      <w:spacing w:before="100" w:beforeAutospacing="1" w:after="100" w:afterAutospacing="1"/>
    </w:pPr>
    <w:rPr>
      <w:rFonts w:ascii="Tahoma" w:eastAsia="Times New Roman" w:hAnsi="Tahoma" w:cs="Tahoma"/>
      <w:b/>
      <w:bCs/>
      <w:color w:val="000000"/>
      <w:sz w:val="16"/>
      <w:szCs w:val="16"/>
      <w:u w:color="000000"/>
    </w:rPr>
  </w:style>
  <w:style w:type="paragraph" w:customStyle="1" w:styleId="font10">
    <w:name w:val="font10"/>
    <w:basedOn w:val="a"/>
    <w:rsid w:val="00B86EBA"/>
    <w:pPr>
      <w:spacing w:before="100" w:beforeAutospacing="1" w:after="100" w:afterAutospacing="1"/>
    </w:pPr>
    <w:rPr>
      <w:rFonts w:ascii="Tahoma" w:eastAsia="Times New Roman" w:hAnsi="Tahoma" w:cs="Tahoma"/>
      <w:color w:val="000000"/>
      <w:sz w:val="16"/>
      <w:szCs w:val="16"/>
      <w:u w:color="000000"/>
    </w:rPr>
  </w:style>
  <w:style w:type="paragraph" w:customStyle="1" w:styleId="font11">
    <w:name w:val="font11"/>
    <w:basedOn w:val="a"/>
    <w:rsid w:val="00B86EBA"/>
    <w:pPr>
      <w:spacing w:before="100" w:beforeAutospacing="1" w:after="100" w:afterAutospacing="1"/>
    </w:pPr>
    <w:rPr>
      <w:rFonts w:ascii="Tahoma" w:eastAsia="Times New Roman" w:hAnsi="Tahoma" w:cs="Tahoma"/>
      <w:b/>
      <w:bCs/>
      <w:color w:val="000000"/>
      <w:sz w:val="16"/>
      <w:szCs w:val="16"/>
      <w:u w:color="000000"/>
    </w:rPr>
  </w:style>
  <w:style w:type="paragraph" w:customStyle="1" w:styleId="xl66">
    <w:name w:val="xl66"/>
    <w:basedOn w:val="a"/>
    <w:rsid w:val="00B86EBA"/>
    <w:pPr>
      <w:shd w:val="clear" w:color="000000" w:fill="FFFFFF"/>
      <w:spacing w:before="100" w:beforeAutospacing="1" w:after="100" w:afterAutospacing="1"/>
    </w:pPr>
    <w:rPr>
      <w:rFonts w:eastAsia="Times New Roman"/>
      <w:u w:color="000000"/>
    </w:rPr>
  </w:style>
  <w:style w:type="paragraph" w:customStyle="1" w:styleId="xl67">
    <w:name w:val="xl67"/>
    <w:basedOn w:val="a"/>
    <w:rsid w:val="00B86EBA"/>
    <w:pPr>
      <w:shd w:val="clear" w:color="000000" w:fill="FFFFFF"/>
      <w:spacing w:before="100" w:beforeAutospacing="1" w:after="100" w:afterAutospacing="1"/>
    </w:pPr>
    <w:rPr>
      <w:rFonts w:eastAsia="Times New Roman"/>
      <w:u w:color="000000"/>
    </w:rPr>
  </w:style>
  <w:style w:type="paragraph" w:customStyle="1" w:styleId="xl68">
    <w:name w:val="xl68"/>
    <w:basedOn w:val="a"/>
    <w:rsid w:val="00B86EBA"/>
    <w:pPr>
      <w:shd w:val="clear" w:color="000000" w:fill="C0C0C0"/>
      <w:spacing w:before="100" w:beforeAutospacing="1" w:after="100" w:afterAutospacing="1"/>
    </w:pPr>
    <w:rPr>
      <w:rFonts w:eastAsia="Times New Roman"/>
      <w:u w:color="000000"/>
    </w:rPr>
  </w:style>
  <w:style w:type="paragraph" w:customStyle="1" w:styleId="xl69">
    <w:name w:val="xl69"/>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u w:color="000000"/>
    </w:rPr>
  </w:style>
  <w:style w:type="paragraph" w:customStyle="1" w:styleId="xl70">
    <w:name w:val="xl70"/>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b/>
      <w:bCs/>
      <w:sz w:val="18"/>
      <w:szCs w:val="18"/>
      <w:u w:color="000000"/>
    </w:rPr>
  </w:style>
  <w:style w:type="paragraph" w:customStyle="1" w:styleId="xl71">
    <w:name w:val="xl71"/>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u w:color="000000"/>
    </w:rPr>
  </w:style>
  <w:style w:type="paragraph" w:customStyle="1" w:styleId="xl72">
    <w:name w:val="xl72"/>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3">
    <w:name w:val="xl73"/>
    <w:basedOn w:val="a"/>
    <w:rsid w:val="00B86EBA"/>
    <w:pPr>
      <w:shd w:val="clear" w:color="000000" w:fill="FFFFFF"/>
      <w:spacing w:before="100" w:beforeAutospacing="1" w:after="100" w:afterAutospacing="1"/>
    </w:pPr>
    <w:rPr>
      <w:rFonts w:eastAsia="Times New Roman"/>
      <w:u w:color="000000"/>
    </w:rPr>
  </w:style>
  <w:style w:type="paragraph" w:customStyle="1" w:styleId="xl74">
    <w:name w:val="xl74"/>
    <w:basedOn w:val="a"/>
    <w:rsid w:val="00B86EBA"/>
    <w:pPr>
      <w:shd w:val="clear" w:color="000000" w:fill="FFFFFF"/>
      <w:spacing w:before="100" w:beforeAutospacing="1" w:after="100" w:afterAutospacing="1"/>
      <w:jc w:val="right"/>
    </w:pPr>
    <w:rPr>
      <w:rFonts w:eastAsia="Times New Roman"/>
      <w:b/>
      <w:bCs/>
      <w:sz w:val="22"/>
      <w:szCs w:val="22"/>
      <w:u w:color="000000"/>
    </w:rPr>
  </w:style>
  <w:style w:type="paragraph" w:customStyle="1" w:styleId="xl75">
    <w:name w:val="xl75"/>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6">
    <w:name w:val="xl76"/>
    <w:basedOn w:val="a"/>
    <w:rsid w:val="00B86EB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7">
    <w:name w:val="xl77"/>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8">
    <w:name w:val="xl78"/>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79">
    <w:name w:val="xl79"/>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0">
    <w:name w:val="xl80"/>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1">
    <w:name w:val="xl81"/>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2">
    <w:name w:val="xl82"/>
    <w:basedOn w:val="a"/>
    <w:rsid w:val="00B86EB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3">
    <w:name w:val="xl83"/>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4">
    <w:name w:val="xl84"/>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5">
    <w:name w:val="xl85"/>
    <w:basedOn w:val="a"/>
    <w:rsid w:val="00B86EBA"/>
    <w:pPr>
      <w:pBdr>
        <w:top w:val="single" w:sz="4" w:space="0" w:color="auto"/>
        <w:bottom w:val="single" w:sz="4" w:space="0" w:color="auto"/>
      </w:pBdr>
      <w:shd w:val="clear" w:color="000000" w:fill="FFFFFF"/>
      <w:spacing w:before="100" w:beforeAutospacing="1" w:after="100" w:afterAutospacing="1"/>
    </w:pPr>
    <w:rPr>
      <w:rFonts w:eastAsia="Times New Roman"/>
      <w:u w:color="000000"/>
    </w:rPr>
  </w:style>
  <w:style w:type="paragraph" w:customStyle="1" w:styleId="xl86">
    <w:name w:val="xl86"/>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u w:color="000000"/>
    </w:rPr>
  </w:style>
  <w:style w:type="paragraph" w:customStyle="1" w:styleId="xl87">
    <w:name w:val="xl87"/>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88">
    <w:name w:val="xl88"/>
    <w:basedOn w:val="a"/>
    <w:rsid w:val="00B86EBA"/>
    <w:pPr>
      <w:pBdr>
        <w:top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89">
    <w:name w:val="xl89"/>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0">
    <w:name w:val="xl90"/>
    <w:basedOn w:val="a"/>
    <w:rsid w:val="00B86EBA"/>
    <w:pPr>
      <w:shd w:val="clear" w:color="000000" w:fill="FFFFFF"/>
      <w:spacing w:before="100" w:beforeAutospacing="1" w:after="100" w:afterAutospacing="1"/>
      <w:jc w:val="center"/>
    </w:pPr>
    <w:rPr>
      <w:rFonts w:eastAsia="Times New Roman"/>
      <w:b/>
      <w:bCs/>
      <w:sz w:val="22"/>
      <w:szCs w:val="22"/>
      <w:u w:color="000000"/>
    </w:rPr>
  </w:style>
  <w:style w:type="paragraph" w:customStyle="1" w:styleId="xl91">
    <w:name w:val="xl91"/>
    <w:basedOn w:val="a"/>
    <w:rsid w:val="00B86EBA"/>
    <w:pPr>
      <w:pBdr>
        <w:bottom w:val="single" w:sz="4" w:space="0" w:color="auto"/>
      </w:pBdr>
      <w:shd w:val="clear" w:color="000000" w:fill="FFFFFF"/>
      <w:spacing w:before="100" w:beforeAutospacing="1" w:after="100" w:afterAutospacing="1"/>
      <w:jc w:val="center"/>
    </w:pPr>
    <w:rPr>
      <w:rFonts w:eastAsia="Times New Roman"/>
      <w:u w:color="000000"/>
    </w:rPr>
  </w:style>
  <w:style w:type="paragraph" w:customStyle="1" w:styleId="xl92">
    <w:name w:val="xl92"/>
    <w:basedOn w:val="a"/>
    <w:rsid w:val="00B86EBA"/>
    <w:pPr>
      <w:pBdr>
        <w:top w:val="single" w:sz="4" w:space="0" w:color="auto"/>
      </w:pBdr>
      <w:shd w:val="clear" w:color="000000" w:fill="FFFFFF"/>
      <w:spacing w:before="100" w:beforeAutospacing="1" w:after="100" w:afterAutospacing="1"/>
      <w:jc w:val="center"/>
      <w:textAlignment w:val="top"/>
    </w:pPr>
    <w:rPr>
      <w:rFonts w:eastAsia="Times New Roman"/>
      <w:i/>
      <w:iCs/>
      <w:sz w:val="16"/>
      <w:szCs w:val="16"/>
      <w:u w:color="000000"/>
    </w:rPr>
  </w:style>
  <w:style w:type="paragraph" w:customStyle="1" w:styleId="xl93">
    <w:name w:val="xl93"/>
    <w:basedOn w:val="a"/>
    <w:rsid w:val="00B86EBA"/>
    <w:pPr>
      <w:pBdr>
        <w:top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4">
    <w:name w:val="xl94"/>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5">
    <w:name w:val="xl95"/>
    <w:basedOn w:val="a"/>
    <w:rsid w:val="00B86EBA"/>
    <w:pPr>
      <w:shd w:val="clear" w:color="000000" w:fill="FFFFFF"/>
      <w:spacing w:before="100" w:beforeAutospacing="1" w:after="100" w:afterAutospacing="1"/>
    </w:pPr>
    <w:rPr>
      <w:rFonts w:eastAsia="Times New Roman"/>
      <w:b/>
      <w:bCs/>
      <w:sz w:val="22"/>
      <w:szCs w:val="22"/>
      <w:u w:color="000000"/>
    </w:rPr>
  </w:style>
  <w:style w:type="paragraph" w:customStyle="1" w:styleId="fr5">
    <w:name w:val="fr5"/>
    <w:basedOn w:val="a"/>
    <w:rsid w:val="00B86EBA"/>
    <w:pPr>
      <w:spacing w:before="100" w:beforeAutospacing="1" w:after="100" w:afterAutospacing="1"/>
    </w:pPr>
    <w:rPr>
      <w:rFonts w:eastAsia="Times New Roman"/>
      <w:u w:color="000000"/>
    </w:rPr>
  </w:style>
  <w:style w:type="paragraph" w:customStyle="1" w:styleId="Default">
    <w:name w:val="Default"/>
    <w:rsid w:val="00B86EBA"/>
    <w:pPr>
      <w:autoSpaceDE w:val="0"/>
      <w:autoSpaceDN w:val="0"/>
      <w:adjustRightInd w:val="0"/>
    </w:pPr>
    <w:rPr>
      <w:rFonts w:ascii="Times New Roman" w:hAnsi="Times New Roman" w:cs="Times New Roman"/>
      <w:color w:val="000000"/>
    </w:rPr>
  </w:style>
  <w:style w:type="paragraph" w:styleId="af3">
    <w:name w:val="Body Text"/>
    <w:basedOn w:val="a"/>
    <w:link w:val="af4"/>
    <w:rsid w:val="00B86EBA"/>
    <w:pPr>
      <w:widowControl w:val="0"/>
      <w:spacing w:line="241" w:lineRule="atLeast"/>
      <w:ind w:firstLine="340"/>
      <w:jc w:val="both"/>
    </w:pPr>
    <w:rPr>
      <w:rFonts w:eastAsia="Times New Roman"/>
      <w:snapToGrid w:val="0"/>
      <w:sz w:val="22"/>
      <w:szCs w:val="20"/>
      <w:u w:color="000000"/>
      <w:lang w:val="en-US"/>
    </w:rPr>
  </w:style>
  <w:style w:type="character" w:customStyle="1" w:styleId="af4">
    <w:name w:val="Основной текст Знак"/>
    <w:basedOn w:val="a0"/>
    <w:link w:val="af3"/>
    <w:rsid w:val="00B86EBA"/>
    <w:rPr>
      <w:rFonts w:ascii="Times New Roman" w:eastAsia="Times New Roman" w:hAnsi="Times New Roman" w:cs="Times New Roman"/>
      <w:snapToGrid w:val="0"/>
      <w:sz w:val="22"/>
      <w:szCs w:val="20"/>
      <w:u w:color="000000"/>
      <w:lang w:val="en-US" w:eastAsia="ru-RU"/>
    </w:rPr>
  </w:style>
  <w:style w:type="paragraph" w:customStyle="1" w:styleId="1CStyle7">
    <w:name w:val="1CStyle7"/>
    <w:rsid w:val="00B86EBA"/>
    <w:pPr>
      <w:spacing w:after="200" w:line="276" w:lineRule="auto"/>
      <w:jc w:val="center"/>
    </w:pPr>
    <w:rPr>
      <w:rFonts w:ascii="Arial" w:eastAsia="Times New Roman" w:hAnsi="Arial" w:cs="Times New Roman"/>
      <w:sz w:val="18"/>
      <w:szCs w:val="22"/>
      <w:lang w:eastAsia="ru-RU"/>
    </w:rPr>
  </w:style>
  <w:style w:type="paragraph" w:customStyle="1" w:styleId="1CStyle17">
    <w:name w:val="1CStyle17"/>
    <w:rsid w:val="00B86EBA"/>
    <w:pPr>
      <w:spacing w:after="200" w:line="276" w:lineRule="auto"/>
      <w:jc w:val="center"/>
    </w:pPr>
    <w:rPr>
      <w:rFonts w:ascii="Arial" w:eastAsia="Times New Roman" w:hAnsi="Arial" w:cs="Times New Roman"/>
      <w:sz w:val="18"/>
      <w:szCs w:val="22"/>
      <w:lang w:eastAsia="ru-RU"/>
    </w:rPr>
  </w:style>
  <w:style w:type="paragraph" w:customStyle="1" w:styleId="1CStyle16">
    <w:name w:val="1CStyle16"/>
    <w:rsid w:val="00B86EBA"/>
    <w:pPr>
      <w:spacing w:after="200" w:line="276" w:lineRule="auto"/>
      <w:jc w:val="center"/>
    </w:pPr>
    <w:rPr>
      <w:rFonts w:ascii="Arial" w:eastAsia="Times New Roman" w:hAnsi="Arial" w:cs="Times New Roman"/>
      <w:sz w:val="18"/>
      <w:szCs w:val="22"/>
      <w:lang w:eastAsia="ru-RU"/>
    </w:rPr>
  </w:style>
  <w:style w:type="paragraph" w:customStyle="1" w:styleId="1CStyle15">
    <w:name w:val="1CStyle15"/>
    <w:rsid w:val="00B86EBA"/>
    <w:pPr>
      <w:spacing w:after="200" w:line="276" w:lineRule="auto"/>
      <w:jc w:val="center"/>
    </w:pPr>
    <w:rPr>
      <w:rFonts w:ascii="Arial" w:eastAsia="Times New Roman" w:hAnsi="Arial" w:cs="Times New Roman"/>
      <w:sz w:val="18"/>
      <w:szCs w:val="22"/>
      <w:lang w:eastAsia="ru-RU"/>
    </w:rPr>
  </w:style>
  <w:style w:type="paragraph" w:customStyle="1" w:styleId="1CStyle14">
    <w:name w:val="1CStyle14"/>
    <w:rsid w:val="00B86EBA"/>
    <w:pPr>
      <w:spacing w:after="200" w:line="276" w:lineRule="auto"/>
      <w:jc w:val="center"/>
    </w:pPr>
    <w:rPr>
      <w:rFonts w:ascii="Arial" w:eastAsia="Times New Roman" w:hAnsi="Arial" w:cs="Times New Roman"/>
      <w:sz w:val="18"/>
      <w:szCs w:val="22"/>
      <w:lang w:eastAsia="ru-RU"/>
    </w:rPr>
  </w:style>
  <w:style w:type="paragraph" w:customStyle="1" w:styleId="1CStyle12">
    <w:name w:val="1CStyle12"/>
    <w:rsid w:val="00B86EBA"/>
    <w:pPr>
      <w:spacing w:after="200" w:line="276" w:lineRule="auto"/>
      <w:jc w:val="center"/>
    </w:pPr>
    <w:rPr>
      <w:rFonts w:ascii="Arial" w:eastAsia="Times New Roman" w:hAnsi="Arial" w:cs="Times New Roman"/>
      <w:sz w:val="18"/>
      <w:szCs w:val="22"/>
      <w:lang w:eastAsia="ru-RU"/>
    </w:rPr>
  </w:style>
  <w:style w:type="paragraph" w:customStyle="1" w:styleId="1CStyle19">
    <w:name w:val="1CStyle19"/>
    <w:rsid w:val="00B86EBA"/>
    <w:pPr>
      <w:spacing w:after="200" w:line="276" w:lineRule="auto"/>
      <w:ind w:left="20"/>
      <w:jc w:val="center"/>
    </w:pPr>
    <w:rPr>
      <w:rFonts w:ascii="Arial" w:eastAsia="Times New Roman" w:hAnsi="Arial" w:cs="Times New Roman"/>
      <w:sz w:val="18"/>
      <w:szCs w:val="22"/>
      <w:lang w:eastAsia="ru-RU"/>
    </w:rPr>
  </w:style>
  <w:style w:type="paragraph" w:customStyle="1" w:styleId="1CStyle6">
    <w:name w:val="1CStyle6"/>
    <w:rsid w:val="00B86EBA"/>
    <w:pPr>
      <w:spacing w:after="200" w:line="276" w:lineRule="auto"/>
      <w:jc w:val="center"/>
    </w:pPr>
    <w:rPr>
      <w:rFonts w:ascii="Arial" w:eastAsia="Times New Roman" w:hAnsi="Arial" w:cs="Times New Roman"/>
      <w:sz w:val="18"/>
      <w:szCs w:val="22"/>
      <w:lang w:eastAsia="ru-RU"/>
    </w:rPr>
  </w:style>
  <w:style w:type="paragraph" w:customStyle="1" w:styleId="1CStyle8">
    <w:name w:val="1CStyle8"/>
    <w:rsid w:val="00B86EBA"/>
    <w:pPr>
      <w:spacing w:after="200" w:line="276" w:lineRule="auto"/>
      <w:jc w:val="center"/>
    </w:pPr>
    <w:rPr>
      <w:rFonts w:ascii="Arial" w:eastAsia="Times New Roman" w:hAnsi="Arial" w:cs="Times New Roman"/>
      <w:sz w:val="18"/>
      <w:szCs w:val="22"/>
      <w:lang w:eastAsia="ru-RU"/>
    </w:rPr>
  </w:style>
  <w:style w:type="paragraph" w:customStyle="1" w:styleId="1CStyle18">
    <w:name w:val="1CStyle18"/>
    <w:rsid w:val="00B86EBA"/>
    <w:pPr>
      <w:spacing w:after="200" w:line="276" w:lineRule="auto"/>
      <w:jc w:val="center"/>
    </w:pPr>
    <w:rPr>
      <w:rFonts w:ascii="Arial" w:eastAsia="Times New Roman" w:hAnsi="Arial" w:cs="Times New Roman"/>
      <w:b/>
      <w:sz w:val="18"/>
      <w:szCs w:val="22"/>
      <w:lang w:eastAsia="ru-RU"/>
    </w:rPr>
  </w:style>
  <w:style w:type="paragraph" w:customStyle="1" w:styleId="1CStyle13">
    <w:name w:val="1CStyle13"/>
    <w:rsid w:val="00B86EBA"/>
    <w:pPr>
      <w:spacing w:after="200" w:line="276" w:lineRule="auto"/>
      <w:jc w:val="right"/>
    </w:pPr>
    <w:rPr>
      <w:rFonts w:ascii="Arial" w:eastAsia="Times New Roman" w:hAnsi="Arial" w:cs="Times New Roman"/>
      <w:sz w:val="18"/>
      <w:szCs w:val="22"/>
      <w:lang w:eastAsia="ru-RU"/>
    </w:rPr>
  </w:style>
  <w:style w:type="character" w:customStyle="1" w:styleId="23">
    <w:name w:val="Основной текст (2)_"/>
    <w:basedOn w:val="a0"/>
    <w:link w:val="210"/>
    <w:uiPriority w:val="99"/>
    <w:locked/>
    <w:rsid w:val="001E6260"/>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rsid w:val="001E6260"/>
    <w:pPr>
      <w:widowControl w:val="0"/>
      <w:shd w:val="clear" w:color="auto" w:fill="FFFFFF"/>
      <w:spacing w:before="180" w:line="432" w:lineRule="exact"/>
      <w:jc w:val="both"/>
    </w:pPr>
    <w:rPr>
      <w:sz w:val="28"/>
      <w:szCs w:val="28"/>
      <w:lang w:eastAsia="en-US"/>
    </w:rPr>
  </w:style>
  <w:style w:type="character" w:customStyle="1" w:styleId="24">
    <w:name w:val="Основной текст (2)"/>
    <w:basedOn w:val="a0"/>
    <w:rsid w:val="001E6260"/>
    <w:rPr>
      <w:rFonts w:ascii="Times New Roman" w:hAnsi="Times New Roman" w:cs="Times New Roman"/>
      <w:sz w:val="28"/>
      <w:szCs w:val="28"/>
      <w:u w:val="single"/>
      <w:shd w:val="clear" w:color="auto" w:fill="FFFFFF"/>
    </w:rPr>
  </w:style>
  <w:style w:type="paragraph" w:customStyle="1" w:styleId="4">
    <w:name w:val="Основной текст (4)"/>
    <w:basedOn w:val="a"/>
    <w:rsid w:val="001E6260"/>
    <w:pPr>
      <w:widowControl w:val="0"/>
      <w:shd w:val="clear" w:color="auto" w:fill="FFFFFF"/>
      <w:spacing w:line="366" w:lineRule="exact"/>
      <w:jc w:val="both"/>
    </w:pPr>
    <w:rPr>
      <w:rFonts w:eastAsia="Times New Roman"/>
      <w:b/>
      <w:bCs/>
      <w:color w:val="000000"/>
      <w:spacing w:val="-10"/>
      <w:sz w:val="28"/>
      <w:szCs w:val="28"/>
      <w:lang w:bidi="ru-RU"/>
    </w:rPr>
  </w:style>
  <w:style w:type="paragraph" w:customStyle="1" w:styleId="af5">
    <w:name w:val="Курсач"/>
    <w:basedOn w:val="a"/>
    <w:link w:val="af6"/>
    <w:qFormat/>
    <w:rsid w:val="001E6260"/>
    <w:pPr>
      <w:spacing w:line="360" w:lineRule="exact"/>
      <w:ind w:firstLine="709"/>
      <w:jc w:val="both"/>
    </w:pPr>
    <w:rPr>
      <w:rFonts w:eastAsiaTheme="minorEastAsia"/>
      <w:sz w:val="28"/>
      <w:szCs w:val="28"/>
    </w:rPr>
  </w:style>
  <w:style w:type="character" w:customStyle="1" w:styleId="af6">
    <w:name w:val="Курсач Знак"/>
    <w:basedOn w:val="a0"/>
    <w:link w:val="af5"/>
    <w:rsid w:val="001E6260"/>
    <w:rPr>
      <w:rFonts w:ascii="Times New Roman" w:eastAsiaTheme="minorEastAsia" w:hAnsi="Times New Roman" w:cs="Times New Roman"/>
      <w:sz w:val="28"/>
      <w:szCs w:val="28"/>
      <w:lang w:eastAsia="ru-RU"/>
    </w:rPr>
  </w:style>
  <w:style w:type="paragraph" w:customStyle="1" w:styleId="Style3">
    <w:name w:val="Style3"/>
    <w:basedOn w:val="a"/>
    <w:uiPriority w:val="99"/>
    <w:rsid w:val="001E6260"/>
    <w:pPr>
      <w:widowControl w:val="0"/>
      <w:autoSpaceDE w:val="0"/>
      <w:autoSpaceDN w:val="0"/>
      <w:adjustRightInd w:val="0"/>
      <w:spacing w:line="322" w:lineRule="exact"/>
      <w:jc w:val="both"/>
    </w:pPr>
    <w:rPr>
      <w:rFonts w:eastAsiaTheme="minorEastAsia"/>
    </w:rPr>
  </w:style>
  <w:style w:type="character" w:customStyle="1" w:styleId="FontStyle49">
    <w:name w:val="Font Style49"/>
    <w:basedOn w:val="a0"/>
    <w:uiPriority w:val="99"/>
    <w:rsid w:val="001E6260"/>
    <w:rPr>
      <w:rFonts w:ascii="Times New Roman" w:hAnsi="Times New Roman" w:cs="Times New Roman"/>
      <w:sz w:val="26"/>
      <w:szCs w:val="26"/>
    </w:rPr>
  </w:style>
  <w:style w:type="paragraph" w:styleId="11">
    <w:name w:val="toc 1"/>
    <w:basedOn w:val="a"/>
    <w:next w:val="a"/>
    <w:autoRedefine/>
    <w:uiPriority w:val="39"/>
    <w:unhideWhenUsed/>
    <w:rsid w:val="001E6260"/>
    <w:pPr>
      <w:spacing w:before="120"/>
    </w:pPr>
    <w:rPr>
      <w:rFonts w:asciiTheme="minorHAnsi" w:hAnsiTheme="minorHAnsi" w:cstheme="minorBidi"/>
      <w:b/>
      <w:bCs/>
      <w:lang w:eastAsia="en-US"/>
    </w:rPr>
  </w:style>
  <w:style w:type="paragraph" w:styleId="40">
    <w:name w:val="toc 4"/>
    <w:basedOn w:val="a"/>
    <w:next w:val="a"/>
    <w:autoRedefine/>
    <w:uiPriority w:val="39"/>
    <w:semiHidden/>
    <w:unhideWhenUsed/>
    <w:rsid w:val="007F6794"/>
    <w:pPr>
      <w:ind w:left="720"/>
    </w:pPr>
    <w:rPr>
      <w:rFonts w:asciiTheme="minorHAnsi" w:hAnsiTheme="minorHAnsi" w:cstheme="minorBidi"/>
      <w:sz w:val="20"/>
      <w:szCs w:val="20"/>
      <w:lang w:eastAsia="en-US"/>
    </w:rPr>
  </w:style>
  <w:style w:type="paragraph" w:styleId="5">
    <w:name w:val="toc 5"/>
    <w:basedOn w:val="a"/>
    <w:next w:val="a"/>
    <w:autoRedefine/>
    <w:uiPriority w:val="39"/>
    <w:semiHidden/>
    <w:unhideWhenUsed/>
    <w:rsid w:val="007F6794"/>
    <w:pPr>
      <w:ind w:left="960"/>
    </w:pPr>
    <w:rPr>
      <w:rFonts w:asciiTheme="minorHAnsi" w:hAnsiTheme="minorHAnsi" w:cstheme="minorBidi"/>
      <w:sz w:val="20"/>
      <w:szCs w:val="20"/>
      <w:lang w:eastAsia="en-US"/>
    </w:rPr>
  </w:style>
  <w:style w:type="paragraph" w:styleId="6">
    <w:name w:val="toc 6"/>
    <w:basedOn w:val="a"/>
    <w:next w:val="a"/>
    <w:autoRedefine/>
    <w:uiPriority w:val="39"/>
    <w:semiHidden/>
    <w:unhideWhenUsed/>
    <w:rsid w:val="007F6794"/>
    <w:pPr>
      <w:ind w:left="1200"/>
    </w:pPr>
    <w:rPr>
      <w:rFonts w:asciiTheme="minorHAnsi" w:hAnsiTheme="minorHAnsi" w:cstheme="minorBidi"/>
      <w:sz w:val="20"/>
      <w:szCs w:val="20"/>
      <w:lang w:eastAsia="en-US"/>
    </w:rPr>
  </w:style>
  <w:style w:type="paragraph" w:styleId="7">
    <w:name w:val="toc 7"/>
    <w:basedOn w:val="a"/>
    <w:next w:val="a"/>
    <w:autoRedefine/>
    <w:uiPriority w:val="39"/>
    <w:semiHidden/>
    <w:unhideWhenUsed/>
    <w:rsid w:val="007F6794"/>
    <w:pPr>
      <w:ind w:left="1440"/>
    </w:pPr>
    <w:rPr>
      <w:rFonts w:asciiTheme="minorHAnsi" w:hAnsiTheme="minorHAnsi" w:cstheme="minorBidi"/>
      <w:sz w:val="20"/>
      <w:szCs w:val="20"/>
      <w:lang w:eastAsia="en-US"/>
    </w:rPr>
  </w:style>
  <w:style w:type="paragraph" w:styleId="8">
    <w:name w:val="toc 8"/>
    <w:basedOn w:val="a"/>
    <w:next w:val="a"/>
    <w:autoRedefine/>
    <w:uiPriority w:val="39"/>
    <w:semiHidden/>
    <w:unhideWhenUsed/>
    <w:rsid w:val="007F6794"/>
    <w:pPr>
      <w:ind w:left="1680"/>
    </w:pPr>
    <w:rPr>
      <w:rFonts w:asciiTheme="minorHAnsi" w:hAnsiTheme="minorHAnsi" w:cstheme="minorBidi"/>
      <w:sz w:val="20"/>
      <w:szCs w:val="20"/>
      <w:lang w:eastAsia="en-US"/>
    </w:rPr>
  </w:style>
  <w:style w:type="paragraph" w:styleId="9">
    <w:name w:val="toc 9"/>
    <w:basedOn w:val="a"/>
    <w:next w:val="a"/>
    <w:autoRedefine/>
    <w:uiPriority w:val="39"/>
    <w:semiHidden/>
    <w:unhideWhenUsed/>
    <w:rsid w:val="007F6794"/>
    <w:pPr>
      <w:ind w:left="1920"/>
    </w:pPr>
    <w:rPr>
      <w:rFonts w:asciiTheme="minorHAnsi" w:hAnsiTheme="minorHAnsi" w:cstheme="minorBidi"/>
      <w:sz w:val="20"/>
      <w:szCs w:val="20"/>
      <w:lang w:eastAsia="en-US"/>
    </w:rPr>
  </w:style>
  <w:style w:type="paragraph" w:customStyle="1" w:styleId="af7">
    <w:name w:val="октябрь"/>
    <w:basedOn w:val="a"/>
    <w:link w:val="af8"/>
    <w:rsid w:val="00485F33"/>
    <w:pPr>
      <w:widowControl w:val="0"/>
      <w:tabs>
        <w:tab w:val="left" w:pos="1134"/>
      </w:tabs>
      <w:spacing w:line="20" w:lineRule="atLeast"/>
      <w:ind w:firstLine="709"/>
      <w:jc w:val="both"/>
    </w:pPr>
    <w:rPr>
      <w:rFonts w:eastAsia="Times New Roman"/>
      <w:sz w:val="28"/>
      <w:szCs w:val="28"/>
    </w:rPr>
  </w:style>
  <w:style w:type="character" w:customStyle="1" w:styleId="af8">
    <w:name w:val="октябрь Знак"/>
    <w:basedOn w:val="a0"/>
    <w:link w:val="af7"/>
    <w:rsid w:val="00485F33"/>
    <w:rPr>
      <w:rFonts w:ascii="Times New Roman" w:eastAsia="Times New Roman" w:hAnsi="Times New Roman" w:cs="Times New Roman"/>
      <w:sz w:val="28"/>
      <w:szCs w:val="28"/>
      <w:lang w:eastAsia="ru-RU"/>
    </w:rPr>
  </w:style>
  <w:style w:type="character" w:styleId="af9">
    <w:name w:val="page number"/>
    <w:basedOn w:val="a0"/>
    <w:uiPriority w:val="99"/>
    <w:semiHidden/>
    <w:unhideWhenUsed/>
    <w:rsid w:val="001E34E3"/>
  </w:style>
  <w:style w:type="character" w:customStyle="1" w:styleId="w">
    <w:name w:val="w"/>
    <w:basedOn w:val="a0"/>
    <w:rsid w:val="0047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804">
      <w:bodyDiv w:val="1"/>
      <w:marLeft w:val="0"/>
      <w:marRight w:val="0"/>
      <w:marTop w:val="0"/>
      <w:marBottom w:val="0"/>
      <w:divBdr>
        <w:top w:val="none" w:sz="0" w:space="0" w:color="auto"/>
        <w:left w:val="none" w:sz="0" w:space="0" w:color="auto"/>
        <w:bottom w:val="none" w:sz="0" w:space="0" w:color="auto"/>
        <w:right w:val="none" w:sz="0" w:space="0" w:color="auto"/>
      </w:divBdr>
    </w:div>
    <w:div w:id="188373608">
      <w:bodyDiv w:val="1"/>
      <w:marLeft w:val="0"/>
      <w:marRight w:val="0"/>
      <w:marTop w:val="0"/>
      <w:marBottom w:val="0"/>
      <w:divBdr>
        <w:top w:val="none" w:sz="0" w:space="0" w:color="auto"/>
        <w:left w:val="none" w:sz="0" w:space="0" w:color="auto"/>
        <w:bottom w:val="none" w:sz="0" w:space="0" w:color="auto"/>
        <w:right w:val="none" w:sz="0" w:space="0" w:color="auto"/>
      </w:divBdr>
      <w:divsChild>
        <w:div w:id="307246821">
          <w:marLeft w:val="0"/>
          <w:marRight w:val="0"/>
          <w:marTop w:val="0"/>
          <w:marBottom w:val="0"/>
          <w:divBdr>
            <w:top w:val="none" w:sz="0" w:space="0" w:color="auto"/>
            <w:left w:val="none" w:sz="0" w:space="0" w:color="auto"/>
            <w:bottom w:val="none" w:sz="0" w:space="0" w:color="auto"/>
            <w:right w:val="none" w:sz="0" w:space="0" w:color="auto"/>
          </w:divBdr>
        </w:div>
      </w:divsChild>
    </w:div>
    <w:div w:id="266429705">
      <w:bodyDiv w:val="1"/>
      <w:marLeft w:val="0"/>
      <w:marRight w:val="0"/>
      <w:marTop w:val="0"/>
      <w:marBottom w:val="0"/>
      <w:divBdr>
        <w:top w:val="none" w:sz="0" w:space="0" w:color="auto"/>
        <w:left w:val="none" w:sz="0" w:space="0" w:color="auto"/>
        <w:bottom w:val="none" w:sz="0" w:space="0" w:color="auto"/>
        <w:right w:val="none" w:sz="0" w:space="0" w:color="auto"/>
      </w:divBdr>
    </w:div>
    <w:div w:id="613169107">
      <w:bodyDiv w:val="1"/>
      <w:marLeft w:val="0"/>
      <w:marRight w:val="0"/>
      <w:marTop w:val="0"/>
      <w:marBottom w:val="0"/>
      <w:divBdr>
        <w:top w:val="none" w:sz="0" w:space="0" w:color="auto"/>
        <w:left w:val="none" w:sz="0" w:space="0" w:color="auto"/>
        <w:bottom w:val="none" w:sz="0" w:space="0" w:color="auto"/>
        <w:right w:val="none" w:sz="0" w:space="0" w:color="auto"/>
      </w:divBdr>
    </w:div>
    <w:div w:id="786001553">
      <w:bodyDiv w:val="1"/>
      <w:marLeft w:val="0"/>
      <w:marRight w:val="0"/>
      <w:marTop w:val="0"/>
      <w:marBottom w:val="0"/>
      <w:divBdr>
        <w:top w:val="none" w:sz="0" w:space="0" w:color="auto"/>
        <w:left w:val="none" w:sz="0" w:space="0" w:color="auto"/>
        <w:bottom w:val="none" w:sz="0" w:space="0" w:color="auto"/>
        <w:right w:val="none" w:sz="0" w:space="0" w:color="auto"/>
      </w:divBdr>
    </w:div>
    <w:div w:id="969553359">
      <w:bodyDiv w:val="1"/>
      <w:marLeft w:val="0"/>
      <w:marRight w:val="0"/>
      <w:marTop w:val="0"/>
      <w:marBottom w:val="0"/>
      <w:divBdr>
        <w:top w:val="none" w:sz="0" w:space="0" w:color="auto"/>
        <w:left w:val="none" w:sz="0" w:space="0" w:color="auto"/>
        <w:bottom w:val="none" w:sz="0" w:space="0" w:color="auto"/>
        <w:right w:val="none" w:sz="0" w:space="0" w:color="auto"/>
      </w:divBdr>
    </w:div>
    <w:div w:id="1197962484">
      <w:bodyDiv w:val="1"/>
      <w:marLeft w:val="0"/>
      <w:marRight w:val="0"/>
      <w:marTop w:val="0"/>
      <w:marBottom w:val="0"/>
      <w:divBdr>
        <w:top w:val="none" w:sz="0" w:space="0" w:color="auto"/>
        <w:left w:val="none" w:sz="0" w:space="0" w:color="auto"/>
        <w:bottom w:val="none" w:sz="0" w:space="0" w:color="auto"/>
        <w:right w:val="none" w:sz="0" w:space="0" w:color="auto"/>
      </w:divBdr>
    </w:div>
    <w:div w:id="1232540707">
      <w:bodyDiv w:val="1"/>
      <w:marLeft w:val="0"/>
      <w:marRight w:val="0"/>
      <w:marTop w:val="0"/>
      <w:marBottom w:val="0"/>
      <w:divBdr>
        <w:top w:val="none" w:sz="0" w:space="0" w:color="auto"/>
        <w:left w:val="none" w:sz="0" w:space="0" w:color="auto"/>
        <w:bottom w:val="none" w:sz="0" w:space="0" w:color="auto"/>
        <w:right w:val="none" w:sz="0" w:space="0" w:color="auto"/>
      </w:divBdr>
    </w:div>
    <w:div w:id="1371880504">
      <w:bodyDiv w:val="1"/>
      <w:marLeft w:val="0"/>
      <w:marRight w:val="0"/>
      <w:marTop w:val="0"/>
      <w:marBottom w:val="0"/>
      <w:divBdr>
        <w:top w:val="none" w:sz="0" w:space="0" w:color="auto"/>
        <w:left w:val="none" w:sz="0" w:space="0" w:color="auto"/>
        <w:bottom w:val="none" w:sz="0" w:space="0" w:color="auto"/>
        <w:right w:val="none" w:sz="0" w:space="0" w:color="auto"/>
      </w:divBdr>
      <w:divsChild>
        <w:div w:id="2015259834">
          <w:marLeft w:val="0"/>
          <w:marRight w:val="0"/>
          <w:marTop w:val="0"/>
          <w:marBottom w:val="0"/>
          <w:divBdr>
            <w:top w:val="none" w:sz="0" w:space="0" w:color="auto"/>
            <w:left w:val="none" w:sz="0" w:space="0" w:color="auto"/>
            <w:bottom w:val="none" w:sz="0" w:space="0" w:color="auto"/>
            <w:right w:val="none" w:sz="0" w:space="0" w:color="auto"/>
          </w:divBdr>
          <w:divsChild>
            <w:div w:id="518927900">
              <w:marLeft w:val="0"/>
              <w:marRight w:val="0"/>
              <w:marTop w:val="0"/>
              <w:marBottom w:val="0"/>
              <w:divBdr>
                <w:top w:val="none" w:sz="0" w:space="0" w:color="auto"/>
                <w:left w:val="none" w:sz="0" w:space="0" w:color="auto"/>
                <w:bottom w:val="none" w:sz="0" w:space="0" w:color="auto"/>
                <w:right w:val="none" w:sz="0" w:space="0" w:color="auto"/>
              </w:divBdr>
              <w:divsChild>
                <w:div w:id="19267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4237">
      <w:bodyDiv w:val="1"/>
      <w:marLeft w:val="0"/>
      <w:marRight w:val="0"/>
      <w:marTop w:val="0"/>
      <w:marBottom w:val="0"/>
      <w:divBdr>
        <w:top w:val="none" w:sz="0" w:space="0" w:color="auto"/>
        <w:left w:val="none" w:sz="0" w:space="0" w:color="auto"/>
        <w:bottom w:val="none" w:sz="0" w:space="0" w:color="auto"/>
        <w:right w:val="none" w:sz="0" w:space="0" w:color="auto"/>
      </w:divBdr>
    </w:div>
    <w:div w:id="1545024644">
      <w:bodyDiv w:val="1"/>
      <w:marLeft w:val="0"/>
      <w:marRight w:val="0"/>
      <w:marTop w:val="0"/>
      <w:marBottom w:val="0"/>
      <w:divBdr>
        <w:top w:val="none" w:sz="0" w:space="0" w:color="auto"/>
        <w:left w:val="none" w:sz="0" w:space="0" w:color="auto"/>
        <w:bottom w:val="none" w:sz="0" w:space="0" w:color="auto"/>
        <w:right w:val="none" w:sz="0" w:space="0" w:color="auto"/>
      </w:divBdr>
    </w:div>
    <w:div w:id="1736463929">
      <w:bodyDiv w:val="1"/>
      <w:marLeft w:val="0"/>
      <w:marRight w:val="0"/>
      <w:marTop w:val="0"/>
      <w:marBottom w:val="0"/>
      <w:divBdr>
        <w:top w:val="none" w:sz="0" w:space="0" w:color="auto"/>
        <w:left w:val="none" w:sz="0" w:space="0" w:color="auto"/>
        <w:bottom w:val="none" w:sz="0" w:space="0" w:color="auto"/>
        <w:right w:val="none" w:sz="0" w:space="0" w:color="auto"/>
      </w:divBdr>
    </w:div>
    <w:div w:id="1898125515">
      <w:bodyDiv w:val="1"/>
      <w:marLeft w:val="0"/>
      <w:marRight w:val="0"/>
      <w:marTop w:val="0"/>
      <w:marBottom w:val="0"/>
      <w:divBdr>
        <w:top w:val="none" w:sz="0" w:space="0" w:color="auto"/>
        <w:left w:val="none" w:sz="0" w:space="0" w:color="auto"/>
        <w:bottom w:val="none" w:sz="0" w:space="0" w:color="auto"/>
        <w:right w:val="none" w:sz="0" w:space="0" w:color="auto"/>
      </w:divBdr>
    </w:div>
    <w:div w:id="1938436993">
      <w:bodyDiv w:val="1"/>
      <w:marLeft w:val="0"/>
      <w:marRight w:val="0"/>
      <w:marTop w:val="0"/>
      <w:marBottom w:val="0"/>
      <w:divBdr>
        <w:top w:val="none" w:sz="0" w:space="0" w:color="auto"/>
        <w:left w:val="none" w:sz="0" w:space="0" w:color="auto"/>
        <w:bottom w:val="none" w:sz="0" w:space="0" w:color="auto"/>
        <w:right w:val="none" w:sz="0" w:space="0" w:color="auto"/>
      </w:divBdr>
      <w:divsChild>
        <w:div w:id="1612009180">
          <w:marLeft w:val="0"/>
          <w:marRight w:val="0"/>
          <w:marTop w:val="0"/>
          <w:marBottom w:val="0"/>
          <w:divBdr>
            <w:top w:val="none" w:sz="0" w:space="0" w:color="auto"/>
            <w:left w:val="none" w:sz="0" w:space="0" w:color="auto"/>
            <w:bottom w:val="none" w:sz="0" w:space="0" w:color="auto"/>
            <w:right w:val="none" w:sz="0" w:space="0" w:color="auto"/>
          </w:divBdr>
        </w:div>
      </w:divsChild>
    </w:div>
    <w:div w:id="1990089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5EC83F-9142-4E78-A4ED-62F33712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Veraksa</dc:creator>
  <cp:keywords/>
  <dc:description/>
  <cp:lastModifiedBy>User</cp:lastModifiedBy>
  <cp:revision>4</cp:revision>
  <cp:lastPrinted>2017-06-13T18:23:00Z</cp:lastPrinted>
  <dcterms:created xsi:type="dcterms:W3CDTF">2017-06-20T16:08:00Z</dcterms:created>
  <dcterms:modified xsi:type="dcterms:W3CDTF">2017-06-20T16:31:00Z</dcterms:modified>
</cp:coreProperties>
</file>