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C573A" w14:textId="77777777" w:rsidR="00F642FC" w:rsidRPr="00930BA5" w:rsidRDefault="00F642FC" w:rsidP="00F642F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МИНИСТЕРСТВО ОБРАЗОВАНИЯ РЕСПУБЛИКИ БЕЛАРУСЬ</w:t>
      </w:r>
    </w:p>
    <w:p w14:paraId="22CB3A71" w14:textId="77777777" w:rsidR="00F642FC" w:rsidRPr="00930BA5" w:rsidRDefault="00F642FC" w:rsidP="00F642F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ГОСУДАРСТВЕННОЕ УЧРЕЖДЕНИЕ ОБРАЗОВАНИЯ</w:t>
      </w:r>
    </w:p>
    <w:p w14:paraId="698DC9E1" w14:textId="77777777" w:rsidR="00F642FC" w:rsidRPr="00930BA5" w:rsidRDefault="00F642FC" w:rsidP="00F642F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«ИНСТИТУТ БИЗНЕСА И МЕНЕДЖМЕНТА ТЕХНОЛОГИЙ»</w:t>
      </w:r>
    </w:p>
    <w:p w14:paraId="7F86ABDA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БЕЛОРУССКОГО ГОСУДАРСТВЕННОГО УНИВЕРСИТЕТА</w:t>
      </w:r>
    </w:p>
    <w:p w14:paraId="6C7BD8B5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35842C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C85E5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Факультет бизнеса</w:t>
      </w:r>
      <w:r w:rsidRPr="00D75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30B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Кафедра бизнес-администрирования</w:t>
      </w:r>
    </w:p>
    <w:p w14:paraId="174969FA" w14:textId="77777777" w:rsidR="00F642FC" w:rsidRPr="00677F3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</w:p>
    <w:p w14:paraId="76734FBE" w14:textId="77777777" w:rsidR="00F642FC" w:rsidRPr="00677F3C" w:rsidRDefault="00F642FC" w:rsidP="00F642F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677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Аннотация к дипломной работе</w:t>
      </w:r>
    </w:p>
    <w:p w14:paraId="40C72781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34366E4" w14:textId="77777777" w:rsidR="00F642FC" w:rsidRPr="00D75586" w:rsidRDefault="00CA5E85" w:rsidP="00F642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 xml:space="preserve">КОНКУРЕНТОСПОСОБНОСТЬ ОРГАНИЗАЦИИ И  ПУТИ ЕЕ ПОВЫШЕНИЯ НА ПРИМЕРЕ ООО </w:t>
      </w:r>
      <w:r w:rsidRPr="00CA5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«АМИРАТАВТО»</w:t>
      </w:r>
    </w:p>
    <w:p w14:paraId="3BCF094D" w14:textId="77777777" w:rsidR="00F642FC" w:rsidRPr="00D75586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0A4ABF6" w14:textId="77777777" w:rsidR="00F642FC" w:rsidRDefault="00CA5E85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ТАРАСОВА</w:t>
      </w:r>
      <w:r w:rsidR="00F642FC" w:rsidRPr="00930B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Ксения Александровна</w:t>
      </w:r>
    </w:p>
    <w:p w14:paraId="1865BFCE" w14:textId="77777777" w:rsidR="00F642F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</w:p>
    <w:p w14:paraId="127C0799" w14:textId="77777777" w:rsidR="00F642FC" w:rsidRPr="003C63B1" w:rsidRDefault="00F642FC" w:rsidP="00CA5E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Руководитель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br/>
        <w:t xml:space="preserve">Апанасович </w:t>
      </w:r>
      <w:r w:rsidR="00CA5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Наталья Владимировна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br/>
      </w:r>
      <w:r w:rsidR="00CA5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доцент кафедры бизнес-</w:t>
      </w:r>
      <w:r w:rsidR="00CA5E85" w:rsidRPr="00CA5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администрирования, к</w:t>
      </w:r>
      <w:r w:rsidR="00CA5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андидат экономических наук</w:t>
      </w:r>
    </w:p>
    <w:p w14:paraId="3B3C302E" w14:textId="77777777" w:rsidR="00F642F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14:paraId="0F112603" w14:textId="77777777" w:rsidR="00F642F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14:paraId="1FEBF7A4" w14:textId="77777777" w:rsidR="00F642F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14:paraId="3A880B0C" w14:textId="77777777" w:rsidR="00F642FC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14:paraId="101C953E" w14:textId="77777777" w:rsidR="00F642FC" w:rsidRPr="003C63B1" w:rsidRDefault="00F642FC" w:rsidP="00F642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</w:pPr>
    </w:p>
    <w:p w14:paraId="339622BF" w14:textId="77777777" w:rsidR="00F642FC" w:rsidRDefault="00F642FC" w:rsidP="00F642FC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t>2017</w:t>
      </w:r>
    </w:p>
    <w:p w14:paraId="21BFCE35" w14:textId="77777777" w:rsidR="00F642FC" w:rsidRDefault="00F642FC" w:rsidP="00F642F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  <w:br w:type="page"/>
      </w:r>
    </w:p>
    <w:p w14:paraId="56569268" w14:textId="77777777" w:rsidR="00CA5E85" w:rsidRPr="00CA5E85" w:rsidRDefault="00C96E32" w:rsidP="00CA5E85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Дипломная работа: 85</w:t>
      </w:r>
      <w:r w:rsidR="00CA5E85" w:rsidRPr="00CA5E85">
        <w:rPr>
          <w:rFonts w:ascii="Times New Roman" w:hAnsi="Times New Roman" w:cs="Times New Roman"/>
          <w:sz w:val="28"/>
          <w:szCs w:val="28"/>
        </w:rPr>
        <w:t xml:space="preserve"> с., 8 рис., 26 табл., 28 источников, 5 прил.</w:t>
      </w:r>
    </w:p>
    <w:p w14:paraId="523B80BD" w14:textId="77777777" w:rsidR="00CA5E85" w:rsidRPr="00CA5E85" w:rsidRDefault="00CA5E85" w:rsidP="00CA5E85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 xml:space="preserve">КОНКУРЕНТОСПОСОБНОСТЬ ПРОДУКЦИИ, КОНКУРЕНТНОЕ ПРЕИМУЩЕСТВО, ОЦЕНКА КОНКУРЕНТОСПОСОБНОСТИ, РЕКЛАМА, СЕБЕСТОИМОСТЬ </w:t>
      </w:r>
    </w:p>
    <w:p w14:paraId="4FC6AE26" w14:textId="77777777" w:rsidR="001856F3" w:rsidRDefault="00CA5E85" w:rsidP="00CA5E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E85">
        <w:rPr>
          <w:rFonts w:ascii="Times New Roman" w:hAnsi="Times New Roman" w:cs="Times New Roman"/>
          <w:sz w:val="28"/>
          <w:szCs w:val="28"/>
          <w:lang w:val="be-BY"/>
        </w:rPr>
        <w:t>Цел</w:t>
      </w:r>
      <w:r>
        <w:rPr>
          <w:rFonts w:ascii="Times New Roman" w:hAnsi="Times New Roman" w:cs="Times New Roman"/>
          <w:sz w:val="28"/>
          <w:szCs w:val="28"/>
          <w:lang w:val="be-BY"/>
        </w:rPr>
        <w:t>ью</w:t>
      </w:r>
      <w:r w:rsidRPr="00CA5E85">
        <w:rPr>
          <w:rFonts w:ascii="Times New Roman" w:hAnsi="Times New Roman" w:cs="Times New Roman"/>
          <w:sz w:val="28"/>
          <w:szCs w:val="28"/>
          <w:lang w:val="be-BY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является </w:t>
      </w:r>
      <w:r w:rsidRPr="00CA5E85">
        <w:rPr>
          <w:rFonts w:ascii="Times New Roman" w:hAnsi="Times New Roman" w:cs="Times New Roman"/>
          <w:sz w:val="28"/>
          <w:szCs w:val="28"/>
          <w:lang w:val="be-BY"/>
        </w:rPr>
        <w:t>оцен</w:t>
      </w:r>
      <w:r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CA5E85">
        <w:rPr>
          <w:rFonts w:ascii="Times New Roman" w:hAnsi="Times New Roman" w:cs="Times New Roman"/>
          <w:sz w:val="28"/>
          <w:szCs w:val="28"/>
          <w:lang w:val="be-BY"/>
        </w:rPr>
        <w:t xml:space="preserve"> конкурентоспособность предприятия ООО «АмиратАвто» и разработать рекомендации по ее повышению.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1413B954" w14:textId="77777777" w:rsidR="00CA5E85" w:rsidRDefault="00F642FC" w:rsidP="00CA5E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2C47">
        <w:rPr>
          <w:rFonts w:ascii="Times New Roman" w:hAnsi="Times New Roman" w:cs="Times New Roman"/>
          <w:sz w:val="28"/>
          <w:szCs w:val="28"/>
          <w:lang w:val="be-BY"/>
        </w:rPr>
        <w:t xml:space="preserve">В рамках достижения поставленной цели автором были поставлены следующие задачи: </w:t>
      </w:r>
    </w:p>
    <w:p w14:paraId="53B996F8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определить экономическую сущность конкурентоспособности продукции;</w:t>
      </w:r>
    </w:p>
    <w:p w14:paraId="11E17E90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изучить показатели конкурентоспособности;</w:t>
      </w:r>
    </w:p>
    <w:p w14:paraId="12C12552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рассмотреть методы оценки уровня конкурентоспособности продукции;</w:t>
      </w:r>
    </w:p>
    <w:p w14:paraId="16C16773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дать анализ производственно-хозяйственной деятельности ОАО «</w:t>
      </w:r>
      <w:proofErr w:type="spellStart"/>
      <w:r w:rsidRPr="00CA5E85">
        <w:rPr>
          <w:rFonts w:ascii="Times New Roman" w:hAnsi="Times New Roman" w:cs="Times New Roman"/>
          <w:sz w:val="28"/>
          <w:szCs w:val="28"/>
        </w:rPr>
        <w:t>АмиратАвто</w:t>
      </w:r>
      <w:proofErr w:type="spellEnd"/>
      <w:r w:rsidRPr="00CA5E85">
        <w:rPr>
          <w:rFonts w:ascii="Times New Roman" w:hAnsi="Times New Roman" w:cs="Times New Roman"/>
          <w:sz w:val="28"/>
          <w:szCs w:val="28"/>
        </w:rPr>
        <w:t>»;</w:t>
      </w:r>
    </w:p>
    <w:p w14:paraId="14AA6426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оценить конкурентоспособность продукции ОАО «</w:t>
      </w:r>
      <w:proofErr w:type="spellStart"/>
      <w:r w:rsidRPr="00CA5E85">
        <w:rPr>
          <w:rFonts w:ascii="Times New Roman" w:hAnsi="Times New Roman" w:cs="Times New Roman"/>
          <w:sz w:val="28"/>
          <w:szCs w:val="28"/>
        </w:rPr>
        <w:t>АмиратАвто</w:t>
      </w:r>
      <w:proofErr w:type="spellEnd"/>
      <w:r w:rsidRPr="00CA5E85">
        <w:rPr>
          <w:rFonts w:ascii="Times New Roman" w:hAnsi="Times New Roman" w:cs="Times New Roman"/>
          <w:sz w:val="28"/>
          <w:szCs w:val="28"/>
        </w:rPr>
        <w:t>»;</w:t>
      </w:r>
    </w:p>
    <w:p w14:paraId="67D0B036" w14:textId="77777777" w:rsidR="00CA5E85" w:rsidRPr="00CA5E85" w:rsidRDefault="00CA5E85" w:rsidP="00CA5E8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85">
        <w:rPr>
          <w:rFonts w:ascii="Times New Roman" w:hAnsi="Times New Roman" w:cs="Times New Roman"/>
          <w:sz w:val="28"/>
          <w:szCs w:val="28"/>
        </w:rPr>
        <w:t>разработать рекомендации по повышению конкурентоспособности продукции ОАО «</w:t>
      </w:r>
      <w:proofErr w:type="spellStart"/>
      <w:r w:rsidRPr="00CA5E85">
        <w:rPr>
          <w:rFonts w:ascii="Times New Roman" w:hAnsi="Times New Roman" w:cs="Times New Roman"/>
          <w:sz w:val="28"/>
          <w:szCs w:val="28"/>
        </w:rPr>
        <w:t>АмиратАвто</w:t>
      </w:r>
      <w:proofErr w:type="spellEnd"/>
      <w:r w:rsidRPr="00CA5E85">
        <w:rPr>
          <w:rFonts w:ascii="Times New Roman" w:hAnsi="Times New Roman" w:cs="Times New Roman"/>
          <w:sz w:val="28"/>
          <w:szCs w:val="28"/>
        </w:rPr>
        <w:t>».</w:t>
      </w:r>
    </w:p>
    <w:p w14:paraId="4C05007A" w14:textId="77777777" w:rsidR="00CA5E85" w:rsidRPr="00CA5E85" w:rsidRDefault="00CA5E85" w:rsidP="00CA5E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E85">
        <w:rPr>
          <w:rFonts w:ascii="Times New Roman" w:hAnsi="Times New Roman" w:cs="Times New Roman"/>
          <w:sz w:val="28"/>
          <w:szCs w:val="28"/>
          <w:lang w:val="be-BY"/>
        </w:rPr>
        <w:t>Объектом данного исследования является предприятие ООО «АмиратАвто».</w:t>
      </w:r>
    </w:p>
    <w:p w14:paraId="76F021A2" w14:textId="77777777" w:rsidR="00CA5E85" w:rsidRDefault="00CA5E85" w:rsidP="00CA5E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E85">
        <w:rPr>
          <w:rFonts w:ascii="Times New Roman" w:hAnsi="Times New Roman" w:cs="Times New Roman"/>
          <w:sz w:val="28"/>
          <w:szCs w:val="28"/>
          <w:lang w:val="be-BY"/>
        </w:rPr>
        <w:t>Предметом исследования является конкурентоспособность предприятия ООО «АмиратАвто».</w:t>
      </w:r>
    </w:p>
    <w:p w14:paraId="75473178" w14:textId="77777777" w:rsidR="00F642FC" w:rsidRPr="007060D8" w:rsidRDefault="00F642FC" w:rsidP="00CA5E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60D8">
        <w:rPr>
          <w:rFonts w:ascii="Times New Roman" w:hAnsi="Times New Roman" w:cs="Times New Roman"/>
          <w:sz w:val="28"/>
          <w:szCs w:val="28"/>
          <w:lang w:val="be-BY"/>
        </w:rPr>
        <w:t>Методы исследования: общенаучные методы исследований: диалектические, системные, аналитические, статистические, маркетинговые.</w:t>
      </w:r>
    </w:p>
    <w:p w14:paraId="4741BEE8" w14:textId="77777777" w:rsidR="00CA5E85" w:rsidRDefault="00CA5E85" w:rsidP="00F642FC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E85">
        <w:rPr>
          <w:rFonts w:ascii="Times New Roman" w:hAnsi="Times New Roman" w:cs="Times New Roman"/>
          <w:sz w:val="28"/>
          <w:szCs w:val="28"/>
          <w:lang w:val="be-BY"/>
        </w:rPr>
        <w:t>Область возможного практического применения: предложенные рекомендации по повышению конкурентоспособности предприятия могут быть применены на практике руководством предприятия и руководителями производственных отделов ООО «АмиратАвто».</w:t>
      </w:r>
    </w:p>
    <w:p w14:paraId="40459CED" w14:textId="77777777" w:rsidR="00F642FC" w:rsidRDefault="00F642FC" w:rsidP="00F642FC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7F3C">
        <w:rPr>
          <w:rFonts w:ascii="Times New Roman" w:hAnsi="Times New Roman" w:cs="Times New Roman"/>
          <w:sz w:val="28"/>
          <w:szCs w:val="28"/>
          <w:lang w:val="be-BY"/>
        </w:rPr>
        <w:t>Автор работы подтверждает, что приведенный в 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14:paraId="49A21759" w14:textId="77777777" w:rsidR="00F642FC" w:rsidRPr="00C431E2" w:rsidRDefault="00F642FC" w:rsidP="00F642FC">
      <w:pPr>
        <w:spacing w:after="0" w:line="360" w:lineRule="exact"/>
        <w:ind w:firstLine="709"/>
        <w:contextualSpacing/>
        <w:jc w:val="both"/>
      </w:pPr>
    </w:p>
    <w:p w14:paraId="6A6696B5" w14:textId="77777777" w:rsidR="001856F3" w:rsidRDefault="00F642FC" w:rsidP="00F642FC">
      <w:pPr>
        <w:spacing w:line="360" w:lineRule="exact"/>
      </w:pPr>
      <w:r>
        <w:tab/>
      </w:r>
      <w:r>
        <w:tab/>
      </w:r>
      <w:r>
        <w:tab/>
      </w:r>
      <w:r>
        <w:tab/>
      </w:r>
    </w:p>
    <w:p w14:paraId="7CB094BD" w14:textId="77777777" w:rsidR="001856F3" w:rsidRDefault="001856F3" w:rsidP="00F642FC">
      <w:pPr>
        <w:spacing w:line="360" w:lineRule="exact"/>
      </w:pPr>
    </w:p>
    <w:p w14:paraId="1D470196" w14:textId="77777777" w:rsidR="001856F3" w:rsidRDefault="001856F3" w:rsidP="00F642FC">
      <w:pPr>
        <w:spacing w:line="360" w:lineRule="exact"/>
      </w:pPr>
    </w:p>
    <w:p w14:paraId="481492C3" w14:textId="77777777" w:rsidR="001856F3" w:rsidRDefault="001856F3" w:rsidP="00F642FC">
      <w:pPr>
        <w:spacing w:line="360" w:lineRule="exact"/>
      </w:pPr>
    </w:p>
    <w:p w14:paraId="584F1051" w14:textId="77777777" w:rsidR="001856F3" w:rsidRPr="001856F3" w:rsidRDefault="001856F3" w:rsidP="001856F3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6F3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1856F3">
        <w:rPr>
          <w:rFonts w:ascii="Times New Roman" w:hAnsi="Times New Roman" w:cs="Times New Roman"/>
          <w:sz w:val="28"/>
          <w:szCs w:val="28"/>
        </w:rPr>
        <w:t xml:space="preserve"> работа: 8</w:t>
      </w:r>
      <w:r w:rsidR="00C96E32">
        <w:rPr>
          <w:rFonts w:ascii="Times New Roman" w:hAnsi="Times New Roman" w:cs="Times New Roman"/>
          <w:sz w:val="28"/>
          <w:szCs w:val="28"/>
        </w:rPr>
        <w:t xml:space="preserve">5 </w:t>
      </w:r>
      <w:r w:rsidRPr="001856F3">
        <w:rPr>
          <w:rFonts w:ascii="Times New Roman" w:hAnsi="Times New Roman" w:cs="Times New Roman"/>
          <w:sz w:val="28"/>
          <w:szCs w:val="28"/>
        </w:rPr>
        <w:t xml:space="preserve">с., 8 мал., 26 табл., 28 </w:t>
      </w:r>
      <w:r w:rsidRPr="001856F3">
        <w:rPr>
          <w:rFonts w:ascii="Times New Roman" w:hAnsi="Times New Roman" w:cs="Times New Roman"/>
          <w:sz w:val="28"/>
          <w:szCs w:val="28"/>
          <w:lang w:val="be-BY"/>
        </w:rPr>
        <w:t>крыніц</w:t>
      </w:r>
      <w:r w:rsidRPr="001856F3">
        <w:rPr>
          <w:rFonts w:ascii="Times New Roman" w:hAnsi="Times New Roman" w:cs="Times New Roman"/>
          <w:sz w:val="28"/>
          <w:szCs w:val="28"/>
        </w:rPr>
        <w:t>, 5</w:t>
      </w:r>
      <w:r w:rsidRPr="001856F3">
        <w:rPr>
          <w:rFonts w:ascii="Times New Roman" w:hAnsi="Times New Roman" w:cs="Times New Roman"/>
          <w:sz w:val="28"/>
          <w:szCs w:val="28"/>
          <w:lang w:val="be-BY"/>
        </w:rPr>
        <w:t xml:space="preserve"> дадаткаў</w:t>
      </w:r>
      <w:r w:rsidRPr="001856F3">
        <w:rPr>
          <w:rFonts w:ascii="Times New Roman" w:hAnsi="Times New Roman" w:cs="Times New Roman"/>
          <w:sz w:val="28"/>
          <w:szCs w:val="28"/>
        </w:rPr>
        <w:t>.</w:t>
      </w:r>
    </w:p>
    <w:p w14:paraId="6C31C638" w14:textId="77777777" w:rsidR="001856F3" w:rsidRPr="00C96E32" w:rsidRDefault="001856F3" w:rsidP="00C96E3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F3">
        <w:rPr>
          <w:rFonts w:ascii="Times New Roman" w:hAnsi="Times New Roman" w:cs="Times New Roman"/>
          <w:sz w:val="28"/>
          <w:szCs w:val="28"/>
        </w:rPr>
        <w:t>КАНКУРЭНТАЗДОЛЬНАСЦЬ ПРАДУКЦЫІ, КАНКУРЭНТНЫЯ ПЕРАВАГІ, АЦЭНКА КАНКУРЭНТАЗДОЛЬНАСЦІ, РЭКЛАМА, САБЕКОШТ</w:t>
      </w:r>
    </w:p>
    <w:p w14:paraId="4C8E4788" w14:textId="77777777" w:rsidR="001856F3" w:rsidRPr="00C96E32" w:rsidRDefault="001856F3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Мэта</w:t>
      </w:r>
      <w:r w:rsidRPr="00C96E32">
        <w:rPr>
          <w:rFonts w:ascii="Times New Roman" w:hAnsi="Times New Roman" w:cs="Times New Roman"/>
          <w:sz w:val="28"/>
          <w:szCs w:val="28"/>
        </w:rPr>
        <w:t>й</w:t>
      </w:r>
      <w:r w:rsidRPr="00C96E32">
        <w:rPr>
          <w:rFonts w:ascii="Times New Roman" w:hAnsi="Times New Roman" w:cs="Times New Roman"/>
          <w:sz w:val="28"/>
          <w:szCs w:val="28"/>
          <w:lang w:val="be-BY"/>
        </w:rPr>
        <w:t xml:space="preserve"> работы з</w:t>
      </w:r>
      <w:r w:rsidRPr="00C96E3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96E32">
        <w:rPr>
          <w:rFonts w:ascii="Times New Roman" w:hAnsi="Times New Roman" w:cs="Times New Roman"/>
          <w:sz w:val="28"/>
          <w:szCs w:val="28"/>
        </w:rPr>
        <w:t>яуляецца</w:t>
      </w:r>
      <w:proofErr w:type="spellEnd"/>
      <w:r w:rsidRPr="00C96E32">
        <w:rPr>
          <w:rFonts w:ascii="Times New Roman" w:hAnsi="Times New Roman" w:cs="Times New Roman"/>
          <w:sz w:val="28"/>
          <w:szCs w:val="28"/>
        </w:rPr>
        <w:t xml:space="preserve"> </w:t>
      </w:r>
      <w:r w:rsidRPr="00C96E32">
        <w:rPr>
          <w:rFonts w:ascii="Times New Roman" w:hAnsi="Times New Roman" w:cs="Times New Roman"/>
          <w:sz w:val="28"/>
          <w:szCs w:val="28"/>
          <w:lang w:val="be-BY"/>
        </w:rPr>
        <w:t>ацэнка канкурэентаздольнасць прадпрыемства ТАА «АміратАвто» і распрацавать рэкамендацыі па яе павышэнню.</w:t>
      </w:r>
    </w:p>
    <w:p w14:paraId="095B098C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У рамках дасягнення пастаўленай мэты аўтарам былі пастаўлены наступныя задачы:</w:t>
      </w:r>
    </w:p>
    <w:p w14:paraId="0489EADF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1. вызначыць эканамічную сутнасць канкурэнтаздольнасці прадукцыі;</w:t>
      </w:r>
    </w:p>
    <w:p w14:paraId="3A042A87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2. вывучыць паказчыкі канкурэнтаздольнасці;</w:t>
      </w:r>
    </w:p>
    <w:p w14:paraId="4CE05BC0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3. разгледзець метады ацэнкі ўзроўню канкурэнтаздольнасці прадукцыі;</w:t>
      </w:r>
    </w:p>
    <w:p w14:paraId="562CC55E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4. даць аналіз вытворча-гаспадарчай дзейнасці ААТ «АмиратАвто»;</w:t>
      </w:r>
    </w:p>
    <w:p w14:paraId="0E9C8137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5. ацаніць канкурэнтаздольнасць прадукцыі ААТ «АмиратАвто»;</w:t>
      </w:r>
    </w:p>
    <w:p w14:paraId="2515DB32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6. распрацаваць рэкамендацыі па павышэнні канкурэнтаздольнасці прадукцыі ААТ «АмиратАвто».</w:t>
      </w:r>
    </w:p>
    <w:p w14:paraId="5286DA31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Аб'ектам дадзенага даследавання з'яўляецца прадпрыемства ТАА «АмиратАвто».</w:t>
      </w:r>
    </w:p>
    <w:p w14:paraId="1A6D5927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Прадметам даследавання з'яўляецца канкурэнтаздольнасць прадпрыемства ТАА «АмиратАвто».</w:t>
      </w:r>
    </w:p>
    <w:p w14:paraId="7001EE5A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Метады даследавання: агульнанавуковыя метады даследаванняў: дыялектычныя, сістэмныя, аналітычныя, статыстычныя, маркетынгавы</w:t>
      </w:r>
      <w:bookmarkStart w:id="0" w:name="_GoBack"/>
      <w:bookmarkEnd w:id="0"/>
      <w:r w:rsidRPr="00C96E32">
        <w:rPr>
          <w:rFonts w:ascii="Times New Roman" w:hAnsi="Times New Roman" w:cs="Times New Roman"/>
          <w:sz w:val="28"/>
          <w:szCs w:val="28"/>
          <w:lang w:val="be-BY"/>
        </w:rPr>
        <w:t>я.</w:t>
      </w:r>
    </w:p>
    <w:p w14:paraId="1521F3F3" w14:textId="77777777" w:rsidR="00C96E32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Вобласць магчымага практычнага прымянення: прапанаваныя рэкамендацыі па павышэнні канкурэнтаздольнасці прадпрыемства могуць быць ужытыя на практыцы кіраўніцтвам прадпрыемства і кіраўнікамі вытворчых аддзелаў ТАА «АмиратАвто».</w:t>
      </w:r>
    </w:p>
    <w:p w14:paraId="5298717D" w14:textId="77777777" w:rsidR="001856F3" w:rsidRPr="00C96E32" w:rsidRDefault="00C96E32" w:rsidP="00C96E3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96E32">
        <w:rPr>
          <w:rFonts w:ascii="Times New Roman" w:hAnsi="Times New Roman" w:cs="Times New Roman"/>
          <w:sz w:val="28"/>
          <w:szCs w:val="28"/>
          <w:lang w:val="be-BY"/>
        </w:rPr>
        <w:t>Аўтар працы пацвярджае, што прыведзены ў дыпломнай працы разлікова-аналітычны матэрыял правільна і аб'ектыўна адлюстроўвае стан доследнага працэсу, а ўсе запазычаныя з літаратурных і іншых крыніц тэарэтычныя, метадалагічныя і метадычныя палажэнні і канцэпцыі суправаджаюцца спасылкамі на іх аўтараў.</w:t>
      </w:r>
    </w:p>
    <w:p w14:paraId="3D46BBCD" w14:textId="77777777" w:rsidR="00F642FC" w:rsidRPr="00C96E32" w:rsidRDefault="00F642FC" w:rsidP="00F642FC">
      <w:pPr>
        <w:spacing w:line="360" w:lineRule="exact"/>
        <w:rPr>
          <w:rFonts w:ascii="Times New Roman" w:eastAsiaTheme="majorEastAsia" w:hAnsi="Times New Roman" w:cs="Times New Roman"/>
          <w:sz w:val="28"/>
          <w:szCs w:val="32"/>
          <w:lang w:val="be-BY"/>
        </w:rPr>
      </w:pPr>
      <w:r w:rsidRPr="00C96E32">
        <w:rPr>
          <w:lang w:val="be-BY"/>
        </w:rPr>
        <w:tab/>
      </w:r>
      <w:r w:rsidRPr="00C96E32">
        <w:rPr>
          <w:lang w:val="be-BY"/>
        </w:rPr>
        <w:tab/>
      </w:r>
      <w:r w:rsidRPr="00C96E32">
        <w:rPr>
          <w:lang w:val="be-BY"/>
        </w:rPr>
        <w:tab/>
      </w:r>
      <w:r w:rsidRPr="00C96E32">
        <w:rPr>
          <w:lang w:val="be-BY"/>
        </w:rPr>
        <w:tab/>
      </w:r>
      <w:r w:rsidRPr="00C96E32">
        <w:rPr>
          <w:lang w:val="be-BY"/>
        </w:rPr>
        <w:br w:type="page"/>
      </w:r>
    </w:p>
    <w:p w14:paraId="5D9F76D2" w14:textId="77777777" w:rsidR="00CA5E85" w:rsidRPr="00CA5E85" w:rsidRDefault="00C96E32" w:rsidP="00CA5E8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Thesis: 85</w:t>
      </w:r>
      <w:r w:rsidR="00CA5E85" w:rsidRPr="00CA5E85">
        <w:rPr>
          <w:rFonts w:ascii="Times New Roman" w:hAnsi="Times New Roman" w:cs="Times New Roman"/>
          <w:sz w:val="28"/>
          <w:szCs w:val="28"/>
          <w:lang w:val="en-US"/>
        </w:rPr>
        <w:t xml:space="preserve"> p., 8 figures, 26 tables, 28 sources, 5 app.</w:t>
      </w:r>
    </w:p>
    <w:p w14:paraId="499E3DD7" w14:textId="77777777" w:rsidR="00CA5E85" w:rsidRDefault="00CA5E85" w:rsidP="00CA5E8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5E85">
        <w:rPr>
          <w:rFonts w:ascii="Times New Roman" w:hAnsi="Times New Roman" w:cs="Times New Roman"/>
          <w:sz w:val="28"/>
          <w:szCs w:val="28"/>
          <w:lang w:val="en-US"/>
        </w:rPr>
        <w:t>COMPETITIVENESS OF THE PRODUCTION, COMPETITIVE ADVANTAGE, EVALUATION OF COMPETITIVENESS, ADVERTISING, COST PRICE.</w:t>
      </w:r>
    </w:p>
    <w:p w14:paraId="56B73BFE" w14:textId="77777777" w:rsidR="00F642FC" w:rsidRPr="00322956" w:rsidRDefault="00322956" w:rsidP="00CA5E8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aim of the thesis is </w:t>
      </w:r>
      <w:r w:rsidRPr="00322956">
        <w:rPr>
          <w:rFonts w:ascii="Times New Roman" w:hAnsi="Times New Roman" w:cs="Times New Roman"/>
          <w:sz w:val="28"/>
          <w:szCs w:val="28"/>
          <w:lang w:val="en-US"/>
        </w:rPr>
        <w:t>to evaluate the competitiveness of the products of LLC «</w:t>
      </w:r>
      <w:proofErr w:type="spellStart"/>
      <w:r w:rsidRPr="00322956">
        <w:rPr>
          <w:rFonts w:ascii="Times New Roman" w:hAnsi="Times New Roman" w:cs="Times New Roman"/>
          <w:sz w:val="28"/>
          <w:szCs w:val="28"/>
          <w:lang w:val="en-US"/>
        </w:rPr>
        <w:t>AmiratAvto</w:t>
      </w:r>
      <w:proofErr w:type="spellEnd"/>
      <w:r w:rsidRPr="00322956">
        <w:rPr>
          <w:rFonts w:ascii="Times New Roman" w:hAnsi="Times New Roman" w:cs="Times New Roman"/>
          <w:sz w:val="28"/>
          <w:szCs w:val="28"/>
          <w:lang w:val="en-US"/>
        </w:rPr>
        <w:t>» and to develop recommendations for its increase.</w:t>
      </w:r>
    </w:p>
    <w:p w14:paraId="4E8565C6" w14:textId="77777777" w:rsidR="00F642FC" w:rsidRPr="008E4456" w:rsidRDefault="00F642FC" w:rsidP="003229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2C47">
        <w:rPr>
          <w:rFonts w:ascii="Times New Roman" w:hAnsi="Times New Roman" w:cs="Times New Roman"/>
          <w:sz w:val="28"/>
          <w:szCs w:val="28"/>
          <w:lang w:val="en-US"/>
        </w:rPr>
        <w:t>In pursuit of this goal the author has the following objectives:</w:t>
      </w:r>
      <w:r w:rsidRPr="00F642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E9E4959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>to determine the economic substance of the competitiveness of products;</w:t>
      </w:r>
    </w:p>
    <w:p w14:paraId="4970D52A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>2. to examine the indicators of competitiveness;</w:t>
      </w:r>
    </w:p>
    <w:p w14:paraId="08AE9396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>3. to consider methods of evaluation of the competitiveness of products;</w:t>
      </w:r>
    </w:p>
    <w:p w14:paraId="2C60A77A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 xml:space="preserve">4. to analyze production and economic activity of </w:t>
      </w:r>
      <w:r>
        <w:rPr>
          <w:color w:val="000000"/>
          <w:sz w:val="27"/>
          <w:szCs w:val="27"/>
          <w:lang w:val="en-US"/>
        </w:rPr>
        <w:t>LLC "</w:t>
      </w:r>
      <w:proofErr w:type="spellStart"/>
      <w:r>
        <w:rPr>
          <w:color w:val="000000"/>
          <w:sz w:val="27"/>
          <w:szCs w:val="27"/>
          <w:lang w:val="en-US"/>
        </w:rPr>
        <w:t>AmiratAvto</w:t>
      </w:r>
      <w:proofErr w:type="spellEnd"/>
      <w:r>
        <w:rPr>
          <w:color w:val="000000"/>
          <w:sz w:val="27"/>
          <w:szCs w:val="27"/>
          <w:lang w:val="en-US"/>
        </w:rPr>
        <w:t>"</w:t>
      </w:r>
      <w:r w:rsidRPr="0032295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305BFD3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 xml:space="preserve">5. to assess the competitiveness of products of </w:t>
      </w:r>
      <w:r w:rsidRPr="00270F5B">
        <w:rPr>
          <w:color w:val="000000"/>
          <w:sz w:val="27"/>
          <w:szCs w:val="27"/>
          <w:lang w:val="en-US"/>
        </w:rPr>
        <w:t>LLC "</w:t>
      </w:r>
      <w:proofErr w:type="spellStart"/>
      <w:r w:rsidRPr="00270F5B">
        <w:rPr>
          <w:color w:val="000000"/>
          <w:sz w:val="27"/>
          <w:szCs w:val="27"/>
          <w:lang w:val="en-US"/>
        </w:rPr>
        <w:t>AmiratAvto</w:t>
      </w:r>
      <w:proofErr w:type="spellEnd"/>
      <w:r w:rsidRPr="00270F5B">
        <w:rPr>
          <w:color w:val="000000"/>
          <w:sz w:val="27"/>
          <w:szCs w:val="27"/>
          <w:lang w:val="en-US"/>
        </w:rPr>
        <w:t>"</w:t>
      </w:r>
      <w:r w:rsidRPr="0032295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E9CC696" w14:textId="77777777" w:rsid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2956">
        <w:rPr>
          <w:rFonts w:ascii="Times New Roman" w:hAnsi="Times New Roman" w:cs="Times New Roman"/>
          <w:sz w:val="28"/>
          <w:szCs w:val="28"/>
          <w:lang w:val="be-BY"/>
        </w:rPr>
        <w:t xml:space="preserve">6. to develop recommendations to improve the competitiveness of products of </w:t>
      </w:r>
      <w:r w:rsidRPr="00270F5B">
        <w:rPr>
          <w:color w:val="000000"/>
          <w:sz w:val="27"/>
          <w:szCs w:val="27"/>
          <w:lang w:val="en-US"/>
        </w:rPr>
        <w:t>LLC "</w:t>
      </w:r>
      <w:proofErr w:type="spellStart"/>
      <w:r w:rsidRPr="00270F5B">
        <w:rPr>
          <w:color w:val="000000"/>
          <w:sz w:val="27"/>
          <w:szCs w:val="27"/>
          <w:lang w:val="en-US"/>
        </w:rPr>
        <w:t>AmiratAvto</w:t>
      </w:r>
      <w:proofErr w:type="spellEnd"/>
      <w:r w:rsidRPr="00270F5B">
        <w:rPr>
          <w:color w:val="000000"/>
          <w:sz w:val="27"/>
          <w:szCs w:val="27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F7B4687" w14:textId="77777777" w:rsidR="00322956" w:rsidRP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956">
        <w:rPr>
          <w:rFonts w:ascii="Times New Roman" w:hAnsi="Times New Roman" w:cs="Times New Roman"/>
          <w:sz w:val="28"/>
          <w:szCs w:val="28"/>
          <w:lang w:val="en-US"/>
        </w:rPr>
        <w:t>The object of this study is the LLC «</w:t>
      </w:r>
      <w:proofErr w:type="spellStart"/>
      <w:r w:rsidRPr="00322956">
        <w:rPr>
          <w:rFonts w:ascii="Times New Roman" w:hAnsi="Times New Roman" w:cs="Times New Roman"/>
          <w:sz w:val="28"/>
          <w:szCs w:val="28"/>
          <w:lang w:val="en-US"/>
        </w:rPr>
        <w:t>AmiratAvto</w:t>
      </w:r>
      <w:proofErr w:type="spellEnd"/>
      <w:r w:rsidRPr="0032295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774D814E" w14:textId="77777777" w:rsidR="00322956" w:rsidRDefault="00322956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956">
        <w:rPr>
          <w:rFonts w:ascii="Times New Roman" w:hAnsi="Times New Roman" w:cs="Times New Roman"/>
          <w:sz w:val="28"/>
          <w:szCs w:val="28"/>
          <w:lang w:val="en-US"/>
        </w:rPr>
        <w:t>The study is the competitiveness of the products of LLC«</w:t>
      </w:r>
      <w:proofErr w:type="spellStart"/>
      <w:r w:rsidRPr="00322956">
        <w:rPr>
          <w:rFonts w:ascii="Times New Roman" w:hAnsi="Times New Roman" w:cs="Times New Roman"/>
          <w:sz w:val="28"/>
          <w:szCs w:val="28"/>
          <w:lang w:val="en-US"/>
        </w:rPr>
        <w:t>AmiratAvto</w:t>
      </w:r>
      <w:proofErr w:type="spellEnd"/>
      <w:r w:rsidRPr="0032295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73668C7D" w14:textId="77777777" w:rsidR="00F642FC" w:rsidRDefault="00F642FC" w:rsidP="0032295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A90">
        <w:rPr>
          <w:rFonts w:ascii="Times New Roman" w:hAnsi="Times New Roman" w:cs="Times New Roman"/>
          <w:sz w:val="28"/>
          <w:szCs w:val="28"/>
          <w:lang w:val="en-US"/>
        </w:rPr>
        <w:t>Methods: scientific research methods: statistical, descriptive method of comparison, the method of system analysis, method of complex research.</w:t>
      </w:r>
    </w:p>
    <w:p w14:paraId="40287AB1" w14:textId="77777777" w:rsidR="00322956" w:rsidRDefault="00322956" w:rsidP="00F642FC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956">
        <w:rPr>
          <w:rFonts w:ascii="Times New Roman" w:hAnsi="Times New Roman" w:cs="Times New Roman"/>
          <w:sz w:val="28"/>
          <w:szCs w:val="28"/>
          <w:lang w:val="en-US"/>
        </w:rPr>
        <w:t>Realm of the possible practical applications: recommendations for increasing the competitiveness of the enterprise can be applied in practice by the management and specialists of the of production departments of LLC "</w:t>
      </w:r>
      <w:proofErr w:type="spellStart"/>
      <w:r w:rsidRPr="00322956">
        <w:rPr>
          <w:rFonts w:ascii="Times New Roman" w:hAnsi="Times New Roman" w:cs="Times New Roman"/>
          <w:sz w:val="28"/>
          <w:szCs w:val="28"/>
          <w:lang w:val="en-US"/>
        </w:rPr>
        <w:t>AmiratAvto</w:t>
      </w:r>
      <w:proofErr w:type="spellEnd"/>
      <w:r w:rsidRPr="00322956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14:paraId="6BF7A5B3" w14:textId="77777777" w:rsidR="00177BC4" w:rsidRPr="00F642FC" w:rsidRDefault="00F642FC" w:rsidP="00F642FC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42FC">
        <w:rPr>
          <w:rFonts w:ascii="Times New Roman" w:hAnsi="Times New Roman" w:cs="Times New Roman"/>
          <w:sz w:val="28"/>
          <w:szCs w:val="28"/>
          <w:lang w:val="en-US"/>
        </w:rPr>
        <w:t>Author of work confirms that the above thesis work in computational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2FC">
        <w:rPr>
          <w:rFonts w:ascii="Times New Roman" w:hAnsi="Times New Roman" w:cs="Times New Roman"/>
          <w:sz w:val="28"/>
          <w:szCs w:val="28"/>
          <w:lang w:val="en-US"/>
        </w:rPr>
        <w:t>analytical material correctly and objectively reflects the state of the process under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2FC">
        <w:rPr>
          <w:rFonts w:ascii="Times New Roman" w:hAnsi="Times New Roman" w:cs="Times New Roman"/>
          <w:sz w:val="28"/>
          <w:szCs w:val="28"/>
          <w:lang w:val="en-US"/>
        </w:rPr>
        <w:t>investigation, and all borrowed from the literature and other sources of theoretical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42FC">
        <w:rPr>
          <w:rFonts w:ascii="Times New Roman" w:hAnsi="Times New Roman" w:cs="Times New Roman"/>
          <w:sz w:val="28"/>
          <w:szCs w:val="28"/>
          <w:lang w:val="en-US"/>
        </w:rPr>
        <w:t>methodological position and concepts accompanied by references to their authors.</w:t>
      </w:r>
    </w:p>
    <w:sectPr w:rsidR="00177BC4" w:rsidRPr="00F642FC" w:rsidSect="002F428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7FF2" w14:textId="77777777" w:rsidR="00324D7D" w:rsidRDefault="00324D7D" w:rsidP="00BA799E">
      <w:pPr>
        <w:spacing w:after="0" w:line="240" w:lineRule="auto"/>
      </w:pPr>
      <w:r>
        <w:separator/>
      </w:r>
    </w:p>
  </w:endnote>
  <w:endnote w:type="continuationSeparator" w:id="0">
    <w:p w14:paraId="19B2E5EF" w14:textId="77777777" w:rsidR="00324D7D" w:rsidRDefault="00324D7D" w:rsidP="00BA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F8A98" w14:textId="77777777" w:rsidR="00677F3C" w:rsidRDefault="00677F3C" w:rsidP="00F642FC">
    <w:pPr>
      <w:pStyle w:val="a9"/>
    </w:pPr>
  </w:p>
  <w:p w14:paraId="6DE4D317" w14:textId="77777777" w:rsidR="00677F3C" w:rsidRDefault="00677F3C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2668" w14:textId="77777777" w:rsidR="00324D7D" w:rsidRDefault="00324D7D" w:rsidP="00BA799E">
      <w:pPr>
        <w:spacing w:after="0" w:line="240" w:lineRule="auto"/>
      </w:pPr>
      <w:r>
        <w:separator/>
      </w:r>
    </w:p>
  </w:footnote>
  <w:footnote w:type="continuationSeparator" w:id="0">
    <w:p w14:paraId="18C75200" w14:textId="77777777" w:rsidR="00324D7D" w:rsidRDefault="00324D7D" w:rsidP="00BA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390"/>
    <w:multiLevelType w:val="hybridMultilevel"/>
    <w:tmpl w:val="E3E0BF1E"/>
    <w:lvl w:ilvl="0" w:tplc="71D43D30">
      <w:start w:val="2"/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5B15"/>
    <w:multiLevelType w:val="hybridMultilevel"/>
    <w:tmpl w:val="FCAE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07"/>
    <w:rsid w:val="00012BD2"/>
    <w:rsid w:val="0001779F"/>
    <w:rsid w:val="00030BDD"/>
    <w:rsid w:val="0004152D"/>
    <w:rsid w:val="000447BD"/>
    <w:rsid w:val="000627E5"/>
    <w:rsid w:val="000636AC"/>
    <w:rsid w:val="00070FAE"/>
    <w:rsid w:val="0007744D"/>
    <w:rsid w:val="00092E88"/>
    <w:rsid w:val="000930C5"/>
    <w:rsid w:val="000A0346"/>
    <w:rsid w:val="000A78CD"/>
    <w:rsid w:val="000B10CB"/>
    <w:rsid w:val="000C044B"/>
    <w:rsid w:val="000C4D36"/>
    <w:rsid w:val="000E0922"/>
    <w:rsid w:val="000E7B94"/>
    <w:rsid w:val="000F16BE"/>
    <w:rsid w:val="00107F01"/>
    <w:rsid w:val="00120DC6"/>
    <w:rsid w:val="001478AF"/>
    <w:rsid w:val="001515BA"/>
    <w:rsid w:val="001570CB"/>
    <w:rsid w:val="001661D4"/>
    <w:rsid w:val="0017342D"/>
    <w:rsid w:val="00177BC4"/>
    <w:rsid w:val="001856F3"/>
    <w:rsid w:val="0019267B"/>
    <w:rsid w:val="001C1040"/>
    <w:rsid w:val="001C173E"/>
    <w:rsid w:val="001C44BF"/>
    <w:rsid w:val="001C58CF"/>
    <w:rsid w:val="001C5B1E"/>
    <w:rsid w:val="001D1803"/>
    <w:rsid w:val="001D1971"/>
    <w:rsid w:val="001D7084"/>
    <w:rsid w:val="00200A03"/>
    <w:rsid w:val="00203DC5"/>
    <w:rsid w:val="002122C1"/>
    <w:rsid w:val="0022131A"/>
    <w:rsid w:val="00231300"/>
    <w:rsid w:val="00236960"/>
    <w:rsid w:val="00247EA9"/>
    <w:rsid w:val="002A1B85"/>
    <w:rsid w:val="002A7C70"/>
    <w:rsid w:val="002D33E4"/>
    <w:rsid w:val="002D494C"/>
    <w:rsid w:val="002E6E8F"/>
    <w:rsid w:val="002E7A57"/>
    <w:rsid w:val="002F1D1A"/>
    <w:rsid w:val="002F4284"/>
    <w:rsid w:val="00306896"/>
    <w:rsid w:val="00316207"/>
    <w:rsid w:val="00322956"/>
    <w:rsid w:val="00324D7D"/>
    <w:rsid w:val="00326726"/>
    <w:rsid w:val="00342417"/>
    <w:rsid w:val="00350FFB"/>
    <w:rsid w:val="00360EC0"/>
    <w:rsid w:val="00367BFC"/>
    <w:rsid w:val="00374E3F"/>
    <w:rsid w:val="003A761A"/>
    <w:rsid w:val="003C47BF"/>
    <w:rsid w:val="003D5038"/>
    <w:rsid w:val="003D5906"/>
    <w:rsid w:val="003E3992"/>
    <w:rsid w:val="004146E0"/>
    <w:rsid w:val="00436AED"/>
    <w:rsid w:val="00445660"/>
    <w:rsid w:val="00445665"/>
    <w:rsid w:val="004840D1"/>
    <w:rsid w:val="004B036E"/>
    <w:rsid w:val="004B36E8"/>
    <w:rsid w:val="004C30EE"/>
    <w:rsid w:val="004C469B"/>
    <w:rsid w:val="004C667B"/>
    <w:rsid w:val="004D1A84"/>
    <w:rsid w:val="004D32E6"/>
    <w:rsid w:val="004F4D11"/>
    <w:rsid w:val="00501C04"/>
    <w:rsid w:val="00506351"/>
    <w:rsid w:val="00514A6A"/>
    <w:rsid w:val="0054003E"/>
    <w:rsid w:val="00544484"/>
    <w:rsid w:val="0054502E"/>
    <w:rsid w:val="00565E77"/>
    <w:rsid w:val="005721DF"/>
    <w:rsid w:val="005759DC"/>
    <w:rsid w:val="00583C42"/>
    <w:rsid w:val="00583E25"/>
    <w:rsid w:val="005948C7"/>
    <w:rsid w:val="005A5C59"/>
    <w:rsid w:val="005E1700"/>
    <w:rsid w:val="006149BF"/>
    <w:rsid w:val="00624BC6"/>
    <w:rsid w:val="00644D7A"/>
    <w:rsid w:val="00660984"/>
    <w:rsid w:val="00661B39"/>
    <w:rsid w:val="00670767"/>
    <w:rsid w:val="00671582"/>
    <w:rsid w:val="00674A14"/>
    <w:rsid w:val="00677F3C"/>
    <w:rsid w:val="006924E2"/>
    <w:rsid w:val="00695FD2"/>
    <w:rsid w:val="006A0F18"/>
    <w:rsid w:val="006A2EB2"/>
    <w:rsid w:val="006E5244"/>
    <w:rsid w:val="006F01ED"/>
    <w:rsid w:val="006F0B34"/>
    <w:rsid w:val="006F649E"/>
    <w:rsid w:val="007062D3"/>
    <w:rsid w:val="007644D4"/>
    <w:rsid w:val="007651B8"/>
    <w:rsid w:val="0076680C"/>
    <w:rsid w:val="00775E68"/>
    <w:rsid w:val="007807F7"/>
    <w:rsid w:val="00794487"/>
    <w:rsid w:val="007B3500"/>
    <w:rsid w:val="007B497D"/>
    <w:rsid w:val="007C6F6D"/>
    <w:rsid w:val="007E4F34"/>
    <w:rsid w:val="00806398"/>
    <w:rsid w:val="00806FDE"/>
    <w:rsid w:val="008107FF"/>
    <w:rsid w:val="008115F6"/>
    <w:rsid w:val="00816241"/>
    <w:rsid w:val="00821852"/>
    <w:rsid w:val="00837CEE"/>
    <w:rsid w:val="00842441"/>
    <w:rsid w:val="00867132"/>
    <w:rsid w:val="00871B72"/>
    <w:rsid w:val="008733DD"/>
    <w:rsid w:val="00880E55"/>
    <w:rsid w:val="00881A18"/>
    <w:rsid w:val="00886E27"/>
    <w:rsid w:val="0089367C"/>
    <w:rsid w:val="008B38A5"/>
    <w:rsid w:val="008D1443"/>
    <w:rsid w:val="008D7611"/>
    <w:rsid w:val="008E7620"/>
    <w:rsid w:val="00900094"/>
    <w:rsid w:val="00922685"/>
    <w:rsid w:val="0093020A"/>
    <w:rsid w:val="00934541"/>
    <w:rsid w:val="00936A90"/>
    <w:rsid w:val="009378EA"/>
    <w:rsid w:val="00971544"/>
    <w:rsid w:val="009C39C6"/>
    <w:rsid w:val="009D07EF"/>
    <w:rsid w:val="009D1713"/>
    <w:rsid w:val="009D75CA"/>
    <w:rsid w:val="009E1D7D"/>
    <w:rsid w:val="009F1773"/>
    <w:rsid w:val="00A165E8"/>
    <w:rsid w:val="00A3658D"/>
    <w:rsid w:val="00A366B3"/>
    <w:rsid w:val="00A420A7"/>
    <w:rsid w:val="00A43238"/>
    <w:rsid w:val="00A43CD5"/>
    <w:rsid w:val="00A43EF1"/>
    <w:rsid w:val="00A4583E"/>
    <w:rsid w:val="00A62516"/>
    <w:rsid w:val="00A90260"/>
    <w:rsid w:val="00AA02F2"/>
    <w:rsid w:val="00AA0D08"/>
    <w:rsid w:val="00AC014B"/>
    <w:rsid w:val="00AC71A1"/>
    <w:rsid w:val="00AE6302"/>
    <w:rsid w:val="00B014C6"/>
    <w:rsid w:val="00B13D48"/>
    <w:rsid w:val="00B23F45"/>
    <w:rsid w:val="00B24001"/>
    <w:rsid w:val="00B43074"/>
    <w:rsid w:val="00B44024"/>
    <w:rsid w:val="00B62C4A"/>
    <w:rsid w:val="00B71FC0"/>
    <w:rsid w:val="00B86505"/>
    <w:rsid w:val="00B937C0"/>
    <w:rsid w:val="00BA282C"/>
    <w:rsid w:val="00BA68DA"/>
    <w:rsid w:val="00BA799E"/>
    <w:rsid w:val="00BB2D61"/>
    <w:rsid w:val="00BB2D6E"/>
    <w:rsid w:val="00BC6E75"/>
    <w:rsid w:val="00BD0121"/>
    <w:rsid w:val="00BD2C68"/>
    <w:rsid w:val="00BD77C7"/>
    <w:rsid w:val="00BF152B"/>
    <w:rsid w:val="00BF2675"/>
    <w:rsid w:val="00BF31CA"/>
    <w:rsid w:val="00C00DB2"/>
    <w:rsid w:val="00C045F6"/>
    <w:rsid w:val="00C05B03"/>
    <w:rsid w:val="00C23B59"/>
    <w:rsid w:val="00C431E2"/>
    <w:rsid w:val="00C51E3B"/>
    <w:rsid w:val="00C52E58"/>
    <w:rsid w:val="00C80445"/>
    <w:rsid w:val="00C82949"/>
    <w:rsid w:val="00C96508"/>
    <w:rsid w:val="00C96E32"/>
    <w:rsid w:val="00CA5E85"/>
    <w:rsid w:val="00CA7140"/>
    <w:rsid w:val="00CC0508"/>
    <w:rsid w:val="00CC5DB2"/>
    <w:rsid w:val="00CD0E79"/>
    <w:rsid w:val="00CE094C"/>
    <w:rsid w:val="00CE0E22"/>
    <w:rsid w:val="00D1123D"/>
    <w:rsid w:val="00D152EA"/>
    <w:rsid w:val="00D33C9E"/>
    <w:rsid w:val="00D34BD0"/>
    <w:rsid w:val="00D43AD9"/>
    <w:rsid w:val="00D72C47"/>
    <w:rsid w:val="00D832BE"/>
    <w:rsid w:val="00DA6D5A"/>
    <w:rsid w:val="00DB3FE9"/>
    <w:rsid w:val="00DB7A8E"/>
    <w:rsid w:val="00DD0BB1"/>
    <w:rsid w:val="00DD4C3C"/>
    <w:rsid w:val="00DD7ADE"/>
    <w:rsid w:val="00DD7AFF"/>
    <w:rsid w:val="00DF79A4"/>
    <w:rsid w:val="00E22971"/>
    <w:rsid w:val="00E242C9"/>
    <w:rsid w:val="00E351AD"/>
    <w:rsid w:val="00E70FE4"/>
    <w:rsid w:val="00E82BA5"/>
    <w:rsid w:val="00E9346D"/>
    <w:rsid w:val="00EA01AF"/>
    <w:rsid w:val="00EA2223"/>
    <w:rsid w:val="00EA2D3C"/>
    <w:rsid w:val="00EA300D"/>
    <w:rsid w:val="00EB6BA7"/>
    <w:rsid w:val="00ED2E2E"/>
    <w:rsid w:val="00EE797D"/>
    <w:rsid w:val="00EF1838"/>
    <w:rsid w:val="00EF3E24"/>
    <w:rsid w:val="00F0142E"/>
    <w:rsid w:val="00F03BF3"/>
    <w:rsid w:val="00F21EEF"/>
    <w:rsid w:val="00F22851"/>
    <w:rsid w:val="00F271C9"/>
    <w:rsid w:val="00F34835"/>
    <w:rsid w:val="00F36E13"/>
    <w:rsid w:val="00F44511"/>
    <w:rsid w:val="00F47983"/>
    <w:rsid w:val="00F50BD6"/>
    <w:rsid w:val="00F642FC"/>
    <w:rsid w:val="00F73D3B"/>
    <w:rsid w:val="00FA0538"/>
    <w:rsid w:val="00FC7863"/>
    <w:rsid w:val="00FE2E2B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697FC8"/>
  <w15:chartTrackingRefBased/>
  <w15:docId w15:val="{DB5606F6-0271-49E8-95FC-A99B3956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6207"/>
  </w:style>
  <w:style w:type="paragraph" w:styleId="1">
    <w:name w:val="heading 1"/>
    <w:basedOn w:val="a"/>
    <w:next w:val="a"/>
    <w:link w:val="10"/>
    <w:uiPriority w:val="9"/>
    <w:qFormat/>
    <w:rsid w:val="00316207"/>
    <w:pPr>
      <w:keepNext/>
      <w:keepLines/>
      <w:spacing w:before="240" w:after="0"/>
      <w:ind w:firstLine="709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07"/>
    <w:rPr>
      <w:rFonts w:ascii="Times New Roman" w:eastAsiaTheme="majorEastAsia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3162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207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316207"/>
    <w:pPr>
      <w:ind w:firstLine="0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6207"/>
    <w:pPr>
      <w:spacing w:after="100"/>
    </w:pPr>
  </w:style>
  <w:style w:type="table" w:styleId="a6">
    <w:name w:val="Table Grid"/>
    <w:basedOn w:val="a1"/>
    <w:uiPriority w:val="39"/>
    <w:rsid w:val="00BA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99E"/>
  </w:style>
  <w:style w:type="paragraph" w:styleId="a9">
    <w:name w:val="footer"/>
    <w:basedOn w:val="a"/>
    <w:link w:val="aa"/>
    <w:uiPriority w:val="99"/>
    <w:unhideWhenUsed/>
    <w:rsid w:val="00BA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99E"/>
  </w:style>
  <w:style w:type="character" w:customStyle="1" w:styleId="40">
    <w:name w:val="Заголовок 4 Знак"/>
    <w:basedOn w:val="a0"/>
    <w:link w:val="4"/>
    <w:uiPriority w:val="9"/>
    <w:semiHidden/>
    <w:rsid w:val="00BA79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A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1">
    <w:name w:val="Основной текст (2)"/>
    <w:basedOn w:val="a0"/>
    <w:rsid w:val="00E82BA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41">
    <w:name w:val="Основной текст (4)"/>
    <w:basedOn w:val="a"/>
    <w:rsid w:val="00E82BA5"/>
    <w:pPr>
      <w:widowControl w:val="0"/>
      <w:shd w:val="clear" w:color="auto" w:fill="FFFFFF"/>
      <w:spacing w:after="0" w:line="366" w:lineRule="exact"/>
      <w:jc w:val="both"/>
    </w:pPr>
    <w:rPr>
      <w:rFonts w:ascii="Times New Roman" w:eastAsia="Times New Roman" w:hAnsi="Times New Roman" w:cs="Times New Roman"/>
      <w:b/>
      <w:bCs/>
      <w:color w:val="000000"/>
      <w:spacing w:val="-10"/>
      <w:sz w:val="28"/>
      <w:szCs w:val="28"/>
      <w:lang w:eastAsia="ru-RU" w:bidi="ru-RU"/>
    </w:rPr>
  </w:style>
  <w:style w:type="paragraph" w:customStyle="1" w:styleId="ab">
    <w:name w:val="Курсач"/>
    <w:basedOn w:val="a"/>
    <w:link w:val="ac"/>
    <w:qFormat/>
    <w:rsid w:val="00E82BA5"/>
    <w:pPr>
      <w:spacing w:after="0" w:line="360" w:lineRule="exact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Курсач Знак"/>
    <w:basedOn w:val="a0"/>
    <w:link w:val="ab"/>
    <w:rsid w:val="00E82BA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A0D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AA0D08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DB3FE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0C9F-944F-414C-A2D3-4C694B6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796</Words>
  <Characters>4542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Belokhvostov</dc:creator>
  <cp:keywords/>
  <dc:description/>
  <cp:lastModifiedBy>пользователь Microsoft Office</cp:lastModifiedBy>
  <cp:revision>3</cp:revision>
  <cp:lastPrinted>2017-05-24T10:17:00Z</cp:lastPrinted>
  <dcterms:created xsi:type="dcterms:W3CDTF">2017-06-19T18:41:00Z</dcterms:created>
  <dcterms:modified xsi:type="dcterms:W3CDTF">2017-06-20T06:15:00Z</dcterms:modified>
</cp:coreProperties>
</file>