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71B" w:rsidRPr="00256B72" w:rsidRDefault="0020071B" w:rsidP="0020071B">
      <w:pPr>
        <w:pStyle w:val="11"/>
        <w:ind w:firstLine="0"/>
        <w:jc w:val="center"/>
        <w:rPr>
          <w:b/>
        </w:rPr>
      </w:pPr>
      <w:r w:rsidRPr="00256B72">
        <w:rPr>
          <w:b/>
        </w:rPr>
        <w:t>ГОСУДАРСТВЕННОЕ УЧРЕЖДЕНИЕ ОБРАЗОВАНИЯ</w:t>
      </w:r>
    </w:p>
    <w:p w:rsidR="0020071B" w:rsidRPr="00256B72" w:rsidRDefault="0020071B" w:rsidP="0020071B">
      <w:pPr>
        <w:pStyle w:val="11"/>
        <w:ind w:firstLine="0"/>
        <w:jc w:val="center"/>
        <w:rPr>
          <w:b/>
        </w:rPr>
      </w:pPr>
      <w:r w:rsidRPr="00256B72">
        <w:rPr>
          <w:b/>
        </w:rPr>
        <w:t>«ИНСТИТУТ БИЗНЕСА И МЕНЕДЖМЕНТА ТЕХНОЛОГИЙ»</w:t>
      </w:r>
    </w:p>
    <w:p w:rsidR="00A10816" w:rsidRDefault="0020071B" w:rsidP="00A10816">
      <w:pPr>
        <w:pStyle w:val="11"/>
        <w:spacing w:after="240"/>
        <w:ind w:firstLine="0"/>
        <w:jc w:val="center"/>
        <w:rPr>
          <w:b/>
        </w:rPr>
      </w:pPr>
      <w:r w:rsidRPr="00256B72">
        <w:rPr>
          <w:b/>
        </w:rPr>
        <w:t>БЕЛОРУССКОГО ГОСУДАРСТВЕННОГО УНИВЕРСИТЕТА</w:t>
      </w:r>
    </w:p>
    <w:p w:rsidR="0020071B" w:rsidRDefault="0020071B" w:rsidP="0020071B">
      <w:pPr>
        <w:pStyle w:val="11"/>
        <w:ind w:firstLine="0"/>
        <w:jc w:val="center"/>
        <w:rPr>
          <w:b/>
        </w:rPr>
      </w:pPr>
      <w:r>
        <w:rPr>
          <w:b/>
        </w:rPr>
        <w:t>Факультет бизнеса</w:t>
      </w:r>
    </w:p>
    <w:p w:rsidR="0020071B" w:rsidRDefault="0020071B" w:rsidP="00A10816">
      <w:pPr>
        <w:pStyle w:val="11"/>
        <w:spacing w:after="240"/>
        <w:ind w:firstLine="0"/>
        <w:jc w:val="center"/>
        <w:rPr>
          <w:b/>
        </w:rPr>
      </w:pPr>
      <w:r>
        <w:rPr>
          <w:b/>
        </w:rPr>
        <w:t>Кафедра бизнес-администрирование</w:t>
      </w:r>
    </w:p>
    <w:p w:rsidR="0020071B" w:rsidRDefault="0020071B" w:rsidP="00A10816">
      <w:pPr>
        <w:pStyle w:val="11"/>
        <w:spacing w:after="240"/>
        <w:ind w:firstLine="0"/>
        <w:jc w:val="center"/>
        <w:rPr>
          <w:b/>
        </w:rPr>
      </w:pPr>
      <w:r>
        <w:rPr>
          <w:b/>
        </w:rPr>
        <w:t>Аннотация к дипломной работе</w:t>
      </w:r>
    </w:p>
    <w:p w:rsidR="00AC7A3D" w:rsidRPr="00AC7A3D" w:rsidRDefault="00AC7A3D" w:rsidP="00AC7A3D">
      <w:pPr>
        <w:pStyle w:val="11"/>
        <w:jc w:val="center"/>
        <w:rPr>
          <w:b/>
        </w:rPr>
      </w:pPr>
      <w:r w:rsidRPr="00AC7A3D">
        <w:rPr>
          <w:b/>
        </w:rPr>
        <w:t xml:space="preserve">МАРКЕТИНГОВАЯ ДЕЯТЕЛЬНОСТЬ ОРГАНИЗАЦИИ И НАПРАВЛЕНИЯ ЕЕ СОВЕРШЕНСТВОВАНИЯ </w:t>
      </w:r>
    </w:p>
    <w:p w:rsidR="00AC7A3D" w:rsidRPr="00AC7A3D" w:rsidRDefault="00AC7A3D" w:rsidP="00AC7A3D">
      <w:pPr>
        <w:pStyle w:val="11"/>
        <w:jc w:val="center"/>
        <w:rPr>
          <w:b/>
        </w:rPr>
      </w:pPr>
      <w:r w:rsidRPr="00AC7A3D">
        <w:rPr>
          <w:b/>
        </w:rPr>
        <w:t xml:space="preserve">НА ПРИМЕРЕ ООО «ПЕРСОНАЛЬНЫЕ </w:t>
      </w:r>
    </w:p>
    <w:p w:rsidR="0020071B" w:rsidRPr="00221A2D" w:rsidRDefault="00AC7A3D" w:rsidP="00AC7A3D">
      <w:pPr>
        <w:pStyle w:val="11"/>
        <w:spacing w:after="240"/>
        <w:ind w:firstLine="0"/>
        <w:jc w:val="center"/>
        <w:rPr>
          <w:b/>
        </w:rPr>
      </w:pPr>
      <w:r w:rsidRPr="00AC7A3D">
        <w:rPr>
          <w:b/>
        </w:rPr>
        <w:t>ИНТЕРАКТИВНЫЕ КОММУНИКАЦИИ»</w:t>
      </w:r>
      <w:r w:rsidR="00221A2D" w:rsidRPr="00221A2D">
        <w:rPr>
          <w:b/>
        </w:rPr>
        <w:t xml:space="preserve"> </w:t>
      </w:r>
    </w:p>
    <w:p w:rsidR="0020071B" w:rsidRDefault="00AC7A3D" w:rsidP="00AC7A3D">
      <w:pPr>
        <w:pStyle w:val="11"/>
        <w:spacing w:after="240"/>
        <w:ind w:firstLine="0"/>
        <w:jc w:val="center"/>
      </w:pPr>
      <w:r>
        <w:t>КОСОБУЦКАЯ</w:t>
      </w:r>
      <w:r w:rsidR="00221A2D">
        <w:t xml:space="preserve"> </w:t>
      </w:r>
      <w:r>
        <w:t>Дарья</w:t>
      </w:r>
      <w:r w:rsidR="00221A2D">
        <w:t xml:space="preserve"> </w:t>
      </w:r>
      <w:r>
        <w:t>Дмитри</w:t>
      </w:r>
      <w:r w:rsidR="00221A2D">
        <w:t>евна</w:t>
      </w:r>
      <w:bookmarkStart w:id="0" w:name="_GoBack"/>
      <w:bookmarkEnd w:id="0"/>
    </w:p>
    <w:p w:rsidR="0020071B" w:rsidRDefault="0020071B" w:rsidP="0020071B">
      <w:pPr>
        <w:pStyle w:val="11"/>
        <w:ind w:firstLine="0"/>
        <w:jc w:val="center"/>
      </w:pPr>
      <w:r>
        <w:t>Руководитель</w:t>
      </w:r>
    </w:p>
    <w:p w:rsidR="0020071B" w:rsidRDefault="00AC7A3D" w:rsidP="0020071B">
      <w:pPr>
        <w:pStyle w:val="11"/>
        <w:ind w:firstLine="0"/>
        <w:jc w:val="center"/>
      </w:pPr>
      <w:proofErr w:type="spellStart"/>
      <w:r w:rsidRPr="00AC7A3D">
        <w:t>Капорцева</w:t>
      </w:r>
      <w:proofErr w:type="spellEnd"/>
      <w:r w:rsidRPr="00AC7A3D">
        <w:t xml:space="preserve"> Оксана Николаевна</w:t>
      </w:r>
      <w:r w:rsidR="00221A2D">
        <w:t>,</w:t>
      </w:r>
    </w:p>
    <w:p w:rsidR="0020071B" w:rsidRDefault="00EE4346" w:rsidP="0020071B">
      <w:pPr>
        <w:pStyle w:val="11"/>
        <w:ind w:firstLine="0"/>
        <w:jc w:val="center"/>
      </w:pPr>
      <w:r>
        <w:t>с</w:t>
      </w:r>
      <w:r w:rsidR="0020071B">
        <w:t>тарший преподаватель</w:t>
      </w:r>
    </w:p>
    <w:p w:rsidR="00EE4346" w:rsidRDefault="00EE4346" w:rsidP="00EE4346">
      <w:pPr>
        <w:pStyle w:val="11"/>
        <w:ind w:firstLine="0"/>
      </w:pPr>
    </w:p>
    <w:p w:rsidR="00EE4346" w:rsidRDefault="00EE4346" w:rsidP="0020071B">
      <w:pPr>
        <w:pStyle w:val="11"/>
        <w:ind w:firstLine="0"/>
        <w:jc w:val="center"/>
      </w:pPr>
      <w:r>
        <w:t>2017</w:t>
      </w:r>
    </w:p>
    <w:p w:rsidR="00EE4346" w:rsidRDefault="00EE4346">
      <w:pPr>
        <w:rPr>
          <w:rFonts w:ascii="Times New Roman" w:hAnsi="Times New Roman"/>
          <w:sz w:val="28"/>
        </w:rPr>
      </w:pPr>
      <w:r>
        <w:br w:type="page"/>
      </w:r>
    </w:p>
    <w:p w:rsidR="00887440" w:rsidRPr="00887440" w:rsidRDefault="00887440" w:rsidP="00AC7A3D">
      <w:pPr>
        <w:keepNext/>
        <w:spacing w:after="0" w:line="360" w:lineRule="exact"/>
        <w:ind w:firstLine="708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32"/>
          <w:szCs w:val="28"/>
          <w:lang w:eastAsia="x-none"/>
        </w:rPr>
      </w:pPr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Дипломная работа: 49 с., 4 рис., 16 табл., 31 источник, 5 прил.</w:t>
      </w:r>
    </w:p>
    <w:p w:rsidR="00887440" w:rsidRPr="00887440" w:rsidRDefault="00887440" w:rsidP="00887440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МАРКЕТИНГ, МАРКЕТИНГОВАЯ ДЕЯТЕЛЬНОСТЬ, СЛУЖБА МАРКЕТИНГА, КОМПЛЕКС МАРКЕТИНГА, ЭФФЕКТИВНОСТЬ, АВТОМАТИЗАЦИЯ</w:t>
      </w:r>
    </w:p>
    <w:p w:rsidR="00887440" w:rsidRPr="00887440" w:rsidRDefault="00887440" w:rsidP="00887440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данного исследования является ООО «Персональные интерактивные коммуникации»</w:t>
      </w:r>
      <w:r w:rsidRPr="0088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7440" w:rsidRPr="00887440" w:rsidRDefault="00887440" w:rsidP="00887440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исследования является маркетинговая деятельность ООО «Персональные интерактивные коммуникации».</w:t>
      </w:r>
    </w:p>
    <w:p w:rsidR="00887440" w:rsidRPr="00887440" w:rsidRDefault="00887440" w:rsidP="00887440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 – совершенствование маркетинговой деятельности на основе ее анализа в ООО «Персональные интерактивные коммуникации».</w:t>
      </w:r>
    </w:p>
    <w:p w:rsidR="00887440" w:rsidRPr="00887440" w:rsidRDefault="00887440" w:rsidP="00887440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исследования: обобщения, сравнительного анализа, экономического анализа, систематизации, приемы логической увязки данных.</w:t>
      </w:r>
    </w:p>
    <w:p w:rsidR="00887440" w:rsidRPr="00887440" w:rsidRDefault="00887440" w:rsidP="00887440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использованы учебники, учебные пособия по маркетингу, нормативные правовые документы, данные объекта исследования и собственные разработки автора.</w:t>
      </w:r>
    </w:p>
    <w:p w:rsidR="00887440" w:rsidRPr="00887440" w:rsidRDefault="00887440" w:rsidP="0088744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и разработки: рассмотрены теоретические основы и понятие маркетинговой деятельности; проведен анализ маркетинговой деятельности ООО «Персональные интерактивные коммуникации»; разработаны меры по совершенствованию маркетинговой деятельности исследуемого предприятия и оценен экономический эффект от их внедрения.</w:t>
      </w:r>
    </w:p>
    <w:p w:rsidR="00887440" w:rsidRPr="00887440" w:rsidRDefault="00887440" w:rsidP="0088744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Технико-экономическая и социальная значимость проведенного исследования заключается в том, что применение его результатов на практике может повысить экономическую эффективность деятельности предприятия.</w:t>
      </w:r>
    </w:p>
    <w:p w:rsidR="00887440" w:rsidRPr="00887440" w:rsidRDefault="00887440" w:rsidP="0088744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работы подтверждает, что приведенный в ней материал правильно и объективно отражает состояние исследуемого процесса, а все заимствования сопровождаются ссылками на их авторов.</w:t>
      </w:r>
    </w:p>
    <w:p w:rsidR="00887440" w:rsidRPr="00887440" w:rsidRDefault="00887440" w:rsidP="00887440">
      <w:pPr>
        <w:keepNext/>
        <w:spacing w:after="0" w:line="360" w:lineRule="exact"/>
        <w:ind w:firstLine="851"/>
        <w:jc w:val="right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x-none"/>
        </w:rPr>
      </w:pPr>
    </w:p>
    <w:p w:rsidR="00887440" w:rsidRPr="00887440" w:rsidRDefault="00887440" w:rsidP="00AC7A3D">
      <w:pPr>
        <w:spacing w:after="0" w:line="36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8744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87440" w:rsidRPr="00887440" w:rsidRDefault="00887440" w:rsidP="00887440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Дыпломная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праца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49 с., 4 </w:t>
      </w:r>
      <w:proofErr w:type="gram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мал.,</w:t>
      </w:r>
      <w:proofErr w:type="gram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табл., 31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крыніца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прым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440" w:rsidRPr="00887440" w:rsidRDefault="00887440" w:rsidP="00887440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8744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МАРКЕТЫНГ, маркетынгавай дзейнасці, служба маркетынгу, комплексу маркетынгу, ЭФЕКТЫЎНАСЦЬ, Аўтаматызацыя</w:t>
      </w:r>
    </w:p>
    <w:p w:rsidR="00887440" w:rsidRPr="00887440" w:rsidRDefault="00887440" w:rsidP="0088744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Аб'ектам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дадзенага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даследавання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з'яўляецца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ТАА «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Персанальныя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інтэрактыўныя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камунікацыі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87440" w:rsidRPr="00887440" w:rsidRDefault="00887440" w:rsidP="0088744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Прадметам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даследавання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з'яўляецца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маркетынгавая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дзейнасць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ТАА «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Персанальныя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інтэрактыўныя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камунікацыі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87440" w:rsidRPr="00887440" w:rsidRDefault="00887440" w:rsidP="0088744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Мэта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–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удасканаленне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маркетынгавай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дзейнасці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аснове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яе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ТАА «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Персанальныя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інтэрактыўныя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камунікацыі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87440" w:rsidRPr="00887440" w:rsidRDefault="00887440" w:rsidP="0088744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Метады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даследавання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абагульнення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параўнальны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эканамічны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сістэматызацыя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прыёмы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лагічнай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ўвязка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дадзеныя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440" w:rsidRPr="00887440" w:rsidRDefault="00887440" w:rsidP="0088744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Даследаванні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распрацоўкі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разгледжаны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тэарэтычныя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асновы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паняцце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маркетынгавай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дзейнасці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праведзены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маркетынгавай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дзейнасці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ТАА «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Персанальныя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інтэрактыўныя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камунікацыі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распрацаваны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па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ўдасканаленні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маркетынгавай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дзейнасці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доследнага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прадпрыемства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ацэнены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эканамічны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эфект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укаранення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440" w:rsidRPr="00887440" w:rsidRDefault="00887440" w:rsidP="0088744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Тэхніка-эканамічная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сацыяльная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значнасць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праведзенага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даследавання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заключаецца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тым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прымяненне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вынікаў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практыцы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павысіць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эканамічную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эфектыўнасць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дзейнасці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прадпрыемства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440" w:rsidRPr="00887440" w:rsidRDefault="00887440" w:rsidP="0088744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Аўтар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працы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пацвярджае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прыведзены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ёй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матэрыял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правільна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аб'ектыўна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адлюстроўвае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доследнага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працэсу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ўсе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запазычанні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суправаджаюцца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спасылкамі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аўтараў</w:t>
      </w:r>
      <w:proofErr w:type="spellEnd"/>
      <w:r w:rsidRPr="008874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440" w:rsidRPr="00887440" w:rsidRDefault="00887440" w:rsidP="00887440">
      <w:pPr>
        <w:keepNext/>
        <w:spacing w:after="0" w:line="360" w:lineRule="exact"/>
        <w:ind w:firstLine="851"/>
        <w:jc w:val="right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x-none"/>
        </w:rPr>
      </w:pPr>
    </w:p>
    <w:p w:rsidR="00887440" w:rsidRPr="00887440" w:rsidRDefault="00887440" w:rsidP="00887440">
      <w:pPr>
        <w:keepNext/>
        <w:spacing w:after="0" w:line="360" w:lineRule="exact"/>
        <w:ind w:firstLine="851"/>
        <w:jc w:val="right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x-none"/>
        </w:rPr>
      </w:pPr>
    </w:p>
    <w:p w:rsidR="00887440" w:rsidRPr="00887440" w:rsidRDefault="00887440" w:rsidP="00887440">
      <w:pPr>
        <w:spacing w:before="100" w:beforeAutospacing="1" w:after="0" w:afterAutospacing="1" w:line="360" w:lineRule="exact"/>
        <w:jc w:val="right"/>
        <w:rPr>
          <w:rFonts w:ascii="Arial" w:eastAsia="Times New Roman" w:hAnsi="Arial" w:cs="Times New Roman"/>
          <w:color w:val="000000"/>
          <w:sz w:val="24"/>
          <w:szCs w:val="24"/>
          <w:lang w:val="en-US" w:eastAsia="x-none"/>
        </w:rPr>
      </w:pPr>
    </w:p>
    <w:p w:rsidR="00887440" w:rsidRPr="00887440" w:rsidRDefault="00887440" w:rsidP="0088744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874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887440" w:rsidRPr="00887440" w:rsidRDefault="00887440" w:rsidP="00887440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74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Thesis: 49 p., 4 fig., 16 tables, 31 sources, 5 adj.</w:t>
      </w:r>
    </w:p>
    <w:p w:rsidR="00887440" w:rsidRPr="00887440" w:rsidRDefault="00887440" w:rsidP="00887440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</w:pPr>
      <w:r w:rsidRPr="00887440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Marketing, marketing activities, services, marketing, marketing mix, efficiency, automation</w:t>
      </w:r>
    </w:p>
    <w:p w:rsidR="00887440" w:rsidRPr="00887440" w:rsidRDefault="00887440" w:rsidP="0088744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74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object of this study is LLC «Personal interactive communications».</w:t>
      </w:r>
    </w:p>
    <w:p w:rsidR="00887440" w:rsidRPr="00887440" w:rsidRDefault="00887440" w:rsidP="0088744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74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subject of the study is the marketing activity of LLC «Personal interactive communications».</w:t>
      </w:r>
    </w:p>
    <w:p w:rsidR="00887440" w:rsidRPr="00887440" w:rsidRDefault="00887440" w:rsidP="0088744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74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Purpose – improving marketing activities </w:t>
      </w:r>
      <w:proofErr w:type="gramStart"/>
      <w:r w:rsidRPr="008874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the basis of</w:t>
      </w:r>
      <w:proofErr w:type="gramEnd"/>
      <w:r w:rsidRPr="008874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its analysis of LLC «Personal interactive communications».</w:t>
      </w:r>
    </w:p>
    <w:p w:rsidR="00887440" w:rsidRPr="00887440" w:rsidRDefault="00887440" w:rsidP="0088744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74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Methods: generalizations, comparative analysis, economic analysis, classification, methods of logic linking the data.</w:t>
      </w:r>
    </w:p>
    <w:p w:rsidR="00887440" w:rsidRPr="00887440" w:rsidRDefault="00887440" w:rsidP="0088744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874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Research and development: the theoretical foundations of the concept of marketing activities; an analysis of the marketing activity of LLC «Personal interactive communications»; develop measures to improve the marketing activities of the investigated companies and estimated the economic impact of their implementation.</w:t>
      </w:r>
      <w:proofErr w:type="gramEnd"/>
    </w:p>
    <w:p w:rsidR="00887440" w:rsidRPr="00887440" w:rsidRDefault="00887440" w:rsidP="0088744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74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Technical, economic and social significance of the study lies in the fact that the application of its results in practice may increase the economic efficiency of enterprises.</w:t>
      </w:r>
    </w:p>
    <w:p w:rsidR="00887440" w:rsidRPr="00887440" w:rsidRDefault="00887440" w:rsidP="0088744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74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author of the work confirms that the material contained in it is correct and objectively reflects the state of the test process, and all borrowings </w:t>
      </w:r>
      <w:proofErr w:type="gramStart"/>
      <w:r w:rsidRPr="008874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 accompanied</w:t>
      </w:r>
      <w:proofErr w:type="gramEnd"/>
      <w:r w:rsidRPr="008874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 references to their authors.</w:t>
      </w:r>
    </w:p>
    <w:p w:rsidR="00887440" w:rsidRPr="00887440" w:rsidRDefault="00887440" w:rsidP="00887440">
      <w:pPr>
        <w:keepNext/>
        <w:spacing w:after="0" w:line="360" w:lineRule="exact"/>
        <w:ind w:firstLine="851"/>
        <w:jc w:val="right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x-none"/>
        </w:rPr>
      </w:pPr>
    </w:p>
    <w:p w:rsidR="00887440" w:rsidRPr="00887440" w:rsidRDefault="00887440" w:rsidP="00887440">
      <w:pPr>
        <w:keepNext/>
        <w:spacing w:after="0" w:line="360" w:lineRule="exact"/>
        <w:ind w:firstLine="851"/>
        <w:jc w:val="right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x-none"/>
        </w:rPr>
      </w:pPr>
    </w:p>
    <w:p w:rsidR="00887440" w:rsidRPr="00887440" w:rsidRDefault="00887440" w:rsidP="008874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A2D" w:rsidRDefault="00221A2D" w:rsidP="001A64B0">
      <w:pPr>
        <w:rPr>
          <w:rFonts w:eastAsia="Times New Roman" w:cs="Times New Roman"/>
          <w:szCs w:val="28"/>
          <w:lang w:val="en-US" w:eastAsia="ru-RU"/>
        </w:rPr>
      </w:pPr>
    </w:p>
    <w:sectPr w:rsidR="00221A2D" w:rsidSect="001806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35161"/>
    <w:multiLevelType w:val="hybridMultilevel"/>
    <w:tmpl w:val="ACC22BE0"/>
    <w:lvl w:ilvl="0" w:tplc="BEDA52B8">
      <w:start w:val="1"/>
      <w:numFmt w:val="decimal"/>
      <w:lvlText w:val="%1)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5A3E24"/>
    <w:multiLevelType w:val="hybridMultilevel"/>
    <w:tmpl w:val="B6380D6E"/>
    <w:lvl w:ilvl="0" w:tplc="7C4CF2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94"/>
    <w:rsid w:val="000E7172"/>
    <w:rsid w:val="00180628"/>
    <w:rsid w:val="00180B5F"/>
    <w:rsid w:val="001A64B0"/>
    <w:rsid w:val="001E6966"/>
    <w:rsid w:val="0020071B"/>
    <w:rsid w:val="00221A2D"/>
    <w:rsid w:val="00232CFA"/>
    <w:rsid w:val="00284408"/>
    <w:rsid w:val="002E5AE7"/>
    <w:rsid w:val="003167D0"/>
    <w:rsid w:val="003D0961"/>
    <w:rsid w:val="00414C94"/>
    <w:rsid w:val="004277B7"/>
    <w:rsid w:val="00453C6F"/>
    <w:rsid w:val="00482872"/>
    <w:rsid w:val="00665E3B"/>
    <w:rsid w:val="006716F5"/>
    <w:rsid w:val="00685B48"/>
    <w:rsid w:val="006B0C11"/>
    <w:rsid w:val="00726C9A"/>
    <w:rsid w:val="00887440"/>
    <w:rsid w:val="00897E83"/>
    <w:rsid w:val="00911EF7"/>
    <w:rsid w:val="00A10816"/>
    <w:rsid w:val="00A51BF1"/>
    <w:rsid w:val="00AC7A3D"/>
    <w:rsid w:val="00B3471C"/>
    <w:rsid w:val="00D93D9F"/>
    <w:rsid w:val="00DE48FF"/>
    <w:rsid w:val="00EE4346"/>
    <w:rsid w:val="00FB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5D463-6529-4D86-BC1B-0316F43D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1A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4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20071B"/>
    <w:pPr>
      <w:spacing w:after="0" w:line="360" w:lineRule="exact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21A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21A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062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8874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SHPED</dc:creator>
  <cp:keywords/>
  <dc:description/>
  <cp:lastModifiedBy>Home</cp:lastModifiedBy>
  <cp:revision>3</cp:revision>
  <cp:lastPrinted>2017-06-13T12:18:00Z</cp:lastPrinted>
  <dcterms:created xsi:type="dcterms:W3CDTF">2017-06-13T12:20:00Z</dcterms:created>
  <dcterms:modified xsi:type="dcterms:W3CDTF">2017-06-13T12:24:00Z</dcterms:modified>
</cp:coreProperties>
</file>