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УЧРЕЖДЕНИЕ ОБРАЗОВАНИЯ</w:t>
      </w: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«ИНСТИТУТ БИЗНЕСА И МЕНЕДЖМЕНТА ТЕХНОЛОГИЙ»</w:t>
      </w: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БЕЛОРУССКОГО ГОСУДАРСТВЕННОГО УНИВЕРСИТЕТА</w:t>
      </w:r>
    </w:p>
    <w:p w:rsidR="00165FAD" w:rsidRDefault="00165FAD" w:rsidP="00165FAD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бизнеса</w:t>
      </w: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бизнес-администрирования</w:t>
      </w:r>
      <w:proofErr w:type="gramEnd"/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6E">
        <w:rPr>
          <w:rFonts w:ascii="Times New Roman" w:hAnsi="Times New Roman" w:cs="Times New Roman"/>
          <w:b/>
          <w:sz w:val="28"/>
          <w:szCs w:val="28"/>
        </w:rPr>
        <w:t>Аннотация к дипломной работе</w:t>
      </w:r>
    </w:p>
    <w:p w:rsidR="00165FAD" w:rsidRDefault="00165FAD" w:rsidP="00165FAD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FAD" w:rsidRPr="00084D6E" w:rsidRDefault="00165FAD" w:rsidP="00165FAD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FAD" w:rsidRPr="009559A6" w:rsidRDefault="00165FAD" w:rsidP="00165FAD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9559A6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 xml:space="preserve">Совершенствование материального стимулирования </w:t>
      </w:r>
    </w:p>
    <w:p w:rsidR="00165FAD" w:rsidRPr="009559A6" w:rsidRDefault="00165FAD" w:rsidP="00165FAD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9559A6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в ОАО «Оршасырзавод»</w:t>
      </w:r>
    </w:p>
    <w:p w:rsidR="00165FAD" w:rsidRDefault="00165FAD" w:rsidP="00165FAD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65FAD" w:rsidRPr="006F5220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ШЕВЧЕНКО Анастасия Владимировна</w:t>
      </w: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Садовская Екатерина Юрьевна,</w:t>
      </w: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26B6">
        <w:rPr>
          <w:rFonts w:ascii="Times New Roman" w:hAnsi="Times New Roman" w:cs="Times New Roman"/>
          <w:sz w:val="28"/>
          <w:szCs w:val="28"/>
        </w:rPr>
        <w:t>кандидат филологических наук, доцент</w:t>
      </w: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65FAD" w:rsidRDefault="00165FAD" w:rsidP="00165F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165FAD" w:rsidRPr="000D5B50" w:rsidRDefault="00165FAD" w:rsidP="00165FAD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</w:rPr>
        <w:br w:type="page"/>
      </w:r>
      <w:r w:rsidRPr="000D5B5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Дипломная работа:</w:t>
      </w:r>
      <w:r w:rsidRPr="000D5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D5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  <w:t>69</w:t>
      </w:r>
      <w:r w:rsidRPr="000D5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D5B5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с., 3 рис., 22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табл., 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>61</w:t>
      </w:r>
      <w:r w:rsidRPr="000D5B5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ист.,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>5</w:t>
      </w:r>
      <w:r w:rsidRPr="000D5B5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прил.</w:t>
      </w:r>
    </w:p>
    <w:p w:rsidR="00165FAD" w:rsidRPr="00A8056E" w:rsidRDefault="00165FAD" w:rsidP="00165FAD">
      <w:pPr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proofErr w:type="gramStart"/>
      <w:r w:rsidRPr="00A8056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ПОТРЕБНОСТИ,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СТИМУЛ, СТИМУЛИРОВАНИЕ ТРУДА, </w:t>
      </w:r>
      <w:r w:rsidRPr="00A8056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МОТИВАЦИЯ ТРУДА,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A8056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ЗАРАБОТНАЯ ПЛАТА, ФОНД ЗАРАБОТНОЙ ПЛАТЫ, КАРЬЕРНЫЙ РОСТ, 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ДОПЛАТЫ, НАДБАВКИ, ПОВЫШЕНИЕ КВАЛИФИКАЦИИ.</w:t>
      </w:r>
      <w:proofErr w:type="gramEnd"/>
    </w:p>
    <w:p w:rsidR="00165FAD" w:rsidRPr="00132D22" w:rsidRDefault="00165FAD" w:rsidP="00165FAD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1C16C3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Объектом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данного </w:t>
      </w:r>
      <w:r w:rsidRPr="00944DB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исследования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является открытое акционерное общество «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Оршасырзавод</w:t>
      </w:r>
      <w:proofErr w:type="spellEnd"/>
      <w:r w:rsidRPr="005C4656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</w:rPr>
        <w:t>»</w:t>
      </w:r>
      <w:r w:rsidRPr="00132D22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</w:rPr>
        <w:t>.</w:t>
      </w:r>
    </w:p>
    <w:p w:rsidR="00165FAD" w:rsidRPr="00AB2A75" w:rsidRDefault="00165FAD" w:rsidP="00165FAD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C16C3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Предметом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исследования является </w:t>
      </w:r>
      <w:r w:rsidRPr="00AB2A75">
        <w:rPr>
          <w:rFonts w:ascii="Times New Roman" w:hAnsi="Times New Roman" w:cs="Times New Roman"/>
          <w:color w:val="000000" w:themeColor="text1"/>
          <w:sz w:val="28"/>
          <w:szCs w:val="28"/>
        </w:rPr>
        <w:t>система материального стимулирования персонала.</w:t>
      </w:r>
    </w:p>
    <w:p w:rsidR="00165FAD" w:rsidRPr="00AB2A75" w:rsidRDefault="00165FAD" w:rsidP="00165FAD">
      <w:pPr>
        <w:keepNext/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6C3">
        <w:rPr>
          <w:color w:val="000000" w:themeColor="text1"/>
          <w:sz w:val="28"/>
          <w:szCs w:val="28"/>
        </w:rPr>
        <w:t>Цель работы</w:t>
      </w:r>
      <w:r w:rsidRPr="009153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 w:rsidRPr="00AB2A75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исследовать систему материального стимулирования персонала в организации и разработать рекомендации по ее совершенствованию.</w:t>
      </w:r>
    </w:p>
    <w:p w:rsidR="00165FAD" w:rsidRDefault="00165FAD" w:rsidP="00165FA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C3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Методы исследования:</w:t>
      </w:r>
      <w:r w:rsidRPr="00944DB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8E0820">
        <w:rPr>
          <w:rFonts w:ascii="Times New Roman" w:hAnsi="Times New Roman" w:cs="Times New Roman"/>
          <w:sz w:val="28"/>
          <w:szCs w:val="28"/>
        </w:rPr>
        <w:t xml:space="preserve">общие и специальные приемы экономического анализа деятельности организации, </w:t>
      </w:r>
      <w:r w:rsidRPr="008E0820">
        <w:rPr>
          <w:rFonts w:ascii="Times New Roman" w:eastAsia="Calibri" w:hAnsi="Times New Roman" w:cs="Times New Roman"/>
          <w:sz w:val="28"/>
          <w:szCs w:val="28"/>
          <w:lang w:eastAsia="ru-RU"/>
        </w:rPr>
        <w:t>совокупность методов познания сущности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и логического обобщения, табличный метод, метод сравнительного анализа и группировок.</w:t>
      </w:r>
    </w:p>
    <w:p w:rsidR="00165FAD" w:rsidRPr="00846C55" w:rsidRDefault="00165FAD" w:rsidP="00165F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55">
        <w:rPr>
          <w:rFonts w:ascii="Times New Roman" w:hAnsi="Times New Roman" w:cs="Times New Roman"/>
          <w:sz w:val="28"/>
          <w:szCs w:val="28"/>
        </w:rPr>
        <w:t>В рамках достижения поставленной цели автором были поставлены следующие задачи: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>зуч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ить 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>поняти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мотивации и стимулирования персонала;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>изуч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ить 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экономического стимулирования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  <w:lang w:val="en-US"/>
        </w:rPr>
        <w:t>;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>изуч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ить 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(способ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</w:t>
      </w:r>
      <w:r w:rsidRPr="00F71EF3">
        <w:rPr>
          <w:rFonts w:ascii="Times New Roman" w:eastAsia="SimSun" w:hAnsi="Times New Roman" w:cs="Times New Roman"/>
          <w:color w:val="000000"/>
          <w:sz w:val="28"/>
          <w:szCs w:val="28"/>
        </w:rPr>
        <w:t>) неэкономического стимулирования;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>характери</w:t>
      </w:r>
      <w:r>
        <w:rPr>
          <w:rFonts w:ascii="Times New Roman" w:hAnsi="Times New Roman" w:cs="Times New Roman"/>
          <w:color w:val="000000"/>
          <w:sz w:val="28"/>
          <w:szCs w:val="28"/>
        </w:rPr>
        <w:t>зовать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объект исследования, его организационно-экономическ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 обеспеченность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трудовых ресурсов организации;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материального стимулирования в ОАО «</w:t>
      </w:r>
      <w:proofErr w:type="spellStart"/>
      <w:r w:rsidRPr="00F71EF3">
        <w:rPr>
          <w:rFonts w:ascii="Times New Roman" w:hAnsi="Times New Roman" w:cs="Times New Roman"/>
          <w:color w:val="000000"/>
          <w:sz w:val="28"/>
          <w:szCs w:val="28"/>
        </w:rPr>
        <w:t>Оршасырзавод</w:t>
      </w:r>
      <w:proofErr w:type="spellEnd"/>
      <w:r w:rsidRPr="00F71EF3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EF3">
        <w:rPr>
          <w:rFonts w:ascii="Times New Roman" w:hAnsi="Times New Roman" w:cs="Times New Roman"/>
          <w:color w:val="000000"/>
          <w:sz w:val="28"/>
          <w:szCs w:val="28"/>
        </w:rPr>
        <w:t>предлож</w:t>
      </w:r>
      <w:r>
        <w:rPr>
          <w:rFonts w:ascii="Times New Roman" w:hAnsi="Times New Roman" w:cs="Times New Roman"/>
          <w:color w:val="000000"/>
          <w:sz w:val="28"/>
          <w:szCs w:val="28"/>
        </w:rPr>
        <w:t>ить совершенствование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оплаты труда</w:t>
      </w:r>
      <w:r w:rsidRPr="00F71EF3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EF3">
        <w:rPr>
          <w:rFonts w:ascii="Times New Roman" w:hAnsi="Times New Roman" w:cs="Times New Roman"/>
          <w:color w:val="000000"/>
          <w:sz w:val="28"/>
          <w:szCs w:val="28"/>
        </w:rPr>
        <w:t>разработ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 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по повышению квалификации работников;</w:t>
      </w:r>
    </w:p>
    <w:p w:rsidR="00165FAD" w:rsidRPr="00F71EF3" w:rsidRDefault="00165FAD" w:rsidP="00165FA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EF3">
        <w:rPr>
          <w:rFonts w:ascii="Times New Roman" w:hAnsi="Times New Roman" w:cs="Times New Roman"/>
          <w:color w:val="000000"/>
          <w:sz w:val="28"/>
          <w:szCs w:val="28"/>
        </w:rPr>
        <w:t>разработ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ать систему</w:t>
      </w:r>
      <w:r w:rsidRPr="00F71EF3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деловой карьерой. </w:t>
      </w:r>
    </w:p>
    <w:p w:rsidR="00FA0466" w:rsidRDefault="00165FAD" w:rsidP="00165FAD">
      <w:pPr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  <w:r w:rsidRPr="00D53FB2">
        <w:rPr>
          <w:rFonts w:ascii="Times New Roman" w:hAnsi="Times New Roman" w:cs="Times New Roman"/>
          <w:sz w:val="28"/>
          <w:szCs w:val="28"/>
        </w:rPr>
        <w:t>Область возможного практического применения: предложенные</w:t>
      </w:r>
      <w:r w:rsidRPr="00C126B6">
        <w:rPr>
          <w:rFonts w:ascii="Times New Roman" w:hAnsi="Times New Roman" w:cs="Times New Roman"/>
          <w:color w:val="000000"/>
          <w:sz w:val="28"/>
          <w:szCs w:val="28"/>
        </w:rPr>
        <w:t xml:space="preserve"> пут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126B6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системы мотивации </w:t>
      </w:r>
      <w:r w:rsidRPr="00D53FB2">
        <w:rPr>
          <w:rFonts w:ascii="Times New Roman" w:hAnsi="Times New Roman" w:cs="Times New Roman"/>
          <w:sz w:val="28"/>
          <w:szCs w:val="28"/>
        </w:rPr>
        <w:t xml:space="preserve">могут быть использованы на </w:t>
      </w:r>
      <w:r w:rsidRPr="00D53FB2">
        <w:rPr>
          <w:rFonts w:ascii="Times New Roman" w:hAnsi="Times New Roman" w:cs="Times New Roman"/>
          <w:bCs/>
          <w:sz w:val="28"/>
          <w:szCs w:val="28"/>
          <w:lang w:eastAsia="ru-RU"/>
        </w:rPr>
        <w:t>ОАО  «</w:t>
      </w:r>
      <w:proofErr w:type="spellStart"/>
      <w:r w:rsidRPr="00D53FB2">
        <w:rPr>
          <w:rFonts w:ascii="Times New Roman" w:hAnsi="Times New Roman" w:cs="Times New Roman"/>
          <w:bCs/>
          <w:sz w:val="28"/>
          <w:szCs w:val="28"/>
          <w:lang w:eastAsia="ru-RU"/>
        </w:rPr>
        <w:t>Оршасырзавод</w:t>
      </w:r>
      <w:proofErr w:type="spellEnd"/>
      <w:r w:rsidRPr="00D53FB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FA0466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FA0466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редложения включают </w:t>
      </w:r>
      <w:r w:rsidR="00FA0466" w:rsidRPr="008E0820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>внедрение комплексной программы карьерного развития, повышение квалификации работников и внедрение дополнительных мер материального стимулирования.</w:t>
      </w:r>
    </w:p>
    <w:p w:rsidR="00165FAD" w:rsidRDefault="00165FAD" w:rsidP="00FA0466">
      <w:pPr>
        <w:spacing w:after="0" w:line="360" w:lineRule="exact"/>
        <w:ind w:firstLine="709"/>
        <w:jc w:val="both"/>
      </w:pPr>
      <w:r w:rsidRPr="00846C55">
        <w:rPr>
          <w:rFonts w:ascii="Times New Roman" w:eastAsia="Arial Unicode MS" w:hAnsi="Times New Roman" w:cs="Times New Roman"/>
          <w:sz w:val="28"/>
          <w:szCs w:val="28"/>
        </w:rPr>
        <w:t>Автор работы подтверждает, что приведенный в дипломной работе расчетно-аналитический материал правильно и объективно отражает состояние исследуемого процесса, а все заимствованные из литературных и других источников теоретические, методологические и методические положения и концепции сопровождаются ссылками на их авторов.</w:t>
      </w:r>
    </w:p>
    <w:p w:rsidR="001F69A5" w:rsidRDefault="001F69A5"/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Thesis: 69 p., 3 Fig., 22 tab., 61 </w:t>
      </w:r>
      <w:proofErr w:type="gramStart"/>
      <w:r w:rsidRPr="002629FC">
        <w:rPr>
          <w:rFonts w:ascii="Times New Roman" w:hAnsi="Times New Roman" w:cs="Times New Roman"/>
          <w:sz w:val="28"/>
          <w:szCs w:val="28"/>
          <w:lang w:val="en-US"/>
        </w:rPr>
        <w:t>East.,</w:t>
      </w:r>
      <w:proofErr w:type="gramEnd"/>
      <w:r w:rsidRPr="002629FC">
        <w:rPr>
          <w:rFonts w:ascii="Times New Roman" w:hAnsi="Times New Roman" w:cs="Times New Roman"/>
          <w:sz w:val="28"/>
          <w:szCs w:val="28"/>
          <w:lang w:val="en-US"/>
        </w:rPr>
        <w:t xml:space="preserve"> 5 ADJ.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NEED, INCENTIVE, INCENTIVES, MOTIVATION OF LABOR, WAGES, PAYROLL, CAREER GROWTH, BONUSES, ALLOWANCES, TRAINING.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The object of this research is joint stock company "</w:t>
      </w:r>
      <w:proofErr w:type="spellStart"/>
      <w:r w:rsidRPr="002629FC">
        <w:rPr>
          <w:rFonts w:ascii="Times New Roman" w:hAnsi="Times New Roman" w:cs="Times New Roman"/>
          <w:sz w:val="28"/>
          <w:szCs w:val="28"/>
          <w:lang w:val="en-US"/>
        </w:rPr>
        <w:t>Orshasyrzavod</w:t>
      </w:r>
      <w:proofErr w:type="spellEnd"/>
      <w:r w:rsidRPr="002629FC"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The subject of research is the system of material incentives for the staff.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The aim of this work is to investigate the system of material stimulation of the personnel in the organization and develop recommendations for its improvement.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Research methods: General and special methods of economic analysis of the organization, a set of methods for understanding the essence of phenomena, the systematization and logical synthesis, a tabular method, method of comparative analysis and groups.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In pursuit of that goal, the author has the following tasks: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to explore concepts of motivation and stimulation of personnel;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to study the types of economic incentives;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to explore the forms (methods) of non-economic incentives;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 xml:space="preserve">to characterize the object of study, its organizational and economic structure 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to perform security human resources of the organization;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to analyze the system of material incentives for JSC "</w:t>
      </w:r>
      <w:proofErr w:type="spellStart"/>
      <w:r w:rsidRPr="002629FC">
        <w:rPr>
          <w:rFonts w:ascii="Times New Roman" w:hAnsi="Times New Roman" w:cs="Times New Roman"/>
          <w:sz w:val="28"/>
          <w:szCs w:val="28"/>
          <w:lang w:val="en-US"/>
        </w:rPr>
        <w:t>Orshasyrzavod</w:t>
      </w:r>
      <w:proofErr w:type="spellEnd"/>
      <w:r w:rsidRPr="002629FC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to offer improved remuneration;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to develop activities to improve the skills of employees;</w:t>
      </w:r>
    </w:p>
    <w:p w:rsidR="002629FC" w:rsidRPr="002629FC" w:rsidRDefault="002629FC" w:rsidP="002629F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29FC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2629FC">
        <w:rPr>
          <w:rFonts w:ascii="Times New Roman" w:hAnsi="Times New Roman" w:cs="Times New Roman"/>
          <w:sz w:val="28"/>
          <w:szCs w:val="28"/>
          <w:lang w:val="en-US"/>
        </w:rPr>
        <w:t xml:space="preserve"> develop a system of management of business career. 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The scope of possible practical application: the proposed development of the motivation system can be used at JSC "</w:t>
      </w:r>
      <w:proofErr w:type="spellStart"/>
      <w:r w:rsidRPr="002629FC">
        <w:rPr>
          <w:rFonts w:ascii="Times New Roman" w:hAnsi="Times New Roman" w:cs="Times New Roman"/>
          <w:sz w:val="28"/>
          <w:szCs w:val="28"/>
          <w:lang w:val="en-US"/>
        </w:rPr>
        <w:t>Orshasyrzavod</w:t>
      </w:r>
      <w:proofErr w:type="spellEnd"/>
      <w:r w:rsidRPr="002629FC">
        <w:rPr>
          <w:rFonts w:ascii="Times New Roman" w:hAnsi="Times New Roman" w:cs="Times New Roman"/>
          <w:sz w:val="28"/>
          <w:szCs w:val="28"/>
          <w:lang w:val="en-US"/>
        </w:rPr>
        <w:t>"; proposals include the introduction of comprehensive career development programs, training of employees and implementation of additional measures of material incentives.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9FC">
        <w:rPr>
          <w:rFonts w:ascii="Times New Roman" w:hAnsi="Times New Roman" w:cs="Times New Roman"/>
          <w:sz w:val="28"/>
          <w:szCs w:val="28"/>
          <w:lang w:val="en-US"/>
        </w:rPr>
        <w:t>The author confirms that given in the diploma work of settlement the analytical material correctly and objectively reflects a condition of researched process, and all borrowed from literary and other sources the theoretical, methodological and methodical principles and concepts are accompanied by references to their authors.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lastRenderedPageBreak/>
        <w:t>Дыпломная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: 69 с., 3 мал</w:t>
      </w:r>
      <w:proofErr w:type="gramStart"/>
      <w:r w:rsidRPr="002629F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629FC">
        <w:rPr>
          <w:rFonts w:ascii="Times New Roman" w:hAnsi="Times New Roman" w:cs="Times New Roman"/>
          <w:sz w:val="28"/>
          <w:szCs w:val="28"/>
        </w:rPr>
        <w:t xml:space="preserve">22 табл., 61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гіст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., 5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прым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9FC">
        <w:rPr>
          <w:rFonts w:ascii="Times New Roman" w:hAnsi="Times New Roman" w:cs="Times New Roman"/>
          <w:sz w:val="28"/>
          <w:szCs w:val="28"/>
        </w:rPr>
        <w:t>ПАТРЭБЫ, СТЫМУЛ, СТЫМУЛЯВАННЕ ПРАЦЫ, МАТЫВАЦЫЯ ПРАЦЫ, ЗАРАБОТНАЯ ПЛАТА, ФОНД ЗАРАБОТНАЙ ПЛАТЫ, КАР'ЕРНЫ РОСТ, ДАПЛАТЫ, НАДБАЎКІ, ПАВЫШЭННЕ КВАЛІФІКАЦЫІ.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Аб'ектам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дадзенага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адкрытае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акцыянернае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Оршасырзавод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».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Прадметам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сістэма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матэрыяльнага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стымулявання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персаналу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даследаваць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сістэму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матэрыяльнага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стымулявання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персаналу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распрацаваць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рэкамендацыі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ўдасканаленні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Метады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агульныя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спецыяльныя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прыёмы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эканамічнага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дзейнасці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сукупнасць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метадаў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пазнання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сутнасці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з'яў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сістэматызацыі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лагічнага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абагульнення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629FC">
        <w:rPr>
          <w:rFonts w:ascii="Times New Roman" w:hAnsi="Times New Roman" w:cs="Times New Roman"/>
          <w:sz w:val="28"/>
          <w:szCs w:val="28"/>
        </w:rPr>
        <w:t>табл</w:t>
      </w:r>
      <w:proofErr w:type="gramEnd"/>
      <w:r w:rsidRPr="002629FC">
        <w:rPr>
          <w:rFonts w:ascii="Times New Roman" w:hAnsi="Times New Roman" w:cs="Times New Roman"/>
          <w:sz w:val="28"/>
          <w:szCs w:val="28"/>
        </w:rPr>
        <w:t>ічны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метад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метад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параўнальнага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груповак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9FC">
        <w:rPr>
          <w:rFonts w:ascii="Times New Roman" w:hAnsi="Times New Roman" w:cs="Times New Roman"/>
          <w:sz w:val="28"/>
          <w:szCs w:val="28"/>
        </w:rPr>
        <w:t xml:space="preserve">У рамках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дасягнення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пастаўленай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9FC">
        <w:rPr>
          <w:rFonts w:ascii="Times New Roman" w:hAnsi="Times New Roman" w:cs="Times New Roman"/>
          <w:sz w:val="28"/>
          <w:szCs w:val="28"/>
        </w:rPr>
        <w:t>мэты</w:t>
      </w:r>
      <w:proofErr w:type="spellEnd"/>
      <w:proofErr w:type="gram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аўтарам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пастаўлены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наступныя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задачы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: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вывучыць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паняцці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матывацыі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стымулявання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персаналу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;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вывучыць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віды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эканамічнага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стымулявання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;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вывучыць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формы (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спосабы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неэканамічнага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стымулявання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;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ахарактарызаваць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аб'ект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арганізацыйна-эканамічную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структуру, 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прааналізаваць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забяспечанасць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працоўных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рэсурсаў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;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прааналізаваць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сістэму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матэрыяльнага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стымулявання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ў ААТ «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Оршасырзавод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»;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прапанаваць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ўдасканаленне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аплаты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;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распрацаваць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мерапрыемствы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павышэнню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кваліфікацыі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работнікаў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;</w:t>
      </w:r>
    </w:p>
    <w:p w:rsidR="002629FC" w:rsidRPr="002629FC" w:rsidRDefault="002629FC" w:rsidP="002629FC">
      <w:pPr>
        <w:pStyle w:val="a6"/>
        <w:numPr>
          <w:ilvl w:val="0"/>
          <w:numId w:val="3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распрацаваць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сістэму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кіравання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дзелавой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кар'ерай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Вобласць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магчымага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практычнага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прымянення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прапанаваныя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шляхі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сістэмы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матывацыі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выкарыстаны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на ААТ «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Оршасырзавод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прапановы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ўключаюць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ўкараненне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комплекснай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праграмы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кар'ернага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павышэнне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кваліфікацыі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работнікаў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ўкараненне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дадатковых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мер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матэрыяльнага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стымулявання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.</w:t>
      </w:r>
    </w:p>
    <w:p w:rsidR="002629FC" w:rsidRPr="002629FC" w:rsidRDefault="002629FC" w:rsidP="002629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пацвярджае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прыведзены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дыпломнай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разлікова-аналітычны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матэрыял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аб'ектыўна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адлюстроўвае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доследнага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працэсу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а все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запазычаныя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літаратурных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крыніц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тэарэтычныя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метадалагічныя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метадычныя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становішча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канцэпцыі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суправаджаюцца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спасылкамі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FC">
        <w:rPr>
          <w:rFonts w:ascii="Times New Roman" w:hAnsi="Times New Roman" w:cs="Times New Roman"/>
          <w:sz w:val="28"/>
          <w:szCs w:val="28"/>
        </w:rPr>
        <w:t>аўтараў</w:t>
      </w:r>
      <w:proofErr w:type="spellEnd"/>
      <w:r w:rsidRPr="002629FC">
        <w:rPr>
          <w:rFonts w:ascii="Times New Roman" w:hAnsi="Times New Roman" w:cs="Times New Roman"/>
          <w:sz w:val="28"/>
          <w:szCs w:val="28"/>
        </w:rPr>
        <w:t>.</w:t>
      </w:r>
    </w:p>
    <w:p w:rsidR="002629FC" w:rsidRPr="002629FC" w:rsidRDefault="002629FC" w:rsidP="002629FC"/>
    <w:sectPr w:rsidR="002629FC" w:rsidRPr="002629FC" w:rsidSect="00084D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10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">
    <w:nsid w:val="136E24A6"/>
    <w:multiLevelType w:val="hybridMultilevel"/>
    <w:tmpl w:val="4BE64E98"/>
    <w:lvl w:ilvl="0" w:tplc="90A45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4D2D35"/>
    <w:multiLevelType w:val="hybridMultilevel"/>
    <w:tmpl w:val="FDE874C2"/>
    <w:lvl w:ilvl="0" w:tplc="90A45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AD"/>
    <w:rsid w:val="00004E86"/>
    <w:rsid w:val="00007B29"/>
    <w:rsid w:val="000158D0"/>
    <w:rsid w:val="00021202"/>
    <w:rsid w:val="00024CFC"/>
    <w:rsid w:val="00025F89"/>
    <w:rsid w:val="0006454D"/>
    <w:rsid w:val="00072E09"/>
    <w:rsid w:val="00076FE2"/>
    <w:rsid w:val="000777DB"/>
    <w:rsid w:val="000806E9"/>
    <w:rsid w:val="000A7EDA"/>
    <w:rsid w:val="000B262E"/>
    <w:rsid w:val="00101774"/>
    <w:rsid w:val="00106FC1"/>
    <w:rsid w:val="00110393"/>
    <w:rsid w:val="00135ADF"/>
    <w:rsid w:val="001620C1"/>
    <w:rsid w:val="00165FAD"/>
    <w:rsid w:val="0017019F"/>
    <w:rsid w:val="001B0CBE"/>
    <w:rsid w:val="001E143E"/>
    <w:rsid w:val="001E1E18"/>
    <w:rsid w:val="001F69A5"/>
    <w:rsid w:val="002027CF"/>
    <w:rsid w:val="0024614D"/>
    <w:rsid w:val="002629FC"/>
    <w:rsid w:val="00270556"/>
    <w:rsid w:val="00275BBA"/>
    <w:rsid w:val="002813A3"/>
    <w:rsid w:val="002A2C63"/>
    <w:rsid w:val="002B70D5"/>
    <w:rsid w:val="002C713A"/>
    <w:rsid w:val="002D00C0"/>
    <w:rsid w:val="00314355"/>
    <w:rsid w:val="003148A0"/>
    <w:rsid w:val="00314951"/>
    <w:rsid w:val="0032085B"/>
    <w:rsid w:val="00341AF5"/>
    <w:rsid w:val="00351FFA"/>
    <w:rsid w:val="00363DE6"/>
    <w:rsid w:val="0036776E"/>
    <w:rsid w:val="00392D10"/>
    <w:rsid w:val="003A6181"/>
    <w:rsid w:val="00403077"/>
    <w:rsid w:val="00404F81"/>
    <w:rsid w:val="0041134E"/>
    <w:rsid w:val="00415FE5"/>
    <w:rsid w:val="004163C6"/>
    <w:rsid w:val="00422272"/>
    <w:rsid w:val="004547E5"/>
    <w:rsid w:val="00464E06"/>
    <w:rsid w:val="00473609"/>
    <w:rsid w:val="004742E7"/>
    <w:rsid w:val="004B411F"/>
    <w:rsid w:val="004C6882"/>
    <w:rsid w:val="004D74DA"/>
    <w:rsid w:val="004F2341"/>
    <w:rsid w:val="005101EA"/>
    <w:rsid w:val="00515AFD"/>
    <w:rsid w:val="00533DD2"/>
    <w:rsid w:val="005517A8"/>
    <w:rsid w:val="00557371"/>
    <w:rsid w:val="00561E84"/>
    <w:rsid w:val="00595BDE"/>
    <w:rsid w:val="005A213B"/>
    <w:rsid w:val="005A7C20"/>
    <w:rsid w:val="005D0DA2"/>
    <w:rsid w:val="005D7F92"/>
    <w:rsid w:val="005F7564"/>
    <w:rsid w:val="006038AE"/>
    <w:rsid w:val="00615FE7"/>
    <w:rsid w:val="0063497F"/>
    <w:rsid w:val="00657CA7"/>
    <w:rsid w:val="00682637"/>
    <w:rsid w:val="00685F59"/>
    <w:rsid w:val="006D7898"/>
    <w:rsid w:val="006F50F2"/>
    <w:rsid w:val="0071756E"/>
    <w:rsid w:val="0075017E"/>
    <w:rsid w:val="00757B11"/>
    <w:rsid w:val="00774855"/>
    <w:rsid w:val="0078062B"/>
    <w:rsid w:val="007A4271"/>
    <w:rsid w:val="007B0602"/>
    <w:rsid w:val="007C41AA"/>
    <w:rsid w:val="007D6608"/>
    <w:rsid w:val="007F5C6D"/>
    <w:rsid w:val="00800446"/>
    <w:rsid w:val="008012F8"/>
    <w:rsid w:val="00850501"/>
    <w:rsid w:val="00873B5C"/>
    <w:rsid w:val="008A00E4"/>
    <w:rsid w:val="008A245D"/>
    <w:rsid w:val="008B72D8"/>
    <w:rsid w:val="008C337F"/>
    <w:rsid w:val="008F7403"/>
    <w:rsid w:val="00903410"/>
    <w:rsid w:val="00922332"/>
    <w:rsid w:val="00944681"/>
    <w:rsid w:val="009537EE"/>
    <w:rsid w:val="00983099"/>
    <w:rsid w:val="009B2D1D"/>
    <w:rsid w:val="00A00B1C"/>
    <w:rsid w:val="00A03A93"/>
    <w:rsid w:val="00A040E6"/>
    <w:rsid w:val="00A06177"/>
    <w:rsid w:val="00A07EFD"/>
    <w:rsid w:val="00A1116C"/>
    <w:rsid w:val="00A1605F"/>
    <w:rsid w:val="00A2520C"/>
    <w:rsid w:val="00A30DAD"/>
    <w:rsid w:val="00A42528"/>
    <w:rsid w:val="00A63289"/>
    <w:rsid w:val="00A855FB"/>
    <w:rsid w:val="00A8718B"/>
    <w:rsid w:val="00A904E3"/>
    <w:rsid w:val="00AA2435"/>
    <w:rsid w:val="00AB40CA"/>
    <w:rsid w:val="00AC2FC2"/>
    <w:rsid w:val="00B50A28"/>
    <w:rsid w:val="00B648B2"/>
    <w:rsid w:val="00B73321"/>
    <w:rsid w:val="00BB053D"/>
    <w:rsid w:val="00BB168B"/>
    <w:rsid w:val="00BB7BCB"/>
    <w:rsid w:val="00BF2BAC"/>
    <w:rsid w:val="00BF3151"/>
    <w:rsid w:val="00C1001F"/>
    <w:rsid w:val="00C67273"/>
    <w:rsid w:val="00CA1699"/>
    <w:rsid w:val="00CA70D7"/>
    <w:rsid w:val="00CA789C"/>
    <w:rsid w:val="00CE0D41"/>
    <w:rsid w:val="00CF01FE"/>
    <w:rsid w:val="00CF408A"/>
    <w:rsid w:val="00D01A3E"/>
    <w:rsid w:val="00D01B62"/>
    <w:rsid w:val="00D162AC"/>
    <w:rsid w:val="00D22B64"/>
    <w:rsid w:val="00D23CD4"/>
    <w:rsid w:val="00D51702"/>
    <w:rsid w:val="00D60412"/>
    <w:rsid w:val="00DB1779"/>
    <w:rsid w:val="00E16951"/>
    <w:rsid w:val="00E643B3"/>
    <w:rsid w:val="00E8459A"/>
    <w:rsid w:val="00E915D6"/>
    <w:rsid w:val="00E97391"/>
    <w:rsid w:val="00EA062C"/>
    <w:rsid w:val="00EA5958"/>
    <w:rsid w:val="00EA6DF3"/>
    <w:rsid w:val="00ED3B7F"/>
    <w:rsid w:val="00F112C4"/>
    <w:rsid w:val="00F13BD2"/>
    <w:rsid w:val="00F33AE6"/>
    <w:rsid w:val="00F51CB0"/>
    <w:rsid w:val="00F550C3"/>
    <w:rsid w:val="00F67292"/>
    <w:rsid w:val="00F821A6"/>
    <w:rsid w:val="00F86951"/>
    <w:rsid w:val="00FA0466"/>
    <w:rsid w:val="00F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165FAD"/>
    <w:pPr>
      <w:spacing w:after="120" w:line="240" w:lineRule="auto"/>
    </w:pPr>
  </w:style>
  <w:style w:type="character" w:customStyle="1" w:styleId="a5">
    <w:name w:val="Основной текст Знак"/>
    <w:basedOn w:val="a0"/>
    <w:link w:val="a4"/>
    <w:uiPriority w:val="99"/>
    <w:rsid w:val="00165FAD"/>
  </w:style>
  <w:style w:type="paragraph" w:styleId="a6">
    <w:name w:val="List Paragraph"/>
    <w:basedOn w:val="a"/>
    <w:uiPriority w:val="34"/>
    <w:qFormat/>
    <w:rsid w:val="0026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165FAD"/>
    <w:pPr>
      <w:spacing w:after="120" w:line="240" w:lineRule="auto"/>
    </w:pPr>
  </w:style>
  <w:style w:type="character" w:customStyle="1" w:styleId="a5">
    <w:name w:val="Основной текст Знак"/>
    <w:basedOn w:val="a0"/>
    <w:link w:val="a4"/>
    <w:uiPriority w:val="99"/>
    <w:rsid w:val="00165FAD"/>
  </w:style>
  <w:style w:type="paragraph" w:styleId="a6">
    <w:name w:val="List Paragraph"/>
    <w:basedOn w:val="a"/>
    <w:uiPriority w:val="34"/>
    <w:qFormat/>
    <w:rsid w:val="0026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943</Words>
  <Characters>5377</Characters>
  <Application>Microsoft Office Word</Application>
  <DocSecurity>0</DocSecurity>
  <Lines>44</Lines>
  <Paragraphs>12</Paragraphs>
  <ScaleCrop>false</ScaleCrop>
  <Company>SPecialiST RePack, SanBuild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3</cp:revision>
  <dcterms:created xsi:type="dcterms:W3CDTF">2017-05-19T11:11:00Z</dcterms:created>
  <dcterms:modified xsi:type="dcterms:W3CDTF">2017-05-31T17:38:00Z</dcterms:modified>
</cp:coreProperties>
</file>