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CE" w:rsidRPr="00096A87" w:rsidRDefault="009C5251" w:rsidP="00DC105C">
      <w:pPr>
        <w:pStyle w:val="a3"/>
        <w:tabs>
          <w:tab w:val="left" w:pos="144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6A87">
        <w:rPr>
          <w:rFonts w:ascii="Times New Roman" w:hAnsi="Times New Roman" w:cs="Times New Roman"/>
          <w:sz w:val="28"/>
          <w:szCs w:val="28"/>
          <w:lang w:val="ru-RU"/>
        </w:rPr>
        <w:t>Криминалистическая наука и ее роль в о</w:t>
      </w:r>
      <w:r w:rsidR="00D73EF5" w:rsidRPr="00096A8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096A87">
        <w:rPr>
          <w:rFonts w:ascii="Times New Roman" w:hAnsi="Times New Roman" w:cs="Times New Roman"/>
          <w:sz w:val="28"/>
          <w:szCs w:val="28"/>
          <w:lang w:val="ru-RU"/>
        </w:rPr>
        <w:t xml:space="preserve">еспечении национальной безопасности в условиях глобализации / </w:t>
      </w:r>
      <w:r w:rsidR="006915CE" w:rsidRPr="00096A87">
        <w:rPr>
          <w:rFonts w:ascii="Times New Roman" w:hAnsi="Times New Roman" w:cs="Times New Roman"/>
          <w:sz w:val="28"/>
          <w:szCs w:val="28"/>
        </w:rPr>
        <w:t>Проблемы обеспечения национальной безопасности в контексте изменения геополитической ситуации : материалы междунар. науч</w:t>
      </w:r>
      <w:proofErr w:type="gramStart"/>
      <w:r w:rsidR="006915CE" w:rsidRPr="00096A8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915CE" w:rsidRPr="00096A87">
        <w:rPr>
          <w:rFonts w:ascii="Times New Roman" w:hAnsi="Times New Roman" w:cs="Times New Roman"/>
          <w:sz w:val="28"/>
          <w:szCs w:val="28"/>
        </w:rPr>
        <w:t>практ. конф., Иркутск, 28 апр. 2017 г. – Иркутск : Изд-во БГУ, 2017. – 386 с. – DOI: 10.17150/konf.2017.04.28.</w:t>
      </w:r>
      <w:r w:rsidR="006D39DB" w:rsidRPr="00096A87">
        <w:rPr>
          <w:rFonts w:ascii="Times New Roman" w:hAnsi="Times New Roman" w:cs="Times New Roman"/>
          <w:sz w:val="28"/>
          <w:szCs w:val="28"/>
          <w:lang w:val="ru-RU"/>
        </w:rPr>
        <w:t xml:space="preserve"> – С. 198-205 (статья)</w:t>
      </w:r>
    </w:p>
    <w:p w:rsidR="006915CE" w:rsidRDefault="006915CE" w:rsidP="00DC105C">
      <w:pPr>
        <w:pStyle w:val="a3"/>
        <w:tabs>
          <w:tab w:val="left" w:pos="1440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105C" w:rsidRPr="003225CB" w:rsidRDefault="00DC105C" w:rsidP="00DC105C">
      <w:pPr>
        <w:pStyle w:val="a3"/>
        <w:tabs>
          <w:tab w:val="left" w:pos="1440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  <w:r w:rsidRPr="003225CB">
        <w:rPr>
          <w:rFonts w:ascii="Times New Roman" w:hAnsi="Times New Roman"/>
          <w:sz w:val="28"/>
          <w:szCs w:val="28"/>
        </w:rPr>
        <w:t>УДК 3</w:t>
      </w:r>
      <w:r w:rsidRPr="003225CB">
        <w:rPr>
          <w:rFonts w:ascii="Times New Roman" w:hAnsi="Times New Roman"/>
          <w:sz w:val="28"/>
          <w:szCs w:val="28"/>
          <w:lang w:val="ru-RU"/>
        </w:rPr>
        <w:t>4</w:t>
      </w:r>
      <w:r w:rsidRPr="003225CB">
        <w:rPr>
          <w:rFonts w:ascii="Times New Roman" w:hAnsi="Times New Roman"/>
          <w:sz w:val="28"/>
          <w:szCs w:val="28"/>
        </w:rPr>
        <w:t>3.</w:t>
      </w:r>
      <w:r w:rsidRPr="003225CB">
        <w:rPr>
          <w:rFonts w:ascii="Times New Roman" w:hAnsi="Times New Roman"/>
          <w:sz w:val="28"/>
          <w:szCs w:val="28"/>
          <w:lang w:val="ru-RU"/>
        </w:rPr>
        <w:t>98</w:t>
      </w:r>
    </w:p>
    <w:p w:rsidR="00DC105C" w:rsidRPr="003225CB" w:rsidRDefault="00DC105C" w:rsidP="00DC105C">
      <w:pPr>
        <w:pStyle w:val="a3"/>
        <w:tabs>
          <w:tab w:val="left" w:pos="1440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 xml:space="preserve">ББК </w:t>
      </w:r>
      <w:r w:rsidR="00722766" w:rsidRPr="003225CB">
        <w:rPr>
          <w:rFonts w:ascii="Times New Roman" w:hAnsi="Times New Roman"/>
          <w:sz w:val="28"/>
          <w:szCs w:val="28"/>
          <w:lang w:val="ru-RU"/>
        </w:rPr>
        <w:t>67.52</w:t>
      </w:r>
      <w:r w:rsidRPr="003225CB">
        <w:rPr>
          <w:rFonts w:ascii="Times New Roman" w:hAnsi="Times New Roman"/>
          <w:sz w:val="28"/>
          <w:szCs w:val="28"/>
        </w:rPr>
        <w:tab/>
      </w:r>
    </w:p>
    <w:p w:rsidR="00DC105C" w:rsidRPr="003225CB" w:rsidRDefault="00DC105C" w:rsidP="00DC105C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25CB">
        <w:rPr>
          <w:rFonts w:ascii="Times New Roman" w:hAnsi="Times New Roman" w:cs="Times New Roman"/>
          <w:b/>
          <w:sz w:val="28"/>
          <w:szCs w:val="28"/>
          <w:lang w:val="ru-RU"/>
        </w:rPr>
        <w:t>А.М. Хлус</w:t>
      </w:r>
    </w:p>
    <w:p w:rsidR="00440C01" w:rsidRPr="003225CB" w:rsidRDefault="00440C01" w:rsidP="0082301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25CB">
        <w:rPr>
          <w:rFonts w:ascii="Times New Roman" w:hAnsi="Times New Roman" w:cs="Times New Roman"/>
          <w:b/>
          <w:sz w:val="28"/>
          <w:szCs w:val="28"/>
          <w:lang w:val="ru-RU"/>
        </w:rPr>
        <w:t>КРИМИНАЛИСТИЧЕСКАЯ НАУК</w:t>
      </w:r>
      <w:r w:rsidR="00122E53" w:rsidRPr="003225CB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3225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ЕЕ РОЛЬ В ОБЕСПЕЧЕНИИ НАЦИОНАЛЬНОЙ БЕЗОПАСНОСТИ В УСЛОВИЯХ ГЛОБАЛИЗАЦИИ</w:t>
      </w:r>
    </w:p>
    <w:p w:rsidR="00DC105C" w:rsidRPr="003225CB" w:rsidRDefault="00DC105C" w:rsidP="001E6D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5CB">
        <w:rPr>
          <w:rFonts w:ascii="Times New Roman" w:hAnsi="Times New Roman" w:cs="Times New Roman"/>
          <w:sz w:val="28"/>
          <w:szCs w:val="28"/>
          <w:lang w:val="ru-RU"/>
        </w:rPr>
        <w:t>В статье</w:t>
      </w:r>
      <w:r w:rsidR="00222E96"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рассматриваются</w:t>
      </w:r>
      <w:r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>н</w:t>
      </w:r>
      <w:r w:rsidR="00222E96" w:rsidRPr="003225CB">
        <w:rPr>
          <w:rFonts w:ascii="Times New Roman" w:hAnsi="Times New Roman"/>
          <w:sz w:val="28"/>
          <w:szCs w:val="28"/>
        </w:rPr>
        <w:t>егативные тенденции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2E96" w:rsidRPr="003225CB">
        <w:rPr>
          <w:rFonts w:ascii="Times New Roman" w:hAnsi="Times New Roman" w:cs="Times New Roman"/>
          <w:sz w:val="28"/>
          <w:szCs w:val="28"/>
          <w:lang w:val="ru-RU"/>
        </w:rPr>
        <w:t>глобализации и информатизации общества</w:t>
      </w:r>
      <w:r w:rsidR="00222E96" w:rsidRPr="003225CB">
        <w:rPr>
          <w:rFonts w:ascii="Times New Roman" w:hAnsi="Times New Roman"/>
          <w:sz w:val="28"/>
          <w:szCs w:val="28"/>
        </w:rPr>
        <w:t>, определяю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>щие</w:t>
      </w:r>
      <w:r w:rsidR="00222E96" w:rsidRPr="003225CB">
        <w:rPr>
          <w:rFonts w:ascii="Times New Roman" w:hAnsi="Times New Roman"/>
          <w:sz w:val="28"/>
          <w:szCs w:val="28"/>
        </w:rPr>
        <w:t xml:space="preserve"> необходимость 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>изменения функциональн</w:t>
      </w:r>
      <w:r w:rsidR="001E6D97" w:rsidRPr="003225CB">
        <w:rPr>
          <w:rFonts w:ascii="Times New Roman" w:hAnsi="Times New Roman"/>
          <w:sz w:val="28"/>
          <w:szCs w:val="28"/>
          <w:lang w:val="ru-RU"/>
        </w:rPr>
        <w:t>ой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 xml:space="preserve"> роли криминалистики. </w:t>
      </w:r>
      <w:r w:rsidR="001E6D97" w:rsidRPr="003225CB">
        <w:rPr>
          <w:rFonts w:ascii="Times New Roman" w:hAnsi="Times New Roman"/>
          <w:sz w:val="28"/>
          <w:szCs w:val="28"/>
          <w:lang w:val="ru-RU"/>
        </w:rPr>
        <w:t>Предлагается на основе разработанных к</w:t>
      </w:r>
      <w:r w:rsidR="001E6D97" w:rsidRPr="003225CB">
        <w:rPr>
          <w:rFonts w:ascii="Times New Roman" w:hAnsi="Times New Roman"/>
          <w:sz w:val="28"/>
          <w:szCs w:val="28"/>
        </w:rPr>
        <w:t>риминалисти</w:t>
      </w:r>
      <w:r w:rsidR="001E6D97" w:rsidRPr="003225CB">
        <w:rPr>
          <w:rFonts w:ascii="Times New Roman" w:hAnsi="Times New Roman"/>
          <w:sz w:val="28"/>
          <w:szCs w:val="28"/>
          <w:lang w:val="ru-RU"/>
        </w:rPr>
        <w:t>ческих</w:t>
      </w:r>
      <w:r w:rsidR="001E6D97" w:rsidRPr="003225CB">
        <w:rPr>
          <w:rFonts w:ascii="Times New Roman" w:hAnsi="Times New Roman"/>
          <w:sz w:val="28"/>
          <w:szCs w:val="28"/>
        </w:rPr>
        <w:t xml:space="preserve"> приемов и методов оказывать опережающее воздействие на преступную деятельность</w:t>
      </w:r>
      <w:r w:rsidR="001E6D97"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 xml:space="preserve">и, тем самым, </w:t>
      </w:r>
      <w:r w:rsidR="00293BC8">
        <w:rPr>
          <w:rFonts w:ascii="Times New Roman" w:hAnsi="Times New Roman"/>
          <w:sz w:val="28"/>
          <w:szCs w:val="28"/>
          <w:lang w:val="ru-RU"/>
        </w:rPr>
        <w:t xml:space="preserve">способствовать 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>обеспеч</w:t>
      </w:r>
      <w:r w:rsidR="00293BC8">
        <w:rPr>
          <w:rFonts w:ascii="Times New Roman" w:hAnsi="Times New Roman"/>
          <w:sz w:val="28"/>
          <w:szCs w:val="28"/>
          <w:lang w:val="ru-RU"/>
        </w:rPr>
        <w:t>ению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 xml:space="preserve"> национальн</w:t>
      </w:r>
      <w:r w:rsidR="00293BC8">
        <w:rPr>
          <w:rFonts w:ascii="Times New Roman" w:hAnsi="Times New Roman"/>
          <w:sz w:val="28"/>
          <w:szCs w:val="28"/>
          <w:lang w:val="ru-RU"/>
        </w:rPr>
        <w:t>ой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 xml:space="preserve"> безопасност</w:t>
      </w:r>
      <w:r w:rsidR="00293BC8">
        <w:rPr>
          <w:rFonts w:ascii="Times New Roman" w:hAnsi="Times New Roman"/>
          <w:sz w:val="28"/>
          <w:szCs w:val="28"/>
          <w:lang w:val="ru-RU"/>
        </w:rPr>
        <w:t>и</w:t>
      </w:r>
      <w:r w:rsidR="00222E96" w:rsidRPr="003225C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C105C" w:rsidRDefault="00DC105C" w:rsidP="001E6D9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25CB">
        <w:rPr>
          <w:rFonts w:ascii="Times New Roman" w:hAnsi="Times New Roman"/>
          <w:i/>
          <w:sz w:val="28"/>
          <w:szCs w:val="28"/>
        </w:rPr>
        <w:t>Ключевые слова:</w:t>
      </w:r>
      <w:r w:rsidR="001E6D97" w:rsidRPr="003225C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E6D97" w:rsidRPr="003225CB">
        <w:rPr>
          <w:rFonts w:ascii="Times New Roman" w:hAnsi="Times New Roman"/>
          <w:sz w:val="28"/>
          <w:szCs w:val="28"/>
          <w:lang w:val="ru-RU"/>
        </w:rPr>
        <w:t xml:space="preserve">глобализация, национальная безопасность,  коррупция, криминалистика, методы криминалистики, преступная деятельность.  </w:t>
      </w:r>
    </w:p>
    <w:p w:rsidR="00FD75C0" w:rsidRDefault="00FD75C0" w:rsidP="00FD75C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A780B">
        <w:rPr>
          <w:rFonts w:ascii="Times New Roman" w:hAnsi="Times New Roman" w:cs="Times New Roman"/>
          <w:sz w:val="28"/>
          <w:szCs w:val="28"/>
          <w:lang w:val="en-US"/>
        </w:rPr>
        <w:t xml:space="preserve">A.M.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A780B">
        <w:rPr>
          <w:rFonts w:ascii="Times New Roman" w:hAnsi="Times New Roman" w:cs="Times New Roman"/>
          <w:sz w:val="28"/>
          <w:szCs w:val="28"/>
          <w:lang w:val="en-US"/>
        </w:rPr>
        <w:t>hus</w:t>
      </w:r>
      <w:proofErr w:type="spellEnd"/>
    </w:p>
    <w:p w:rsidR="00FD75C0" w:rsidRDefault="00FD75C0" w:rsidP="00FD75C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780B">
        <w:rPr>
          <w:rFonts w:ascii="Times New Roman" w:hAnsi="Times New Roman" w:cs="Times New Roman"/>
          <w:b/>
          <w:sz w:val="28"/>
          <w:szCs w:val="28"/>
          <w:lang w:val="en-US"/>
        </w:rPr>
        <w:t>CRIMINALISTICS SCIENCE AND ITS ROLE IN ENSURING NATIONAL SECURITY IN THE CONDITIONS OF GLOBALIZATION</w:t>
      </w:r>
    </w:p>
    <w:p w:rsidR="00FD75C0" w:rsidRPr="000A780B" w:rsidRDefault="00FD75C0" w:rsidP="00FD75C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D75C0" w:rsidRDefault="00FD75C0" w:rsidP="00FD7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780B">
        <w:rPr>
          <w:rFonts w:ascii="Times New Roman" w:hAnsi="Times New Roman" w:cs="Times New Roman"/>
          <w:sz w:val="28"/>
          <w:szCs w:val="28"/>
          <w:lang w:val="en-US"/>
        </w:rPr>
        <w:t xml:space="preserve">The article deals with negative tendencies of globalization and </w:t>
      </w:r>
      <w:proofErr w:type="spellStart"/>
      <w:r w:rsidRPr="000A780B">
        <w:rPr>
          <w:rFonts w:ascii="Times New Roman" w:hAnsi="Times New Roman" w:cs="Times New Roman"/>
          <w:sz w:val="28"/>
          <w:szCs w:val="28"/>
          <w:lang w:val="en-US"/>
        </w:rPr>
        <w:t>informatization</w:t>
      </w:r>
      <w:proofErr w:type="spellEnd"/>
      <w:r w:rsidRPr="000A780B">
        <w:rPr>
          <w:rFonts w:ascii="Times New Roman" w:hAnsi="Times New Roman" w:cs="Times New Roman"/>
          <w:sz w:val="28"/>
          <w:szCs w:val="28"/>
          <w:lang w:val="en-US"/>
        </w:rPr>
        <w:t xml:space="preserve"> of society that determine the need to change the functional role of </w:t>
      </w:r>
      <w:proofErr w:type="spellStart"/>
      <w:r w:rsidRPr="000A780B">
        <w:rPr>
          <w:rFonts w:ascii="Times New Roman" w:hAnsi="Times New Roman" w:cs="Times New Roman"/>
          <w:sz w:val="28"/>
          <w:szCs w:val="28"/>
          <w:lang w:val="en-US"/>
        </w:rPr>
        <w:t>crimin</w:t>
      </w:r>
      <w:r>
        <w:rPr>
          <w:rFonts w:ascii="Times New Roman" w:hAnsi="Times New Roman" w:cs="Times New Roman"/>
          <w:sz w:val="28"/>
          <w:szCs w:val="28"/>
          <w:lang w:val="en-US"/>
        </w:rPr>
        <w:t>alistics</w:t>
      </w:r>
      <w:proofErr w:type="spellEnd"/>
      <w:r w:rsidRPr="000A780B">
        <w:rPr>
          <w:rFonts w:ascii="Times New Roman" w:hAnsi="Times New Roman" w:cs="Times New Roman"/>
          <w:sz w:val="28"/>
          <w:szCs w:val="28"/>
          <w:lang w:val="en-US"/>
        </w:rPr>
        <w:t>. It is proposed to exert advanced influence on criminal activity on the basi</w:t>
      </w:r>
      <w:r>
        <w:rPr>
          <w:rFonts w:ascii="Times New Roman" w:hAnsi="Times New Roman" w:cs="Times New Roman"/>
          <w:sz w:val="28"/>
          <w:szCs w:val="28"/>
          <w:lang w:val="en-US"/>
        </w:rPr>
        <w:t>s of developed forensic methods</w:t>
      </w:r>
      <w:r w:rsidRPr="000A780B">
        <w:rPr>
          <w:rFonts w:ascii="Times New Roman" w:hAnsi="Times New Roman" w:cs="Times New Roman"/>
          <w:sz w:val="28"/>
          <w:szCs w:val="28"/>
          <w:lang w:val="en-US"/>
        </w:rPr>
        <w:t>, and, thus, to promote national security.</w:t>
      </w:r>
    </w:p>
    <w:p w:rsidR="00FD75C0" w:rsidRDefault="00FD75C0" w:rsidP="00FD7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75C0" w:rsidRDefault="00FD75C0" w:rsidP="00FD7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780B">
        <w:rPr>
          <w:rFonts w:ascii="Times New Roman" w:hAnsi="Times New Roman" w:cs="Times New Roman"/>
          <w:i/>
          <w:sz w:val="28"/>
          <w:szCs w:val="28"/>
          <w:lang w:val="en-US"/>
        </w:rPr>
        <w:t>Keywords:</w:t>
      </w:r>
      <w:r w:rsidRPr="000A780B">
        <w:rPr>
          <w:rFonts w:ascii="Times New Roman" w:hAnsi="Times New Roman" w:cs="Times New Roman"/>
          <w:sz w:val="28"/>
          <w:szCs w:val="28"/>
          <w:lang w:val="en-US"/>
        </w:rPr>
        <w:t xml:space="preserve"> globalization, national security, corruption, </w:t>
      </w:r>
      <w:proofErr w:type="spellStart"/>
      <w:r w:rsidRPr="000A780B">
        <w:rPr>
          <w:rFonts w:ascii="Times New Roman" w:hAnsi="Times New Roman" w:cs="Times New Roman"/>
          <w:sz w:val="28"/>
          <w:szCs w:val="28"/>
          <w:lang w:val="en-US"/>
        </w:rPr>
        <w:t>crimin</w:t>
      </w:r>
      <w:r>
        <w:rPr>
          <w:rFonts w:ascii="Times New Roman" w:hAnsi="Times New Roman" w:cs="Times New Roman"/>
          <w:sz w:val="28"/>
          <w:szCs w:val="28"/>
          <w:lang w:val="en-US"/>
        </w:rPr>
        <w:t>alistics</w:t>
      </w:r>
      <w:proofErr w:type="spellEnd"/>
      <w:r w:rsidRPr="000A780B">
        <w:rPr>
          <w:rFonts w:ascii="Times New Roman" w:hAnsi="Times New Roman" w:cs="Times New Roman"/>
          <w:sz w:val="28"/>
          <w:szCs w:val="28"/>
          <w:lang w:val="en-US"/>
        </w:rPr>
        <w:t xml:space="preserve">, methods of </w:t>
      </w:r>
      <w:proofErr w:type="spellStart"/>
      <w:r w:rsidRPr="000A780B">
        <w:rPr>
          <w:rFonts w:ascii="Times New Roman" w:hAnsi="Times New Roman" w:cs="Times New Roman"/>
          <w:sz w:val="28"/>
          <w:szCs w:val="28"/>
          <w:lang w:val="en-US"/>
        </w:rPr>
        <w:t>criminalistics</w:t>
      </w:r>
      <w:proofErr w:type="spellEnd"/>
      <w:r w:rsidRPr="000A780B">
        <w:rPr>
          <w:rFonts w:ascii="Times New Roman" w:hAnsi="Times New Roman" w:cs="Times New Roman"/>
          <w:sz w:val="28"/>
          <w:szCs w:val="28"/>
          <w:lang w:val="en-US"/>
        </w:rPr>
        <w:t>, criminal activity.</w:t>
      </w:r>
    </w:p>
    <w:p w:rsidR="00FD75C0" w:rsidRDefault="00FD75C0" w:rsidP="00FD7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1E39" w:rsidRPr="003225CB" w:rsidRDefault="00BA025E" w:rsidP="00C51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225CB">
        <w:rPr>
          <w:rFonts w:ascii="Times New Roman" w:hAnsi="Times New Roman" w:cs="Times New Roman"/>
          <w:sz w:val="28"/>
          <w:szCs w:val="28"/>
        </w:rPr>
        <w:t xml:space="preserve">а современном этапе развития </w:t>
      </w:r>
      <w:r w:rsidR="001C2719">
        <w:rPr>
          <w:rFonts w:ascii="Times New Roman" w:hAnsi="Times New Roman" w:cs="Times New Roman"/>
          <w:sz w:val="28"/>
          <w:szCs w:val="28"/>
          <w:lang w:val="ru-RU"/>
        </w:rPr>
        <w:t xml:space="preserve">общества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225CB">
        <w:rPr>
          <w:rFonts w:ascii="Times New Roman" w:hAnsi="Times New Roman" w:cs="Times New Roman"/>
          <w:sz w:val="28"/>
          <w:szCs w:val="28"/>
        </w:rPr>
        <w:t>роблемы в сфере безопасности</w:t>
      </w:r>
      <w:r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 являются </w:t>
      </w:r>
      <w:r w:rsidR="002D2987" w:rsidRPr="003225CB">
        <w:rPr>
          <w:rFonts w:ascii="Times New Roman" w:hAnsi="Times New Roman" w:cs="Times New Roman"/>
          <w:sz w:val="28"/>
          <w:szCs w:val="28"/>
          <w:lang w:val="ru-RU"/>
        </w:rPr>
        <w:t>наиболее актуальными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D2987"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="002D2987"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C51E39" w:rsidRPr="003225CB">
        <w:rPr>
          <w:rFonts w:ascii="Times New Roman" w:hAnsi="Times New Roman" w:cs="Times New Roman"/>
          <w:sz w:val="28"/>
          <w:szCs w:val="28"/>
        </w:rPr>
        <w:t>Республик</w:t>
      </w:r>
      <w:r w:rsidR="002D2987" w:rsidRPr="003225C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51E39" w:rsidRPr="003225CB">
        <w:rPr>
          <w:rFonts w:ascii="Times New Roman" w:hAnsi="Times New Roman" w:cs="Times New Roman"/>
          <w:sz w:val="28"/>
          <w:szCs w:val="28"/>
        </w:rPr>
        <w:t xml:space="preserve">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, так</w:t>
      </w:r>
      <w:r w:rsidR="00C51E39" w:rsidRPr="003225C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C51E39" w:rsidRPr="003225CB">
        <w:rPr>
          <w:rFonts w:ascii="Times New Roman" w:hAnsi="Times New Roman" w:cs="Times New Roman"/>
          <w:sz w:val="28"/>
          <w:szCs w:val="28"/>
        </w:rPr>
        <w:t>други</w:t>
      </w:r>
      <w:r w:rsidR="002D2987" w:rsidRPr="003225C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51E39" w:rsidRPr="003225CB">
        <w:rPr>
          <w:rFonts w:ascii="Times New Roman" w:hAnsi="Times New Roman" w:cs="Times New Roman"/>
          <w:sz w:val="28"/>
          <w:szCs w:val="28"/>
        </w:rPr>
        <w:t xml:space="preserve"> государств.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225CB">
        <w:rPr>
          <w:rFonts w:ascii="Times New Roman" w:hAnsi="Times New Roman" w:cs="Times New Roman"/>
          <w:sz w:val="28"/>
          <w:szCs w:val="28"/>
          <w:lang w:val="ru-RU"/>
        </w:rPr>
        <w:t>ациональн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C51E39" w:rsidRPr="003225CB">
        <w:rPr>
          <w:rFonts w:ascii="Times New Roman" w:hAnsi="Times New Roman" w:cs="Times New Roman"/>
          <w:sz w:val="28"/>
          <w:szCs w:val="28"/>
        </w:rPr>
        <w:t>езопасность</w:t>
      </w:r>
      <w:r w:rsidR="005B6463" w:rsidRPr="003225CB">
        <w:rPr>
          <w:rFonts w:ascii="Times New Roman" w:hAnsi="Times New Roman" w:cs="Times New Roman"/>
          <w:sz w:val="28"/>
          <w:szCs w:val="28"/>
        </w:rPr>
        <w:t xml:space="preserve"> является интегральным понятием</w:t>
      </w:r>
      <w:r w:rsidR="001C2719">
        <w:rPr>
          <w:rFonts w:ascii="Times New Roman" w:hAnsi="Times New Roman" w:cs="Times New Roman"/>
          <w:sz w:val="28"/>
          <w:szCs w:val="28"/>
          <w:lang w:val="ru-RU"/>
        </w:rPr>
        <w:t>, объединяющим п</w:t>
      </w:r>
      <w:r w:rsidR="00C51E39" w:rsidRPr="003225CB">
        <w:rPr>
          <w:rFonts w:ascii="Times New Roman" w:hAnsi="Times New Roman" w:cs="Times New Roman"/>
          <w:sz w:val="28"/>
          <w:szCs w:val="28"/>
        </w:rPr>
        <w:t xml:space="preserve">олитическую, экономическую, военную, информационную и другие </w:t>
      </w:r>
      <w:r w:rsidR="001C2719"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="00C51E39" w:rsidRPr="003225CB">
        <w:rPr>
          <w:rFonts w:ascii="Times New Roman" w:hAnsi="Times New Roman" w:cs="Times New Roman"/>
          <w:sz w:val="28"/>
          <w:szCs w:val="28"/>
        </w:rPr>
        <w:t>сферы</w:t>
      </w:r>
      <w:r w:rsidR="001C2719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="002D2987" w:rsidRPr="003225CB"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="002D2987" w:rsidRPr="003225CB">
        <w:rPr>
          <w:rFonts w:ascii="Times New Roman" w:hAnsi="Times New Roman" w:cs="Times New Roman"/>
          <w:sz w:val="28"/>
          <w:szCs w:val="28"/>
        </w:rPr>
        <w:t xml:space="preserve"> рассматривать</w:t>
      </w:r>
      <w:r w:rsidR="005B6463"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 во взаимосвязи</w:t>
      </w:r>
      <w:r w:rsidR="00C51E39" w:rsidRPr="003225CB">
        <w:rPr>
          <w:rFonts w:ascii="Times New Roman" w:hAnsi="Times New Roman" w:cs="Times New Roman"/>
          <w:sz w:val="28"/>
          <w:szCs w:val="28"/>
        </w:rPr>
        <w:t>.</w:t>
      </w:r>
    </w:p>
    <w:p w:rsidR="00C51E39" w:rsidRPr="003225CB" w:rsidRDefault="002D2987" w:rsidP="00C51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CB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C51E39" w:rsidRPr="003225CB">
        <w:rPr>
          <w:rFonts w:ascii="Times New Roman" w:hAnsi="Times New Roman" w:cs="Times New Roman"/>
          <w:sz w:val="28"/>
          <w:szCs w:val="28"/>
        </w:rPr>
        <w:t>ундаментальные принципы отнош</w:t>
      </w:r>
      <w:r w:rsidRPr="003225CB">
        <w:rPr>
          <w:rFonts w:ascii="Times New Roman" w:hAnsi="Times New Roman" w:cs="Times New Roman"/>
          <w:sz w:val="28"/>
          <w:szCs w:val="28"/>
        </w:rPr>
        <w:t xml:space="preserve">ений между государствами не </w:t>
      </w:r>
      <w:r w:rsidRPr="003225CB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3225CB">
        <w:rPr>
          <w:rFonts w:ascii="Times New Roman" w:hAnsi="Times New Roman" w:cs="Times New Roman"/>
          <w:sz w:val="28"/>
          <w:szCs w:val="28"/>
        </w:rPr>
        <w:t>мен</w:t>
      </w:r>
      <w:r w:rsidRPr="003225CB">
        <w:rPr>
          <w:rFonts w:ascii="Times New Roman" w:hAnsi="Times New Roman" w:cs="Times New Roman"/>
          <w:sz w:val="28"/>
          <w:szCs w:val="28"/>
          <w:lang w:val="ru-RU"/>
        </w:rPr>
        <w:t>енились с течением длительного времени их существования.</w:t>
      </w:r>
      <w:r w:rsidR="00C51E39" w:rsidRPr="003225CB">
        <w:rPr>
          <w:rFonts w:ascii="Times New Roman" w:hAnsi="Times New Roman" w:cs="Times New Roman"/>
          <w:sz w:val="28"/>
          <w:szCs w:val="28"/>
        </w:rPr>
        <w:t xml:space="preserve">  В их основе </w:t>
      </w:r>
      <w:r w:rsidRPr="003225C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находятся </w:t>
      </w:r>
      <w:r w:rsidR="00C51E39" w:rsidRPr="003225CB">
        <w:rPr>
          <w:rFonts w:ascii="Times New Roman" w:hAnsi="Times New Roman" w:cs="Times New Roman"/>
          <w:sz w:val="28"/>
          <w:szCs w:val="28"/>
        </w:rPr>
        <w:t xml:space="preserve">интересы государства, их силовой статус и основанный на нем баланс сил. Когда баланс сил нарушается, то </w:t>
      </w:r>
      <w:r w:rsidR="00962632" w:rsidRPr="003225CB">
        <w:rPr>
          <w:rFonts w:ascii="Times New Roman" w:hAnsi="Times New Roman" w:cs="Times New Roman"/>
          <w:sz w:val="28"/>
          <w:szCs w:val="28"/>
          <w:lang w:val="ru-RU"/>
        </w:rPr>
        <w:t>возникает реальная угроза национальной безопасности</w:t>
      </w:r>
      <w:r w:rsidR="00C51E39" w:rsidRPr="003225CB">
        <w:rPr>
          <w:rFonts w:ascii="Times New Roman" w:hAnsi="Times New Roman" w:cs="Times New Roman"/>
          <w:sz w:val="28"/>
          <w:szCs w:val="28"/>
        </w:rPr>
        <w:t xml:space="preserve"> государства.</w:t>
      </w:r>
    </w:p>
    <w:p w:rsidR="00C51E39" w:rsidRPr="003225CB" w:rsidRDefault="00E6616F" w:rsidP="00E6616F">
      <w:pPr>
        <w:pStyle w:val="11"/>
        <w:spacing w:line="240" w:lineRule="auto"/>
        <w:ind w:firstLine="709"/>
        <w:rPr>
          <w:rStyle w:val="FontStyle11"/>
          <w:b w:val="0"/>
        </w:rPr>
      </w:pPr>
      <w:r>
        <w:rPr>
          <w:sz w:val="28"/>
          <w:szCs w:val="28"/>
        </w:rPr>
        <w:t xml:space="preserve">В современных условиях было бы неверно учитывать только военные опасности и угрозы. </w:t>
      </w:r>
      <w:r w:rsidR="00962632" w:rsidRPr="003225CB">
        <w:rPr>
          <w:sz w:val="28"/>
          <w:szCs w:val="28"/>
        </w:rPr>
        <w:t xml:space="preserve">Нельзя </w:t>
      </w:r>
      <w:r w:rsidR="00C51E39" w:rsidRPr="003225CB">
        <w:rPr>
          <w:sz w:val="28"/>
          <w:szCs w:val="28"/>
        </w:rPr>
        <w:t>не заме</w:t>
      </w:r>
      <w:r w:rsidR="00962632" w:rsidRPr="003225CB">
        <w:rPr>
          <w:sz w:val="28"/>
          <w:szCs w:val="28"/>
        </w:rPr>
        <w:t>ти</w:t>
      </w:r>
      <w:r w:rsidR="00C51E39" w:rsidRPr="003225CB">
        <w:rPr>
          <w:sz w:val="28"/>
          <w:szCs w:val="28"/>
        </w:rPr>
        <w:t>ть источников угроз, лежащих вне военной сферы, требующих учета при осуществлении практической деятельности по обеспечению национальной безопасности.</w:t>
      </w:r>
      <w:r>
        <w:rPr>
          <w:sz w:val="28"/>
          <w:szCs w:val="28"/>
        </w:rPr>
        <w:t xml:space="preserve"> </w:t>
      </w:r>
      <w:r w:rsidR="00C51E39" w:rsidRPr="003225CB">
        <w:rPr>
          <w:rStyle w:val="FontStyle11"/>
          <w:b w:val="0"/>
        </w:rPr>
        <w:t xml:space="preserve">При определенных обстоятельствах эти невоенные </w:t>
      </w:r>
      <w:r w:rsidR="00962632" w:rsidRPr="003225CB">
        <w:rPr>
          <w:rStyle w:val="FontStyle11"/>
          <w:b w:val="0"/>
        </w:rPr>
        <w:t xml:space="preserve">опасности </w:t>
      </w:r>
      <w:r w:rsidR="00C51E39" w:rsidRPr="003225CB">
        <w:rPr>
          <w:rStyle w:val="FontStyle11"/>
          <w:b w:val="0"/>
        </w:rPr>
        <w:t>и</w:t>
      </w:r>
      <w:r w:rsidR="00962632" w:rsidRPr="003225CB">
        <w:rPr>
          <w:rStyle w:val="FontStyle11"/>
          <w:b w:val="0"/>
        </w:rPr>
        <w:t xml:space="preserve"> угрозы</w:t>
      </w:r>
      <w:r w:rsidR="00C51E39" w:rsidRPr="003225CB">
        <w:rPr>
          <w:rStyle w:val="FontStyle11"/>
          <w:b w:val="0"/>
        </w:rPr>
        <w:t xml:space="preserve"> могут оказать существенное влияние на военную безопасность страны и даже трансформироваться в военную угрозу. Такое комплексное виденье связей между источниками опасности во всех сферах с военными угрозами, как нельзя более четко укладывается в понимание того, как сегодня следует подходить к оценке угроз национальной безопасности Республики Беларусь.</w:t>
      </w:r>
    </w:p>
    <w:p w:rsidR="00312BA7" w:rsidRPr="003225CB" w:rsidRDefault="003E55EF" w:rsidP="00022B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225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современной техники, средств связи и транспорта обусловили начало экономической интеграции и взаимопроникновения культур ведущих государств мира. Все </w:t>
      </w:r>
      <w:r w:rsidR="00BF47E4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государства</w:t>
      </w:r>
      <w:r w:rsidRPr="003225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так ил</w:t>
      </w:r>
      <w:r w:rsidR="00022B7E" w:rsidRPr="003225CB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иначе охвачены глобализацией</w:t>
      </w:r>
      <w:r w:rsidRPr="003225C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22B7E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312BA7" w:rsidRPr="003225CB" w:rsidRDefault="00502C01" w:rsidP="00022B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>Глобализационные процессы, с</w:t>
      </w:r>
      <w:r w:rsidRPr="003225CB">
        <w:rPr>
          <w:rFonts w:ascii="Times New Roman" w:hAnsi="Times New Roman"/>
          <w:sz w:val="28"/>
          <w:szCs w:val="28"/>
        </w:rPr>
        <w:t xml:space="preserve">тремительное развитие науки и </w:t>
      </w:r>
      <w:r w:rsidRPr="003225CB">
        <w:rPr>
          <w:rFonts w:ascii="Times New Roman" w:hAnsi="Times New Roman"/>
          <w:sz w:val="28"/>
          <w:szCs w:val="28"/>
          <w:lang w:val="ru-RU"/>
        </w:rPr>
        <w:t>реализация ее достижений</w:t>
      </w:r>
      <w:r w:rsidRPr="003225CB">
        <w:rPr>
          <w:rFonts w:ascii="Times New Roman" w:hAnsi="Times New Roman"/>
          <w:sz w:val="28"/>
          <w:szCs w:val="28"/>
        </w:rPr>
        <w:t xml:space="preserve"> способствовали переходу всего мирового сообщества в информационное общество, функционирующее в едином информационном пространстве.</w:t>
      </w:r>
    </w:p>
    <w:p w:rsidR="00022B7E" w:rsidRPr="003225CB" w:rsidRDefault="00647176" w:rsidP="00022B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Плюсы глобализации несомненны: развитие международной торговли, повышение производительности труда за счет внедрения современных технологий, повышение конкурентоспособности производимой продукции и др. Вместе с тем</w:t>
      </w:r>
      <w:r w:rsidR="00E6616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</w:t>
      </w:r>
      <w:r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глобализация усилила </w:t>
      </w:r>
      <w:r w:rsidR="00312BA7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многие </w:t>
      </w:r>
      <w:r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и явилась причиной </w:t>
      </w:r>
      <w:r w:rsidR="00312BA7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новых</w:t>
      </w:r>
      <w:r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C41DCE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проблем.</w:t>
      </w:r>
      <w:r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C41DCE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Она значительно влияет на мировую экологическую систему, наносит ущерб национальн</w:t>
      </w:r>
      <w:r w:rsidR="0015231A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ому</w:t>
      </w:r>
      <w:r w:rsidR="00C41DCE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культур</w:t>
      </w:r>
      <w:r w:rsidR="0015231A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но</w:t>
      </w:r>
      <w:r w:rsidR="00C41DCE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</w:t>
      </w:r>
      <w:r w:rsidR="0015231A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 наследию</w:t>
      </w:r>
      <w:r w:rsidR="00C41DCE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способствует </w:t>
      </w:r>
      <w:r w:rsidR="00312BA7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миграции, </w:t>
      </w:r>
      <w:r w:rsidR="00C41DCE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безработице, увеличению «ненужных» людей, навязывает вредные для человека идеалы и ценности, существенно увеличивает разрыв между богатыми и бедными и др.</w:t>
      </w:r>
      <w:r w:rsidR="0015231A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Негативные последствия, связанных с глобализацией, более существенны и превосходят ее положительные </w:t>
      </w:r>
      <w:r w:rsidR="00A622E3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стороны</w:t>
      </w:r>
      <w:r w:rsidR="0015231A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.  </w:t>
      </w:r>
      <w:r w:rsidR="00C41DCE"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022B7E" w:rsidRPr="003225CB" w:rsidRDefault="00312BA7" w:rsidP="00022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eastAsia="Calibri" w:hAnsi="Times New Roman"/>
          <w:sz w:val="28"/>
          <w:szCs w:val="28"/>
          <w:lang w:val="ru-RU"/>
        </w:rPr>
        <w:t xml:space="preserve">Не менее важной является иная проблема глобализации, связанная с преступностью. </w:t>
      </w:r>
      <w:r w:rsidR="00F219A5">
        <w:rPr>
          <w:rFonts w:ascii="Times New Roman" w:eastAsia="Calibri" w:hAnsi="Times New Roman"/>
          <w:sz w:val="28"/>
          <w:szCs w:val="28"/>
          <w:lang w:val="ru-RU"/>
        </w:rPr>
        <w:t xml:space="preserve">Дело  в том, что </w:t>
      </w:r>
      <w:proofErr w:type="spellStart"/>
      <w:r w:rsidR="00F219A5">
        <w:rPr>
          <w:rFonts w:ascii="Times New Roman" w:eastAsia="Calibri" w:hAnsi="Times New Roman"/>
          <w:sz w:val="28"/>
          <w:szCs w:val="28"/>
          <w:lang w:val="ru-RU"/>
        </w:rPr>
        <w:t>н</w:t>
      </w:r>
      <w:proofErr w:type="spellEnd"/>
      <w:r w:rsidRPr="003225CB">
        <w:rPr>
          <w:rFonts w:ascii="Times New Roman" w:eastAsia="Calibri" w:hAnsi="Times New Roman"/>
          <w:sz w:val="28"/>
          <w:szCs w:val="28"/>
        </w:rPr>
        <w:t>аучно-технический прогресс, появление новейших технологий, развитие информационной сферы обусловили трансформацию и определили новые возможности для преступной деятельности.</w:t>
      </w:r>
      <w:r w:rsidRPr="003225CB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022B7E" w:rsidRPr="003225CB">
        <w:rPr>
          <w:rFonts w:ascii="Times New Roman" w:hAnsi="Times New Roman"/>
          <w:sz w:val="28"/>
          <w:szCs w:val="28"/>
        </w:rPr>
        <w:t xml:space="preserve">Это, в свою очередь, позволяет прогнозировать некоторые опасные тенденции 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глобализации и </w:t>
      </w:r>
      <w:r w:rsidR="00022B7E" w:rsidRPr="003225CB">
        <w:rPr>
          <w:rFonts w:ascii="Times New Roman" w:hAnsi="Times New Roman"/>
          <w:sz w:val="28"/>
          <w:szCs w:val="28"/>
        </w:rPr>
        <w:t xml:space="preserve">информационного общества. В числе этих тенденций можно назвать следующие: </w:t>
      </w:r>
    </w:p>
    <w:p w:rsidR="00022B7E" w:rsidRPr="003225CB" w:rsidRDefault="00022B7E" w:rsidP="00022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 xml:space="preserve">1) превращение информационного пространства в арену противоборства государств, вражда которых достигает уровня информационной войны; </w:t>
      </w:r>
    </w:p>
    <w:p w:rsidR="00022B7E" w:rsidRPr="003225CB" w:rsidRDefault="00022B7E" w:rsidP="00022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>2</w:t>
      </w:r>
      <w:r w:rsidRPr="003225CB">
        <w:rPr>
          <w:rFonts w:ascii="Times New Roman" w:hAnsi="Times New Roman"/>
          <w:sz w:val="28"/>
          <w:szCs w:val="28"/>
        </w:rPr>
        <w:t>) значительное увеличение совершения в информаци</w:t>
      </w:r>
      <w:r w:rsidR="00BF47E4" w:rsidRPr="003225CB">
        <w:rPr>
          <w:rFonts w:ascii="Times New Roman" w:hAnsi="Times New Roman"/>
          <w:sz w:val="28"/>
          <w:szCs w:val="28"/>
        </w:rPr>
        <w:t>онном пространстве преступлений</w:t>
      </w:r>
      <w:r w:rsidR="00BF47E4" w:rsidRPr="003225CB">
        <w:rPr>
          <w:rFonts w:ascii="Times New Roman" w:hAnsi="Times New Roman"/>
          <w:sz w:val="28"/>
          <w:szCs w:val="28"/>
          <w:lang w:val="ru-RU"/>
        </w:rPr>
        <w:t>;</w:t>
      </w:r>
    </w:p>
    <w:p w:rsidR="00502C01" w:rsidRPr="003225CB" w:rsidRDefault="00502C01" w:rsidP="00022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 xml:space="preserve">3) консолидация </w:t>
      </w:r>
      <w:r w:rsidR="00A622E3" w:rsidRPr="003225CB">
        <w:rPr>
          <w:rFonts w:ascii="Times New Roman" w:hAnsi="Times New Roman"/>
          <w:sz w:val="28"/>
          <w:szCs w:val="28"/>
          <w:lang w:val="ru-RU"/>
        </w:rPr>
        <w:t xml:space="preserve">национальной преступности в </w:t>
      </w:r>
      <w:r w:rsidRPr="003225CB">
        <w:rPr>
          <w:rFonts w:ascii="Times New Roman" w:hAnsi="Times New Roman"/>
          <w:sz w:val="28"/>
          <w:szCs w:val="28"/>
          <w:lang w:val="ru-RU"/>
        </w:rPr>
        <w:t>международны</w:t>
      </w:r>
      <w:r w:rsidR="00A622E3" w:rsidRPr="003225CB">
        <w:rPr>
          <w:rFonts w:ascii="Times New Roman" w:hAnsi="Times New Roman"/>
          <w:sz w:val="28"/>
          <w:szCs w:val="28"/>
          <w:lang w:val="ru-RU"/>
        </w:rPr>
        <w:t>е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194F" w:rsidRPr="003225CB">
        <w:rPr>
          <w:rFonts w:ascii="Times New Roman" w:hAnsi="Times New Roman"/>
          <w:sz w:val="28"/>
          <w:szCs w:val="28"/>
          <w:lang w:val="ru-RU"/>
        </w:rPr>
        <w:t>преступны</w:t>
      </w:r>
      <w:r w:rsidR="00A622E3" w:rsidRPr="003225CB">
        <w:rPr>
          <w:rFonts w:ascii="Times New Roman" w:hAnsi="Times New Roman"/>
          <w:sz w:val="28"/>
          <w:szCs w:val="28"/>
          <w:lang w:val="ru-RU"/>
        </w:rPr>
        <w:t>е</w:t>
      </w:r>
      <w:r w:rsidR="0054194F"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25CB">
        <w:rPr>
          <w:rFonts w:ascii="Times New Roman" w:hAnsi="Times New Roman"/>
          <w:sz w:val="28"/>
          <w:szCs w:val="28"/>
          <w:lang w:val="ru-RU"/>
        </w:rPr>
        <w:t>организаци</w:t>
      </w:r>
      <w:r w:rsidR="00A622E3" w:rsidRPr="003225CB">
        <w:rPr>
          <w:rFonts w:ascii="Times New Roman" w:hAnsi="Times New Roman"/>
          <w:sz w:val="28"/>
          <w:szCs w:val="28"/>
          <w:lang w:val="ru-RU"/>
        </w:rPr>
        <w:t>и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и их угроза мировому сообществу.</w:t>
      </w:r>
    </w:p>
    <w:p w:rsidR="00022B7E" w:rsidRPr="003225CB" w:rsidRDefault="006F6584" w:rsidP="00022B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>Указанные н</w:t>
      </w:r>
      <w:r w:rsidRPr="003225CB">
        <w:rPr>
          <w:rFonts w:ascii="Times New Roman" w:hAnsi="Times New Roman"/>
          <w:sz w:val="28"/>
          <w:szCs w:val="28"/>
        </w:rPr>
        <w:t>егативные тенденции</w:t>
      </w:r>
      <w:r w:rsidR="00022B7E" w:rsidRPr="003225CB">
        <w:rPr>
          <w:rFonts w:ascii="Times New Roman" w:hAnsi="Times New Roman"/>
          <w:sz w:val="28"/>
          <w:szCs w:val="28"/>
        </w:rPr>
        <w:t xml:space="preserve">, а также появление международной, т.н. транснациональной преступности определяют необходимость пересмотра </w:t>
      </w:r>
      <w:r w:rsidR="00022B7E" w:rsidRPr="003225CB">
        <w:rPr>
          <w:rFonts w:ascii="Times New Roman" w:hAnsi="Times New Roman"/>
          <w:sz w:val="28"/>
          <w:szCs w:val="28"/>
        </w:rPr>
        <w:lastRenderedPageBreak/>
        <w:t xml:space="preserve">взглядов на </w:t>
      </w:r>
      <w:r w:rsidR="0054194F" w:rsidRPr="003225CB">
        <w:rPr>
          <w:rFonts w:ascii="Times New Roman" w:hAnsi="Times New Roman"/>
          <w:sz w:val="28"/>
          <w:szCs w:val="28"/>
          <w:lang w:val="ru-RU"/>
        </w:rPr>
        <w:t>функциональную роль современных наук и в первую очередь тех, которые призваны противо</w:t>
      </w:r>
      <w:r w:rsidR="0015231A" w:rsidRPr="003225CB">
        <w:rPr>
          <w:rFonts w:ascii="Times New Roman" w:hAnsi="Times New Roman"/>
          <w:sz w:val="28"/>
          <w:szCs w:val="28"/>
          <w:lang w:val="ru-RU"/>
        </w:rPr>
        <w:t>стоять</w:t>
      </w:r>
      <w:r w:rsidR="0054194F"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2B7E" w:rsidRPr="003225CB">
        <w:rPr>
          <w:rFonts w:ascii="Times New Roman" w:hAnsi="Times New Roman"/>
          <w:sz w:val="28"/>
          <w:szCs w:val="28"/>
        </w:rPr>
        <w:t>пр</w:t>
      </w:r>
      <w:r w:rsidR="00A622E3" w:rsidRPr="003225CB">
        <w:rPr>
          <w:rFonts w:ascii="Times New Roman" w:hAnsi="Times New Roman"/>
          <w:sz w:val="28"/>
          <w:szCs w:val="28"/>
          <w:lang w:val="ru-RU"/>
        </w:rPr>
        <w:t>отивоправной деятельност</w:t>
      </w:r>
      <w:r w:rsidR="0015231A" w:rsidRPr="003225CB">
        <w:rPr>
          <w:rFonts w:ascii="Times New Roman" w:hAnsi="Times New Roman"/>
          <w:sz w:val="28"/>
          <w:szCs w:val="28"/>
          <w:lang w:val="ru-RU"/>
        </w:rPr>
        <w:t>и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и, тем самым, обеспечивать национальную безопасность</w:t>
      </w:r>
      <w:r w:rsidR="0054194F" w:rsidRPr="003225CB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8480E" w:rsidRPr="003225CB">
        <w:rPr>
          <w:rFonts w:ascii="Times New Roman" w:hAnsi="Times New Roman"/>
          <w:sz w:val="28"/>
          <w:szCs w:val="28"/>
          <w:lang w:val="ru-RU"/>
        </w:rPr>
        <w:t>Это определяет постановку новых задач перед наукой. Их осознание и объединение общих усилий научного сообщества</w:t>
      </w:r>
      <w:r w:rsidR="00166157" w:rsidRPr="003225CB">
        <w:rPr>
          <w:rFonts w:ascii="Times New Roman" w:hAnsi="Times New Roman"/>
          <w:sz w:val="28"/>
          <w:szCs w:val="28"/>
          <w:lang w:val="ru-RU"/>
        </w:rPr>
        <w:t xml:space="preserve"> позволит разработать систему действенных мер противодействия современным угрозам национальной и, более того, мировой безопасности.</w:t>
      </w:r>
    </w:p>
    <w:p w:rsidR="0054194F" w:rsidRPr="003225CB" w:rsidRDefault="0018349B" w:rsidP="001834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Важная роль в противодействии преступности отведена криминалистике, одной из задач которой является изучение преступлений и разработка на этой основе рекомендаций, направленных на обеспечение эффективной борьбы с ними. Вместе с тем, к</w:t>
      </w:r>
      <w:r w:rsidR="0054194F" w:rsidRPr="003225CB">
        <w:rPr>
          <w:rFonts w:ascii="Times New Roman" w:hAnsi="Times New Roman"/>
          <w:sz w:val="28"/>
          <w:szCs w:val="28"/>
        </w:rPr>
        <w:t xml:space="preserve">риминалистика должна не только изучать </w:t>
      </w:r>
      <w:r w:rsidRPr="003225CB">
        <w:rPr>
          <w:rFonts w:ascii="Times New Roman" w:hAnsi="Times New Roman"/>
          <w:sz w:val="28"/>
          <w:szCs w:val="28"/>
          <w:lang w:val="ru-RU"/>
        </w:rPr>
        <w:t>преступления</w:t>
      </w:r>
      <w:r w:rsidR="0054194F" w:rsidRPr="003225CB">
        <w:rPr>
          <w:rFonts w:ascii="Times New Roman" w:hAnsi="Times New Roman"/>
          <w:sz w:val="28"/>
          <w:szCs w:val="28"/>
        </w:rPr>
        <w:t xml:space="preserve">, но и иметь возможность прогнозировать их развитие. Считается, что содержание прогностической функции в криминалистике проявляется двояко: прогнозирование преступления (его последствий) и прогнозирование деятельности по расследованию. </w:t>
      </w:r>
    </w:p>
    <w:p w:rsidR="0054194F" w:rsidRPr="003225CB" w:rsidRDefault="0054194F" w:rsidP="00541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>В первом случае прогнозирование направлено на установление связей между объектами, субъектами, их взаимодействий, последствий, поведение преступника после совершения преступления  и т.д.</w:t>
      </w:r>
    </w:p>
    <w:p w:rsidR="0054194F" w:rsidRPr="003225CB" w:rsidRDefault="0054194F" w:rsidP="00541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>Во втором случае оно обеспечивает деятельность следователя по познанию прошлого преступного события, реализацию взаимоотношений в ходе расследования [</w:t>
      </w:r>
      <w:r w:rsidR="002C2BB1" w:rsidRPr="003225CB">
        <w:rPr>
          <w:rFonts w:ascii="Times New Roman" w:hAnsi="Times New Roman"/>
          <w:sz w:val="28"/>
          <w:szCs w:val="28"/>
          <w:lang w:val="ru-RU"/>
        </w:rPr>
        <w:t>2</w:t>
      </w:r>
      <w:r w:rsidRPr="003225CB">
        <w:rPr>
          <w:rFonts w:ascii="Times New Roman" w:hAnsi="Times New Roman"/>
          <w:sz w:val="28"/>
          <w:szCs w:val="28"/>
        </w:rPr>
        <w:t>, с. 11].</w:t>
      </w:r>
    </w:p>
    <w:p w:rsidR="008F3244" w:rsidRPr="003225CB" w:rsidRDefault="0054194F" w:rsidP="008F3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>Такой подход к реализации прогностической функции криминалистики не в полной мере раскрывает ее содержание и направленность. По-нашему мнению, криминалистическое прогнозирование</w:t>
      </w:r>
      <w:r w:rsidR="004825A3" w:rsidRPr="003225CB">
        <w:rPr>
          <w:rFonts w:ascii="Times New Roman" w:hAnsi="Times New Roman"/>
          <w:sz w:val="28"/>
          <w:szCs w:val="28"/>
          <w:lang w:val="ru-RU"/>
        </w:rPr>
        <w:t>, во-первых,</w:t>
      </w:r>
      <w:r w:rsidRPr="003225CB">
        <w:rPr>
          <w:rFonts w:ascii="Times New Roman" w:hAnsi="Times New Roman"/>
          <w:sz w:val="28"/>
          <w:szCs w:val="28"/>
        </w:rPr>
        <w:t xml:space="preserve"> должно осуществляться на этапе, предшествующем совершению преступного деяния. </w:t>
      </w:r>
      <w:r w:rsidR="004825A3" w:rsidRPr="003225CB">
        <w:rPr>
          <w:rFonts w:ascii="Times New Roman" w:hAnsi="Times New Roman"/>
          <w:sz w:val="28"/>
          <w:szCs w:val="28"/>
          <w:lang w:val="ru-RU"/>
        </w:rPr>
        <w:t xml:space="preserve">Во-вторых, прогнозирование способствует </w:t>
      </w:r>
      <w:r w:rsidR="00166157" w:rsidRPr="003225CB">
        <w:rPr>
          <w:rFonts w:ascii="Times New Roman" w:hAnsi="Times New Roman"/>
          <w:sz w:val="28"/>
          <w:szCs w:val="28"/>
          <w:lang w:val="ru-RU"/>
        </w:rPr>
        <w:t xml:space="preserve">саморазвитию </w:t>
      </w:r>
      <w:r w:rsidR="004825A3" w:rsidRPr="003225CB">
        <w:rPr>
          <w:rFonts w:ascii="Times New Roman" w:hAnsi="Times New Roman"/>
          <w:sz w:val="28"/>
          <w:szCs w:val="28"/>
          <w:lang w:val="ru-RU"/>
        </w:rPr>
        <w:t>криминалистической науки</w:t>
      </w:r>
      <w:r w:rsidR="00166157" w:rsidRPr="003225CB">
        <w:rPr>
          <w:rFonts w:ascii="Times New Roman" w:hAnsi="Times New Roman"/>
          <w:sz w:val="28"/>
          <w:szCs w:val="28"/>
          <w:lang w:val="ru-RU"/>
        </w:rPr>
        <w:t>, а также активизирует разработку</w:t>
      </w:r>
      <w:r w:rsidR="006E1230" w:rsidRPr="003225CB">
        <w:rPr>
          <w:rFonts w:ascii="Times New Roman" w:hAnsi="Times New Roman"/>
          <w:sz w:val="28"/>
          <w:szCs w:val="28"/>
          <w:lang w:val="ru-RU"/>
        </w:rPr>
        <w:t xml:space="preserve"> реко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>мендаций прикладного характера</w:t>
      </w:r>
      <w:r w:rsidR="004825A3" w:rsidRPr="003225CB">
        <w:rPr>
          <w:rFonts w:ascii="Times New Roman" w:hAnsi="Times New Roman"/>
          <w:sz w:val="28"/>
          <w:szCs w:val="28"/>
          <w:lang w:val="ru-RU"/>
        </w:rPr>
        <w:t>.</w:t>
      </w:r>
      <w:r w:rsidR="008F3244" w:rsidRPr="003225CB">
        <w:rPr>
          <w:rFonts w:ascii="Times New Roman" w:hAnsi="Times New Roman"/>
          <w:sz w:val="28"/>
          <w:szCs w:val="28"/>
          <w:lang w:val="ru-RU"/>
        </w:rPr>
        <w:t xml:space="preserve"> Например, в</w:t>
      </w:r>
      <w:r w:rsidR="008F3244" w:rsidRPr="003225CB">
        <w:rPr>
          <w:rFonts w:ascii="Times New Roman" w:hAnsi="Times New Roman"/>
          <w:sz w:val="28"/>
          <w:szCs w:val="28"/>
        </w:rPr>
        <w:t xml:space="preserve"> информационном пространстве все больше совершается преступлений, что определяет тенденцию увеличения их удельного веса в объеме всей преступности. 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>Наблюдается е</w:t>
      </w:r>
      <w:r w:rsidR="008F3244" w:rsidRPr="003225CB">
        <w:rPr>
          <w:rFonts w:ascii="Times New Roman" w:hAnsi="Times New Roman"/>
          <w:sz w:val="28"/>
          <w:szCs w:val="28"/>
        </w:rPr>
        <w:t>жегодн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>ый рост</w:t>
      </w:r>
      <w:r w:rsidR="008F3244" w:rsidRPr="003225CB">
        <w:rPr>
          <w:rFonts w:ascii="Times New Roman" w:hAnsi="Times New Roman"/>
          <w:sz w:val="28"/>
          <w:szCs w:val="28"/>
          <w:lang w:val="ru-RU"/>
        </w:rPr>
        <w:t xml:space="preserve"> количеств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>а</w:t>
      </w:r>
      <w:r w:rsidR="008F3244" w:rsidRPr="003225CB">
        <w:rPr>
          <w:rFonts w:ascii="Times New Roman" w:hAnsi="Times New Roman"/>
          <w:sz w:val="28"/>
          <w:szCs w:val="28"/>
        </w:rPr>
        <w:t xml:space="preserve"> так называемых компьютерных преступлений. Можно с уверенностью прогнозировать в ближайшем будущем значительн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>ое</w:t>
      </w:r>
      <w:r w:rsidR="008F3244" w:rsidRPr="003225CB">
        <w:rPr>
          <w:rFonts w:ascii="Times New Roman" w:hAnsi="Times New Roman"/>
          <w:sz w:val="28"/>
          <w:szCs w:val="28"/>
        </w:rPr>
        <w:t xml:space="preserve"> 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>увеличение</w:t>
      </w:r>
      <w:r w:rsidR="008F3244" w:rsidRPr="003225CB">
        <w:rPr>
          <w:rFonts w:ascii="Times New Roman" w:hAnsi="Times New Roman"/>
          <w:sz w:val="28"/>
          <w:szCs w:val="28"/>
        </w:rPr>
        <w:t xml:space="preserve"> преступлений, совершаемых в информационном пространстве. Данное обстоятельство ставит перед криминалистической наукой задачу постоянного совершенствования имеющихся и разработки новых эффективных частных методик расследования компьютерных преступлений: преступлений против целостности и доступности компьютерных данных и систем; преступлений, связанных с содержанием информации; преступлений, связанных с использованием компьютерных, телекоммуникационных средств и др.</w:t>
      </w:r>
    </w:p>
    <w:p w:rsidR="008F3244" w:rsidRPr="003225CB" w:rsidRDefault="008F3244" w:rsidP="008F3244">
      <w:pPr>
        <w:pStyle w:val="a6"/>
        <w:ind w:right="60" w:firstLine="709"/>
        <w:jc w:val="both"/>
        <w:rPr>
          <w:sz w:val="28"/>
          <w:szCs w:val="28"/>
        </w:rPr>
      </w:pPr>
      <w:r w:rsidRPr="003225CB">
        <w:rPr>
          <w:sz w:val="28"/>
          <w:szCs w:val="28"/>
        </w:rPr>
        <w:t xml:space="preserve">Все эти методики должны учитывать ряд проблемных особенностей совершения компьютерных преступлений: во-первых, высокую квалификацию лиц, совершающих такие преступления; во-вторых, их умение профессионально скрывать следы преступления; в-третьих, пространственное различие места совершения преступных действий и места непосредственного причинения вреда (нередко преступник находится под юрисдикцией другого государства); в-четвертых, необходимость совершенствования взаимодействия </w:t>
      </w:r>
      <w:r w:rsidRPr="003225CB">
        <w:rPr>
          <w:sz w:val="28"/>
          <w:szCs w:val="28"/>
        </w:rPr>
        <w:lastRenderedPageBreak/>
        <w:t>правоохранительных органов на межгосударственном уровне; в-пятых, специфику следов отражения компьютерного преступления, которые выходят за рамки традиционного понятия «след в криминалистике».</w:t>
      </w:r>
    </w:p>
    <w:p w:rsidR="00680032" w:rsidRPr="003225CB" w:rsidRDefault="004825A3" w:rsidP="00E1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>Криминалистическое прогнозирование</w:t>
      </w:r>
      <w:r w:rsidR="00F219A5">
        <w:rPr>
          <w:rFonts w:ascii="Times New Roman" w:hAnsi="Times New Roman"/>
          <w:sz w:val="28"/>
          <w:szCs w:val="28"/>
          <w:lang w:val="ru-RU"/>
        </w:rPr>
        <w:t>, по-нашему мнению,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должно осуществляться </w:t>
      </w:r>
      <w:r w:rsidR="0054194F" w:rsidRPr="003225CB">
        <w:rPr>
          <w:rFonts w:ascii="Times New Roman" w:hAnsi="Times New Roman"/>
          <w:sz w:val="28"/>
          <w:szCs w:val="28"/>
        </w:rPr>
        <w:t xml:space="preserve">в процессе 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>проведения</w:t>
      </w:r>
      <w:r w:rsidR="0054194F" w:rsidRPr="003225CB">
        <w:rPr>
          <w:rFonts w:ascii="Times New Roman" w:hAnsi="Times New Roman"/>
          <w:sz w:val="28"/>
          <w:szCs w:val="28"/>
        </w:rPr>
        <w:t xml:space="preserve"> экспертизы нормативных правовых актов. </w:t>
      </w:r>
      <w:r w:rsidR="00BF23D1" w:rsidRPr="003225CB">
        <w:rPr>
          <w:rFonts w:ascii="Times New Roman" w:hAnsi="Times New Roman"/>
          <w:sz w:val="28"/>
          <w:szCs w:val="28"/>
          <w:lang w:val="ru-RU"/>
        </w:rPr>
        <w:t>М</w:t>
      </w:r>
      <w:r w:rsidR="00680032" w:rsidRPr="003225CB">
        <w:rPr>
          <w:rFonts w:ascii="Times New Roman" w:hAnsi="Times New Roman"/>
          <w:sz w:val="28"/>
          <w:szCs w:val="28"/>
        </w:rPr>
        <w:t xml:space="preserve">етодами, которые целесообразно использовать в 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>ходе</w:t>
      </w:r>
      <w:r w:rsidR="00680032" w:rsidRPr="003225CB">
        <w:rPr>
          <w:rFonts w:ascii="Times New Roman" w:hAnsi="Times New Roman"/>
          <w:sz w:val="28"/>
          <w:szCs w:val="28"/>
        </w:rPr>
        <w:t xml:space="preserve"> проведения </w:t>
      </w:r>
      <w:r w:rsidR="00680032" w:rsidRPr="003225CB">
        <w:rPr>
          <w:rFonts w:ascii="Times New Roman" w:hAnsi="Times New Roman"/>
          <w:sz w:val="28"/>
          <w:szCs w:val="28"/>
          <w:lang w:val="ru-RU"/>
        </w:rPr>
        <w:t xml:space="preserve">такой </w:t>
      </w:r>
      <w:r w:rsidR="00680032" w:rsidRPr="003225CB">
        <w:rPr>
          <w:rFonts w:ascii="Times New Roman" w:hAnsi="Times New Roman"/>
          <w:sz w:val="28"/>
          <w:szCs w:val="28"/>
        </w:rPr>
        <w:t xml:space="preserve">экспертизы являются криминалистический анализ и матрицирование. </w:t>
      </w:r>
    </w:p>
    <w:p w:rsidR="00680032" w:rsidRPr="003225CB" w:rsidRDefault="00680032" w:rsidP="00E1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 xml:space="preserve">Главным содержанием криминалистического анализа является разработка и осуществление познавательных процедур, направленных на наиболее полное изучение общественных отношений, складывающихся между субъектами (государственными </w:t>
      </w:r>
      <w:r w:rsidR="006E1230" w:rsidRPr="003225CB">
        <w:rPr>
          <w:rFonts w:ascii="Times New Roman" w:hAnsi="Times New Roman"/>
          <w:sz w:val="28"/>
          <w:szCs w:val="28"/>
          <w:lang w:val="ru-RU"/>
        </w:rPr>
        <w:t xml:space="preserve">и негосударственными </w:t>
      </w:r>
      <w:r w:rsidRPr="003225CB">
        <w:rPr>
          <w:rFonts w:ascii="Times New Roman" w:hAnsi="Times New Roman"/>
          <w:sz w:val="28"/>
          <w:szCs w:val="28"/>
        </w:rPr>
        <w:t>организациями) в исследуемой сфере деятельности (</w:t>
      </w:r>
      <w:r w:rsidR="00583277" w:rsidRPr="003225CB">
        <w:rPr>
          <w:rFonts w:ascii="Times New Roman" w:hAnsi="Times New Roman"/>
          <w:sz w:val="28"/>
          <w:szCs w:val="28"/>
          <w:lang w:val="ru-RU"/>
        </w:rPr>
        <w:t xml:space="preserve">например, в </w:t>
      </w:r>
      <w:r w:rsidRPr="003225CB">
        <w:rPr>
          <w:rFonts w:ascii="Times New Roman" w:hAnsi="Times New Roman"/>
          <w:sz w:val="28"/>
          <w:szCs w:val="28"/>
        </w:rPr>
        <w:t xml:space="preserve">экономике), порядка формирования и обеспечения материально-технической основы взаимоотношений между ними. В первую очередь анализу должна быть подвергнута деятельность, приносящая доходы. </w:t>
      </w:r>
    </w:p>
    <w:p w:rsidR="00680032" w:rsidRPr="003225CB" w:rsidRDefault="00BF23D1" w:rsidP="00E1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>М</w:t>
      </w:r>
      <w:r w:rsidR="00680032" w:rsidRPr="003225CB">
        <w:rPr>
          <w:rFonts w:ascii="Times New Roman" w:hAnsi="Times New Roman"/>
          <w:sz w:val="28"/>
          <w:szCs w:val="28"/>
        </w:rPr>
        <w:t xml:space="preserve">етод криминалистического матрицирования </w:t>
      </w:r>
      <w:r w:rsidRPr="003225CB">
        <w:rPr>
          <w:rFonts w:ascii="Times New Roman" w:hAnsi="Times New Roman"/>
          <w:sz w:val="28"/>
          <w:szCs w:val="28"/>
        </w:rPr>
        <w:t>использ</w:t>
      </w:r>
      <w:r w:rsidRPr="003225CB">
        <w:rPr>
          <w:rFonts w:ascii="Times New Roman" w:hAnsi="Times New Roman"/>
          <w:sz w:val="28"/>
          <w:szCs w:val="28"/>
          <w:lang w:val="ru-RU"/>
        </w:rPr>
        <w:t>уется</w:t>
      </w:r>
      <w:r w:rsidRPr="003225CB">
        <w:rPr>
          <w:rFonts w:ascii="Times New Roman" w:hAnsi="Times New Roman"/>
          <w:sz w:val="28"/>
          <w:szCs w:val="28"/>
        </w:rPr>
        <w:t xml:space="preserve"> </w:t>
      </w:r>
      <w:r w:rsidR="00680032" w:rsidRPr="003225CB">
        <w:rPr>
          <w:rFonts w:ascii="Times New Roman" w:hAnsi="Times New Roman"/>
          <w:sz w:val="28"/>
          <w:szCs w:val="28"/>
        </w:rPr>
        <w:t xml:space="preserve">в целях своевременного выявления противоправного поведения заинтересованных лиц, а также признаков правонарушений (преступлений). </w:t>
      </w:r>
      <w:r w:rsidRPr="003225CB">
        <w:rPr>
          <w:rFonts w:ascii="Times New Roman" w:hAnsi="Times New Roman"/>
          <w:sz w:val="28"/>
          <w:szCs w:val="28"/>
          <w:lang w:val="ru-RU"/>
        </w:rPr>
        <w:t>В процессе п</w:t>
      </w:r>
      <w:r w:rsidR="00680032" w:rsidRPr="003225CB">
        <w:rPr>
          <w:rFonts w:ascii="Times New Roman" w:hAnsi="Times New Roman"/>
          <w:sz w:val="28"/>
          <w:szCs w:val="28"/>
        </w:rPr>
        <w:t>рименени</w:t>
      </w:r>
      <w:r w:rsidRPr="003225CB">
        <w:rPr>
          <w:rFonts w:ascii="Times New Roman" w:hAnsi="Times New Roman"/>
          <w:sz w:val="28"/>
          <w:szCs w:val="28"/>
          <w:lang w:val="ru-RU"/>
        </w:rPr>
        <w:t>я</w:t>
      </w:r>
      <w:r w:rsidR="00680032" w:rsidRPr="003225CB">
        <w:rPr>
          <w:rFonts w:ascii="Times New Roman" w:hAnsi="Times New Roman"/>
          <w:sz w:val="28"/>
          <w:szCs w:val="28"/>
        </w:rPr>
        <w:t xml:space="preserve"> данного метода использ</w:t>
      </w:r>
      <w:r w:rsidRPr="003225CB">
        <w:rPr>
          <w:rFonts w:ascii="Times New Roman" w:hAnsi="Times New Roman"/>
          <w:sz w:val="28"/>
          <w:szCs w:val="28"/>
          <w:lang w:val="ru-RU"/>
        </w:rPr>
        <w:t>уются</w:t>
      </w:r>
      <w:r w:rsidR="00680032" w:rsidRPr="003225CB">
        <w:rPr>
          <w:rFonts w:ascii="Times New Roman" w:hAnsi="Times New Roman"/>
          <w:sz w:val="28"/>
          <w:szCs w:val="28"/>
        </w:rPr>
        <w:t xml:space="preserve"> 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ранее </w:t>
      </w:r>
      <w:r w:rsidR="00680032" w:rsidRPr="003225CB">
        <w:rPr>
          <w:rFonts w:ascii="Times New Roman" w:hAnsi="Times New Roman"/>
          <w:sz w:val="28"/>
          <w:szCs w:val="28"/>
        </w:rPr>
        <w:t>разработанны</w:t>
      </w:r>
      <w:r w:rsidRPr="003225CB">
        <w:rPr>
          <w:rFonts w:ascii="Times New Roman" w:hAnsi="Times New Roman"/>
          <w:sz w:val="28"/>
          <w:szCs w:val="28"/>
          <w:lang w:val="ru-RU"/>
        </w:rPr>
        <w:t>е</w:t>
      </w:r>
      <w:r w:rsidR="00680032" w:rsidRPr="003225CB">
        <w:rPr>
          <w:rFonts w:ascii="Times New Roman" w:hAnsi="Times New Roman"/>
          <w:sz w:val="28"/>
          <w:szCs w:val="28"/>
        </w:rPr>
        <w:t xml:space="preserve"> матриц</w:t>
      </w:r>
      <w:r w:rsidRPr="003225CB">
        <w:rPr>
          <w:rFonts w:ascii="Times New Roman" w:hAnsi="Times New Roman"/>
          <w:sz w:val="28"/>
          <w:szCs w:val="28"/>
          <w:lang w:val="ru-RU"/>
        </w:rPr>
        <w:t>ы</w:t>
      </w:r>
      <w:r w:rsidR="00680032" w:rsidRPr="003225CB">
        <w:rPr>
          <w:rFonts w:ascii="Times New Roman" w:hAnsi="Times New Roman"/>
          <w:sz w:val="28"/>
          <w:szCs w:val="28"/>
        </w:rPr>
        <w:t xml:space="preserve"> 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680032" w:rsidRPr="003225CB">
        <w:rPr>
          <w:rFonts w:ascii="Times New Roman" w:hAnsi="Times New Roman"/>
          <w:sz w:val="28"/>
          <w:szCs w:val="28"/>
        </w:rPr>
        <w:t>различны</w:t>
      </w:r>
      <w:r w:rsidRPr="003225CB">
        <w:rPr>
          <w:rFonts w:ascii="Times New Roman" w:hAnsi="Times New Roman"/>
          <w:sz w:val="28"/>
          <w:szCs w:val="28"/>
          <w:lang w:val="ru-RU"/>
        </w:rPr>
        <w:t>м</w:t>
      </w:r>
      <w:r w:rsidR="00680032" w:rsidRPr="003225CB">
        <w:rPr>
          <w:rFonts w:ascii="Times New Roman" w:hAnsi="Times New Roman"/>
          <w:sz w:val="28"/>
          <w:szCs w:val="28"/>
        </w:rPr>
        <w:t xml:space="preserve"> направления</w:t>
      </w:r>
      <w:r w:rsidRPr="003225CB">
        <w:rPr>
          <w:rFonts w:ascii="Times New Roman" w:hAnsi="Times New Roman"/>
          <w:sz w:val="28"/>
          <w:szCs w:val="28"/>
          <w:lang w:val="ru-RU"/>
        </w:rPr>
        <w:t>м</w:t>
      </w:r>
      <w:r w:rsidR="00680032" w:rsidRPr="003225CB">
        <w:rPr>
          <w:rFonts w:ascii="Times New Roman" w:hAnsi="Times New Roman"/>
          <w:sz w:val="28"/>
          <w:szCs w:val="28"/>
        </w:rPr>
        <w:t xml:space="preserve"> деятельности организации. </w:t>
      </w:r>
      <w:r w:rsidRPr="003225CB">
        <w:rPr>
          <w:rFonts w:ascii="Times New Roman" w:hAnsi="Times New Roman"/>
          <w:sz w:val="28"/>
          <w:szCs w:val="28"/>
          <w:lang w:val="ru-RU"/>
        </w:rPr>
        <w:t>В о</w:t>
      </w:r>
      <w:r w:rsidR="00680032" w:rsidRPr="003225CB">
        <w:rPr>
          <w:rFonts w:ascii="Times New Roman" w:hAnsi="Times New Roman"/>
          <w:sz w:val="28"/>
          <w:szCs w:val="28"/>
        </w:rPr>
        <w:t>снов</w:t>
      </w:r>
      <w:r w:rsidRPr="003225CB">
        <w:rPr>
          <w:rFonts w:ascii="Times New Roman" w:hAnsi="Times New Roman"/>
          <w:sz w:val="28"/>
          <w:szCs w:val="28"/>
          <w:lang w:val="ru-RU"/>
        </w:rPr>
        <w:t>е</w:t>
      </w:r>
      <w:r w:rsidR="00680032" w:rsidRPr="003225CB">
        <w:rPr>
          <w:rFonts w:ascii="Times New Roman" w:hAnsi="Times New Roman"/>
          <w:sz w:val="28"/>
          <w:szCs w:val="28"/>
        </w:rPr>
        <w:t xml:space="preserve"> разработки таких матриц система </w:t>
      </w:r>
      <w:r w:rsidR="00680032" w:rsidRPr="003225CB">
        <w:rPr>
          <w:rFonts w:ascii="Times New Roman" w:hAnsi="Times New Roman"/>
          <w:sz w:val="28"/>
          <w:szCs w:val="28"/>
          <w:lang w:val="ru-RU"/>
        </w:rPr>
        <w:t>нормативных правовых актов</w:t>
      </w:r>
      <w:r w:rsidR="00680032" w:rsidRPr="003225CB">
        <w:rPr>
          <w:rFonts w:ascii="Times New Roman" w:hAnsi="Times New Roman"/>
          <w:sz w:val="28"/>
          <w:szCs w:val="28"/>
        </w:rPr>
        <w:t xml:space="preserve">, регулирующих общественные отношения, складывающиеся в исследуемой сфере. Сопоставление матрицы с действительным состоянием дел </w:t>
      </w:r>
      <w:r w:rsidR="00271B73" w:rsidRPr="003225CB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80032" w:rsidRPr="003225CB">
        <w:rPr>
          <w:rFonts w:ascii="Times New Roman" w:hAnsi="Times New Roman"/>
          <w:sz w:val="28"/>
          <w:szCs w:val="28"/>
        </w:rPr>
        <w:t xml:space="preserve"> организации обеспечит обнаружение дефектов, изучение которых позволит выявить признаки пр</w:t>
      </w:r>
      <w:r w:rsidR="00680032" w:rsidRPr="003225CB">
        <w:rPr>
          <w:rFonts w:ascii="Times New Roman" w:hAnsi="Times New Roman"/>
          <w:sz w:val="28"/>
          <w:szCs w:val="28"/>
          <w:lang w:val="ru-RU"/>
        </w:rPr>
        <w:t xml:space="preserve">еступления </w:t>
      </w:r>
      <w:r w:rsidR="00680032" w:rsidRPr="003225CB">
        <w:rPr>
          <w:rFonts w:ascii="Times New Roman" w:hAnsi="Times New Roman"/>
          <w:sz w:val="28"/>
          <w:szCs w:val="28"/>
        </w:rPr>
        <w:t xml:space="preserve">и принять адекватные меры реагирования. </w:t>
      </w:r>
    </w:p>
    <w:p w:rsidR="0054194F" w:rsidRPr="003225CB" w:rsidRDefault="0054194F" w:rsidP="00E1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 xml:space="preserve">В ходе экспертизы может быть создана модель криминальной деятельности, на основе которой определяются отражательные возможности элементов материальной структуры преступления, его последствия и </w:t>
      </w:r>
      <w:r w:rsidR="00C524A1" w:rsidRPr="003225CB">
        <w:rPr>
          <w:rFonts w:ascii="Times New Roman" w:hAnsi="Times New Roman"/>
          <w:sz w:val="28"/>
          <w:szCs w:val="28"/>
          <w:lang w:val="ru-RU"/>
        </w:rPr>
        <w:t xml:space="preserve">разрабатываются </w:t>
      </w:r>
      <w:r w:rsidRPr="003225CB">
        <w:rPr>
          <w:rFonts w:ascii="Times New Roman" w:hAnsi="Times New Roman"/>
          <w:sz w:val="28"/>
          <w:szCs w:val="28"/>
        </w:rPr>
        <w:t xml:space="preserve">меры, направленные на его предотвращение. Только на такой основе возможна подготовка обоснованных предложений об устранении выявленных в проектах правовых актов (правовых актах) недостатков, способствующих возникновению криминальных рисков.  </w:t>
      </w:r>
    </w:p>
    <w:p w:rsidR="00F418B5" w:rsidRPr="003225CB" w:rsidRDefault="00F418B5" w:rsidP="00E10FE1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3225C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</w:t>
      </w:r>
      <w:r w:rsidRPr="003225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ажным фактором, влияющим на развитие интеграционных отношений между странами, является коррупция. </w:t>
      </w:r>
      <w:r w:rsidR="00353A67" w:rsidRPr="003225CB">
        <w:rPr>
          <w:rFonts w:ascii="Times New Roman" w:eastAsia="Calibri" w:hAnsi="Times New Roman" w:cs="Times New Roman"/>
          <w:sz w:val="28"/>
          <w:szCs w:val="28"/>
        </w:rPr>
        <w:t>В Концепции</w:t>
      </w:r>
      <w:r w:rsidR="00353A67" w:rsidRPr="003225CB">
        <w:rPr>
          <w:rFonts w:ascii="Calibri" w:eastAsia="Calibri" w:hAnsi="Calibri" w:cs="Times New Roman"/>
          <w:sz w:val="28"/>
          <w:szCs w:val="28"/>
        </w:rPr>
        <w:t xml:space="preserve"> </w:t>
      </w:r>
      <w:r w:rsidR="00353A67" w:rsidRPr="003225CB">
        <w:rPr>
          <w:rFonts w:ascii="Times New Roman" w:eastAsia="Calibri" w:hAnsi="Times New Roman" w:cs="Times New Roman"/>
          <w:sz w:val="28"/>
          <w:szCs w:val="28"/>
        </w:rPr>
        <w:t>национальной безопасности Республики Беларусь, утвержденной Президентом Республики Беларусь 9 ноября 2010 г., определены приоритетные направления государственной политики в сфере защиты национальных интересов го</w:t>
      </w:r>
      <w:r w:rsidR="00353A67" w:rsidRPr="003225CB">
        <w:rPr>
          <w:rFonts w:ascii="Times New Roman" w:eastAsia="Calibri" w:hAnsi="Times New Roman" w:cs="Times New Roman"/>
          <w:sz w:val="28"/>
          <w:szCs w:val="28"/>
        </w:rPr>
        <w:softHyphen/>
        <w:t>сударства от внутренних и внешних угроз</w:t>
      </w:r>
      <w:r w:rsidR="00353A67"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3A67" w:rsidRPr="003225CB">
        <w:rPr>
          <w:rFonts w:ascii="Times New Roman" w:hAnsi="Times New Roman" w:cs="Times New Roman"/>
          <w:sz w:val="28"/>
          <w:szCs w:val="28"/>
        </w:rPr>
        <w:t>[</w:t>
      </w:r>
      <w:r w:rsidR="001366D2" w:rsidRPr="003225C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53A67" w:rsidRPr="003225CB">
        <w:rPr>
          <w:rFonts w:ascii="Times New Roman" w:hAnsi="Times New Roman" w:cs="Times New Roman"/>
          <w:sz w:val="28"/>
          <w:szCs w:val="28"/>
        </w:rPr>
        <w:t>]</w:t>
      </w:r>
      <w:r w:rsidR="00353A67" w:rsidRPr="003225CB">
        <w:rPr>
          <w:rFonts w:ascii="Times New Roman" w:eastAsia="Calibri" w:hAnsi="Times New Roman" w:cs="Times New Roman"/>
          <w:sz w:val="28"/>
          <w:szCs w:val="28"/>
        </w:rPr>
        <w:t xml:space="preserve">. В качестве основных потенциальных либо реально существующих угроз национальной безопасности выделяются коррупционные проявления. </w:t>
      </w:r>
      <w:r w:rsidR="00353A67" w:rsidRPr="003225CB">
        <w:rPr>
          <w:rFonts w:ascii="Times New Roman" w:hAnsi="Times New Roman"/>
          <w:sz w:val="28"/>
          <w:szCs w:val="28"/>
          <w:lang w:val="ru-RU"/>
        </w:rPr>
        <w:t>Следует заметить, что коррупция</w:t>
      </w:r>
      <w:r w:rsidR="00E10FE1"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24A1" w:rsidRPr="003225CB">
        <w:rPr>
          <w:rFonts w:ascii="Times New Roman" w:hAnsi="Times New Roman" w:cs="Times New Roman"/>
          <w:sz w:val="28"/>
          <w:szCs w:val="28"/>
          <w:lang w:val="ru-RU"/>
        </w:rPr>
        <w:t xml:space="preserve">создает угрозу не только национальной безопасности отдельных государств, но </w:t>
      </w:r>
      <w:r w:rsidRPr="003225CB">
        <w:rPr>
          <w:rFonts w:ascii="Times New Roman" w:hAnsi="Times New Roman" w:cs="Times New Roman"/>
          <w:sz w:val="28"/>
          <w:szCs w:val="28"/>
        </w:rPr>
        <w:t xml:space="preserve">уже  представляет собой транснациональное явление, которое затрагивает общество и экономику всех стран, а «предупреждение и искоренение коррупции </w:t>
      </w:r>
      <w:r w:rsidRPr="003225C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225CB">
        <w:rPr>
          <w:rFonts w:ascii="Times New Roman" w:hAnsi="Times New Roman" w:cs="Times New Roman"/>
          <w:sz w:val="28"/>
          <w:szCs w:val="28"/>
        </w:rPr>
        <w:t xml:space="preserve"> это обязанность всех государств» [</w:t>
      </w:r>
      <w:r w:rsidR="002C2BB1" w:rsidRPr="003225C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225CB">
        <w:rPr>
          <w:rFonts w:ascii="Times New Roman" w:hAnsi="Times New Roman" w:cs="Times New Roman"/>
          <w:sz w:val="28"/>
          <w:szCs w:val="28"/>
        </w:rPr>
        <w:t>].</w:t>
      </w:r>
    </w:p>
    <w:p w:rsidR="00E10FE1" w:rsidRPr="003225CB" w:rsidRDefault="00E10FE1" w:rsidP="00E1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lastRenderedPageBreak/>
        <w:t xml:space="preserve">Проблеме противодействия коррупции посвящено большое количество трудов. </w:t>
      </w:r>
      <w:r w:rsidR="002633F0" w:rsidRPr="003225CB">
        <w:rPr>
          <w:rFonts w:ascii="Times New Roman" w:hAnsi="Times New Roman"/>
          <w:sz w:val="28"/>
          <w:szCs w:val="28"/>
          <w:lang w:val="ru-RU"/>
        </w:rPr>
        <w:t>Но</w:t>
      </w:r>
      <w:r w:rsidRPr="003225CB">
        <w:rPr>
          <w:rFonts w:ascii="Times New Roman" w:hAnsi="Times New Roman"/>
          <w:sz w:val="28"/>
          <w:szCs w:val="28"/>
          <w:lang w:val="ru-RU"/>
        </w:rPr>
        <w:t>, до сих пор</w:t>
      </w:r>
      <w:r w:rsidR="002633F0" w:rsidRPr="003225CB">
        <w:rPr>
          <w:rFonts w:ascii="Times New Roman" w:hAnsi="Times New Roman"/>
          <w:sz w:val="28"/>
          <w:szCs w:val="28"/>
          <w:lang w:val="ru-RU"/>
        </w:rPr>
        <w:t>,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58A" w:rsidRPr="003225CB">
        <w:rPr>
          <w:rFonts w:ascii="Times New Roman" w:hAnsi="Times New Roman"/>
          <w:sz w:val="28"/>
          <w:szCs w:val="28"/>
          <w:lang w:val="ru-RU"/>
        </w:rPr>
        <w:t>эта проблема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себя не исчерпала, а наоборот, обострилась. И </w:t>
      </w:r>
      <w:r w:rsidR="002633F0" w:rsidRPr="003225CB">
        <w:rPr>
          <w:rFonts w:ascii="Times New Roman" w:hAnsi="Times New Roman"/>
          <w:sz w:val="28"/>
          <w:szCs w:val="28"/>
          <w:lang w:val="ru-RU"/>
        </w:rPr>
        <w:t xml:space="preserve">во многом 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это </w:t>
      </w:r>
      <w:r w:rsidR="002633F0" w:rsidRPr="003225CB">
        <w:rPr>
          <w:rFonts w:ascii="Times New Roman" w:hAnsi="Times New Roman"/>
          <w:sz w:val="28"/>
          <w:szCs w:val="28"/>
          <w:lang w:val="ru-RU"/>
        </w:rPr>
        <w:t xml:space="preserve">связано 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B02AF4" w:rsidRPr="003225CB">
        <w:rPr>
          <w:rFonts w:ascii="Times New Roman" w:hAnsi="Times New Roman"/>
          <w:sz w:val="28"/>
          <w:szCs w:val="28"/>
          <w:lang w:val="ru-RU"/>
        </w:rPr>
        <w:t>выходом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коррупци</w:t>
      </w:r>
      <w:r w:rsidR="00B02AF4" w:rsidRPr="003225CB">
        <w:rPr>
          <w:rFonts w:ascii="Times New Roman" w:hAnsi="Times New Roman"/>
          <w:sz w:val="28"/>
          <w:szCs w:val="28"/>
          <w:lang w:val="ru-RU"/>
        </w:rPr>
        <w:t>и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за пределы национальных границ. </w:t>
      </w:r>
      <w:r w:rsidR="002633F0" w:rsidRPr="003225CB">
        <w:rPr>
          <w:rFonts w:ascii="Times New Roman" w:hAnsi="Times New Roman"/>
          <w:sz w:val="28"/>
          <w:szCs w:val="28"/>
          <w:lang w:val="ru-RU"/>
        </w:rPr>
        <w:t xml:space="preserve">Несмотря на свою длительную историю и всестороннее рассмотрение  малоизученной остается </w:t>
      </w:r>
      <w:r w:rsidRPr="003225CB">
        <w:rPr>
          <w:rFonts w:ascii="Times New Roman" w:hAnsi="Times New Roman"/>
          <w:sz w:val="28"/>
          <w:szCs w:val="28"/>
        </w:rPr>
        <w:t>одн</w:t>
      </w:r>
      <w:r w:rsidR="002633F0" w:rsidRPr="003225CB">
        <w:rPr>
          <w:rFonts w:ascii="Times New Roman" w:hAnsi="Times New Roman"/>
          <w:sz w:val="28"/>
          <w:szCs w:val="28"/>
          <w:lang w:val="ru-RU"/>
        </w:rPr>
        <w:t>а из ее</w:t>
      </w:r>
      <w:r w:rsidRPr="003225CB">
        <w:rPr>
          <w:rFonts w:ascii="Times New Roman" w:hAnsi="Times New Roman"/>
          <w:sz w:val="28"/>
          <w:szCs w:val="28"/>
        </w:rPr>
        <w:t xml:space="preserve"> форм – политическ</w:t>
      </w:r>
      <w:r w:rsidR="002633F0" w:rsidRPr="003225CB">
        <w:rPr>
          <w:rFonts w:ascii="Times New Roman" w:hAnsi="Times New Roman"/>
          <w:sz w:val="28"/>
          <w:szCs w:val="28"/>
          <w:lang w:val="ru-RU"/>
        </w:rPr>
        <w:t>ая</w:t>
      </w:r>
      <w:r w:rsidR="002633F0" w:rsidRPr="003225CB">
        <w:rPr>
          <w:rFonts w:ascii="Times New Roman" w:hAnsi="Times New Roman"/>
          <w:sz w:val="28"/>
          <w:szCs w:val="28"/>
        </w:rPr>
        <w:t xml:space="preserve"> коррупци</w:t>
      </w:r>
      <w:r w:rsidR="002633F0" w:rsidRPr="003225CB">
        <w:rPr>
          <w:rFonts w:ascii="Times New Roman" w:hAnsi="Times New Roman"/>
          <w:sz w:val="28"/>
          <w:szCs w:val="28"/>
          <w:lang w:val="ru-RU"/>
        </w:rPr>
        <w:t>я</w:t>
      </w:r>
      <w:r w:rsidRPr="003225CB">
        <w:rPr>
          <w:rFonts w:ascii="Times New Roman" w:hAnsi="Times New Roman"/>
          <w:sz w:val="28"/>
          <w:szCs w:val="28"/>
        </w:rPr>
        <w:t>.</w:t>
      </w:r>
      <w:r w:rsidR="00C524A1" w:rsidRPr="003225CB">
        <w:rPr>
          <w:rFonts w:ascii="Times New Roman" w:hAnsi="Times New Roman"/>
          <w:sz w:val="28"/>
          <w:szCs w:val="28"/>
          <w:lang w:val="ru-RU"/>
        </w:rPr>
        <w:t xml:space="preserve"> Данная форма коррупции представляет наибольшую опасность для мирового сообщества в условиях глобализации. Связано это с возможностью манипулирования на основе коррупции руководством отдельных стран в интересах лидирующих государств, которые, следует заметить, являются центрами развития процессов глобализации.    </w:t>
      </w:r>
    </w:p>
    <w:p w:rsidR="00E10FE1" w:rsidRPr="003225CB" w:rsidRDefault="00E10FE1" w:rsidP="00E1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 xml:space="preserve">Как социальный феномен коррупция в большинстве проявлений имеет политический оттенок. </w:t>
      </w:r>
      <w:r w:rsidR="0087424D" w:rsidRPr="003225CB">
        <w:rPr>
          <w:rFonts w:ascii="Times New Roman" w:hAnsi="Times New Roman"/>
          <w:sz w:val="28"/>
          <w:szCs w:val="28"/>
          <w:lang w:val="ru-RU"/>
        </w:rPr>
        <w:t>П</w:t>
      </w:r>
      <w:r w:rsidRPr="003225CB">
        <w:rPr>
          <w:rFonts w:ascii="Times New Roman" w:hAnsi="Times New Roman"/>
          <w:sz w:val="28"/>
          <w:szCs w:val="28"/>
        </w:rPr>
        <w:t>рактически все коррупционные сферы связаны с деятельностью государственных служащих. Занимая определенную должность, в органе государственной власти, они призваны реализовывать государственную политику в сфере своей деятельности. Совершая коррупционные действия, они не только подрывают авторитет государственного органа, в котором служат, но и причиняют вред его политической линии. Все это позволяет говорить о политической коррупции, в которой можно выделить несколько уровней. На нижнем уровне находятся государственные служащие нижнего и среднего звена, которые совершают коррупционные преступления и тем самым определяют, как правило, их статистику. К верхнему уровню относятся чиновники высше</w:t>
      </w:r>
      <w:r w:rsidR="00A608BC" w:rsidRPr="003225CB">
        <w:rPr>
          <w:rFonts w:ascii="Times New Roman" w:hAnsi="Times New Roman"/>
          <w:sz w:val="28"/>
          <w:szCs w:val="28"/>
          <w:lang w:val="ru-RU"/>
        </w:rPr>
        <w:t>го</w:t>
      </w:r>
      <w:r w:rsidRPr="003225CB">
        <w:rPr>
          <w:rFonts w:ascii="Times New Roman" w:hAnsi="Times New Roman"/>
          <w:sz w:val="28"/>
          <w:szCs w:val="28"/>
        </w:rPr>
        <w:t xml:space="preserve"> звена. В их числе главы правительств, министры и другие высокопоставленные должностные лица в государстве. Деятельность чиновников высшего звена может быть направлена как на совершение деяний, предусмотренных уголовным кодексом, так и деяний в политической сфере, которые имеют манипулятивный характер и не подпадают под действие уголовного закона. В данном случае высокопоставленный чиновник, используя политическое положение, реализует личный интерес вопреки интересам государства. Он же может представлять корпоративные интересы, то есть интересы определенной группы чиновников</w:t>
      </w:r>
      <w:r w:rsidR="00A608BC"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25CB">
        <w:rPr>
          <w:rFonts w:ascii="Times New Roman" w:hAnsi="Times New Roman"/>
          <w:sz w:val="28"/>
          <w:szCs w:val="28"/>
        </w:rPr>
        <w:t xml:space="preserve">какой-либо иной организации, а также лоббировать их во взаимоотношениях с другими ветвями власти. Во всех случаях его интересы и действия противоречат интересам государства и народа. </w:t>
      </w:r>
    </w:p>
    <w:p w:rsidR="00E10FE1" w:rsidRPr="003225CB" w:rsidRDefault="004A11C5" w:rsidP="00E1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>К</w:t>
      </w:r>
      <w:r w:rsidRPr="003225CB">
        <w:rPr>
          <w:rFonts w:ascii="Times New Roman" w:hAnsi="Times New Roman"/>
          <w:sz w:val="28"/>
          <w:szCs w:val="28"/>
        </w:rPr>
        <w:t xml:space="preserve">оррупционная деятельность </w:t>
      </w:r>
      <w:r w:rsidRPr="003225CB">
        <w:rPr>
          <w:rFonts w:ascii="Times New Roman" w:hAnsi="Times New Roman"/>
          <w:sz w:val="28"/>
          <w:szCs w:val="28"/>
          <w:lang w:val="ru-RU"/>
        </w:rPr>
        <w:t>в</w:t>
      </w:r>
      <w:r w:rsidR="00E10FE1" w:rsidRPr="003225CB">
        <w:rPr>
          <w:rFonts w:ascii="Times New Roman" w:hAnsi="Times New Roman"/>
          <w:sz w:val="28"/>
          <w:szCs w:val="28"/>
        </w:rPr>
        <w:t xml:space="preserve"> политической сфере не ориентирована на повышение материального благосостояния чиновника, не имеет отношения к коррупционному бизнесу в виде взяток, хищений, путем злоупотребления должностным положением и т.п. Она использует иные средства для обеспечения личного политического благополучия: влияние на судебные органы, преследование политических противников, формирование преданного окружения и др. </w:t>
      </w:r>
      <w:r w:rsidR="0087424D" w:rsidRPr="003225CB">
        <w:rPr>
          <w:rFonts w:ascii="Times New Roman" w:hAnsi="Times New Roman"/>
          <w:sz w:val="28"/>
          <w:szCs w:val="28"/>
          <w:lang w:val="ru-RU"/>
        </w:rPr>
        <w:t>И что примечательно многие деяния политических коррупционеров не подпадают под действие уголовного закона, т.е. не связаны с совершением коррупционных преступлений (иных правонарушений).</w:t>
      </w:r>
    </w:p>
    <w:p w:rsidR="00F418B5" w:rsidRPr="003225CB" w:rsidRDefault="0087424D" w:rsidP="002C2B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25CB">
        <w:rPr>
          <w:rFonts w:ascii="Times New Roman" w:eastAsia="Calibri" w:hAnsi="Times New Roman"/>
          <w:sz w:val="28"/>
          <w:szCs w:val="28"/>
          <w:lang w:val="ru-RU"/>
        </w:rPr>
        <w:t xml:space="preserve">В связи с этим </w:t>
      </w:r>
      <w:r w:rsidR="00F418B5" w:rsidRPr="003225CB">
        <w:rPr>
          <w:rFonts w:ascii="Times New Roman" w:eastAsia="Calibri" w:hAnsi="Times New Roman"/>
          <w:sz w:val="28"/>
          <w:szCs w:val="28"/>
        </w:rPr>
        <w:t>криминалистика</w:t>
      </w:r>
      <w:r w:rsidRPr="003225CB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proofErr w:type="spellStart"/>
      <w:r w:rsidRPr="003225CB">
        <w:rPr>
          <w:rFonts w:ascii="Times New Roman" w:eastAsia="Calibri" w:hAnsi="Times New Roman"/>
          <w:sz w:val="28"/>
          <w:szCs w:val="28"/>
          <w:lang w:val="ru-RU"/>
        </w:rPr>
        <w:t>п</w:t>
      </w:r>
      <w:proofErr w:type="spellEnd"/>
      <w:r w:rsidRPr="003225CB">
        <w:rPr>
          <w:rFonts w:ascii="Times New Roman" w:eastAsia="Calibri" w:hAnsi="Times New Roman"/>
          <w:sz w:val="28"/>
          <w:szCs w:val="28"/>
        </w:rPr>
        <w:t xml:space="preserve">о-нашему мнению, </w:t>
      </w:r>
      <w:r w:rsidR="00F418B5" w:rsidRPr="003225CB">
        <w:rPr>
          <w:rFonts w:ascii="Times New Roman" w:eastAsia="Calibri" w:hAnsi="Times New Roman"/>
          <w:sz w:val="28"/>
          <w:szCs w:val="28"/>
        </w:rPr>
        <w:t xml:space="preserve"> не должна довольствоваться исследованием только результатов преступной деятельности</w:t>
      </w:r>
      <w:r w:rsidR="00F219A5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F418B5" w:rsidRPr="003225CB">
        <w:rPr>
          <w:rFonts w:ascii="Times New Roman" w:eastAsia="Calibri" w:hAnsi="Times New Roman"/>
          <w:sz w:val="28"/>
          <w:szCs w:val="28"/>
        </w:rPr>
        <w:t xml:space="preserve">– </w:t>
      </w:r>
      <w:r w:rsidR="00B11D89">
        <w:rPr>
          <w:rFonts w:ascii="Times New Roman" w:eastAsia="Calibri" w:hAnsi="Times New Roman"/>
          <w:sz w:val="28"/>
          <w:szCs w:val="28"/>
          <w:lang w:val="ru-RU"/>
        </w:rPr>
        <w:t>коррупционных</w:t>
      </w:r>
      <w:r w:rsidR="00B11D89" w:rsidRPr="003225CB">
        <w:rPr>
          <w:rFonts w:ascii="Times New Roman" w:eastAsia="Calibri" w:hAnsi="Times New Roman"/>
          <w:sz w:val="28"/>
          <w:szCs w:val="28"/>
        </w:rPr>
        <w:t xml:space="preserve"> </w:t>
      </w:r>
      <w:r w:rsidR="00F418B5" w:rsidRPr="003225CB">
        <w:rPr>
          <w:rFonts w:ascii="Times New Roman" w:eastAsia="Calibri" w:hAnsi="Times New Roman"/>
          <w:sz w:val="28"/>
          <w:szCs w:val="28"/>
        </w:rPr>
        <w:t xml:space="preserve">преступлений. С учетом тенденций современного мира </w:t>
      </w:r>
      <w:r w:rsidR="00F418B5" w:rsidRPr="003225CB">
        <w:rPr>
          <w:rFonts w:ascii="Times New Roman" w:eastAsia="Calibri" w:hAnsi="Times New Roman"/>
          <w:sz w:val="28"/>
          <w:szCs w:val="28"/>
        </w:rPr>
        <w:lastRenderedPageBreak/>
        <w:t>(глобализация, информатизация</w:t>
      </w:r>
      <w:r w:rsidRPr="003225CB">
        <w:rPr>
          <w:rFonts w:ascii="Times New Roman" w:eastAsia="Calibri" w:hAnsi="Times New Roman"/>
          <w:sz w:val="28"/>
          <w:szCs w:val="28"/>
          <w:lang w:val="ru-RU"/>
        </w:rPr>
        <w:t xml:space="preserve"> общества</w:t>
      </w:r>
      <w:r w:rsidR="00F418B5" w:rsidRPr="003225CB">
        <w:rPr>
          <w:rFonts w:ascii="Times New Roman" w:eastAsia="Calibri" w:hAnsi="Times New Roman"/>
          <w:sz w:val="28"/>
          <w:szCs w:val="28"/>
        </w:rPr>
        <w:t xml:space="preserve">, информационные войны), ее роль, назначение должны быть преобразованы.  </w:t>
      </w:r>
    </w:p>
    <w:p w:rsidR="00A758B7" w:rsidRPr="003225CB" w:rsidRDefault="00F418B5" w:rsidP="002C2B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225CB">
        <w:rPr>
          <w:rFonts w:ascii="Times New Roman" w:eastAsia="Calibri" w:hAnsi="Times New Roman"/>
          <w:sz w:val="28"/>
          <w:szCs w:val="28"/>
        </w:rPr>
        <w:t xml:space="preserve">Так уж сложилось исторически, что криминалистика следует за преступной деятельностью. При этом фактически изучаются ее результаты, т.е. преступления (их множество) и деятельность по  раскрытию и расследованию, и на основе познания их закономерностей разрабатываются методические рекомендации противодействия преступности. </w:t>
      </w:r>
    </w:p>
    <w:p w:rsidR="00F418B5" w:rsidRPr="003225CB" w:rsidRDefault="00A758B7" w:rsidP="002C2B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t>Н</w:t>
      </w:r>
      <w:r w:rsidR="00F418B5" w:rsidRPr="003225CB">
        <w:rPr>
          <w:rFonts w:ascii="Times New Roman" w:hAnsi="Times New Roman"/>
          <w:sz w:val="28"/>
          <w:szCs w:val="28"/>
        </w:rPr>
        <w:t xml:space="preserve">егативные </w:t>
      </w:r>
      <w:r w:rsidR="005D7495" w:rsidRPr="003225CB">
        <w:rPr>
          <w:rFonts w:ascii="Times New Roman" w:hAnsi="Times New Roman"/>
          <w:sz w:val="28"/>
          <w:szCs w:val="28"/>
          <w:lang w:val="ru-RU"/>
        </w:rPr>
        <w:t>процессы</w:t>
      </w:r>
      <w:r w:rsidR="00F418B5" w:rsidRPr="003225CB">
        <w:rPr>
          <w:rFonts w:ascii="Times New Roman" w:hAnsi="Times New Roman"/>
          <w:sz w:val="28"/>
          <w:szCs w:val="28"/>
        </w:rPr>
        <w:t xml:space="preserve"> в раз</w:t>
      </w:r>
      <w:r w:rsidRPr="003225CB">
        <w:rPr>
          <w:rFonts w:ascii="Times New Roman" w:hAnsi="Times New Roman"/>
          <w:sz w:val="28"/>
          <w:szCs w:val="28"/>
        </w:rPr>
        <w:t>витии мирового сообщества</w:t>
      </w:r>
      <w:r w:rsidRPr="003225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18B5" w:rsidRPr="003225CB">
        <w:rPr>
          <w:rFonts w:ascii="Times New Roman" w:hAnsi="Times New Roman"/>
          <w:sz w:val="28"/>
          <w:szCs w:val="28"/>
        </w:rPr>
        <w:t xml:space="preserve">определяют необходимость пересмотра взглядов на преступную деятельность как объект криминалистики. </w:t>
      </w:r>
    </w:p>
    <w:p w:rsidR="00F418B5" w:rsidRPr="003225CB" w:rsidRDefault="00F418B5" w:rsidP="002C2B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 xml:space="preserve">Криминалистике посредством своих приемов и методов необходимо оказывать опережающее воздействие на преступную деятельность. Реализация этого должна основываться на уточнении объекта криминалистики и расширении ее предмета. </w:t>
      </w:r>
    </w:p>
    <w:p w:rsidR="00F418B5" w:rsidRPr="003225CB" w:rsidRDefault="00F418B5" w:rsidP="002C2B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25CB">
        <w:rPr>
          <w:rFonts w:ascii="Times New Roman" w:hAnsi="Times New Roman"/>
          <w:sz w:val="28"/>
          <w:szCs w:val="28"/>
        </w:rPr>
        <w:t xml:space="preserve">Учитывая двуединый объект криминалистики, его изменение нуждается в части правоохранительной деятельности, которая не должна ограничиваться только одним направлением: раскрытием и расследованием преступлений. Органы, осуществляющие противодействие преступности, должны быть ориентированы на изучение преступной деятельности. При этом преступная деятельность рассматривается в узком и широком смысле. В узком смысле следует понимать преступную деятельность, реализуемую с целью совершения одного или нескольких (серии) преступлений. Эта преступная деятельность может быть изучена в процессе расследования отдельных или совокупности преступлений, совершенных одним субъектом или в составе группы. В широком смысле необходимо понимать преступную деятельность как функциональное и жизнеобеспечивающее направление отдельной части общества.           </w:t>
      </w:r>
    </w:p>
    <w:p w:rsidR="00F418B5" w:rsidRPr="003225CB" w:rsidRDefault="00F418B5" w:rsidP="002C2B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</w:rPr>
        <w:t xml:space="preserve">Уточнение объекта криминалистики определяет необходимость расширения предмета исследований в отношении преступной деятельности, рассматриваемой в широком смысле. Познание закономерностей формирования преступной деятельности позволит обеспечить разработку адекватных мер противодействия. </w:t>
      </w:r>
    </w:p>
    <w:p w:rsidR="0054194F" w:rsidRPr="003225CB" w:rsidRDefault="0054194F" w:rsidP="005419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25CB">
        <w:rPr>
          <w:rFonts w:ascii="Times New Roman" w:hAnsi="Times New Roman"/>
          <w:color w:val="000000"/>
          <w:sz w:val="28"/>
          <w:szCs w:val="28"/>
        </w:rPr>
        <w:t xml:space="preserve">Традиционная криминалистика не в состоянии решить многие </w:t>
      </w:r>
      <w:r w:rsidR="00E114E3">
        <w:rPr>
          <w:rFonts w:ascii="Times New Roman" w:hAnsi="Times New Roman"/>
          <w:color w:val="000000"/>
          <w:sz w:val="28"/>
          <w:szCs w:val="28"/>
          <w:lang w:val="ru-RU"/>
        </w:rPr>
        <w:t xml:space="preserve">имеющиеся </w:t>
      </w:r>
      <w:r w:rsidRPr="003225CB">
        <w:rPr>
          <w:rFonts w:ascii="Times New Roman" w:hAnsi="Times New Roman"/>
          <w:color w:val="000000"/>
          <w:sz w:val="28"/>
          <w:szCs w:val="28"/>
        </w:rPr>
        <w:t xml:space="preserve">проблемы. С учетом изложенного напрашивается вывод о том, что для </w:t>
      </w:r>
      <w:r w:rsidR="00616001" w:rsidRPr="003225CB">
        <w:rPr>
          <w:rFonts w:ascii="Times New Roman" w:hAnsi="Times New Roman"/>
          <w:color w:val="000000"/>
          <w:sz w:val="28"/>
          <w:szCs w:val="28"/>
          <w:lang w:val="ru-RU"/>
        </w:rPr>
        <w:t xml:space="preserve">эффективного противодействия преступности и </w:t>
      </w:r>
      <w:r w:rsidRPr="003225CB">
        <w:rPr>
          <w:rFonts w:ascii="Times New Roman" w:hAnsi="Times New Roman"/>
          <w:color w:val="000000"/>
          <w:sz w:val="28"/>
          <w:szCs w:val="28"/>
        </w:rPr>
        <w:t>расследования преступлений требуются не только новые методики, но и новая криминалистика</w:t>
      </w:r>
      <w:r w:rsidR="00616001" w:rsidRPr="003225CB">
        <w:rPr>
          <w:rFonts w:ascii="Times New Roman" w:hAnsi="Times New Roman"/>
          <w:color w:val="000000"/>
          <w:sz w:val="28"/>
          <w:szCs w:val="28"/>
          <w:lang w:val="ru-RU"/>
        </w:rPr>
        <w:t>, система знаний которой обеспечит выявление преступной деятельности на начальном этапе ее развития</w:t>
      </w:r>
      <w:r w:rsidRPr="003225CB">
        <w:rPr>
          <w:rFonts w:ascii="Times New Roman" w:hAnsi="Times New Roman"/>
          <w:color w:val="000000"/>
          <w:sz w:val="28"/>
          <w:szCs w:val="28"/>
        </w:rPr>
        <w:t xml:space="preserve">.   </w:t>
      </w:r>
    </w:p>
    <w:p w:rsidR="0054194F" w:rsidRPr="003225CB" w:rsidRDefault="0054194F" w:rsidP="00022B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7481" w:rsidRPr="003225CB" w:rsidRDefault="00F17481" w:rsidP="00F17481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225CB">
        <w:rPr>
          <w:b/>
          <w:bCs/>
          <w:sz w:val="28"/>
          <w:szCs w:val="28"/>
        </w:rPr>
        <w:t xml:space="preserve">Список </w:t>
      </w:r>
      <w:r w:rsidR="002C2BB1" w:rsidRPr="003225CB">
        <w:rPr>
          <w:b/>
          <w:bCs/>
          <w:sz w:val="28"/>
          <w:szCs w:val="28"/>
        </w:rPr>
        <w:t xml:space="preserve">использованной </w:t>
      </w:r>
      <w:r w:rsidRPr="003225CB">
        <w:rPr>
          <w:b/>
          <w:bCs/>
          <w:sz w:val="28"/>
          <w:szCs w:val="28"/>
        </w:rPr>
        <w:t>литературы</w:t>
      </w:r>
    </w:p>
    <w:p w:rsidR="002C2BB1" w:rsidRPr="003225CB" w:rsidRDefault="00F17481" w:rsidP="002C2BB1">
      <w:pPr>
        <w:pStyle w:val="Default"/>
        <w:ind w:firstLine="709"/>
        <w:jc w:val="both"/>
        <w:rPr>
          <w:sz w:val="28"/>
          <w:szCs w:val="28"/>
        </w:rPr>
      </w:pPr>
      <w:r w:rsidRPr="003225CB">
        <w:rPr>
          <w:sz w:val="28"/>
          <w:szCs w:val="28"/>
        </w:rPr>
        <w:t xml:space="preserve">1. </w:t>
      </w:r>
      <w:r w:rsidR="002C2BB1" w:rsidRPr="003225CB">
        <w:rPr>
          <w:sz w:val="28"/>
          <w:szCs w:val="28"/>
        </w:rPr>
        <w:t>Конвенция Организации Объединенных наций против коррупции / Принята Резолюцией 58/4 на 51-ом пленарном заседании 58-ой сессии Генеральной Ассамбл</w:t>
      </w:r>
      <w:proofErr w:type="gramStart"/>
      <w:r w:rsidR="002C2BB1" w:rsidRPr="003225CB">
        <w:rPr>
          <w:sz w:val="28"/>
          <w:szCs w:val="28"/>
        </w:rPr>
        <w:t>еи ОО</w:t>
      </w:r>
      <w:proofErr w:type="gramEnd"/>
      <w:r w:rsidR="002C2BB1" w:rsidRPr="003225CB">
        <w:rPr>
          <w:sz w:val="28"/>
          <w:szCs w:val="28"/>
        </w:rPr>
        <w:t xml:space="preserve">Н 31 октября 2003 г. </w:t>
      </w:r>
      <w:r w:rsidR="007872D6" w:rsidRPr="003225CB">
        <w:rPr>
          <w:sz w:val="28"/>
          <w:szCs w:val="28"/>
        </w:rPr>
        <w:t>[Электронный ресурс].</w:t>
      </w:r>
      <w:r w:rsidR="007872D6">
        <w:rPr>
          <w:sz w:val="28"/>
          <w:szCs w:val="28"/>
        </w:rPr>
        <w:t xml:space="preserve"> </w:t>
      </w:r>
      <w:r w:rsidR="002C2BB1" w:rsidRPr="003225CB">
        <w:rPr>
          <w:sz w:val="28"/>
          <w:szCs w:val="28"/>
        </w:rPr>
        <w:t>–</w:t>
      </w:r>
      <w:r w:rsidR="002C2BB1" w:rsidRPr="003225CB">
        <w:rPr>
          <w:bCs/>
          <w:sz w:val="28"/>
          <w:szCs w:val="28"/>
        </w:rPr>
        <w:t xml:space="preserve"> Режим доступа: </w:t>
      </w:r>
      <w:proofErr w:type="spellStart"/>
      <w:r w:rsidR="002C2BB1" w:rsidRPr="003225CB">
        <w:rPr>
          <w:sz w:val="28"/>
          <w:szCs w:val="28"/>
        </w:rPr>
        <w:t>d</w:t>
      </w:r>
      <w:r w:rsidR="007872D6">
        <w:rPr>
          <w:sz w:val="28"/>
          <w:szCs w:val="28"/>
        </w:rPr>
        <w:t>oks.cntd.ru</w:t>
      </w:r>
      <w:proofErr w:type="spellEnd"/>
      <w:r w:rsidR="007872D6">
        <w:rPr>
          <w:sz w:val="28"/>
          <w:szCs w:val="28"/>
        </w:rPr>
        <w:t>/</w:t>
      </w:r>
      <w:proofErr w:type="spellStart"/>
      <w:r w:rsidR="007872D6">
        <w:rPr>
          <w:sz w:val="28"/>
          <w:szCs w:val="28"/>
        </w:rPr>
        <w:t>dokument</w:t>
      </w:r>
      <w:proofErr w:type="spellEnd"/>
      <w:r w:rsidR="007872D6">
        <w:rPr>
          <w:sz w:val="28"/>
          <w:szCs w:val="28"/>
        </w:rPr>
        <w:t>/901914053</w:t>
      </w:r>
      <w:r w:rsidR="002C2BB1" w:rsidRPr="003225CB">
        <w:rPr>
          <w:sz w:val="28"/>
          <w:szCs w:val="28"/>
        </w:rPr>
        <w:t xml:space="preserve"> </w:t>
      </w:r>
      <w:r w:rsidR="007872D6">
        <w:rPr>
          <w:sz w:val="28"/>
          <w:szCs w:val="28"/>
        </w:rPr>
        <w:t>(д</w:t>
      </w:r>
      <w:r w:rsidR="002C2BB1" w:rsidRPr="003225CB">
        <w:rPr>
          <w:sz w:val="28"/>
          <w:szCs w:val="28"/>
        </w:rPr>
        <w:t xml:space="preserve">ата </w:t>
      </w:r>
      <w:r w:rsidR="007872D6">
        <w:rPr>
          <w:sz w:val="28"/>
          <w:szCs w:val="28"/>
        </w:rPr>
        <w:t>обращения</w:t>
      </w:r>
      <w:r w:rsidR="002C2BB1" w:rsidRPr="003225CB">
        <w:rPr>
          <w:sz w:val="28"/>
          <w:szCs w:val="28"/>
        </w:rPr>
        <w:t xml:space="preserve"> 16.11.2016</w:t>
      </w:r>
      <w:r w:rsidR="007872D6">
        <w:rPr>
          <w:sz w:val="28"/>
          <w:szCs w:val="28"/>
        </w:rPr>
        <w:t>)</w:t>
      </w:r>
      <w:r w:rsidR="002C2BB1" w:rsidRPr="003225CB">
        <w:rPr>
          <w:sz w:val="28"/>
          <w:szCs w:val="28"/>
        </w:rPr>
        <w:t>.</w:t>
      </w:r>
    </w:p>
    <w:p w:rsidR="00271B73" w:rsidRPr="003225CB" w:rsidRDefault="001366D2" w:rsidP="002C2BB1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CB"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353A67" w:rsidRPr="003225CB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71B73" w:rsidRPr="003225CB">
        <w:rPr>
          <w:rFonts w:ascii="Times New Roman" w:hAnsi="Times New Roman" w:cs="Times New Roman"/>
          <w:sz w:val="28"/>
          <w:szCs w:val="28"/>
        </w:rPr>
        <w:t xml:space="preserve">Криминалистика: учебное пособие /А.В. Дулов [и др.]; под ред. А.В. Дулова. – Минск: ИП «Экоперспектива», 1996. – 415 с. </w:t>
      </w:r>
    </w:p>
    <w:p w:rsidR="001366D2" w:rsidRPr="003225CB" w:rsidRDefault="00271B73" w:rsidP="001366D2">
      <w:pPr>
        <w:pStyle w:val="Default"/>
        <w:jc w:val="both"/>
        <w:rPr>
          <w:sz w:val="28"/>
          <w:szCs w:val="28"/>
        </w:rPr>
      </w:pPr>
      <w:r w:rsidRPr="003225CB">
        <w:rPr>
          <w:sz w:val="28"/>
          <w:szCs w:val="28"/>
        </w:rPr>
        <w:t xml:space="preserve"> </w:t>
      </w:r>
      <w:r w:rsidR="001366D2" w:rsidRPr="003225CB">
        <w:rPr>
          <w:sz w:val="28"/>
          <w:szCs w:val="28"/>
        </w:rPr>
        <w:t xml:space="preserve">       3. Об утверждении Концепция национальной безопасности Республики Беларусь: Указ Президента Республики Беларусь от 9 ноября 2010 г. № 575 [Электронный ресурс]. – Режим доступа: </w:t>
      </w:r>
      <w:proofErr w:type="spellStart"/>
      <w:r w:rsidR="001366D2" w:rsidRPr="003225CB">
        <w:rPr>
          <w:sz w:val="28"/>
          <w:szCs w:val="28"/>
        </w:rPr>
        <w:t>k</w:t>
      </w:r>
      <w:r w:rsidR="001366D2" w:rsidRPr="003225CB">
        <w:rPr>
          <w:sz w:val="28"/>
          <w:szCs w:val="28"/>
          <w:lang w:val="en-US"/>
        </w:rPr>
        <w:t>gb</w:t>
      </w:r>
      <w:proofErr w:type="spellEnd"/>
      <w:r w:rsidR="001366D2" w:rsidRPr="003225CB">
        <w:rPr>
          <w:sz w:val="28"/>
          <w:szCs w:val="28"/>
        </w:rPr>
        <w:t>.</w:t>
      </w:r>
      <w:r w:rsidR="001366D2" w:rsidRPr="003225CB">
        <w:rPr>
          <w:sz w:val="28"/>
          <w:szCs w:val="28"/>
          <w:lang w:val="en-US"/>
        </w:rPr>
        <w:t>by</w:t>
      </w:r>
      <w:r w:rsidR="001366D2" w:rsidRPr="003225CB">
        <w:rPr>
          <w:sz w:val="28"/>
          <w:szCs w:val="28"/>
        </w:rPr>
        <w:t>/</w:t>
      </w:r>
      <w:proofErr w:type="spellStart"/>
      <w:r w:rsidR="001366D2" w:rsidRPr="003225CB">
        <w:rPr>
          <w:sz w:val="28"/>
          <w:szCs w:val="28"/>
          <w:lang w:val="en-US"/>
        </w:rPr>
        <w:t>ru</w:t>
      </w:r>
      <w:proofErr w:type="spellEnd"/>
      <w:r w:rsidR="001366D2" w:rsidRPr="003225CB">
        <w:rPr>
          <w:sz w:val="28"/>
          <w:szCs w:val="28"/>
        </w:rPr>
        <w:t>/</w:t>
      </w:r>
      <w:proofErr w:type="spellStart"/>
      <w:r w:rsidR="001366D2" w:rsidRPr="003225CB">
        <w:rPr>
          <w:sz w:val="28"/>
          <w:szCs w:val="28"/>
          <w:lang w:val="en-US"/>
        </w:rPr>
        <w:t>ukaz</w:t>
      </w:r>
      <w:proofErr w:type="spellEnd"/>
      <w:r w:rsidR="007872D6">
        <w:rPr>
          <w:sz w:val="28"/>
          <w:szCs w:val="28"/>
        </w:rPr>
        <w:t>575/</w:t>
      </w:r>
      <w:r w:rsidR="001366D2" w:rsidRPr="003225CB">
        <w:rPr>
          <w:sz w:val="28"/>
          <w:szCs w:val="28"/>
        </w:rPr>
        <w:t xml:space="preserve"> </w:t>
      </w:r>
      <w:r w:rsidR="007872D6">
        <w:rPr>
          <w:sz w:val="28"/>
          <w:szCs w:val="28"/>
        </w:rPr>
        <w:t>(д</w:t>
      </w:r>
      <w:r w:rsidR="001366D2" w:rsidRPr="003225CB">
        <w:rPr>
          <w:sz w:val="28"/>
          <w:szCs w:val="28"/>
        </w:rPr>
        <w:t xml:space="preserve">ата </w:t>
      </w:r>
      <w:r w:rsidR="007872D6">
        <w:rPr>
          <w:sz w:val="28"/>
          <w:szCs w:val="28"/>
        </w:rPr>
        <w:t>обращения</w:t>
      </w:r>
      <w:r w:rsidR="001366D2" w:rsidRPr="003225CB">
        <w:rPr>
          <w:sz w:val="28"/>
          <w:szCs w:val="28"/>
        </w:rPr>
        <w:t xml:space="preserve"> 17.03.2017</w:t>
      </w:r>
      <w:r w:rsidR="007872D6">
        <w:rPr>
          <w:sz w:val="28"/>
          <w:szCs w:val="28"/>
        </w:rPr>
        <w:t>)</w:t>
      </w:r>
      <w:r w:rsidR="001366D2" w:rsidRPr="003225CB">
        <w:rPr>
          <w:sz w:val="28"/>
          <w:szCs w:val="28"/>
        </w:rPr>
        <w:t>.</w:t>
      </w:r>
    </w:p>
    <w:p w:rsidR="0018349B" w:rsidRPr="003225CB" w:rsidRDefault="0018349B" w:rsidP="006E1230">
      <w:pPr>
        <w:pStyle w:val="Default"/>
        <w:ind w:firstLine="709"/>
        <w:jc w:val="both"/>
        <w:rPr>
          <w:sz w:val="28"/>
          <w:szCs w:val="28"/>
        </w:rPr>
      </w:pPr>
    </w:p>
    <w:p w:rsidR="00D85904" w:rsidRPr="003225CB" w:rsidRDefault="00D85904" w:rsidP="00D85904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25CB">
        <w:rPr>
          <w:rFonts w:ascii="Times New Roman" w:hAnsi="Times New Roman"/>
          <w:b/>
          <w:sz w:val="28"/>
          <w:szCs w:val="28"/>
        </w:rPr>
        <w:t>Информация</w:t>
      </w:r>
      <w:r w:rsidRPr="00322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5CB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3225CB">
        <w:rPr>
          <w:rFonts w:ascii="Times New Roman" w:hAnsi="Times New Roman" w:cs="Times New Roman"/>
          <w:b/>
          <w:sz w:val="28"/>
          <w:szCs w:val="28"/>
        </w:rPr>
        <w:t>б авторе</w:t>
      </w:r>
    </w:p>
    <w:p w:rsidR="00D85904" w:rsidRPr="003225CB" w:rsidRDefault="00D85904" w:rsidP="00D85904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3225CB">
        <w:rPr>
          <w:sz w:val="28"/>
          <w:szCs w:val="28"/>
        </w:rPr>
        <w:t>Александр Михайлович Хлус – кандидат юридических наук, доцент, Белорусский государственный университет, 220030, г. Минск, пр-т Независимости, 4, е-</w:t>
      </w:r>
      <w:r w:rsidRPr="003225CB">
        <w:rPr>
          <w:sz w:val="28"/>
          <w:szCs w:val="28"/>
          <w:lang w:val="en-US"/>
        </w:rPr>
        <w:t>mail</w:t>
      </w:r>
      <w:r w:rsidRPr="003225CB">
        <w:rPr>
          <w:sz w:val="28"/>
          <w:szCs w:val="28"/>
        </w:rPr>
        <w:t xml:space="preserve">: </w:t>
      </w:r>
      <w:r w:rsidRPr="003225CB">
        <w:rPr>
          <w:rFonts w:eastAsia="Calibri"/>
          <w:sz w:val="28"/>
          <w:szCs w:val="28"/>
          <w:lang w:val="en-US"/>
        </w:rPr>
        <w:t>hlus</w:t>
      </w:r>
      <w:r w:rsidRPr="003225CB">
        <w:rPr>
          <w:rFonts w:eastAsia="Calibri"/>
          <w:sz w:val="28"/>
          <w:szCs w:val="28"/>
        </w:rPr>
        <w:t>.</w:t>
      </w:r>
      <w:r w:rsidRPr="003225CB">
        <w:rPr>
          <w:rFonts w:eastAsia="Calibri"/>
          <w:sz w:val="28"/>
          <w:szCs w:val="28"/>
          <w:lang w:val="en-US"/>
        </w:rPr>
        <w:t>home</w:t>
      </w:r>
      <w:r w:rsidRPr="003225CB">
        <w:rPr>
          <w:rFonts w:eastAsia="Calibri"/>
          <w:sz w:val="28"/>
          <w:szCs w:val="28"/>
        </w:rPr>
        <w:t>@</w:t>
      </w:r>
      <w:r w:rsidRPr="003225CB">
        <w:rPr>
          <w:rFonts w:eastAsia="Calibri"/>
          <w:sz w:val="28"/>
          <w:szCs w:val="28"/>
          <w:lang w:val="en-US"/>
        </w:rPr>
        <w:t>mail</w:t>
      </w:r>
      <w:r w:rsidRPr="003225CB">
        <w:rPr>
          <w:rFonts w:eastAsia="Calibri"/>
          <w:sz w:val="28"/>
          <w:szCs w:val="28"/>
        </w:rPr>
        <w:t>.</w:t>
      </w:r>
      <w:r w:rsidRPr="003225CB">
        <w:rPr>
          <w:rFonts w:eastAsia="Calibri"/>
          <w:sz w:val="28"/>
          <w:szCs w:val="28"/>
          <w:lang w:val="en-US"/>
        </w:rPr>
        <w:t>ru</w:t>
      </w:r>
    </w:p>
    <w:p w:rsidR="00FD75C0" w:rsidRDefault="00FD75C0" w:rsidP="00D85904">
      <w:pPr>
        <w:pStyle w:val="a8"/>
        <w:spacing w:after="0"/>
        <w:ind w:left="0" w:firstLine="720"/>
        <w:jc w:val="center"/>
        <w:rPr>
          <w:b/>
          <w:sz w:val="28"/>
          <w:szCs w:val="28"/>
        </w:rPr>
      </w:pPr>
    </w:p>
    <w:p w:rsidR="00D85904" w:rsidRPr="003225CB" w:rsidRDefault="00D85904" w:rsidP="00D85904">
      <w:pPr>
        <w:pStyle w:val="a8"/>
        <w:spacing w:after="0"/>
        <w:ind w:left="0" w:firstLine="720"/>
        <w:jc w:val="center"/>
        <w:rPr>
          <w:b/>
          <w:sz w:val="28"/>
          <w:szCs w:val="28"/>
          <w:lang w:val="en-US"/>
        </w:rPr>
      </w:pPr>
      <w:r w:rsidRPr="003225CB">
        <w:rPr>
          <w:b/>
          <w:sz w:val="28"/>
          <w:szCs w:val="28"/>
          <w:lang w:val="en-US"/>
        </w:rPr>
        <w:t>Author</w:t>
      </w:r>
    </w:p>
    <w:p w:rsidR="00FD75C0" w:rsidRPr="000A780B" w:rsidRDefault="00FD75C0" w:rsidP="00FD75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780B">
        <w:rPr>
          <w:rFonts w:ascii="Times New Roman" w:hAnsi="Times New Roman" w:cs="Times New Roman"/>
          <w:sz w:val="28"/>
          <w:szCs w:val="28"/>
          <w:lang w:val="en-US"/>
        </w:rPr>
        <w:t xml:space="preserve">Alexander </w:t>
      </w:r>
      <w:proofErr w:type="spellStart"/>
      <w:r w:rsidRPr="000A780B">
        <w:rPr>
          <w:rFonts w:ascii="Times New Roman" w:hAnsi="Times New Roman" w:cs="Times New Roman"/>
          <w:sz w:val="28"/>
          <w:szCs w:val="28"/>
          <w:lang w:val="en-US"/>
        </w:rPr>
        <w:t>Mihailovich</w:t>
      </w:r>
      <w:proofErr w:type="spellEnd"/>
      <w:r w:rsidRPr="00FD75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780B">
        <w:rPr>
          <w:rFonts w:ascii="Times New Roman" w:hAnsi="Times New Roman" w:cs="Times New Roman"/>
          <w:sz w:val="28"/>
          <w:szCs w:val="28"/>
          <w:lang w:val="en-US"/>
        </w:rPr>
        <w:t>Khlus</w:t>
      </w:r>
      <w:proofErr w:type="spellEnd"/>
      <w:r w:rsidRPr="000A780B">
        <w:rPr>
          <w:rFonts w:ascii="Times New Roman" w:hAnsi="Times New Roman" w:cs="Times New Roman"/>
          <w:sz w:val="28"/>
          <w:szCs w:val="28"/>
          <w:lang w:val="en-US"/>
        </w:rPr>
        <w:t xml:space="preserve"> - Candidate of Law, Associate Professor, Belarusian State University, 220030, Minsk, 4 </w:t>
      </w:r>
      <w:proofErr w:type="spellStart"/>
      <w:r w:rsidRPr="000A780B">
        <w:rPr>
          <w:rFonts w:ascii="Times New Roman" w:hAnsi="Times New Roman" w:cs="Times New Roman"/>
          <w:sz w:val="28"/>
          <w:szCs w:val="28"/>
          <w:lang w:val="en-US"/>
        </w:rPr>
        <w:t>Nezavisimosti</w:t>
      </w:r>
      <w:proofErr w:type="spellEnd"/>
      <w:r w:rsidRPr="000A780B">
        <w:rPr>
          <w:rFonts w:ascii="Times New Roman" w:hAnsi="Times New Roman" w:cs="Times New Roman"/>
          <w:sz w:val="28"/>
          <w:szCs w:val="28"/>
          <w:lang w:val="en-US"/>
        </w:rPr>
        <w:t xml:space="preserve"> av., E-mail: hlus.home@mail.ru</w:t>
      </w:r>
      <w:bookmarkStart w:id="0" w:name="_GoBack"/>
      <w:bookmarkEnd w:id="0"/>
    </w:p>
    <w:p w:rsidR="00D85904" w:rsidRPr="00E454DC" w:rsidRDefault="00D85904" w:rsidP="00D85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3E55EF" w:rsidRPr="00D85904" w:rsidRDefault="003E55EF" w:rsidP="00823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E55EF" w:rsidRPr="00D85904" w:rsidSect="008E70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51B"/>
    <w:multiLevelType w:val="hybridMultilevel"/>
    <w:tmpl w:val="8D16F552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02078A"/>
    <w:multiLevelType w:val="hybridMultilevel"/>
    <w:tmpl w:val="E75EA00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05938"/>
    <w:multiLevelType w:val="hybridMultilevel"/>
    <w:tmpl w:val="8EDE5222"/>
    <w:lvl w:ilvl="0" w:tplc="D284BB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141"/>
  <w:characterSpacingControl w:val="doNotCompress"/>
  <w:compat/>
  <w:rsids>
    <w:rsidRoot w:val="005F3677"/>
    <w:rsid w:val="0001198C"/>
    <w:rsid w:val="00022B7E"/>
    <w:rsid w:val="0008480E"/>
    <w:rsid w:val="00096A87"/>
    <w:rsid w:val="000C7039"/>
    <w:rsid w:val="000E1547"/>
    <w:rsid w:val="000E45E3"/>
    <w:rsid w:val="00113C5D"/>
    <w:rsid w:val="001159AD"/>
    <w:rsid w:val="00122E53"/>
    <w:rsid w:val="001366D2"/>
    <w:rsid w:val="00143AD8"/>
    <w:rsid w:val="0015231A"/>
    <w:rsid w:val="00166157"/>
    <w:rsid w:val="00177104"/>
    <w:rsid w:val="0018349B"/>
    <w:rsid w:val="00192836"/>
    <w:rsid w:val="00193330"/>
    <w:rsid w:val="001B1B7B"/>
    <w:rsid w:val="001C2719"/>
    <w:rsid w:val="001E279F"/>
    <w:rsid w:val="001E6D97"/>
    <w:rsid w:val="001F203E"/>
    <w:rsid w:val="00206E99"/>
    <w:rsid w:val="00207156"/>
    <w:rsid w:val="002104BF"/>
    <w:rsid w:val="00222744"/>
    <w:rsid w:val="00222E96"/>
    <w:rsid w:val="00231BE3"/>
    <w:rsid w:val="00262CC6"/>
    <w:rsid w:val="002633F0"/>
    <w:rsid w:val="00265D14"/>
    <w:rsid w:val="00271B73"/>
    <w:rsid w:val="00272306"/>
    <w:rsid w:val="002764B5"/>
    <w:rsid w:val="00293BC8"/>
    <w:rsid w:val="002960AD"/>
    <w:rsid w:val="002C2BB1"/>
    <w:rsid w:val="002C404F"/>
    <w:rsid w:val="002D2987"/>
    <w:rsid w:val="002E634F"/>
    <w:rsid w:val="00312BA7"/>
    <w:rsid w:val="003164A6"/>
    <w:rsid w:val="003225CB"/>
    <w:rsid w:val="0034257B"/>
    <w:rsid w:val="00353A67"/>
    <w:rsid w:val="0036355F"/>
    <w:rsid w:val="003873D9"/>
    <w:rsid w:val="003A1F9F"/>
    <w:rsid w:val="003D0FEA"/>
    <w:rsid w:val="003E55EF"/>
    <w:rsid w:val="00420796"/>
    <w:rsid w:val="00423819"/>
    <w:rsid w:val="00437120"/>
    <w:rsid w:val="00440C01"/>
    <w:rsid w:val="00457368"/>
    <w:rsid w:val="004825A3"/>
    <w:rsid w:val="00482B73"/>
    <w:rsid w:val="004A11C5"/>
    <w:rsid w:val="004C6E58"/>
    <w:rsid w:val="004E5039"/>
    <w:rsid w:val="00502C01"/>
    <w:rsid w:val="0051206A"/>
    <w:rsid w:val="0054194F"/>
    <w:rsid w:val="005515A2"/>
    <w:rsid w:val="00583277"/>
    <w:rsid w:val="005B6463"/>
    <w:rsid w:val="005D7495"/>
    <w:rsid w:val="005F1001"/>
    <w:rsid w:val="005F3677"/>
    <w:rsid w:val="00616001"/>
    <w:rsid w:val="00621E04"/>
    <w:rsid w:val="00637594"/>
    <w:rsid w:val="00647176"/>
    <w:rsid w:val="00672321"/>
    <w:rsid w:val="00673374"/>
    <w:rsid w:val="00680032"/>
    <w:rsid w:val="006915CE"/>
    <w:rsid w:val="006A7776"/>
    <w:rsid w:val="006B47DB"/>
    <w:rsid w:val="006D39DB"/>
    <w:rsid w:val="006D53FD"/>
    <w:rsid w:val="006E1230"/>
    <w:rsid w:val="006F04CF"/>
    <w:rsid w:val="006F6584"/>
    <w:rsid w:val="00722766"/>
    <w:rsid w:val="00723ED2"/>
    <w:rsid w:val="007626E6"/>
    <w:rsid w:val="00775869"/>
    <w:rsid w:val="007872D6"/>
    <w:rsid w:val="00793AA5"/>
    <w:rsid w:val="007F52A6"/>
    <w:rsid w:val="00823015"/>
    <w:rsid w:val="008475F7"/>
    <w:rsid w:val="0087424D"/>
    <w:rsid w:val="008947A0"/>
    <w:rsid w:val="008A1FD0"/>
    <w:rsid w:val="008A7D8D"/>
    <w:rsid w:val="008B450E"/>
    <w:rsid w:val="008E3158"/>
    <w:rsid w:val="008E701A"/>
    <w:rsid w:val="008F3244"/>
    <w:rsid w:val="00923ECB"/>
    <w:rsid w:val="00926C69"/>
    <w:rsid w:val="00931175"/>
    <w:rsid w:val="00962632"/>
    <w:rsid w:val="00985A0A"/>
    <w:rsid w:val="009A1171"/>
    <w:rsid w:val="009C5251"/>
    <w:rsid w:val="009F36C9"/>
    <w:rsid w:val="009F797B"/>
    <w:rsid w:val="00A00842"/>
    <w:rsid w:val="00A608BC"/>
    <w:rsid w:val="00A622E3"/>
    <w:rsid w:val="00A6258A"/>
    <w:rsid w:val="00A758B7"/>
    <w:rsid w:val="00A92990"/>
    <w:rsid w:val="00AE1A64"/>
    <w:rsid w:val="00B02AF4"/>
    <w:rsid w:val="00B11D89"/>
    <w:rsid w:val="00B1773B"/>
    <w:rsid w:val="00B4173F"/>
    <w:rsid w:val="00B91A2A"/>
    <w:rsid w:val="00BA025E"/>
    <w:rsid w:val="00BE3D8B"/>
    <w:rsid w:val="00BF23D1"/>
    <w:rsid w:val="00BF47E4"/>
    <w:rsid w:val="00C20690"/>
    <w:rsid w:val="00C41DCE"/>
    <w:rsid w:val="00C51E39"/>
    <w:rsid w:val="00C524A1"/>
    <w:rsid w:val="00CF3419"/>
    <w:rsid w:val="00D03BD0"/>
    <w:rsid w:val="00D312E9"/>
    <w:rsid w:val="00D55310"/>
    <w:rsid w:val="00D67C96"/>
    <w:rsid w:val="00D736A4"/>
    <w:rsid w:val="00D73EF5"/>
    <w:rsid w:val="00D85904"/>
    <w:rsid w:val="00DC105C"/>
    <w:rsid w:val="00DF2010"/>
    <w:rsid w:val="00DF43EB"/>
    <w:rsid w:val="00E01D7D"/>
    <w:rsid w:val="00E10FE1"/>
    <w:rsid w:val="00E114E3"/>
    <w:rsid w:val="00E315E7"/>
    <w:rsid w:val="00E33D30"/>
    <w:rsid w:val="00E6616F"/>
    <w:rsid w:val="00E815C1"/>
    <w:rsid w:val="00E842ED"/>
    <w:rsid w:val="00E959C5"/>
    <w:rsid w:val="00EB212F"/>
    <w:rsid w:val="00EE3D94"/>
    <w:rsid w:val="00EE5AFA"/>
    <w:rsid w:val="00F140AA"/>
    <w:rsid w:val="00F17481"/>
    <w:rsid w:val="00F219A5"/>
    <w:rsid w:val="00F226B5"/>
    <w:rsid w:val="00F31A27"/>
    <w:rsid w:val="00F3276C"/>
    <w:rsid w:val="00F32EDB"/>
    <w:rsid w:val="00F418B5"/>
    <w:rsid w:val="00F51FB6"/>
    <w:rsid w:val="00F61986"/>
    <w:rsid w:val="00FA71AF"/>
    <w:rsid w:val="00FC1B3B"/>
    <w:rsid w:val="00FD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86"/>
  </w:style>
  <w:style w:type="paragraph" w:styleId="1">
    <w:name w:val="heading 1"/>
    <w:basedOn w:val="a"/>
    <w:next w:val="a"/>
    <w:link w:val="10"/>
    <w:uiPriority w:val="9"/>
    <w:qFormat/>
    <w:rsid w:val="00E0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Hyperlink"/>
    <w:basedOn w:val="a0"/>
    <w:uiPriority w:val="99"/>
    <w:unhideWhenUsed/>
    <w:rsid w:val="003425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45736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a7">
    <w:name w:val="Основной текст Знак"/>
    <w:basedOn w:val="a0"/>
    <w:link w:val="a6"/>
    <w:rsid w:val="00457368"/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a8">
    <w:name w:val="Body Text Indent"/>
    <w:basedOn w:val="a"/>
    <w:link w:val="a9"/>
    <w:rsid w:val="0045736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be-BY"/>
    </w:rPr>
  </w:style>
  <w:style w:type="character" w:customStyle="1" w:styleId="a9">
    <w:name w:val="Основной текст с отступом Знак"/>
    <w:basedOn w:val="a0"/>
    <w:link w:val="a8"/>
    <w:rsid w:val="00457368"/>
    <w:rPr>
      <w:rFonts w:ascii="Times New Roman" w:eastAsia="Times New Roman" w:hAnsi="Times New Roman" w:cs="Times New Roman"/>
      <w:sz w:val="20"/>
      <w:szCs w:val="20"/>
      <w:lang w:val="ru-RU" w:eastAsia="be-BY"/>
    </w:rPr>
  </w:style>
  <w:style w:type="paragraph" w:customStyle="1" w:styleId="Default">
    <w:name w:val="Default"/>
    <w:rsid w:val="00F17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1">
    <w:name w:val="Обычный1"/>
    <w:rsid w:val="00C51E3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C51E39"/>
    <w:pPr>
      <w:widowControl w:val="0"/>
      <w:autoSpaceDE w:val="0"/>
      <w:autoSpaceDN w:val="0"/>
      <w:adjustRightInd w:val="0"/>
      <w:spacing w:after="0" w:line="240" w:lineRule="exact"/>
      <w:ind w:firstLine="144"/>
      <w:jc w:val="both"/>
    </w:pPr>
    <w:rPr>
      <w:rFonts w:ascii="Microsoft Sans Serif" w:eastAsia="Times New Roman" w:hAnsi="Microsoft Sans Serif" w:cs="Microsoft Sans Serif"/>
      <w:sz w:val="24"/>
      <w:szCs w:val="24"/>
      <w:lang w:val="ru-RU" w:eastAsia="ru-RU"/>
    </w:rPr>
  </w:style>
  <w:style w:type="character" w:customStyle="1" w:styleId="FontStyle11">
    <w:name w:val="Font Style11"/>
    <w:rsid w:val="00C51E39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Hyperlink"/>
    <w:basedOn w:val="a0"/>
    <w:uiPriority w:val="99"/>
    <w:unhideWhenUsed/>
    <w:rsid w:val="003425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7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SHTORM</dc:creator>
  <cp:keywords/>
  <dc:description/>
  <cp:lastModifiedBy>Admin</cp:lastModifiedBy>
  <cp:revision>101</cp:revision>
  <dcterms:created xsi:type="dcterms:W3CDTF">2016-11-12T05:06:00Z</dcterms:created>
  <dcterms:modified xsi:type="dcterms:W3CDTF">2017-07-14T17:47:00Z</dcterms:modified>
</cp:coreProperties>
</file>