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96" w:rsidRPr="00FF5E96" w:rsidRDefault="009A4F76" w:rsidP="00FF5E96">
      <w:pPr>
        <w:pStyle w:val="ListParagraph1"/>
        <w:tabs>
          <w:tab w:val="left" w:pos="1260"/>
        </w:tabs>
        <w:spacing w:after="0" w:line="240" w:lineRule="auto"/>
        <w:ind w:left="0"/>
        <w:jc w:val="both"/>
        <w:rPr>
          <w:rFonts w:ascii="Times New Roman" w:hAnsi="Times New Roman"/>
          <w:sz w:val="24"/>
          <w:szCs w:val="24"/>
        </w:rPr>
      </w:pPr>
      <w:r w:rsidRPr="00FF5E96">
        <w:rPr>
          <w:rFonts w:ascii="Times New Roman" w:hAnsi="Times New Roman"/>
          <w:bCs/>
          <w:sz w:val="24"/>
          <w:szCs w:val="24"/>
        </w:rPr>
        <w:t>«Алексеевские чтения»</w:t>
      </w:r>
      <w:r w:rsidRPr="00FF5E96">
        <w:rPr>
          <w:rFonts w:ascii="Times New Roman" w:hAnsi="Times New Roman"/>
          <w:sz w:val="24"/>
          <w:szCs w:val="24"/>
        </w:rPr>
        <w:t>: материалы IV Междунар.науч.-практ.конф.( 30-31марта 2017 г.) / Сост.: Б. Б. Сулейманов (Отв. Редактор), А.А. Ашурбекова; Верховный суд Республики Дагестан; РАН, Саратовский филиал института государства и права; Научно-образовательный центр «Юридическая техника как средство правовой политики» ; ВГУЮ (РПА Минюста России),Северо-Кавказский (г. Махачкала) институт. — Махачкала, 2017. — 397 с. – С. 294-300.</w:t>
      </w:r>
      <w:r w:rsidR="00FF5E96" w:rsidRPr="00FF5E96">
        <w:rPr>
          <w:rFonts w:ascii="Times New Roman" w:hAnsi="Times New Roman"/>
          <w:sz w:val="24"/>
          <w:szCs w:val="24"/>
        </w:rPr>
        <w:t xml:space="preserve"> - ISBN 978-5-00094-209-3</w:t>
      </w:r>
    </w:p>
    <w:p w:rsidR="009A4F76" w:rsidRPr="00FF5E96" w:rsidRDefault="009A4F76" w:rsidP="009A4F76">
      <w:pPr>
        <w:spacing w:line="240" w:lineRule="auto"/>
        <w:jc w:val="both"/>
        <w:rPr>
          <w:rFonts w:ascii="Times New Roman" w:hAnsi="Times New Roman" w:cs="Times New Roman"/>
          <w:sz w:val="24"/>
          <w:szCs w:val="24"/>
          <w:lang w:val="ru-RU"/>
        </w:rPr>
      </w:pPr>
    </w:p>
    <w:p w:rsidR="00584327" w:rsidRPr="007125DF" w:rsidRDefault="00D61110" w:rsidP="00C97FFC">
      <w:pPr>
        <w:jc w:val="center"/>
        <w:rPr>
          <w:rFonts w:ascii="Times New Roman" w:hAnsi="Times New Roman" w:cs="Times New Roman"/>
          <w:b/>
          <w:sz w:val="28"/>
          <w:szCs w:val="28"/>
          <w:lang w:val="ru-RU"/>
        </w:rPr>
      </w:pPr>
      <w:r w:rsidRPr="007125DF">
        <w:rPr>
          <w:rFonts w:ascii="Times New Roman" w:hAnsi="Times New Roman" w:cs="Times New Roman"/>
          <w:b/>
          <w:sz w:val="28"/>
          <w:szCs w:val="28"/>
          <w:lang w:val="ru-RU"/>
        </w:rPr>
        <w:t xml:space="preserve">ФУНДАМЕНТАЛЬНЫЕ </w:t>
      </w:r>
      <w:r w:rsidR="00C97FFC" w:rsidRPr="007125DF">
        <w:rPr>
          <w:rFonts w:ascii="Times New Roman" w:hAnsi="Times New Roman" w:cs="Times New Roman"/>
          <w:b/>
          <w:sz w:val="28"/>
          <w:szCs w:val="28"/>
          <w:lang w:val="ru-RU"/>
        </w:rPr>
        <w:t xml:space="preserve">ПРИЧИНЫ КОРРУПЦИИ И РОЛЬ КРИМИНАЛИСТИКИ В ИХ </w:t>
      </w:r>
      <w:r w:rsidR="009C0A9A" w:rsidRPr="007125DF">
        <w:rPr>
          <w:rFonts w:ascii="Times New Roman" w:hAnsi="Times New Roman" w:cs="Times New Roman"/>
          <w:b/>
          <w:sz w:val="28"/>
          <w:szCs w:val="28"/>
          <w:lang w:val="ru-RU"/>
        </w:rPr>
        <w:t>УСТРАНЕНИИ</w:t>
      </w:r>
      <w:r w:rsidR="00C97FFC" w:rsidRPr="007125DF">
        <w:rPr>
          <w:rFonts w:ascii="Times New Roman" w:hAnsi="Times New Roman" w:cs="Times New Roman"/>
          <w:b/>
          <w:sz w:val="28"/>
          <w:szCs w:val="28"/>
          <w:lang w:val="ru-RU"/>
        </w:rPr>
        <w:t xml:space="preserve"> </w:t>
      </w:r>
    </w:p>
    <w:p w:rsidR="00584327" w:rsidRPr="00791A5D" w:rsidRDefault="00584327" w:rsidP="00791A5D">
      <w:pPr>
        <w:spacing w:after="0" w:line="240" w:lineRule="auto"/>
        <w:jc w:val="center"/>
        <w:rPr>
          <w:rFonts w:ascii="Times New Roman" w:hAnsi="Times New Roman"/>
          <w:i/>
          <w:color w:val="000000"/>
          <w:sz w:val="28"/>
          <w:szCs w:val="28"/>
          <w:lang w:val="ru-RU"/>
        </w:rPr>
      </w:pPr>
      <w:r w:rsidRPr="00791A5D">
        <w:rPr>
          <w:rFonts w:ascii="Times New Roman" w:hAnsi="Times New Roman"/>
          <w:i/>
          <w:color w:val="000000"/>
          <w:sz w:val="28"/>
          <w:szCs w:val="28"/>
        </w:rPr>
        <w:t>Хлус А</w:t>
      </w:r>
      <w:r w:rsidRPr="00791A5D">
        <w:rPr>
          <w:rFonts w:ascii="Times New Roman" w:hAnsi="Times New Roman"/>
          <w:i/>
          <w:color w:val="000000"/>
          <w:sz w:val="28"/>
          <w:szCs w:val="28"/>
          <w:lang w:val="ru-RU"/>
        </w:rPr>
        <w:t xml:space="preserve">лександр </w:t>
      </w:r>
      <w:r w:rsidRPr="00791A5D">
        <w:rPr>
          <w:rFonts w:ascii="Times New Roman" w:hAnsi="Times New Roman"/>
          <w:i/>
          <w:color w:val="000000"/>
          <w:sz w:val="28"/>
          <w:szCs w:val="28"/>
        </w:rPr>
        <w:t>М</w:t>
      </w:r>
      <w:r w:rsidRPr="00791A5D">
        <w:rPr>
          <w:rFonts w:ascii="Times New Roman" w:hAnsi="Times New Roman"/>
          <w:i/>
          <w:color w:val="000000"/>
          <w:sz w:val="28"/>
          <w:szCs w:val="28"/>
          <w:lang w:val="ru-RU"/>
        </w:rPr>
        <w:t>ихайлович,</w:t>
      </w:r>
    </w:p>
    <w:p w:rsidR="00584327" w:rsidRPr="00791A5D" w:rsidRDefault="00584327" w:rsidP="00791A5D">
      <w:pPr>
        <w:spacing w:after="0" w:line="240" w:lineRule="auto"/>
        <w:jc w:val="center"/>
        <w:rPr>
          <w:rFonts w:ascii="Times New Roman" w:hAnsi="Times New Roman"/>
          <w:i/>
          <w:color w:val="000000"/>
          <w:sz w:val="28"/>
          <w:szCs w:val="28"/>
          <w:lang w:val="ru-RU"/>
        </w:rPr>
      </w:pPr>
      <w:r w:rsidRPr="00791A5D">
        <w:rPr>
          <w:rFonts w:ascii="Times New Roman" w:hAnsi="Times New Roman"/>
          <w:i/>
          <w:color w:val="000000"/>
          <w:sz w:val="28"/>
          <w:szCs w:val="28"/>
          <w:lang w:val="ru-RU"/>
        </w:rPr>
        <w:t>Белорусский государственный университет</w:t>
      </w:r>
    </w:p>
    <w:p w:rsidR="00C97FFC" w:rsidRPr="00791A5D" w:rsidRDefault="00C97FFC" w:rsidP="00C97FFC">
      <w:pPr>
        <w:jc w:val="center"/>
        <w:rPr>
          <w:rFonts w:ascii="Times New Roman" w:hAnsi="Times New Roman" w:cs="Times New Roman"/>
          <w:b/>
          <w:sz w:val="28"/>
          <w:szCs w:val="28"/>
          <w:lang w:val="ru-RU"/>
        </w:rPr>
      </w:pPr>
      <w:r w:rsidRPr="00791A5D">
        <w:rPr>
          <w:rFonts w:ascii="Times New Roman" w:hAnsi="Times New Roman" w:cs="Times New Roman"/>
          <w:b/>
          <w:sz w:val="28"/>
          <w:szCs w:val="28"/>
          <w:lang w:val="ru-RU"/>
        </w:rPr>
        <w:t xml:space="preserve"> </w:t>
      </w:r>
    </w:p>
    <w:p w:rsidR="00490E30"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В научных исследованиях коррупция рассматривается как сложное социальное, политическое, экономическое</w:t>
      </w:r>
      <w:r w:rsidR="00BC6226">
        <w:rPr>
          <w:rStyle w:val="ac"/>
          <w:rFonts w:ascii="Times New Roman" w:hAnsi="Times New Roman"/>
          <w:color w:val="000000"/>
          <w:sz w:val="28"/>
          <w:szCs w:val="28"/>
          <w:lang w:val="ru-RU"/>
        </w:rPr>
        <w:footnoteReference w:id="2"/>
      </w:r>
      <w:r w:rsidRPr="00791A5D">
        <w:rPr>
          <w:rFonts w:ascii="Times New Roman" w:hAnsi="Times New Roman"/>
          <w:color w:val="000000"/>
          <w:sz w:val="28"/>
          <w:szCs w:val="28"/>
          <w:lang w:val="ru-RU"/>
        </w:rPr>
        <w:t xml:space="preserve"> и культурное</w:t>
      </w:r>
      <w:r w:rsidR="00BC6226">
        <w:rPr>
          <w:rStyle w:val="ac"/>
          <w:rFonts w:ascii="Times New Roman" w:hAnsi="Times New Roman"/>
          <w:color w:val="000000"/>
          <w:sz w:val="28"/>
          <w:szCs w:val="28"/>
          <w:lang w:val="ru-RU"/>
        </w:rPr>
        <w:footnoteReference w:id="3"/>
      </w:r>
      <w:r w:rsidRPr="00791A5D">
        <w:rPr>
          <w:rFonts w:ascii="Times New Roman" w:hAnsi="Times New Roman"/>
          <w:color w:val="000000"/>
          <w:sz w:val="28"/>
          <w:szCs w:val="28"/>
          <w:lang w:val="ru-RU"/>
        </w:rPr>
        <w:t xml:space="preserve"> явление, затрагивающее все страны. Для коррупции, как и для многих иных явлений, характерно наличие причин ее порождающих. Она не возникает сама по себе, а является следствием ряда различных причин, которые воспринимаются по-разному. В российских научных публикациях встречается упоминание о факторах коррупции. При этом остается не ясным понимание термина «фактор». Данное понятие не однозначно и его определение во многих источниках представлено в разных значениях. Например, в словаре русского языка С.И. Ожегова, фактор – это «момент, существенное обстоятельство в каком-нибудь процессе, явлении»</w:t>
      </w:r>
      <w:r w:rsidR="00BC6226">
        <w:rPr>
          <w:rStyle w:val="ac"/>
          <w:rFonts w:ascii="Times New Roman" w:hAnsi="Times New Roman"/>
          <w:color w:val="000000"/>
          <w:sz w:val="28"/>
          <w:szCs w:val="28"/>
          <w:lang w:val="ru-RU"/>
        </w:rPr>
        <w:footnoteReference w:id="4"/>
      </w:r>
      <w:r w:rsidRPr="00791A5D">
        <w:rPr>
          <w:rFonts w:ascii="Times New Roman" w:hAnsi="Times New Roman"/>
          <w:color w:val="000000"/>
          <w:sz w:val="28"/>
          <w:szCs w:val="28"/>
          <w:lang w:val="ru-RU"/>
        </w:rPr>
        <w:t xml:space="preserve">. Очевидно, что такое понимание термина «фактор» позволяет рассматривать существенную внутреннюю составную часть коррупции, но не ее внешнюю сторону. Такая формулировка не позволяет выделить то, что служит основой для возникновения коррупции как общественного явления и на что должны быть направлены меры противодействия. В Большой советской энциклопедии фактор представлен </w:t>
      </w:r>
      <w:r w:rsidRPr="00791A5D">
        <w:rPr>
          <w:rFonts w:ascii="Times New Roman" w:hAnsi="Times New Roman"/>
          <w:color w:val="000000"/>
          <w:sz w:val="28"/>
          <w:szCs w:val="28"/>
          <w:lang w:val="ru-RU"/>
        </w:rPr>
        <w:lastRenderedPageBreak/>
        <w:t>иначе. Он определен как «причина, движущая сила какого-либо процесса, определяющая его характер или отдельные его черты»</w:t>
      </w:r>
      <w:r w:rsidR="00EF5D81">
        <w:rPr>
          <w:rStyle w:val="ac"/>
          <w:rFonts w:ascii="Times New Roman" w:hAnsi="Times New Roman"/>
          <w:color w:val="000000"/>
          <w:sz w:val="28"/>
          <w:szCs w:val="28"/>
          <w:lang w:val="ru-RU"/>
        </w:rPr>
        <w:footnoteReference w:id="5"/>
      </w:r>
      <w:r w:rsidRPr="00791A5D">
        <w:rPr>
          <w:rFonts w:ascii="Times New Roman" w:hAnsi="Times New Roman"/>
          <w:color w:val="000000"/>
          <w:sz w:val="28"/>
          <w:szCs w:val="28"/>
          <w:lang w:val="ru-RU"/>
        </w:rPr>
        <w:t xml:space="preserve">. В свою очередь причина рассматривается в качестве явления, вызывающего, обусловливающего возникновение другого явления,  т.е. она порождает, в нашем примере, коррупцию. </w:t>
      </w:r>
      <w:r w:rsidR="000971C2" w:rsidRPr="00791A5D">
        <w:rPr>
          <w:rFonts w:ascii="Times New Roman" w:hAnsi="Times New Roman"/>
          <w:color w:val="000000"/>
          <w:sz w:val="28"/>
          <w:szCs w:val="28"/>
          <w:lang w:val="ru-RU"/>
        </w:rPr>
        <w:t xml:space="preserve">Для коррупции также необходимы условия, т.е. среда, в которой возникает явление (коррупция), существует и развивается.  </w:t>
      </w:r>
    </w:p>
    <w:p w:rsidR="00164EE6"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Факторы </w:t>
      </w:r>
      <w:r w:rsidRPr="00791A5D">
        <w:rPr>
          <w:rFonts w:ascii="Times New Roman" w:hAnsi="Times New Roman"/>
          <w:color w:val="000000"/>
          <w:sz w:val="28"/>
          <w:szCs w:val="28"/>
        </w:rPr>
        <w:t>коррупции, условно раздел</w:t>
      </w:r>
      <w:r w:rsidRPr="00791A5D">
        <w:rPr>
          <w:rFonts w:ascii="Times New Roman" w:hAnsi="Times New Roman"/>
          <w:color w:val="000000"/>
          <w:sz w:val="28"/>
          <w:szCs w:val="28"/>
          <w:lang w:val="ru-RU"/>
        </w:rPr>
        <w:t>ены</w:t>
      </w:r>
      <w:r w:rsidRPr="00791A5D">
        <w:rPr>
          <w:rFonts w:ascii="Times New Roman" w:hAnsi="Times New Roman"/>
          <w:color w:val="000000"/>
          <w:sz w:val="28"/>
          <w:szCs w:val="28"/>
        </w:rPr>
        <w:t xml:space="preserve"> на следующие группы: фундаментальные, правовые, организационно-экономические, информационные, социальные и культурно-исторические</w:t>
      </w:r>
      <w:r w:rsidR="008940E1">
        <w:rPr>
          <w:rStyle w:val="ac"/>
          <w:rFonts w:ascii="Times New Roman" w:hAnsi="Times New Roman"/>
          <w:color w:val="000000"/>
          <w:sz w:val="28"/>
          <w:szCs w:val="28"/>
        </w:rPr>
        <w:footnoteReference w:id="6"/>
      </w:r>
      <w:r w:rsidRPr="00791A5D">
        <w:rPr>
          <w:rFonts w:ascii="Times New Roman" w:hAnsi="Times New Roman"/>
          <w:color w:val="000000"/>
          <w:sz w:val="28"/>
          <w:szCs w:val="28"/>
        </w:rPr>
        <w:t>.</w:t>
      </w:r>
      <w:r w:rsidRPr="00791A5D">
        <w:rPr>
          <w:rFonts w:ascii="Times New Roman" w:hAnsi="Times New Roman"/>
          <w:color w:val="000000"/>
          <w:sz w:val="28"/>
          <w:szCs w:val="28"/>
          <w:lang w:val="ru-RU"/>
        </w:rPr>
        <w:t xml:space="preserve"> </w:t>
      </w:r>
      <w:r w:rsidR="00D332B1" w:rsidRPr="00791A5D">
        <w:rPr>
          <w:rFonts w:ascii="Times New Roman" w:hAnsi="Times New Roman"/>
          <w:color w:val="000000"/>
          <w:sz w:val="28"/>
          <w:szCs w:val="28"/>
          <w:lang w:val="ru-RU"/>
        </w:rPr>
        <w:t>По мнению б</w:t>
      </w:r>
      <w:r w:rsidRPr="00791A5D">
        <w:rPr>
          <w:rFonts w:ascii="Times New Roman" w:hAnsi="Times New Roman"/>
          <w:color w:val="000000"/>
          <w:sz w:val="28"/>
          <w:szCs w:val="28"/>
          <w:lang w:val="ru-RU"/>
        </w:rPr>
        <w:t>елорусски</w:t>
      </w:r>
      <w:r w:rsidR="00D332B1" w:rsidRPr="00791A5D">
        <w:rPr>
          <w:rFonts w:ascii="Times New Roman" w:hAnsi="Times New Roman"/>
          <w:color w:val="000000"/>
          <w:sz w:val="28"/>
          <w:szCs w:val="28"/>
          <w:lang w:val="ru-RU"/>
        </w:rPr>
        <w:t>х</w:t>
      </w:r>
      <w:r w:rsidRPr="00791A5D">
        <w:rPr>
          <w:rFonts w:ascii="Times New Roman" w:hAnsi="Times New Roman"/>
          <w:color w:val="000000"/>
          <w:sz w:val="28"/>
          <w:szCs w:val="28"/>
          <w:lang w:val="ru-RU"/>
        </w:rPr>
        <w:t xml:space="preserve"> исследовател</w:t>
      </w:r>
      <w:r w:rsidR="00D332B1" w:rsidRPr="00791A5D">
        <w:rPr>
          <w:rFonts w:ascii="Times New Roman" w:hAnsi="Times New Roman"/>
          <w:color w:val="000000"/>
          <w:sz w:val="28"/>
          <w:szCs w:val="28"/>
          <w:lang w:val="ru-RU"/>
        </w:rPr>
        <w:t>ей</w:t>
      </w:r>
      <w:r w:rsidR="00490E30" w:rsidRPr="00791A5D">
        <w:rPr>
          <w:rFonts w:ascii="Times New Roman" w:hAnsi="Times New Roman"/>
          <w:color w:val="000000"/>
          <w:sz w:val="28"/>
          <w:szCs w:val="28"/>
          <w:lang w:val="ru-RU"/>
        </w:rPr>
        <w:t>,</w:t>
      </w:r>
      <w:r w:rsidRPr="00791A5D">
        <w:rPr>
          <w:rFonts w:ascii="Times New Roman" w:hAnsi="Times New Roman"/>
          <w:color w:val="000000"/>
          <w:sz w:val="28"/>
          <w:szCs w:val="28"/>
          <w:lang w:val="ru-RU"/>
        </w:rPr>
        <w:t xml:space="preserve"> эти факторы </w:t>
      </w:r>
      <w:r w:rsidR="00D332B1" w:rsidRPr="00791A5D">
        <w:rPr>
          <w:rFonts w:ascii="Times New Roman" w:hAnsi="Times New Roman"/>
          <w:color w:val="000000"/>
          <w:sz w:val="28"/>
          <w:szCs w:val="28"/>
          <w:lang w:val="ru-RU"/>
        </w:rPr>
        <w:t xml:space="preserve">следует </w:t>
      </w:r>
      <w:r w:rsidRPr="00791A5D">
        <w:rPr>
          <w:rFonts w:ascii="Times New Roman" w:hAnsi="Times New Roman"/>
          <w:color w:val="000000"/>
          <w:sz w:val="28"/>
          <w:szCs w:val="28"/>
          <w:lang w:val="ru-RU"/>
        </w:rPr>
        <w:t>рассматриват</w:t>
      </w:r>
      <w:r w:rsidR="00D332B1" w:rsidRPr="00791A5D">
        <w:rPr>
          <w:rFonts w:ascii="Times New Roman" w:hAnsi="Times New Roman"/>
          <w:color w:val="000000"/>
          <w:sz w:val="28"/>
          <w:szCs w:val="28"/>
          <w:lang w:val="ru-RU"/>
        </w:rPr>
        <w:t>ь</w:t>
      </w:r>
      <w:r w:rsidRPr="00791A5D">
        <w:rPr>
          <w:rFonts w:ascii="Times New Roman" w:hAnsi="Times New Roman"/>
          <w:color w:val="000000"/>
          <w:sz w:val="28"/>
          <w:szCs w:val="28"/>
          <w:lang w:val="ru-RU"/>
        </w:rPr>
        <w:t xml:space="preserve"> в качестве причин коррупции</w:t>
      </w:r>
      <w:r w:rsidR="008940E1">
        <w:rPr>
          <w:rStyle w:val="ac"/>
          <w:rFonts w:ascii="Times New Roman" w:hAnsi="Times New Roman"/>
          <w:color w:val="000000"/>
          <w:sz w:val="28"/>
          <w:szCs w:val="28"/>
          <w:lang w:val="ru-RU"/>
        </w:rPr>
        <w:footnoteReference w:id="7"/>
      </w:r>
      <w:r w:rsidRPr="00791A5D">
        <w:rPr>
          <w:rFonts w:ascii="Times New Roman" w:hAnsi="Times New Roman"/>
          <w:color w:val="000000"/>
          <w:sz w:val="28"/>
          <w:szCs w:val="28"/>
          <w:lang w:val="ru-RU"/>
        </w:rPr>
        <w:t xml:space="preserve">. </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Знание причин коррупции </w:t>
      </w:r>
      <w:r w:rsidR="00490E30" w:rsidRPr="00791A5D">
        <w:rPr>
          <w:rFonts w:ascii="Times New Roman" w:hAnsi="Times New Roman"/>
          <w:color w:val="000000"/>
          <w:sz w:val="28"/>
          <w:szCs w:val="28"/>
          <w:lang w:val="ru-RU"/>
        </w:rPr>
        <w:t xml:space="preserve">имеет большое значение при </w:t>
      </w:r>
      <w:r w:rsidRPr="00791A5D">
        <w:rPr>
          <w:rFonts w:ascii="Times New Roman" w:hAnsi="Times New Roman"/>
          <w:color w:val="000000"/>
          <w:sz w:val="28"/>
          <w:szCs w:val="28"/>
          <w:lang w:val="ru-RU"/>
        </w:rPr>
        <w:t>определ</w:t>
      </w:r>
      <w:r w:rsidR="00490E30" w:rsidRPr="00791A5D">
        <w:rPr>
          <w:rFonts w:ascii="Times New Roman" w:hAnsi="Times New Roman"/>
          <w:color w:val="000000"/>
          <w:sz w:val="28"/>
          <w:szCs w:val="28"/>
          <w:lang w:val="ru-RU"/>
        </w:rPr>
        <w:t>ении</w:t>
      </w:r>
      <w:r w:rsidRPr="00791A5D">
        <w:rPr>
          <w:rFonts w:ascii="Times New Roman" w:hAnsi="Times New Roman"/>
          <w:color w:val="000000"/>
          <w:sz w:val="28"/>
          <w:szCs w:val="28"/>
          <w:lang w:val="ru-RU"/>
        </w:rPr>
        <w:t xml:space="preserve"> направлени</w:t>
      </w:r>
      <w:r w:rsidR="00490E30" w:rsidRPr="00791A5D">
        <w:rPr>
          <w:rFonts w:ascii="Times New Roman" w:hAnsi="Times New Roman"/>
          <w:color w:val="000000"/>
          <w:sz w:val="28"/>
          <w:szCs w:val="28"/>
          <w:lang w:val="ru-RU"/>
        </w:rPr>
        <w:t>й</w:t>
      </w:r>
      <w:r w:rsidRPr="00791A5D">
        <w:rPr>
          <w:rFonts w:ascii="Times New Roman" w:hAnsi="Times New Roman"/>
          <w:color w:val="000000"/>
          <w:sz w:val="28"/>
          <w:szCs w:val="28"/>
          <w:lang w:val="ru-RU"/>
        </w:rPr>
        <w:t xml:space="preserve"> противодействия этому негативному явлению. Пр</w:t>
      </w:r>
      <w:r w:rsidRPr="00791A5D">
        <w:rPr>
          <w:rFonts w:ascii="Times New Roman" w:hAnsi="Times New Roman"/>
          <w:color w:val="000000"/>
          <w:sz w:val="28"/>
          <w:szCs w:val="28"/>
        </w:rPr>
        <w:t>оанализ</w:t>
      </w:r>
      <w:r w:rsidRPr="00791A5D">
        <w:rPr>
          <w:rFonts w:ascii="Times New Roman" w:hAnsi="Times New Roman"/>
          <w:color w:val="000000"/>
          <w:sz w:val="28"/>
          <w:szCs w:val="28"/>
          <w:lang w:val="ru-RU"/>
        </w:rPr>
        <w:t>ир</w:t>
      </w:r>
      <w:r w:rsidRPr="00791A5D">
        <w:rPr>
          <w:rFonts w:ascii="Times New Roman" w:hAnsi="Times New Roman"/>
          <w:color w:val="000000"/>
          <w:sz w:val="28"/>
          <w:szCs w:val="28"/>
        </w:rPr>
        <w:t>у</w:t>
      </w:r>
      <w:r w:rsidRPr="00791A5D">
        <w:rPr>
          <w:rFonts w:ascii="Times New Roman" w:hAnsi="Times New Roman"/>
          <w:color w:val="000000"/>
          <w:sz w:val="28"/>
          <w:szCs w:val="28"/>
          <w:lang w:val="ru-RU"/>
        </w:rPr>
        <w:t>ем</w:t>
      </w:r>
      <w:r w:rsidRPr="00791A5D">
        <w:rPr>
          <w:rFonts w:ascii="Times New Roman" w:hAnsi="Times New Roman"/>
          <w:color w:val="000000"/>
          <w:sz w:val="28"/>
          <w:szCs w:val="28"/>
        </w:rPr>
        <w:t xml:space="preserve"> </w:t>
      </w:r>
      <w:r w:rsidR="009C0A9A" w:rsidRPr="00791A5D">
        <w:rPr>
          <w:rFonts w:ascii="Times New Roman" w:hAnsi="Times New Roman"/>
          <w:color w:val="000000"/>
          <w:sz w:val="28"/>
          <w:szCs w:val="28"/>
          <w:lang w:val="ru-RU"/>
        </w:rPr>
        <w:t xml:space="preserve">упомянутые в научной литературе фундаментальные </w:t>
      </w:r>
      <w:r w:rsidRPr="00791A5D">
        <w:rPr>
          <w:rFonts w:ascii="Times New Roman" w:hAnsi="Times New Roman"/>
          <w:color w:val="000000"/>
          <w:sz w:val="28"/>
          <w:szCs w:val="28"/>
        </w:rPr>
        <w:t>причин</w:t>
      </w:r>
      <w:r w:rsidR="009C0A9A" w:rsidRPr="00791A5D">
        <w:rPr>
          <w:rFonts w:ascii="Times New Roman" w:hAnsi="Times New Roman"/>
          <w:color w:val="000000"/>
          <w:sz w:val="28"/>
          <w:szCs w:val="28"/>
          <w:lang w:val="ru-RU"/>
        </w:rPr>
        <w:t>ы</w:t>
      </w:r>
      <w:r w:rsidRPr="00791A5D">
        <w:rPr>
          <w:rFonts w:ascii="Times New Roman" w:hAnsi="Times New Roman"/>
          <w:color w:val="000000"/>
          <w:sz w:val="28"/>
          <w:szCs w:val="28"/>
        </w:rPr>
        <w:t xml:space="preserve"> коррупции более подробно</w:t>
      </w:r>
      <w:r w:rsidRPr="00791A5D">
        <w:rPr>
          <w:rFonts w:ascii="Times New Roman" w:hAnsi="Times New Roman"/>
          <w:color w:val="000000"/>
          <w:sz w:val="28"/>
          <w:szCs w:val="28"/>
          <w:lang w:val="ru-RU"/>
        </w:rPr>
        <w:t xml:space="preserve"> с целью выявления их объективного существования </w:t>
      </w:r>
      <w:r w:rsidR="00A1551B" w:rsidRPr="00791A5D">
        <w:rPr>
          <w:rFonts w:ascii="Times New Roman" w:hAnsi="Times New Roman"/>
          <w:color w:val="000000"/>
          <w:sz w:val="28"/>
          <w:szCs w:val="28"/>
          <w:lang w:val="ru-RU"/>
        </w:rPr>
        <w:t xml:space="preserve">в отдельно взятом государстве, например, </w:t>
      </w:r>
      <w:r w:rsidRPr="00791A5D">
        <w:rPr>
          <w:rFonts w:ascii="Times New Roman" w:hAnsi="Times New Roman"/>
          <w:color w:val="000000"/>
          <w:sz w:val="28"/>
          <w:szCs w:val="28"/>
          <w:lang w:val="ru-RU"/>
        </w:rPr>
        <w:t>в Беларуси.</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Ф</w:t>
      </w:r>
      <w:r w:rsidRPr="00791A5D">
        <w:rPr>
          <w:rFonts w:ascii="Times New Roman" w:hAnsi="Times New Roman"/>
          <w:color w:val="000000"/>
          <w:sz w:val="28"/>
          <w:szCs w:val="28"/>
        </w:rPr>
        <w:t>ундаментальны</w:t>
      </w:r>
      <w:r w:rsidRPr="00791A5D">
        <w:rPr>
          <w:rFonts w:ascii="Times New Roman" w:hAnsi="Times New Roman"/>
          <w:color w:val="000000"/>
          <w:sz w:val="28"/>
          <w:szCs w:val="28"/>
          <w:lang w:val="ru-RU"/>
        </w:rPr>
        <w:t>ми</w:t>
      </w:r>
      <w:r w:rsidRPr="00791A5D">
        <w:rPr>
          <w:rFonts w:ascii="Times New Roman" w:hAnsi="Times New Roman"/>
          <w:color w:val="000000"/>
          <w:sz w:val="28"/>
          <w:szCs w:val="28"/>
        </w:rPr>
        <w:t xml:space="preserve"> причин</w:t>
      </w:r>
      <w:r w:rsidRPr="00791A5D">
        <w:rPr>
          <w:rFonts w:ascii="Times New Roman" w:hAnsi="Times New Roman"/>
          <w:color w:val="000000"/>
          <w:sz w:val="28"/>
          <w:szCs w:val="28"/>
          <w:lang w:val="ru-RU"/>
        </w:rPr>
        <w:t>ами</w:t>
      </w:r>
      <w:r w:rsidRPr="00791A5D">
        <w:rPr>
          <w:rFonts w:ascii="Times New Roman" w:hAnsi="Times New Roman"/>
          <w:color w:val="000000"/>
          <w:sz w:val="28"/>
          <w:szCs w:val="28"/>
        </w:rPr>
        <w:t xml:space="preserve"> коррупции</w:t>
      </w:r>
      <w:r w:rsidRPr="00791A5D">
        <w:rPr>
          <w:rFonts w:ascii="Times New Roman" w:hAnsi="Times New Roman"/>
          <w:color w:val="000000"/>
          <w:sz w:val="28"/>
          <w:szCs w:val="28"/>
          <w:lang w:val="ru-RU"/>
        </w:rPr>
        <w:t xml:space="preserve"> называют </w:t>
      </w:r>
      <w:r w:rsidR="00490E30" w:rsidRPr="00791A5D">
        <w:rPr>
          <w:rFonts w:ascii="Times New Roman" w:hAnsi="Times New Roman"/>
          <w:color w:val="000000"/>
          <w:sz w:val="28"/>
          <w:szCs w:val="28"/>
          <w:lang w:val="ru-RU"/>
        </w:rPr>
        <w:t xml:space="preserve">1) </w:t>
      </w:r>
      <w:r w:rsidRPr="00791A5D">
        <w:rPr>
          <w:rFonts w:ascii="Times New Roman" w:hAnsi="Times New Roman"/>
          <w:color w:val="000000"/>
          <w:sz w:val="28"/>
          <w:szCs w:val="28"/>
        </w:rPr>
        <w:t>несовершенство экономических институтов и экономической политики</w:t>
      </w:r>
      <w:r w:rsidRPr="00791A5D">
        <w:rPr>
          <w:rFonts w:ascii="Times New Roman" w:hAnsi="Times New Roman"/>
          <w:color w:val="000000"/>
          <w:sz w:val="28"/>
          <w:szCs w:val="28"/>
          <w:lang w:val="ru-RU"/>
        </w:rPr>
        <w:t>;</w:t>
      </w:r>
      <w:r w:rsidRPr="00791A5D">
        <w:rPr>
          <w:rFonts w:ascii="Times New Roman" w:hAnsi="Times New Roman"/>
          <w:color w:val="000000"/>
          <w:sz w:val="28"/>
          <w:szCs w:val="28"/>
        </w:rPr>
        <w:t xml:space="preserve"> </w:t>
      </w:r>
      <w:r w:rsidR="00490E30" w:rsidRPr="00791A5D">
        <w:rPr>
          <w:rFonts w:ascii="Times New Roman" w:hAnsi="Times New Roman"/>
          <w:color w:val="000000"/>
          <w:sz w:val="28"/>
          <w:szCs w:val="28"/>
          <w:lang w:val="ru-RU"/>
        </w:rPr>
        <w:t xml:space="preserve">2) </w:t>
      </w:r>
      <w:r w:rsidRPr="00791A5D">
        <w:rPr>
          <w:rFonts w:ascii="Times New Roman" w:hAnsi="Times New Roman"/>
          <w:color w:val="000000"/>
          <w:sz w:val="28"/>
          <w:szCs w:val="28"/>
        </w:rPr>
        <w:t>государственное вмешательство в экономику</w:t>
      </w:r>
      <w:r w:rsidRPr="00791A5D">
        <w:rPr>
          <w:rFonts w:ascii="Times New Roman" w:hAnsi="Times New Roman"/>
          <w:color w:val="000000"/>
          <w:sz w:val="28"/>
          <w:szCs w:val="28"/>
          <w:lang w:val="ru-RU"/>
        </w:rPr>
        <w:t>;</w:t>
      </w:r>
      <w:r w:rsidRPr="00791A5D">
        <w:rPr>
          <w:rFonts w:ascii="Times New Roman" w:hAnsi="Times New Roman"/>
          <w:color w:val="000000"/>
          <w:sz w:val="28"/>
          <w:szCs w:val="28"/>
        </w:rPr>
        <w:t xml:space="preserve"> </w:t>
      </w:r>
      <w:r w:rsidR="00490E30" w:rsidRPr="00791A5D">
        <w:rPr>
          <w:rFonts w:ascii="Times New Roman" w:hAnsi="Times New Roman"/>
          <w:color w:val="000000"/>
          <w:sz w:val="28"/>
          <w:szCs w:val="28"/>
          <w:lang w:val="ru-RU"/>
        </w:rPr>
        <w:t xml:space="preserve">3) </w:t>
      </w:r>
      <w:r w:rsidRPr="00791A5D">
        <w:rPr>
          <w:rFonts w:ascii="Times New Roman" w:hAnsi="Times New Roman"/>
          <w:color w:val="000000"/>
          <w:sz w:val="28"/>
          <w:szCs w:val="28"/>
        </w:rPr>
        <w:t>контроль государства над ресурсной базой</w:t>
      </w:r>
      <w:r w:rsidRPr="00791A5D">
        <w:rPr>
          <w:rFonts w:ascii="Times New Roman" w:hAnsi="Times New Roman"/>
          <w:color w:val="000000"/>
          <w:sz w:val="28"/>
          <w:szCs w:val="28"/>
          <w:lang w:val="ru-RU"/>
        </w:rPr>
        <w:t>;</w:t>
      </w:r>
      <w:r w:rsidRPr="00791A5D">
        <w:rPr>
          <w:rFonts w:ascii="Times New Roman" w:hAnsi="Times New Roman"/>
          <w:color w:val="000000"/>
          <w:sz w:val="28"/>
          <w:szCs w:val="28"/>
        </w:rPr>
        <w:t xml:space="preserve"> </w:t>
      </w:r>
      <w:r w:rsidR="00490E30" w:rsidRPr="00791A5D">
        <w:rPr>
          <w:rFonts w:ascii="Times New Roman" w:hAnsi="Times New Roman"/>
          <w:color w:val="000000"/>
          <w:sz w:val="28"/>
          <w:szCs w:val="28"/>
          <w:lang w:val="ru-RU"/>
        </w:rPr>
        <w:t xml:space="preserve">4) </w:t>
      </w:r>
      <w:r w:rsidRPr="00791A5D">
        <w:rPr>
          <w:rFonts w:ascii="Times New Roman" w:hAnsi="Times New Roman"/>
          <w:color w:val="000000"/>
          <w:sz w:val="28"/>
          <w:szCs w:val="28"/>
        </w:rPr>
        <w:t>монополизаци</w:t>
      </w:r>
      <w:r w:rsidR="00490E30" w:rsidRPr="00791A5D">
        <w:rPr>
          <w:rFonts w:ascii="Times New Roman" w:hAnsi="Times New Roman"/>
          <w:color w:val="000000"/>
          <w:sz w:val="28"/>
          <w:szCs w:val="28"/>
          <w:lang w:val="ru-RU"/>
        </w:rPr>
        <w:t>ю</w:t>
      </w:r>
      <w:r w:rsidRPr="00791A5D">
        <w:rPr>
          <w:rFonts w:ascii="Times New Roman" w:hAnsi="Times New Roman"/>
          <w:color w:val="000000"/>
          <w:sz w:val="28"/>
          <w:szCs w:val="28"/>
        </w:rPr>
        <w:t xml:space="preserve"> отдельных отраслей экономики</w:t>
      </w:r>
      <w:r w:rsidRPr="00791A5D">
        <w:rPr>
          <w:rFonts w:ascii="Times New Roman" w:hAnsi="Times New Roman"/>
          <w:color w:val="000000"/>
          <w:sz w:val="28"/>
          <w:szCs w:val="28"/>
          <w:lang w:val="ru-RU"/>
        </w:rPr>
        <w:t>;</w:t>
      </w:r>
      <w:r w:rsidRPr="00791A5D">
        <w:rPr>
          <w:rFonts w:ascii="Times New Roman" w:hAnsi="Times New Roman"/>
          <w:color w:val="000000"/>
          <w:sz w:val="28"/>
          <w:szCs w:val="28"/>
        </w:rPr>
        <w:t xml:space="preserve"> </w:t>
      </w:r>
      <w:r w:rsidR="00490E30" w:rsidRPr="00791A5D">
        <w:rPr>
          <w:rFonts w:ascii="Times New Roman" w:hAnsi="Times New Roman"/>
          <w:color w:val="000000"/>
          <w:sz w:val="28"/>
          <w:szCs w:val="28"/>
          <w:lang w:val="ru-RU"/>
        </w:rPr>
        <w:t xml:space="preserve">5) </w:t>
      </w:r>
      <w:r w:rsidRPr="00791A5D">
        <w:rPr>
          <w:rFonts w:ascii="Times New Roman" w:hAnsi="Times New Roman"/>
          <w:color w:val="000000"/>
          <w:sz w:val="28"/>
          <w:szCs w:val="28"/>
        </w:rPr>
        <w:t>неразвитость конкуренции</w:t>
      </w:r>
      <w:r w:rsidRPr="00791A5D">
        <w:rPr>
          <w:rFonts w:ascii="Times New Roman" w:hAnsi="Times New Roman"/>
          <w:color w:val="000000"/>
          <w:sz w:val="28"/>
          <w:szCs w:val="28"/>
          <w:lang w:val="ru-RU"/>
        </w:rPr>
        <w:t>;</w:t>
      </w:r>
      <w:r w:rsidRPr="00791A5D">
        <w:rPr>
          <w:rFonts w:ascii="Times New Roman" w:hAnsi="Times New Roman"/>
          <w:color w:val="000000"/>
          <w:sz w:val="28"/>
          <w:szCs w:val="28"/>
        </w:rPr>
        <w:t xml:space="preserve"> </w:t>
      </w:r>
      <w:r w:rsidR="00490E30" w:rsidRPr="00791A5D">
        <w:rPr>
          <w:rFonts w:ascii="Times New Roman" w:hAnsi="Times New Roman"/>
          <w:color w:val="000000"/>
          <w:sz w:val="28"/>
          <w:szCs w:val="28"/>
          <w:lang w:val="ru-RU"/>
        </w:rPr>
        <w:t xml:space="preserve">6) </w:t>
      </w:r>
      <w:r w:rsidRPr="00791A5D">
        <w:rPr>
          <w:rFonts w:ascii="Times New Roman" w:hAnsi="Times New Roman"/>
          <w:color w:val="000000"/>
          <w:sz w:val="28"/>
          <w:szCs w:val="28"/>
        </w:rPr>
        <w:t>низкий уровень развития гражданского общества.</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В экономической теории под институтом понимают систему правил, на основе которых действующие субъекты хозяйствования вступают в экономические отношения. Совокупность формальных и неформальных </w:t>
      </w:r>
      <w:r w:rsidRPr="00791A5D">
        <w:rPr>
          <w:rFonts w:ascii="Times New Roman" w:hAnsi="Times New Roman"/>
          <w:color w:val="000000"/>
          <w:sz w:val="28"/>
          <w:szCs w:val="28"/>
          <w:lang w:val="ru-RU"/>
        </w:rPr>
        <w:lastRenderedPageBreak/>
        <w:t>институтов образует экономическую систему. Формальные институты – это регламентированные нормативными правовыми актами правила, относящиеся к экономической деятельности. К числу неформальных институтов относятся традиции, а также правила, которые не предусмотрены нормативными правовыми актами, но практикуемые субъектами хозяйствования</w:t>
      </w:r>
      <w:r w:rsidR="008940E1">
        <w:rPr>
          <w:rStyle w:val="ac"/>
          <w:rFonts w:ascii="Times New Roman" w:hAnsi="Times New Roman"/>
          <w:color w:val="000000"/>
          <w:sz w:val="28"/>
          <w:szCs w:val="28"/>
          <w:lang w:val="ru-RU"/>
        </w:rPr>
        <w:footnoteReference w:id="8"/>
      </w:r>
      <w:r w:rsidRPr="00791A5D">
        <w:rPr>
          <w:rFonts w:ascii="Times New Roman" w:hAnsi="Times New Roman"/>
          <w:color w:val="000000"/>
          <w:sz w:val="28"/>
          <w:szCs w:val="28"/>
          <w:lang w:val="ru-RU"/>
        </w:rPr>
        <w:t>. Особенность экономического развития Республики Беларусь и иных постсоветских республик в том, что, приобретя четверть века назад независимость, молодые государства встали на путь рыночных преобразований. Это повлекло замену старых административно-командных институтов на новые экономические институты. Формирование последних происходит в условиях конкуренции между субъектами хозяйствования внутри страны и еще более жесткой конкуренции, нередко сопровождаемой политическими и экономическими санкциями западных государств, на международном рынке. В таких условиях вести речь о совершенстве экономических институтов не приходится, что, конечно, допускает появление и развитие коррупции.</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Говорить о несовершенстве экономической политики белорусского государства не приходится. Для достижения общественно значимых целей Беларусь реализует меры государственного воздействия на экономические процессы. Регулируя экономику, государство преследует цель обеспечения устойчивого экономического роста. Его усилия направлены на стабилизацию роста цен (в первую очередь это касается продуктов питания и товаров массового спроса), обеспечение внешнеторгового оборота. Государственное регулирование экономики ориентировано по многим направлениям. Например, государство регулирует капиталовложения и сбыт продукции и услуг. Капиталовложения осуществляются за счет республиканского и местных бюджетов, а также частных внутренних и внешних инвестиций. Сбыт товаров и услуг регулируется через государственные закупки. Указанные и иные направления государственного регулирования экономики не исключают </w:t>
      </w:r>
      <w:r w:rsidRPr="00791A5D">
        <w:rPr>
          <w:rFonts w:ascii="Times New Roman" w:hAnsi="Times New Roman"/>
          <w:color w:val="000000"/>
          <w:sz w:val="28"/>
          <w:szCs w:val="28"/>
          <w:lang w:val="ru-RU"/>
        </w:rPr>
        <w:lastRenderedPageBreak/>
        <w:t xml:space="preserve">коррупционных отношений, но неверно считать экономическую политику государства, пусть даже несовершенную, фундаментальной причиной коррупции.     </w:t>
      </w:r>
    </w:p>
    <w:p w:rsidR="00A1551B" w:rsidRPr="00791A5D" w:rsidRDefault="00C97FFC" w:rsidP="00A1551B">
      <w:pPr>
        <w:suppressAutoHyphen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rPr>
        <w:t>Не</w:t>
      </w:r>
      <w:r w:rsidRPr="00791A5D">
        <w:rPr>
          <w:rFonts w:ascii="Times New Roman" w:hAnsi="Times New Roman"/>
          <w:color w:val="000000"/>
          <w:sz w:val="28"/>
          <w:szCs w:val="28"/>
          <w:lang w:val="ru-RU"/>
        </w:rPr>
        <w:t xml:space="preserve"> вызывает с</w:t>
      </w:r>
      <w:r w:rsidRPr="00791A5D">
        <w:rPr>
          <w:rFonts w:ascii="Times New Roman" w:hAnsi="Times New Roman"/>
          <w:color w:val="000000"/>
          <w:sz w:val="28"/>
          <w:szCs w:val="28"/>
        </w:rPr>
        <w:t xml:space="preserve">омнений, что политика и экономика должны развиваться как две самостоятельные сферы. </w:t>
      </w:r>
      <w:r w:rsidR="009C0A9A" w:rsidRPr="00791A5D">
        <w:rPr>
          <w:rFonts w:ascii="Times New Roman" w:hAnsi="Times New Roman"/>
          <w:color w:val="000000"/>
          <w:sz w:val="28"/>
          <w:szCs w:val="28"/>
          <w:lang w:val="ru-RU"/>
        </w:rPr>
        <w:t xml:space="preserve">Но в тоже время нельзя допустить беспредельного сокращения государственного вмешательства в экономику. Это </w:t>
      </w:r>
      <w:r w:rsidR="001E13A5" w:rsidRPr="00791A5D">
        <w:rPr>
          <w:rFonts w:ascii="Times New Roman" w:hAnsi="Times New Roman"/>
          <w:color w:val="000000"/>
          <w:sz w:val="28"/>
          <w:szCs w:val="28"/>
          <w:lang w:val="ru-RU"/>
        </w:rPr>
        <w:t>будет способствовать</w:t>
      </w:r>
      <w:r w:rsidR="009C0A9A" w:rsidRPr="00791A5D">
        <w:rPr>
          <w:rFonts w:ascii="Times New Roman" w:hAnsi="Times New Roman"/>
          <w:color w:val="000000"/>
          <w:sz w:val="28"/>
          <w:szCs w:val="28"/>
          <w:lang w:val="ru-RU"/>
        </w:rPr>
        <w:t xml:space="preserve"> увеличению политического влияния предприятий, что приведет к снижению роли государства как важнейшего политического института. </w:t>
      </w:r>
      <w:r w:rsidR="001E13A5" w:rsidRPr="00791A5D">
        <w:rPr>
          <w:rFonts w:ascii="Times New Roman" w:hAnsi="Times New Roman"/>
          <w:color w:val="000000"/>
          <w:sz w:val="28"/>
          <w:szCs w:val="28"/>
          <w:lang w:val="ru-RU"/>
        </w:rPr>
        <w:t xml:space="preserve">Необходимо помнить, что во многих государствах предприятия, политическое влияние которых возрастет, входят в транснациональные корпорации. Последние занимают ключевую позицию в развитии глобализационных процессов. </w:t>
      </w:r>
    </w:p>
    <w:p w:rsidR="001E13A5" w:rsidRPr="00791A5D" w:rsidRDefault="001E13A5" w:rsidP="00A1551B">
      <w:pPr>
        <w:suppressAutoHyphens/>
        <w:spacing w:after="0" w:line="360" w:lineRule="auto"/>
        <w:ind w:firstLine="709"/>
        <w:jc w:val="both"/>
        <w:rPr>
          <w:rFonts w:ascii="Times New Roman" w:eastAsia="Times New Roman" w:hAnsi="Times New Roman" w:cs="Times New Roman"/>
          <w:sz w:val="28"/>
          <w:szCs w:val="28"/>
          <w:lang w:val="ru-RU" w:eastAsia="ar-SA"/>
        </w:rPr>
      </w:pPr>
      <w:r w:rsidRPr="00791A5D">
        <w:rPr>
          <w:rFonts w:ascii="Times New Roman" w:eastAsia="Times New Roman" w:hAnsi="Times New Roman" w:cs="Times New Roman"/>
          <w:sz w:val="28"/>
          <w:szCs w:val="28"/>
          <w:lang w:eastAsia="ar-SA"/>
        </w:rPr>
        <w:t xml:space="preserve">Все </w:t>
      </w:r>
      <w:r w:rsidRPr="00791A5D">
        <w:rPr>
          <w:rFonts w:ascii="Times New Roman" w:eastAsia="Times New Roman" w:hAnsi="Times New Roman" w:cs="Times New Roman"/>
          <w:sz w:val="28"/>
          <w:szCs w:val="28"/>
          <w:lang w:val="ru-RU" w:eastAsia="ar-SA"/>
        </w:rPr>
        <w:t>государства</w:t>
      </w:r>
      <w:r w:rsidRPr="00791A5D">
        <w:rPr>
          <w:rFonts w:ascii="Times New Roman" w:eastAsia="Times New Roman" w:hAnsi="Times New Roman" w:cs="Times New Roman"/>
          <w:sz w:val="28"/>
          <w:szCs w:val="28"/>
          <w:lang w:eastAsia="ar-SA"/>
        </w:rPr>
        <w:t xml:space="preserve"> так или иначе охвачены глобализацией.</w:t>
      </w:r>
      <w:r w:rsidRPr="00791A5D">
        <w:rPr>
          <w:rFonts w:ascii="Times New Roman" w:eastAsia="Times New Roman" w:hAnsi="Times New Roman" w:cs="Times New Roman"/>
          <w:sz w:val="28"/>
          <w:szCs w:val="28"/>
          <w:lang w:val="ru-RU" w:eastAsia="ar-SA"/>
        </w:rPr>
        <w:t xml:space="preserve"> Плюсы глобализации несомненны: развитие международной торговли, повышение производительности труда за счет внедрения современных технологий, повышение конкурентоспособности производимой продукции и др. Вместе с тем глобализация усилила многие и явилась причиной новых проблем. Она значительно влияет на мировую экологическую систему, наносит ущерб национальному культурному наследию, способствует миграции, безработице, увеличению «ненужных» людей, навязывает вредные для человека идеалы и ценности, существенно увеличивает разрыв между богатыми и бедными и др. Негативные последствия, связанных с глобализацией, более существенны и превосходят ее положительные стороны.</w:t>
      </w:r>
      <w:r w:rsidR="00B71A3C" w:rsidRPr="00791A5D">
        <w:rPr>
          <w:rFonts w:ascii="Times New Roman" w:eastAsia="Times New Roman" w:hAnsi="Times New Roman" w:cs="Times New Roman"/>
          <w:sz w:val="28"/>
          <w:szCs w:val="28"/>
          <w:lang w:val="ru-RU" w:eastAsia="ar-SA"/>
        </w:rPr>
        <w:t xml:space="preserve"> </w:t>
      </w:r>
      <w:r w:rsidRPr="00791A5D">
        <w:rPr>
          <w:rFonts w:ascii="Times New Roman" w:eastAsia="Calibri" w:hAnsi="Times New Roman"/>
          <w:sz w:val="28"/>
          <w:szCs w:val="28"/>
          <w:lang w:val="ru-RU"/>
        </w:rPr>
        <w:t>Не менее важной является иная проблема глобализации, связанная с преступностью</w:t>
      </w:r>
      <w:r w:rsidR="00B71A3C" w:rsidRPr="00791A5D">
        <w:rPr>
          <w:rFonts w:ascii="Times New Roman" w:eastAsia="Calibri" w:hAnsi="Times New Roman"/>
          <w:sz w:val="28"/>
          <w:szCs w:val="28"/>
          <w:lang w:val="ru-RU"/>
        </w:rPr>
        <w:t>, в том числе коррупционной направленности</w:t>
      </w:r>
      <w:r w:rsidRPr="00791A5D">
        <w:rPr>
          <w:rFonts w:ascii="Times New Roman" w:eastAsia="Calibri" w:hAnsi="Times New Roman"/>
          <w:sz w:val="28"/>
          <w:szCs w:val="28"/>
          <w:lang w:val="ru-RU"/>
        </w:rPr>
        <w:t>.</w:t>
      </w:r>
    </w:p>
    <w:p w:rsidR="00806AE4" w:rsidRPr="00791A5D" w:rsidRDefault="00B71A3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Следовательно, вмешательство государства в экономику должно быть дозированным. Можно </w:t>
      </w:r>
      <w:r w:rsidR="009C0A9A" w:rsidRPr="00791A5D">
        <w:rPr>
          <w:rFonts w:ascii="Times New Roman" w:hAnsi="Times New Roman"/>
          <w:color w:val="000000"/>
          <w:sz w:val="28"/>
          <w:szCs w:val="28"/>
          <w:lang w:val="ru-RU"/>
        </w:rPr>
        <w:t>согласиться с тем, что</w:t>
      </w:r>
      <w:r w:rsidR="009C0A9A" w:rsidRPr="00791A5D">
        <w:rPr>
          <w:rFonts w:ascii="Times New Roman" w:hAnsi="Times New Roman"/>
          <w:color w:val="000000"/>
          <w:sz w:val="28"/>
          <w:szCs w:val="28"/>
        </w:rPr>
        <w:t xml:space="preserve"> </w:t>
      </w:r>
      <w:r w:rsidR="009C0A9A" w:rsidRPr="00791A5D">
        <w:rPr>
          <w:rFonts w:ascii="Times New Roman" w:hAnsi="Times New Roman"/>
          <w:color w:val="000000"/>
          <w:sz w:val="28"/>
          <w:szCs w:val="28"/>
          <w:lang w:val="ru-RU"/>
        </w:rPr>
        <w:t>г</w:t>
      </w:r>
      <w:r w:rsidR="00C97FFC" w:rsidRPr="00791A5D">
        <w:rPr>
          <w:rFonts w:ascii="Times New Roman" w:hAnsi="Times New Roman"/>
          <w:color w:val="000000"/>
          <w:sz w:val="28"/>
          <w:szCs w:val="28"/>
        </w:rPr>
        <w:t>осударственны</w:t>
      </w:r>
      <w:r w:rsidR="009C0A9A" w:rsidRPr="00791A5D">
        <w:rPr>
          <w:rFonts w:ascii="Times New Roman" w:hAnsi="Times New Roman"/>
          <w:color w:val="000000"/>
          <w:sz w:val="28"/>
          <w:szCs w:val="28"/>
          <w:lang w:val="ru-RU"/>
        </w:rPr>
        <w:t>м</w:t>
      </w:r>
      <w:r w:rsidR="00C97FFC" w:rsidRPr="00791A5D">
        <w:rPr>
          <w:rFonts w:ascii="Times New Roman" w:hAnsi="Times New Roman"/>
          <w:color w:val="000000"/>
          <w:sz w:val="28"/>
          <w:szCs w:val="28"/>
        </w:rPr>
        <w:t xml:space="preserve"> орган</w:t>
      </w:r>
      <w:r w:rsidR="009C0A9A" w:rsidRPr="00791A5D">
        <w:rPr>
          <w:rFonts w:ascii="Times New Roman" w:hAnsi="Times New Roman"/>
          <w:color w:val="000000"/>
          <w:sz w:val="28"/>
          <w:szCs w:val="28"/>
          <w:lang w:val="ru-RU"/>
        </w:rPr>
        <w:t>ам</w:t>
      </w:r>
      <w:r w:rsidR="00C97FFC" w:rsidRPr="00791A5D">
        <w:rPr>
          <w:rFonts w:ascii="Times New Roman" w:hAnsi="Times New Roman"/>
          <w:color w:val="000000"/>
          <w:sz w:val="28"/>
          <w:szCs w:val="28"/>
        </w:rPr>
        <w:t xml:space="preserve"> не </w:t>
      </w:r>
      <w:r w:rsidR="00C97FFC" w:rsidRPr="00791A5D">
        <w:rPr>
          <w:rFonts w:ascii="Times New Roman" w:hAnsi="Times New Roman"/>
          <w:color w:val="000000"/>
          <w:sz w:val="28"/>
          <w:szCs w:val="28"/>
          <w:lang w:val="ru-RU"/>
        </w:rPr>
        <w:t>следует</w:t>
      </w:r>
      <w:r w:rsidR="00C97FFC" w:rsidRPr="00791A5D">
        <w:rPr>
          <w:rFonts w:ascii="Times New Roman" w:hAnsi="Times New Roman"/>
          <w:color w:val="000000"/>
          <w:sz w:val="28"/>
          <w:szCs w:val="28"/>
        </w:rPr>
        <w:t xml:space="preserve"> чрезмерно вмешиваться в экономику. Их задача состоит в выполнении роли наблюдателя за законностью отношений, возникающих и развивающихся в экономической сфере. В тоже время государственный контроль за ресурсами, </w:t>
      </w:r>
      <w:r w:rsidR="00C97FFC" w:rsidRPr="00791A5D">
        <w:rPr>
          <w:rFonts w:ascii="Times New Roman" w:hAnsi="Times New Roman"/>
          <w:color w:val="000000"/>
          <w:sz w:val="28"/>
          <w:szCs w:val="28"/>
        </w:rPr>
        <w:lastRenderedPageBreak/>
        <w:t>в том числе природными, необходим. В противном случае будет бесконтрольное их расходование, что приведет к иным не менее важным проблемам.</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rPr>
        <w:t xml:space="preserve">Среди иных фундаментальных причин коррупции названы монополизация отдельных отраслей экономики, неразвитость конкуренции, низкий уровень развития гражданского общества. Не все из перечисленного можно считать причинами коррупции. Например, появление монополии (за исключением государственной) может являться следствием коррупции, а высокий уровень конкуренции не исключает коррупционных отношений с целью устранения конкурента. Низкий уровень развития гражданского общества не причина коррупции, так </w:t>
      </w:r>
      <w:r w:rsidRPr="00791A5D">
        <w:rPr>
          <w:rFonts w:ascii="Times New Roman" w:hAnsi="Times New Roman"/>
          <w:color w:val="000000"/>
          <w:sz w:val="28"/>
          <w:szCs w:val="28"/>
          <w:lang w:val="ru-RU"/>
        </w:rPr>
        <w:t>как это</w:t>
      </w:r>
      <w:r w:rsidRPr="00791A5D">
        <w:rPr>
          <w:rFonts w:ascii="Times New Roman" w:hAnsi="Times New Roman"/>
          <w:color w:val="000000"/>
          <w:sz w:val="28"/>
          <w:szCs w:val="28"/>
        </w:rPr>
        <w:t xml:space="preserve"> явление, согласно истории, характерно во все времена и для всех народов. </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t xml:space="preserve">Анализ рассмотренных выше причин не позволяет называть их фундаментальными. Скорее всего, эту группу </w:t>
      </w:r>
      <w:r w:rsidR="00806AE4" w:rsidRPr="00791A5D">
        <w:rPr>
          <w:rFonts w:ascii="Times New Roman" w:hAnsi="Times New Roman"/>
          <w:color w:val="000000"/>
          <w:sz w:val="28"/>
          <w:szCs w:val="28"/>
          <w:lang w:val="ru-RU"/>
        </w:rPr>
        <w:t xml:space="preserve">причин </w:t>
      </w:r>
      <w:r w:rsidRPr="00791A5D">
        <w:rPr>
          <w:rFonts w:ascii="Times New Roman" w:hAnsi="Times New Roman"/>
          <w:color w:val="000000"/>
          <w:sz w:val="28"/>
          <w:szCs w:val="28"/>
          <w:lang w:val="ru-RU"/>
        </w:rPr>
        <w:t xml:space="preserve">следует именовать </w:t>
      </w:r>
      <w:r w:rsidR="00806AE4" w:rsidRPr="00791A5D">
        <w:rPr>
          <w:rFonts w:ascii="Times New Roman" w:hAnsi="Times New Roman"/>
          <w:color w:val="000000"/>
          <w:sz w:val="28"/>
          <w:szCs w:val="28"/>
          <w:lang w:val="ru-RU"/>
        </w:rPr>
        <w:t>«</w:t>
      </w:r>
      <w:r w:rsidRPr="00791A5D">
        <w:rPr>
          <w:rFonts w:ascii="Times New Roman" w:hAnsi="Times New Roman"/>
          <w:color w:val="000000"/>
          <w:sz w:val="28"/>
          <w:szCs w:val="28"/>
          <w:lang w:val="ru-RU"/>
        </w:rPr>
        <w:t>экономические причины коррупции</w:t>
      </w:r>
      <w:r w:rsidR="00806AE4" w:rsidRPr="00791A5D">
        <w:rPr>
          <w:rFonts w:ascii="Times New Roman" w:hAnsi="Times New Roman"/>
          <w:color w:val="000000"/>
          <w:sz w:val="28"/>
          <w:szCs w:val="28"/>
          <w:lang w:val="ru-RU"/>
        </w:rPr>
        <w:t>»</w:t>
      </w:r>
      <w:r w:rsidRPr="00791A5D">
        <w:rPr>
          <w:rFonts w:ascii="Times New Roman" w:hAnsi="Times New Roman"/>
          <w:color w:val="000000"/>
          <w:sz w:val="28"/>
          <w:szCs w:val="28"/>
          <w:lang w:val="ru-RU"/>
        </w:rPr>
        <w:t>.</w:t>
      </w:r>
    </w:p>
    <w:p w:rsidR="00804D07" w:rsidRPr="00791A5D" w:rsidRDefault="00804D07"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shd w:val="clear" w:color="auto" w:fill="FFFFFF"/>
        </w:rPr>
      </w:pPr>
      <w:r w:rsidRPr="00791A5D">
        <w:rPr>
          <w:rFonts w:ascii="Times New Roman" w:hAnsi="Times New Roman"/>
          <w:color w:val="000000"/>
          <w:sz w:val="28"/>
          <w:szCs w:val="28"/>
          <w:shd w:val="clear" w:color="auto" w:fill="FFFFFF"/>
        </w:rPr>
        <w:t xml:space="preserve">Неотъемлемым спутником коррупции в сфере экономики являются изъяны в законодательстве государства. Нормативная база любого государства имеет определенные недостатки. Они могут быть специально созданы, препятствуя развитию бизнеса. Бизнес становится в условия, определяющие его коррупционное поведение. Бизнесмены вынуждены решать проблемы обращаясь к чиновникам, которые совершая противоправные действия, оказывают не бескорыстную помощь. Если же такой способ гарантирует быстрое и эффективное разрешение возникших проблем, то предприниматели прибегнут к нему и в дальнейшем, наладив «сотрудничество» с уже «проверенными» чиновниками. </w:t>
      </w:r>
    </w:p>
    <w:p w:rsidR="00804D07" w:rsidRPr="00791A5D" w:rsidRDefault="00804D07" w:rsidP="00A1551B">
      <w:pPr>
        <w:shd w:val="clear" w:color="auto" w:fill="FFFFFF"/>
        <w:spacing w:after="0" w:line="360" w:lineRule="auto"/>
        <w:ind w:firstLine="709"/>
        <w:jc w:val="both"/>
        <w:rPr>
          <w:rFonts w:ascii="Times New Roman" w:hAnsi="Times New Roman" w:cs="Times New Roman"/>
          <w:color w:val="000000"/>
          <w:sz w:val="28"/>
          <w:szCs w:val="28"/>
        </w:rPr>
      </w:pPr>
      <w:r w:rsidRPr="00791A5D">
        <w:rPr>
          <w:rFonts w:ascii="Times New Roman" w:hAnsi="Times New Roman" w:cs="Times New Roman"/>
          <w:color w:val="000000"/>
          <w:sz w:val="28"/>
          <w:szCs w:val="28"/>
        </w:rPr>
        <w:t xml:space="preserve">Недостатки нормативной базы обусловлены тем, что появление рыночных отношений и связанных с ними различных форм хозяйственной, финансовой, предпринимательской деятельности зачастую опережало ее законодательное закрепление и регулирование, в результате чего формировались определенные обычаи ведения дел экономического характера. </w:t>
      </w:r>
      <w:r w:rsidRPr="00791A5D">
        <w:rPr>
          <w:rFonts w:ascii="Times New Roman" w:hAnsi="Times New Roman" w:cs="Times New Roman"/>
          <w:color w:val="000000"/>
          <w:sz w:val="28"/>
          <w:szCs w:val="28"/>
        </w:rPr>
        <w:lastRenderedPageBreak/>
        <w:t>Если отдельные экономические отношения не урегулированы, то это является следствием как отставания закона, так иногда и результатом политического лоббирования, цель которого принятие законов, нужных «теневым» предпринимателям, и торможение в разработке и принятии законов «ненужных»</w:t>
      </w:r>
      <w:r w:rsidR="008940E1">
        <w:rPr>
          <w:rStyle w:val="ac"/>
          <w:rFonts w:ascii="Times New Roman" w:hAnsi="Times New Roman" w:cs="Times New Roman"/>
          <w:color w:val="000000"/>
          <w:sz w:val="28"/>
          <w:szCs w:val="28"/>
        </w:rPr>
        <w:footnoteReference w:id="9"/>
      </w:r>
      <w:r w:rsidRPr="00791A5D">
        <w:rPr>
          <w:rFonts w:ascii="Times New Roman" w:hAnsi="Times New Roman" w:cs="Times New Roman"/>
          <w:color w:val="000000"/>
          <w:sz w:val="28"/>
          <w:szCs w:val="28"/>
        </w:rPr>
        <w:t>. Устранение недостатков законодательства является необходимым условием противодействия коррупции.</w:t>
      </w:r>
    </w:p>
    <w:p w:rsidR="00804D07" w:rsidRPr="00791A5D" w:rsidRDefault="00804D07"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shd w:val="clear" w:color="auto" w:fill="FFFFFF"/>
        </w:rPr>
      </w:pPr>
      <w:r w:rsidRPr="00791A5D">
        <w:rPr>
          <w:rFonts w:ascii="Times New Roman" w:hAnsi="Times New Roman" w:cs="Times New Roman"/>
          <w:color w:val="000000"/>
          <w:sz w:val="28"/>
          <w:szCs w:val="28"/>
          <w:shd w:val="clear" w:color="auto" w:fill="FFFFFF"/>
        </w:rPr>
        <w:t xml:space="preserve">По причине недостатков правотворческой деятельности в любом государстве нормативная база может иметь определенные дефекты. </w:t>
      </w:r>
    </w:p>
    <w:p w:rsidR="006858D4" w:rsidRPr="00791A5D" w:rsidRDefault="00804D07" w:rsidP="00A1551B">
      <w:pPr>
        <w:pStyle w:val="Default"/>
        <w:spacing w:line="360" w:lineRule="auto"/>
        <w:ind w:firstLine="709"/>
        <w:jc w:val="both"/>
        <w:rPr>
          <w:sz w:val="28"/>
          <w:szCs w:val="28"/>
        </w:rPr>
      </w:pPr>
      <w:r w:rsidRPr="00791A5D">
        <w:rPr>
          <w:sz w:val="28"/>
          <w:szCs w:val="28"/>
        </w:rPr>
        <w:t>На заседани</w:t>
      </w:r>
      <w:r w:rsidR="00031CCA" w:rsidRPr="00791A5D">
        <w:rPr>
          <w:sz w:val="28"/>
          <w:szCs w:val="28"/>
        </w:rPr>
        <w:t>и</w:t>
      </w:r>
      <w:r w:rsidRPr="00791A5D">
        <w:rPr>
          <w:sz w:val="28"/>
          <w:szCs w:val="28"/>
        </w:rPr>
        <w:t xml:space="preserve"> коллегии министерства юстиции Республики Беларусь было отмечено низкое качество разрабатываемых государственными органами проектов. Более 40% поступающих в министерство проектов согласовывается с замечаниями, без учета проектов, которые дорабатываются с участием специалистов министерства. В числе основных недостатков упоминаются: 1) обширная практика подготовки проектов актов президента для урегулирования отношений в различных сферах общественной жизни, а иногда и в качестве механизма согласования с президентом варианта действий, находящихся в исключительной сфере ответственности конкретного руководителя; 2) наличие нескольких нормативных правовых актов по одним и тем же вопросам, что вызывает правовую неопределенность, нарушает принцип стабильности и системности законодательства; 3) большое количество отсылочных норм, что приводит к принятию большого количества подзаконных норм; 4) использование в проектах нормативных правовых актов не единообразной терминологии, сложных правовых конструкций, делающих законодательство непонятным для людей без специальной подготовки; 5)  разработчики проекта не имеют представления о целях, смысле, механизмах реализации предлагаемых подходов, не могут обосновать и объяснить причины выбора </w:t>
      </w:r>
      <w:r w:rsidRPr="00791A5D">
        <w:rPr>
          <w:sz w:val="28"/>
          <w:szCs w:val="28"/>
        </w:rPr>
        <w:lastRenderedPageBreak/>
        <w:t>предлагаемый вид нормативного правового акта, не говоря уже об анализе возможных последствий принятия такого документа</w:t>
      </w:r>
      <w:r w:rsidR="008940E1">
        <w:rPr>
          <w:rStyle w:val="ac"/>
          <w:sz w:val="28"/>
          <w:szCs w:val="28"/>
        </w:rPr>
        <w:footnoteReference w:id="10"/>
      </w:r>
      <w:r w:rsidRPr="00791A5D">
        <w:rPr>
          <w:sz w:val="28"/>
          <w:szCs w:val="28"/>
        </w:rPr>
        <w:t xml:space="preserve">.  </w:t>
      </w:r>
    </w:p>
    <w:p w:rsidR="00804D07" w:rsidRPr="00791A5D" w:rsidRDefault="00031CCA"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color w:val="000000"/>
          <w:sz w:val="28"/>
          <w:szCs w:val="28"/>
          <w:lang w:val="ru-RU"/>
        </w:rPr>
      </w:pPr>
      <w:r w:rsidRPr="00791A5D">
        <w:rPr>
          <w:rFonts w:ascii="Times New Roman" w:hAnsi="Times New Roman" w:cs="Times New Roman"/>
          <w:color w:val="000000"/>
          <w:sz w:val="28"/>
          <w:szCs w:val="28"/>
          <w:lang w:val="ru-RU"/>
        </w:rPr>
        <w:t>Для устранения</w:t>
      </w:r>
      <w:r w:rsidR="006B510C" w:rsidRPr="00791A5D">
        <w:rPr>
          <w:rFonts w:ascii="Times New Roman" w:hAnsi="Times New Roman" w:cs="Times New Roman"/>
          <w:color w:val="000000"/>
          <w:sz w:val="28"/>
          <w:szCs w:val="28"/>
          <w:lang w:val="ru-RU"/>
        </w:rPr>
        <w:t xml:space="preserve"> в нормативных правовых актах (далее НПА) </w:t>
      </w:r>
      <w:r w:rsidRPr="00791A5D">
        <w:rPr>
          <w:rFonts w:ascii="Times New Roman" w:hAnsi="Times New Roman" w:cs="Times New Roman"/>
          <w:color w:val="000000"/>
          <w:sz w:val="28"/>
          <w:szCs w:val="28"/>
          <w:lang w:val="ru-RU"/>
        </w:rPr>
        <w:t xml:space="preserve"> </w:t>
      </w:r>
      <w:r w:rsidR="006B510C" w:rsidRPr="00791A5D">
        <w:rPr>
          <w:rFonts w:ascii="Times New Roman" w:hAnsi="Times New Roman" w:cs="Times New Roman"/>
          <w:color w:val="000000"/>
          <w:sz w:val="28"/>
          <w:szCs w:val="28"/>
          <w:lang w:val="ru-RU"/>
        </w:rPr>
        <w:t xml:space="preserve">дефектов, влекущих за собой противоправную, в том числе коррупционную деятельность, </w:t>
      </w:r>
      <w:r w:rsidRPr="00791A5D">
        <w:rPr>
          <w:rFonts w:ascii="Times New Roman" w:hAnsi="Times New Roman" w:cs="Times New Roman"/>
          <w:color w:val="000000"/>
          <w:sz w:val="28"/>
          <w:szCs w:val="28"/>
          <w:lang w:val="ru-RU"/>
        </w:rPr>
        <w:t>не</w:t>
      </w:r>
      <w:r w:rsidR="006B510C" w:rsidRPr="00791A5D">
        <w:rPr>
          <w:rFonts w:ascii="Times New Roman" w:hAnsi="Times New Roman" w:cs="Times New Roman"/>
          <w:color w:val="000000"/>
          <w:sz w:val="28"/>
          <w:szCs w:val="28"/>
          <w:lang w:val="ru-RU"/>
        </w:rPr>
        <w:t xml:space="preserve">обходимо использовать разработанные и проверенные практикой </w:t>
      </w:r>
      <w:r w:rsidR="0020115D" w:rsidRPr="00791A5D">
        <w:rPr>
          <w:rFonts w:ascii="Times New Roman" w:hAnsi="Times New Roman" w:cs="Times New Roman"/>
          <w:color w:val="000000"/>
          <w:sz w:val="28"/>
          <w:szCs w:val="28"/>
          <w:lang w:val="ru-RU"/>
        </w:rPr>
        <w:t xml:space="preserve">методы </w:t>
      </w:r>
      <w:r w:rsidR="006B510C" w:rsidRPr="00791A5D">
        <w:rPr>
          <w:rFonts w:ascii="Times New Roman" w:hAnsi="Times New Roman" w:cs="Times New Roman"/>
          <w:color w:val="000000"/>
          <w:sz w:val="28"/>
          <w:szCs w:val="28"/>
          <w:lang w:val="ru-RU"/>
        </w:rPr>
        <w:t>криминалистического анализа и матрицирования.</w:t>
      </w:r>
    </w:p>
    <w:p w:rsidR="0020115D" w:rsidRPr="00791A5D" w:rsidRDefault="0020115D" w:rsidP="00A1551B">
      <w:pPr>
        <w:spacing w:after="0" w:line="360" w:lineRule="auto"/>
        <w:ind w:firstLine="709"/>
        <w:jc w:val="both"/>
        <w:rPr>
          <w:rFonts w:ascii="Times New Roman" w:hAnsi="Times New Roman"/>
          <w:sz w:val="28"/>
          <w:szCs w:val="28"/>
        </w:rPr>
      </w:pPr>
      <w:r w:rsidRPr="00791A5D">
        <w:rPr>
          <w:rFonts w:ascii="Times New Roman" w:hAnsi="Times New Roman"/>
          <w:sz w:val="28"/>
          <w:szCs w:val="28"/>
        </w:rPr>
        <w:t xml:space="preserve">Главным содержанием криминалистического анализа является разработка и осуществление познавательных процедур, направленных на наиболее полное изучение общественных отношений, складывающихся между субъектами (государственными организациями) в исследуемой сфере деятельности (экономике), порядка формирования и обеспечения материально-технической основы взаимоотношений между ними. В первую очередь анализу должна быть подвергнута деятельность, приносящая доходы. </w:t>
      </w:r>
    </w:p>
    <w:p w:rsidR="0020115D" w:rsidRPr="00791A5D" w:rsidRDefault="00D51A46" w:rsidP="00A1551B">
      <w:pPr>
        <w:spacing w:after="0" w:line="360" w:lineRule="auto"/>
        <w:ind w:firstLine="709"/>
        <w:jc w:val="both"/>
        <w:rPr>
          <w:rFonts w:ascii="Times New Roman" w:hAnsi="Times New Roman"/>
          <w:sz w:val="28"/>
          <w:szCs w:val="28"/>
        </w:rPr>
      </w:pPr>
      <w:r w:rsidRPr="00791A5D">
        <w:rPr>
          <w:rFonts w:ascii="Times New Roman" w:hAnsi="Times New Roman"/>
          <w:sz w:val="28"/>
          <w:szCs w:val="28"/>
          <w:lang w:val="ru-RU"/>
        </w:rPr>
        <w:t>М</w:t>
      </w:r>
      <w:r w:rsidRPr="00791A5D">
        <w:rPr>
          <w:rFonts w:ascii="Times New Roman" w:hAnsi="Times New Roman"/>
          <w:sz w:val="28"/>
          <w:szCs w:val="28"/>
        </w:rPr>
        <w:t xml:space="preserve">етод криминалистического матрицирования </w:t>
      </w:r>
      <w:r w:rsidR="0020115D" w:rsidRPr="00791A5D">
        <w:rPr>
          <w:rFonts w:ascii="Times New Roman" w:hAnsi="Times New Roman"/>
          <w:sz w:val="28"/>
          <w:szCs w:val="28"/>
        </w:rPr>
        <w:t>использ</w:t>
      </w:r>
      <w:r w:rsidRPr="00791A5D">
        <w:rPr>
          <w:rFonts w:ascii="Times New Roman" w:hAnsi="Times New Roman"/>
          <w:sz w:val="28"/>
          <w:szCs w:val="28"/>
          <w:lang w:val="ru-RU"/>
        </w:rPr>
        <w:t>уется</w:t>
      </w:r>
      <w:r w:rsidR="0020115D" w:rsidRPr="00791A5D">
        <w:rPr>
          <w:rFonts w:ascii="Times New Roman" w:hAnsi="Times New Roman"/>
          <w:sz w:val="28"/>
          <w:szCs w:val="28"/>
        </w:rPr>
        <w:t xml:space="preserve"> в целях своевременного выявления противоправного поведения заинтересованных лиц, а также признаков правонарушений (преступлений). </w:t>
      </w:r>
      <w:r w:rsidRPr="00791A5D">
        <w:rPr>
          <w:rFonts w:ascii="Times New Roman" w:hAnsi="Times New Roman"/>
          <w:sz w:val="28"/>
          <w:szCs w:val="28"/>
          <w:lang w:val="ru-RU"/>
        </w:rPr>
        <w:t>Его п</w:t>
      </w:r>
      <w:r w:rsidR="0020115D" w:rsidRPr="00791A5D">
        <w:rPr>
          <w:rFonts w:ascii="Times New Roman" w:hAnsi="Times New Roman"/>
          <w:sz w:val="28"/>
          <w:szCs w:val="28"/>
        </w:rPr>
        <w:t xml:space="preserve">рименение  предполагает использование разработанных матриц в различных направлениях деятельности организации. Основой для разработки таких матриц является система НПА, регулирующих общественные отношения, складывающиеся в исследуемой сфере. Сопоставление матрицы с действительным состоянием дел по различным направлениям деятельности организации обеспечит обнаружение дефектов, изучение которых позволит выявить признаки коррупционного правонарушения и принять адекватные меры реагирования. </w:t>
      </w:r>
    </w:p>
    <w:p w:rsidR="0020115D" w:rsidRPr="00791A5D" w:rsidRDefault="0020115D" w:rsidP="00A1551B">
      <w:pPr>
        <w:widowControl w:val="0"/>
        <w:autoSpaceDE w:val="0"/>
        <w:autoSpaceDN w:val="0"/>
        <w:adjustRightInd w:val="0"/>
        <w:spacing w:after="0" w:line="360" w:lineRule="auto"/>
        <w:ind w:firstLine="709"/>
        <w:jc w:val="both"/>
        <w:rPr>
          <w:rFonts w:ascii="Times New Roman" w:hAnsi="Times New Roman"/>
          <w:sz w:val="28"/>
          <w:szCs w:val="28"/>
        </w:rPr>
      </w:pPr>
      <w:r w:rsidRPr="00791A5D">
        <w:rPr>
          <w:rFonts w:ascii="Times New Roman" w:hAnsi="Times New Roman"/>
          <w:sz w:val="28"/>
          <w:szCs w:val="28"/>
        </w:rPr>
        <w:t xml:space="preserve">В ходе проведения антикоррупционной экспертизы должны прогнозироваться возможности возникновения рисков совершения правонарушений, создающих условия для коррупции, и коррупционных преступлений. </w:t>
      </w:r>
    </w:p>
    <w:p w:rsidR="00C97FFC" w:rsidRPr="00791A5D" w:rsidRDefault="00C97FFC" w:rsidP="00A15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val="ru-RU"/>
        </w:rPr>
      </w:pPr>
      <w:r w:rsidRPr="00791A5D">
        <w:rPr>
          <w:rFonts w:ascii="Times New Roman" w:hAnsi="Times New Roman"/>
          <w:color w:val="000000"/>
          <w:sz w:val="28"/>
          <w:szCs w:val="28"/>
          <w:lang w:val="ru-RU"/>
        </w:rPr>
        <w:lastRenderedPageBreak/>
        <w:t>При выделении фундаментальных причин</w:t>
      </w:r>
      <w:r w:rsidR="00D51A46" w:rsidRPr="00791A5D">
        <w:rPr>
          <w:rFonts w:ascii="Times New Roman" w:hAnsi="Times New Roman"/>
          <w:color w:val="000000"/>
          <w:sz w:val="28"/>
          <w:szCs w:val="28"/>
          <w:lang w:val="ru-RU"/>
        </w:rPr>
        <w:t>, по-нашему мнению,</w:t>
      </w:r>
      <w:r w:rsidRPr="00791A5D">
        <w:rPr>
          <w:rFonts w:ascii="Times New Roman" w:hAnsi="Times New Roman"/>
          <w:color w:val="000000"/>
          <w:sz w:val="28"/>
          <w:szCs w:val="28"/>
          <w:lang w:val="ru-RU"/>
        </w:rPr>
        <w:t xml:space="preserve"> следует иметь в виду, что в качестве таковых или, правильнее, таковой необходимо рассматривать </w:t>
      </w:r>
      <w:r w:rsidR="00D51A46" w:rsidRPr="00791A5D">
        <w:rPr>
          <w:rFonts w:ascii="Times New Roman" w:hAnsi="Times New Roman"/>
          <w:color w:val="000000"/>
          <w:sz w:val="28"/>
          <w:szCs w:val="28"/>
          <w:lang w:val="ru-RU"/>
        </w:rPr>
        <w:t xml:space="preserve">единственную </w:t>
      </w:r>
      <w:r w:rsidRPr="00791A5D">
        <w:rPr>
          <w:rFonts w:ascii="Times New Roman" w:hAnsi="Times New Roman"/>
          <w:color w:val="000000"/>
          <w:sz w:val="28"/>
          <w:szCs w:val="28"/>
          <w:lang w:val="ru-RU"/>
        </w:rPr>
        <w:t>причину, которая находится в основе любого коррупционного проявления.</w:t>
      </w:r>
    </w:p>
    <w:p w:rsidR="00C97FFC" w:rsidRPr="00791A5D" w:rsidRDefault="00C97FFC" w:rsidP="00A1551B">
      <w:pPr>
        <w:pStyle w:val="a6"/>
        <w:spacing w:line="360" w:lineRule="auto"/>
        <w:ind w:left="40" w:right="40" w:firstLine="709"/>
        <w:jc w:val="both"/>
        <w:rPr>
          <w:sz w:val="28"/>
          <w:szCs w:val="28"/>
        </w:rPr>
      </w:pPr>
      <w:r w:rsidRPr="00791A5D">
        <w:rPr>
          <w:color w:val="000000"/>
          <w:sz w:val="28"/>
          <w:szCs w:val="28"/>
        </w:rPr>
        <w:t>По-нашему мнению, фундаментальной причиной коррупции является обстоятельство, отражающее сущностное содержание межличностных отношений между людьми.</w:t>
      </w:r>
      <w:r w:rsidRPr="00791A5D">
        <w:rPr>
          <w:sz w:val="28"/>
          <w:szCs w:val="28"/>
        </w:rPr>
        <w:t xml:space="preserve"> Дело в том, что формирование общественных отношений происходит в процессе взаимодействия субъектов. Социальное взаимодействие представляет собой систему взаимообусловленных социальных действий, связанных циклической зависимостью, при которой действие одного субъекта одновременно является причиной  и следствием ответных действий других субъектов</w:t>
      </w:r>
      <w:r w:rsidR="00DB2CDF">
        <w:rPr>
          <w:rStyle w:val="ac"/>
          <w:sz w:val="28"/>
          <w:szCs w:val="28"/>
        </w:rPr>
        <w:footnoteReference w:id="11"/>
      </w:r>
      <w:r w:rsidRPr="00791A5D">
        <w:rPr>
          <w:sz w:val="28"/>
          <w:szCs w:val="28"/>
        </w:rPr>
        <w:t>.</w:t>
      </w:r>
    </w:p>
    <w:p w:rsidR="00791A5D" w:rsidRDefault="00C97FFC" w:rsidP="00A1551B">
      <w:pPr>
        <w:pStyle w:val="a6"/>
        <w:spacing w:line="360" w:lineRule="auto"/>
        <w:ind w:left="40" w:right="40" w:firstLine="709"/>
        <w:jc w:val="both"/>
        <w:rPr>
          <w:sz w:val="28"/>
          <w:szCs w:val="28"/>
        </w:rPr>
      </w:pPr>
      <w:r w:rsidRPr="00791A5D">
        <w:rPr>
          <w:sz w:val="28"/>
          <w:szCs w:val="28"/>
        </w:rPr>
        <w:t xml:space="preserve">В основе социального взаимодействия находятся, как социальные потребности, так и личные потребности индивидов. Разнообразие потребностей (материальных, духовных и др.) человека и постоянная необходимость их удовлетворения привела к исследованию возникающих между людьми отношений и поиску их закономерностей. Лучшие и авторитетнейшие умы человечества выработали правила взаимоотношений между людьми, на основе которых две тысячи лет назад был сформулирован закон. Он выражается в простом, кратком и ёмком алгоритме: «Поступай с людьми так, как бы ты хотел, чтобы они поступали с тобой». Этот тезис стал золотым правилом в отношениях между людьми: давать людям то, что мы хотим получить от них для себя. Учитывая это правило, межличностные общественные отношения на протяжении многих веков формируются на взаимной выгоде, на основе принципа «даю, чтобы и ты дал». </w:t>
      </w:r>
    </w:p>
    <w:p w:rsidR="00C97FFC" w:rsidRPr="00791A5D" w:rsidRDefault="00C97FFC" w:rsidP="00A1551B">
      <w:pPr>
        <w:pStyle w:val="a6"/>
        <w:spacing w:line="360" w:lineRule="auto"/>
        <w:ind w:left="40" w:right="40" w:firstLine="709"/>
        <w:jc w:val="both"/>
        <w:rPr>
          <w:i/>
          <w:sz w:val="28"/>
          <w:szCs w:val="28"/>
        </w:rPr>
      </w:pPr>
      <w:r w:rsidRPr="00791A5D">
        <w:rPr>
          <w:sz w:val="28"/>
          <w:szCs w:val="28"/>
        </w:rPr>
        <w:t xml:space="preserve">С некоторой интерпретацией рассмотренный  принцип представлен в психологии в виде правила взаимного обмена. Это правило гласит: мы обязаны </w:t>
      </w:r>
      <w:r w:rsidRPr="00791A5D">
        <w:rPr>
          <w:sz w:val="28"/>
          <w:szCs w:val="28"/>
        </w:rPr>
        <w:lastRenderedPageBreak/>
        <w:t>постараться отплатить каким-то образом за то, что предоста</w:t>
      </w:r>
      <w:r w:rsidRPr="00791A5D">
        <w:rPr>
          <w:sz w:val="28"/>
          <w:szCs w:val="28"/>
        </w:rPr>
        <w:softHyphen/>
        <w:t>вил нам другой человек</w:t>
      </w:r>
      <w:r w:rsidR="00DB2CDF">
        <w:rPr>
          <w:rStyle w:val="ac"/>
          <w:sz w:val="28"/>
          <w:szCs w:val="28"/>
        </w:rPr>
        <w:footnoteReference w:id="12"/>
      </w:r>
      <w:r w:rsidRPr="00791A5D">
        <w:rPr>
          <w:sz w:val="28"/>
          <w:szCs w:val="28"/>
        </w:rPr>
        <w:t>.</w:t>
      </w:r>
    </w:p>
    <w:p w:rsidR="00791A5D" w:rsidRPr="00791A5D" w:rsidRDefault="00C97FFC" w:rsidP="00791A5D">
      <w:pPr>
        <w:pStyle w:val="a6"/>
        <w:spacing w:line="360" w:lineRule="auto"/>
        <w:ind w:left="40" w:right="40" w:firstLine="709"/>
        <w:jc w:val="both"/>
        <w:rPr>
          <w:sz w:val="28"/>
          <w:szCs w:val="28"/>
        </w:rPr>
      </w:pPr>
      <w:r w:rsidRPr="00791A5D">
        <w:rPr>
          <w:sz w:val="28"/>
          <w:szCs w:val="28"/>
        </w:rPr>
        <w:t>Правило взаимного обмена глубоко внедрилось в сознание людей благодаря социализации, которой они подверглись. Человек живет не сам по себе, а в обществе. Любое же общество подразумевает сотрудничество: ты помогаешь мне в этом, я помогаю тебе в том</w:t>
      </w:r>
      <w:r w:rsidR="00806AE4" w:rsidRPr="00791A5D">
        <w:rPr>
          <w:sz w:val="28"/>
          <w:szCs w:val="28"/>
        </w:rPr>
        <w:t xml:space="preserve">. </w:t>
      </w:r>
      <w:r w:rsidRPr="00791A5D">
        <w:rPr>
          <w:sz w:val="28"/>
          <w:szCs w:val="28"/>
        </w:rPr>
        <w:t>По принципу «ты – мне, я – тебе» живут не только люди, но и практически все живые существа. Стремление быть благодарным зало</w:t>
      </w:r>
      <w:r w:rsidRPr="00791A5D">
        <w:rPr>
          <w:sz w:val="28"/>
          <w:szCs w:val="28"/>
        </w:rPr>
        <w:softHyphen/>
        <w:t>жено не только в любом биологическом создании, но и физическом.</w:t>
      </w:r>
      <w:r w:rsidR="00791A5D" w:rsidRPr="00791A5D">
        <w:rPr>
          <w:sz w:val="28"/>
          <w:szCs w:val="28"/>
        </w:rPr>
        <w:t xml:space="preserve"> На основе этого принципа и возникают  коррупционные отношения.  </w:t>
      </w:r>
    </w:p>
    <w:p w:rsidR="00C97FFC" w:rsidRPr="00791A5D" w:rsidRDefault="00C97FFC" w:rsidP="00A1551B">
      <w:pPr>
        <w:pStyle w:val="a6"/>
        <w:spacing w:line="360" w:lineRule="auto"/>
        <w:ind w:left="20" w:right="100" w:firstLine="709"/>
        <w:jc w:val="both"/>
        <w:rPr>
          <w:sz w:val="28"/>
          <w:szCs w:val="28"/>
        </w:rPr>
      </w:pPr>
    </w:p>
    <w:p w:rsidR="00C97FFC" w:rsidRPr="00791A5D" w:rsidRDefault="00C97FFC" w:rsidP="005E740A">
      <w:pPr>
        <w:spacing w:after="0" w:line="360" w:lineRule="auto"/>
        <w:rPr>
          <w:rFonts w:ascii="Times New Roman" w:hAnsi="Times New Roman"/>
          <w:color w:val="000000"/>
          <w:sz w:val="28"/>
          <w:szCs w:val="28"/>
          <w:lang w:val="ru-RU"/>
        </w:rPr>
      </w:pPr>
    </w:p>
    <w:sectPr w:rsidR="00C97FFC" w:rsidRPr="00791A5D" w:rsidSect="008E701A">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575" w:rsidRDefault="00472575" w:rsidP="00BC6226">
      <w:pPr>
        <w:spacing w:after="0" w:line="240" w:lineRule="auto"/>
      </w:pPr>
      <w:r>
        <w:separator/>
      </w:r>
    </w:p>
  </w:endnote>
  <w:endnote w:type="continuationSeparator" w:id="1">
    <w:p w:rsidR="00472575" w:rsidRDefault="00472575" w:rsidP="00BC6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575" w:rsidRDefault="00472575" w:rsidP="00BC6226">
      <w:pPr>
        <w:spacing w:after="0" w:line="240" w:lineRule="auto"/>
      </w:pPr>
      <w:r>
        <w:separator/>
      </w:r>
    </w:p>
  </w:footnote>
  <w:footnote w:type="continuationSeparator" w:id="1">
    <w:p w:rsidR="00472575" w:rsidRDefault="00472575" w:rsidP="00BC6226">
      <w:pPr>
        <w:spacing w:after="0" w:line="240" w:lineRule="auto"/>
      </w:pPr>
      <w:r>
        <w:continuationSeparator/>
      </w:r>
    </w:p>
  </w:footnote>
  <w:footnote w:id="2">
    <w:p w:rsidR="00BC6226" w:rsidRDefault="00BC6226" w:rsidP="00BC6226">
      <w:pPr>
        <w:pStyle w:val="Default"/>
        <w:jc w:val="both"/>
      </w:pPr>
      <w:r w:rsidRPr="00BC6226">
        <w:rPr>
          <w:rStyle w:val="ac"/>
        </w:rPr>
        <w:footnoteRef/>
      </w:r>
      <w:r w:rsidRPr="00BC6226">
        <w:t xml:space="preserve"> Деятельность УНП ООН по борьбе с коррупцией и экономическими преступлениями  </w:t>
      </w:r>
      <w:r w:rsidRPr="00BC6226">
        <w:rPr>
          <w:color w:val="auto"/>
        </w:rPr>
        <w:t xml:space="preserve">[Электронный ресурс]. – Режим доступа: </w:t>
      </w:r>
      <w:hyperlink r:id="rId1" w:history="1">
        <w:r w:rsidRPr="00BC6226">
          <w:rPr>
            <w:rStyle w:val="a5"/>
            <w:color w:val="auto"/>
            <w:u w:val="none"/>
            <w:lang w:val="en-US"/>
          </w:rPr>
          <w:t>www</w:t>
        </w:r>
        <w:r w:rsidRPr="00BC6226">
          <w:rPr>
            <w:rStyle w:val="a5"/>
            <w:color w:val="auto"/>
            <w:u w:val="none"/>
          </w:rPr>
          <w:t>.</w:t>
        </w:r>
        <w:r w:rsidRPr="00BC6226">
          <w:rPr>
            <w:rStyle w:val="a5"/>
            <w:color w:val="auto"/>
            <w:u w:val="none"/>
            <w:lang w:val="en-US"/>
          </w:rPr>
          <w:t>unodc</w:t>
        </w:r>
        <w:r w:rsidRPr="00BC6226">
          <w:rPr>
            <w:rStyle w:val="a5"/>
            <w:color w:val="auto"/>
            <w:u w:val="none"/>
          </w:rPr>
          <w:t>.</w:t>
        </w:r>
        <w:r w:rsidRPr="00BC6226">
          <w:rPr>
            <w:rStyle w:val="a5"/>
            <w:color w:val="auto"/>
            <w:u w:val="none"/>
            <w:lang w:val="en-US"/>
          </w:rPr>
          <w:t>org</w:t>
        </w:r>
        <w:r w:rsidRPr="00BC6226">
          <w:rPr>
            <w:rStyle w:val="a5"/>
            <w:color w:val="auto"/>
            <w:u w:val="none"/>
          </w:rPr>
          <w:t>/</w:t>
        </w:r>
        <w:r w:rsidRPr="00BC6226">
          <w:rPr>
            <w:rStyle w:val="a5"/>
            <w:color w:val="auto"/>
            <w:u w:val="none"/>
            <w:lang w:val="en-US"/>
          </w:rPr>
          <w:t>unodc</w:t>
        </w:r>
        <w:r w:rsidRPr="00BC6226">
          <w:rPr>
            <w:rStyle w:val="a5"/>
            <w:color w:val="auto"/>
            <w:u w:val="none"/>
          </w:rPr>
          <w:t>/</w:t>
        </w:r>
        <w:r w:rsidRPr="00BC6226">
          <w:rPr>
            <w:rStyle w:val="a5"/>
            <w:color w:val="auto"/>
            <w:u w:val="none"/>
            <w:lang w:val="en-US"/>
          </w:rPr>
          <w:t>ru</w:t>
        </w:r>
        <w:r w:rsidRPr="00BC6226">
          <w:rPr>
            <w:rStyle w:val="a5"/>
            <w:color w:val="auto"/>
            <w:u w:val="none"/>
          </w:rPr>
          <w:t>/</w:t>
        </w:r>
        <w:r w:rsidRPr="00BC6226">
          <w:rPr>
            <w:rStyle w:val="a5"/>
            <w:color w:val="auto"/>
            <w:u w:val="none"/>
            <w:lang w:val="en-US"/>
          </w:rPr>
          <w:t>corruption</w:t>
        </w:r>
        <w:r w:rsidRPr="00BC6226">
          <w:rPr>
            <w:rStyle w:val="a5"/>
            <w:color w:val="auto"/>
            <w:u w:val="none"/>
          </w:rPr>
          <w:t>/</w:t>
        </w:r>
        <w:r w:rsidRPr="00BC6226">
          <w:rPr>
            <w:rStyle w:val="a5"/>
            <w:color w:val="auto"/>
            <w:u w:val="none"/>
            <w:lang w:val="en-US"/>
          </w:rPr>
          <w:t>index</w:t>
        </w:r>
        <w:r w:rsidRPr="00BC6226">
          <w:rPr>
            <w:rStyle w:val="a5"/>
            <w:color w:val="auto"/>
            <w:u w:val="none"/>
          </w:rPr>
          <w:t>.</w:t>
        </w:r>
        <w:r w:rsidRPr="00BC6226">
          <w:rPr>
            <w:rStyle w:val="a5"/>
            <w:color w:val="auto"/>
            <w:u w:val="none"/>
            <w:lang w:val="en-US"/>
          </w:rPr>
          <w:t>html</w:t>
        </w:r>
      </w:hyperlink>
      <w:r w:rsidRPr="00175AFD">
        <w:rPr>
          <w:color w:val="auto"/>
        </w:rPr>
        <w:t>?</w:t>
      </w:r>
      <w:r w:rsidRPr="00175AFD">
        <w:rPr>
          <w:color w:val="auto"/>
          <w:lang w:val="en-US"/>
        </w:rPr>
        <w:t>ref</w:t>
      </w:r>
      <w:r w:rsidRPr="00175AFD">
        <w:rPr>
          <w:color w:val="auto"/>
        </w:rPr>
        <w:t>=</w:t>
      </w:r>
      <w:r w:rsidRPr="00175AFD">
        <w:rPr>
          <w:color w:val="auto"/>
          <w:lang w:val="en-US"/>
        </w:rPr>
        <w:t>menuside</w:t>
      </w:r>
      <w:r w:rsidRPr="00175AFD">
        <w:rPr>
          <w:color w:val="auto"/>
        </w:rPr>
        <w:t>. – Дата доступа: 09.02.2017.</w:t>
      </w:r>
    </w:p>
  </w:footnote>
  <w:footnote w:id="3">
    <w:p w:rsidR="00BC6226" w:rsidRDefault="00BC6226" w:rsidP="00BC6226">
      <w:pPr>
        <w:pStyle w:val="Default"/>
        <w:jc w:val="both"/>
      </w:pPr>
      <w:r>
        <w:rPr>
          <w:rStyle w:val="ac"/>
        </w:rPr>
        <w:footnoteRef/>
      </w:r>
      <w:r>
        <w:t xml:space="preserve"> </w:t>
      </w:r>
      <w:r w:rsidRPr="00175AFD">
        <w:rPr>
          <w:color w:val="auto"/>
        </w:rPr>
        <w:t>Сороковикова В.И. Коррупция как культурный феномен  [Электронный ресурс]. – Режим доступа: https://</w:t>
      </w:r>
      <w:hyperlink r:id="rId2" w:history="1">
        <w:r w:rsidRPr="00175AFD">
          <w:rPr>
            <w:rStyle w:val="a5"/>
            <w:color w:val="auto"/>
            <w:u w:val="none"/>
            <w:lang w:val="en-US"/>
          </w:rPr>
          <w:t>www</w:t>
        </w:r>
        <w:r w:rsidRPr="00175AFD">
          <w:rPr>
            <w:rStyle w:val="a5"/>
            <w:color w:val="auto"/>
            <w:u w:val="none"/>
          </w:rPr>
          <w:t>.</w:t>
        </w:r>
        <w:r w:rsidRPr="00175AFD">
          <w:rPr>
            <w:rStyle w:val="a5"/>
            <w:color w:val="auto"/>
            <w:u w:val="none"/>
            <w:lang w:val="en-US"/>
          </w:rPr>
          <w:t>mail</w:t>
        </w:r>
        <w:r w:rsidRPr="00175AFD">
          <w:rPr>
            <w:rStyle w:val="a5"/>
            <w:color w:val="auto"/>
            <w:u w:val="none"/>
          </w:rPr>
          <w:t>.</w:t>
        </w:r>
        <w:r w:rsidRPr="00175AFD">
          <w:rPr>
            <w:rStyle w:val="a5"/>
            <w:color w:val="auto"/>
            <w:u w:val="none"/>
            <w:lang w:val="en-US"/>
          </w:rPr>
          <w:t>ru</w:t>
        </w:r>
        <w:r w:rsidRPr="00175AFD">
          <w:rPr>
            <w:rStyle w:val="a5"/>
            <w:color w:val="auto"/>
            <w:u w:val="none"/>
          </w:rPr>
          <w:t>/</w:t>
        </w:r>
        <w:r w:rsidRPr="00175AFD">
          <w:rPr>
            <w:rStyle w:val="a5"/>
            <w:color w:val="auto"/>
            <w:u w:val="none"/>
            <w:lang w:val="en-US"/>
          </w:rPr>
          <w:t>events</w:t>
        </w:r>
        <w:r w:rsidRPr="00175AFD">
          <w:rPr>
            <w:rStyle w:val="a5"/>
            <w:color w:val="auto"/>
            <w:u w:val="none"/>
          </w:rPr>
          <w:t>/</w:t>
        </w:r>
        <w:r w:rsidRPr="00175AFD">
          <w:rPr>
            <w:rStyle w:val="a5"/>
            <w:color w:val="auto"/>
            <w:u w:val="none"/>
            <w:lang w:val="en-US"/>
          </w:rPr>
          <w:t>sfiro</w:t>
        </w:r>
        <w:r w:rsidRPr="00175AFD">
          <w:rPr>
            <w:rStyle w:val="a5"/>
            <w:color w:val="auto"/>
            <w:u w:val="none"/>
          </w:rPr>
          <w:t>/</w:t>
        </w:r>
        <w:r w:rsidRPr="00175AFD">
          <w:rPr>
            <w:rStyle w:val="a5"/>
            <w:color w:val="auto"/>
            <w:u w:val="none"/>
            <w:lang w:val="en-US"/>
          </w:rPr>
          <w:t>articles</w:t>
        </w:r>
        <w:r w:rsidRPr="00175AFD">
          <w:rPr>
            <w:rStyle w:val="a5"/>
            <w:color w:val="auto"/>
            <w:u w:val="none"/>
          </w:rPr>
          <w:t>/</w:t>
        </w:r>
        <w:r w:rsidRPr="00175AFD">
          <w:rPr>
            <w:rStyle w:val="a5"/>
            <w:color w:val="auto"/>
            <w:u w:val="none"/>
            <w:lang w:val="en-US"/>
          </w:rPr>
          <w:t>sec</w:t>
        </w:r>
        <w:r w:rsidRPr="00175AFD">
          <w:rPr>
            <w:rStyle w:val="a5"/>
            <w:color w:val="auto"/>
            <w:u w:val="none"/>
          </w:rPr>
          <w:t xml:space="preserve">2/ </w:t>
        </w:r>
        <w:r w:rsidRPr="00175AFD">
          <w:rPr>
            <w:rStyle w:val="a5"/>
            <w:color w:val="auto"/>
            <w:u w:val="none"/>
            <w:lang w:val="en-US"/>
          </w:rPr>
          <w:t>sorokovikova</w:t>
        </w:r>
        <w:r w:rsidRPr="00175AFD">
          <w:rPr>
            <w:rStyle w:val="a5"/>
            <w:color w:val="auto"/>
            <w:u w:val="none"/>
          </w:rPr>
          <w:t>.</w:t>
        </w:r>
        <w:r w:rsidRPr="00175AFD">
          <w:rPr>
            <w:rStyle w:val="a5"/>
            <w:color w:val="auto"/>
            <w:u w:val="none"/>
            <w:lang w:val="en-US"/>
          </w:rPr>
          <w:t>doc</w:t>
        </w:r>
      </w:hyperlink>
      <w:r w:rsidRPr="00175AFD">
        <w:rPr>
          <w:color w:val="auto"/>
        </w:rPr>
        <w:t>.– Дата доступа: 10.02.2017.</w:t>
      </w:r>
    </w:p>
  </w:footnote>
  <w:footnote w:id="4">
    <w:p w:rsidR="00BC6226" w:rsidRPr="009B5A10" w:rsidRDefault="00BC6226">
      <w:pPr>
        <w:pStyle w:val="aa"/>
        <w:rPr>
          <w:sz w:val="24"/>
          <w:szCs w:val="24"/>
        </w:rPr>
      </w:pPr>
      <w:r w:rsidRPr="009B5A10">
        <w:rPr>
          <w:rStyle w:val="ac"/>
          <w:sz w:val="24"/>
          <w:szCs w:val="24"/>
        </w:rPr>
        <w:footnoteRef/>
      </w:r>
      <w:r w:rsidRPr="009B5A10">
        <w:rPr>
          <w:sz w:val="24"/>
          <w:szCs w:val="24"/>
        </w:rPr>
        <w:t xml:space="preserve"> Ожегов С.И. Словарь русского языка : Ок. 57 000 слов / Под ред. чл.-корр. АН СССР Н. Ю. Шведовой. – 20-е изд.,стереотип. М.: Рус. яз., 1988. – С. 692. </w:t>
      </w:r>
    </w:p>
  </w:footnote>
  <w:footnote w:id="5">
    <w:p w:rsidR="00EF5D81" w:rsidRPr="00175AFD" w:rsidRDefault="00EF5D81" w:rsidP="00EF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lang w:val="ru-RU"/>
        </w:rPr>
      </w:pPr>
      <w:r w:rsidRPr="009B5A10">
        <w:rPr>
          <w:rStyle w:val="ac"/>
          <w:sz w:val="24"/>
          <w:szCs w:val="24"/>
        </w:rPr>
        <w:footnoteRef/>
      </w:r>
      <w:r w:rsidRPr="009B5A10">
        <w:rPr>
          <w:sz w:val="24"/>
          <w:szCs w:val="24"/>
        </w:rPr>
        <w:t xml:space="preserve"> </w:t>
      </w:r>
      <w:r w:rsidRPr="009B5A10">
        <w:rPr>
          <w:rFonts w:ascii="Times New Roman" w:hAnsi="Times New Roman" w:cs="Times New Roman"/>
          <w:color w:val="000000"/>
          <w:sz w:val="24"/>
          <w:szCs w:val="24"/>
          <w:lang w:val="ru-RU"/>
        </w:rPr>
        <w:t xml:space="preserve">Большая советская энциклопедия: </w:t>
      </w:r>
      <w:r w:rsidRPr="009B5A10">
        <w:rPr>
          <w:rFonts w:ascii="Times New Roman" w:hAnsi="Times New Roman" w:cs="Times New Roman"/>
          <w:color w:val="000000"/>
          <w:sz w:val="24"/>
          <w:szCs w:val="24"/>
        </w:rPr>
        <w:t xml:space="preserve"> [</w:t>
      </w:r>
      <w:r w:rsidRPr="009B5A10">
        <w:rPr>
          <w:rFonts w:ascii="Times New Roman" w:hAnsi="Times New Roman" w:cs="Times New Roman"/>
          <w:color w:val="000000"/>
          <w:sz w:val="24"/>
          <w:szCs w:val="24"/>
          <w:lang w:val="ru-RU"/>
        </w:rPr>
        <w:t>в 30 т.</w:t>
      </w:r>
      <w:r w:rsidRPr="009B5A10">
        <w:rPr>
          <w:rFonts w:ascii="Times New Roman" w:hAnsi="Times New Roman" w:cs="Times New Roman"/>
          <w:color w:val="000000"/>
          <w:sz w:val="24"/>
          <w:szCs w:val="24"/>
        </w:rPr>
        <w:t>]</w:t>
      </w:r>
      <w:r w:rsidRPr="009B5A10">
        <w:rPr>
          <w:rFonts w:ascii="Times New Roman" w:hAnsi="Times New Roman" w:cs="Times New Roman"/>
          <w:color w:val="000000"/>
          <w:sz w:val="24"/>
          <w:szCs w:val="24"/>
          <w:lang w:val="ru-RU"/>
        </w:rPr>
        <w:t xml:space="preserve"> / гл. ред. А. М. Прохоров. – 3-е изд. – М.: Советская энциклопедия</w:t>
      </w:r>
      <w:r w:rsidRPr="00175AFD">
        <w:rPr>
          <w:rFonts w:ascii="Times New Roman" w:hAnsi="Times New Roman" w:cs="Times New Roman"/>
          <w:color w:val="000000"/>
          <w:sz w:val="24"/>
          <w:szCs w:val="24"/>
          <w:lang w:val="ru-RU"/>
        </w:rPr>
        <w:t>, 1969-1978.</w:t>
      </w:r>
      <w:r>
        <w:rPr>
          <w:rFonts w:ascii="Times New Roman" w:hAnsi="Times New Roman" w:cs="Times New Roman"/>
          <w:color w:val="000000"/>
          <w:sz w:val="24"/>
          <w:szCs w:val="24"/>
          <w:lang w:val="ru-RU"/>
        </w:rPr>
        <w:t xml:space="preserve"> Т. 24. – С. 744.</w:t>
      </w:r>
    </w:p>
    <w:p w:rsidR="00EF5D81" w:rsidRDefault="00EF5D81">
      <w:pPr>
        <w:pStyle w:val="aa"/>
      </w:pPr>
    </w:p>
  </w:footnote>
  <w:footnote w:id="6">
    <w:p w:rsidR="008940E1" w:rsidRPr="008940E1" w:rsidRDefault="008940E1" w:rsidP="008940E1">
      <w:pPr>
        <w:pStyle w:val="Default"/>
        <w:jc w:val="both"/>
      </w:pPr>
      <w:r w:rsidRPr="008940E1">
        <w:rPr>
          <w:rStyle w:val="ac"/>
        </w:rPr>
        <w:footnoteRef/>
      </w:r>
      <w:r w:rsidRPr="008940E1">
        <w:t xml:space="preserve"> </w:t>
      </w:r>
      <w:r w:rsidRPr="008940E1">
        <w:rPr>
          <w:color w:val="auto"/>
        </w:rPr>
        <w:t xml:space="preserve">Полтерович В.М. Факторы коррупции / Экономика и математические методы. – 1998. Т. 34. № 3. – С. 35. </w:t>
      </w:r>
    </w:p>
  </w:footnote>
  <w:footnote w:id="7">
    <w:p w:rsidR="008940E1" w:rsidRPr="008940E1" w:rsidRDefault="008940E1" w:rsidP="008940E1">
      <w:pPr>
        <w:pStyle w:val="aa"/>
        <w:jc w:val="both"/>
        <w:rPr>
          <w:sz w:val="24"/>
          <w:szCs w:val="24"/>
        </w:rPr>
      </w:pPr>
      <w:r w:rsidRPr="008940E1">
        <w:rPr>
          <w:rStyle w:val="ac"/>
          <w:sz w:val="24"/>
          <w:szCs w:val="24"/>
        </w:rPr>
        <w:footnoteRef/>
      </w:r>
      <w:r w:rsidRPr="008940E1">
        <w:rPr>
          <w:sz w:val="24"/>
          <w:szCs w:val="24"/>
        </w:rPr>
        <w:t xml:space="preserve"> Рак А.В. Коррупция и государство: причины, следствия, меры противодействия / А. В. Рак // Актуальные вопросы экономики строительства и городского хозяйства: материалы Международной научно-практической конференции, г. Минск, 23-24 апреля 2013 года. – Минск: БНТУ</w:t>
      </w:r>
      <w:r>
        <w:rPr>
          <w:sz w:val="24"/>
          <w:szCs w:val="24"/>
        </w:rPr>
        <w:t xml:space="preserve">, 2014. – С. </w:t>
      </w:r>
      <w:r w:rsidRPr="008940E1">
        <w:rPr>
          <w:sz w:val="24"/>
          <w:szCs w:val="24"/>
        </w:rPr>
        <w:t>14</w:t>
      </w:r>
      <w:r>
        <w:rPr>
          <w:sz w:val="24"/>
          <w:szCs w:val="24"/>
        </w:rPr>
        <w:t>0</w:t>
      </w:r>
      <w:r w:rsidRPr="008940E1">
        <w:rPr>
          <w:sz w:val="24"/>
          <w:szCs w:val="24"/>
        </w:rPr>
        <w:t>.</w:t>
      </w:r>
    </w:p>
  </w:footnote>
  <w:footnote w:id="8">
    <w:p w:rsidR="008940E1" w:rsidRPr="00175AFD" w:rsidRDefault="008940E1" w:rsidP="008940E1">
      <w:pPr>
        <w:pStyle w:val="Default"/>
        <w:jc w:val="both"/>
        <w:rPr>
          <w:color w:val="auto"/>
        </w:rPr>
      </w:pPr>
      <w:r>
        <w:rPr>
          <w:rStyle w:val="ac"/>
        </w:rPr>
        <w:footnoteRef/>
      </w:r>
      <w:r>
        <w:t xml:space="preserve"> </w:t>
      </w:r>
      <w:r w:rsidRPr="00175AFD">
        <w:t xml:space="preserve">Рынок как экономическая система институтов </w:t>
      </w:r>
      <w:r w:rsidRPr="00175AFD">
        <w:rPr>
          <w:color w:val="auto"/>
        </w:rPr>
        <w:t xml:space="preserve">[Электронный ресурс]. – Режим доступа: </w:t>
      </w:r>
      <w:r w:rsidRPr="00175AFD">
        <w:rPr>
          <w:color w:val="auto"/>
          <w:lang w:val="en-US"/>
        </w:rPr>
        <w:t>www</w:t>
      </w:r>
      <w:r w:rsidRPr="00175AFD">
        <w:rPr>
          <w:color w:val="auto"/>
        </w:rPr>
        <w:t>.</w:t>
      </w:r>
      <w:r w:rsidRPr="00175AFD">
        <w:rPr>
          <w:color w:val="auto"/>
          <w:lang w:val="en-US"/>
        </w:rPr>
        <w:t>ekonomika</w:t>
      </w:r>
      <w:r w:rsidRPr="00175AFD">
        <w:rPr>
          <w:color w:val="auto"/>
        </w:rPr>
        <w:t>-</w:t>
      </w:r>
      <w:r w:rsidRPr="00175AFD">
        <w:rPr>
          <w:color w:val="auto"/>
          <w:lang w:val="en-US"/>
        </w:rPr>
        <w:t>st</w:t>
      </w:r>
      <w:r w:rsidRPr="00175AFD">
        <w:rPr>
          <w:color w:val="auto"/>
        </w:rPr>
        <w:t>.</w:t>
      </w:r>
      <w:r w:rsidRPr="00175AFD">
        <w:rPr>
          <w:color w:val="auto"/>
          <w:lang w:val="en-US"/>
        </w:rPr>
        <w:t>ru</w:t>
      </w:r>
      <w:r w:rsidRPr="00175AFD">
        <w:rPr>
          <w:color w:val="auto"/>
        </w:rPr>
        <w:t>/</w:t>
      </w:r>
      <w:r w:rsidRPr="00175AFD">
        <w:rPr>
          <w:color w:val="auto"/>
          <w:lang w:val="en-US"/>
        </w:rPr>
        <w:t>ekonomika</w:t>
      </w:r>
      <w:r w:rsidRPr="00175AFD">
        <w:rPr>
          <w:color w:val="auto"/>
        </w:rPr>
        <w:t>/</w:t>
      </w:r>
      <w:r w:rsidRPr="00175AFD">
        <w:rPr>
          <w:color w:val="auto"/>
          <w:lang w:val="en-US"/>
        </w:rPr>
        <w:t>ekon</w:t>
      </w:r>
      <w:r w:rsidRPr="00175AFD">
        <w:rPr>
          <w:color w:val="auto"/>
        </w:rPr>
        <w:t>-</w:t>
      </w:r>
      <w:r w:rsidRPr="00175AFD">
        <w:rPr>
          <w:color w:val="auto"/>
          <w:lang w:val="en-US"/>
        </w:rPr>
        <w:t>teorija</w:t>
      </w:r>
      <w:r w:rsidRPr="00175AFD">
        <w:rPr>
          <w:color w:val="auto"/>
        </w:rPr>
        <w:t>/</w:t>
      </w:r>
      <w:r w:rsidRPr="00175AFD">
        <w:rPr>
          <w:color w:val="auto"/>
          <w:lang w:val="en-US"/>
        </w:rPr>
        <w:t>ekon</w:t>
      </w:r>
      <w:r w:rsidRPr="00175AFD">
        <w:rPr>
          <w:color w:val="auto"/>
        </w:rPr>
        <w:t>-</w:t>
      </w:r>
      <w:r w:rsidRPr="00175AFD">
        <w:rPr>
          <w:color w:val="auto"/>
          <w:lang w:val="en-US"/>
        </w:rPr>
        <w:t>teorija</w:t>
      </w:r>
      <w:r w:rsidRPr="00175AFD">
        <w:rPr>
          <w:color w:val="auto"/>
        </w:rPr>
        <w:t>-18.</w:t>
      </w:r>
      <w:r w:rsidRPr="00175AFD">
        <w:rPr>
          <w:color w:val="auto"/>
          <w:lang w:val="en-US"/>
        </w:rPr>
        <w:t>html</w:t>
      </w:r>
      <w:r w:rsidRPr="00175AFD">
        <w:rPr>
          <w:color w:val="auto"/>
        </w:rPr>
        <w:t>. – Дата доступа: 17.01.2017.</w:t>
      </w:r>
    </w:p>
    <w:p w:rsidR="008940E1" w:rsidRDefault="008940E1">
      <w:pPr>
        <w:pStyle w:val="aa"/>
      </w:pPr>
    </w:p>
  </w:footnote>
  <w:footnote w:id="9">
    <w:p w:rsidR="008940E1" w:rsidRPr="008940E1" w:rsidRDefault="008940E1" w:rsidP="008940E1">
      <w:pPr>
        <w:pStyle w:val="aa"/>
        <w:jc w:val="both"/>
        <w:rPr>
          <w:sz w:val="24"/>
          <w:szCs w:val="24"/>
        </w:rPr>
      </w:pPr>
      <w:r w:rsidRPr="008940E1">
        <w:rPr>
          <w:rStyle w:val="ac"/>
          <w:sz w:val="24"/>
          <w:szCs w:val="24"/>
        </w:rPr>
        <w:footnoteRef/>
      </w:r>
      <w:r w:rsidRPr="008940E1">
        <w:rPr>
          <w:sz w:val="24"/>
          <w:szCs w:val="24"/>
        </w:rPr>
        <w:t xml:space="preserve"> </w:t>
      </w:r>
      <w:r w:rsidRPr="008940E1">
        <w:rPr>
          <w:color w:val="000000"/>
          <w:sz w:val="24"/>
          <w:szCs w:val="24"/>
        </w:rPr>
        <w:t xml:space="preserve">Социально-экономические аспекты коррупции [Электронный ресурс]. – Электр. Данные. – Минск, 2016. – Режим доступа: </w:t>
      </w:r>
      <w:hyperlink r:id="rId3" w:history="1">
        <w:r w:rsidRPr="008940E1">
          <w:rPr>
            <w:rStyle w:val="a5"/>
            <w:color w:val="000000"/>
            <w:sz w:val="24"/>
            <w:szCs w:val="24"/>
            <w:u w:val="none"/>
          </w:rPr>
          <w:t>http://www.sociodoc.ru/sdocs-143-2.html</w:t>
        </w:r>
      </w:hyperlink>
      <w:r w:rsidRPr="008940E1">
        <w:rPr>
          <w:color w:val="000000"/>
          <w:sz w:val="24"/>
          <w:szCs w:val="24"/>
        </w:rPr>
        <w:t>. – Дата доступа: 14.11.2016.</w:t>
      </w:r>
    </w:p>
  </w:footnote>
  <w:footnote w:id="10">
    <w:p w:rsidR="008940E1" w:rsidRPr="008940E1" w:rsidRDefault="008940E1" w:rsidP="008940E1">
      <w:pPr>
        <w:pStyle w:val="aa"/>
        <w:jc w:val="both"/>
        <w:rPr>
          <w:sz w:val="24"/>
          <w:szCs w:val="24"/>
        </w:rPr>
      </w:pPr>
      <w:r w:rsidRPr="008940E1">
        <w:rPr>
          <w:rStyle w:val="ac"/>
          <w:sz w:val="24"/>
          <w:szCs w:val="24"/>
        </w:rPr>
        <w:footnoteRef/>
      </w:r>
      <w:r w:rsidRPr="008940E1">
        <w:rPr>
          <w:sz w:val="24"/>
          <w:szCs w:val="24"/>
        </w:rPr>
        <w:t xml:space="preserve"> Минюст хочет ограничить количество нормативных актов президента [Электронный ресурс]. – Режим доступа: http</w:t>
      </w:r>
      <w:r w:rsidRPr="008940E1">
        <w:rPr>
          <w:sz w:val="24"/>
          <w:szCs w:val="24"/>
          <w:lang w:val="en-US"/>
        </w:rPr>
        <w:t>s</w:t>
      </w:r>
      <w:r w:rsidRPr="008940E1">
        <w:rPr>
          <w:sz w:val="24"/>
          <w:szCs w:val="24"/>
        </w:rPr>
        <w:t>://</w:t>
      </w:r>
      <w:r w:rsidRPr="008940E1">
        <w:rPr>
          <w:sz w:val="24"/>
          <w:szCs w:val="24"/>
          <w:lang w:val="en-US"/>
        </w:rPr>
        <w:t>news</w:t>
      </w:r>
      <w:r w:rsidRPr="008940E1">
        <w:rPr>
          <w:sz w:val="24"/>
          <w:szCs w:val="24"/>
        </w:rPr>
        <w:t>.</w:t>
      </w:r>
      <w:r w:rsidRPr="008940E1">
        <w:rPr>
          <w:sz w:val="24"/>
          <w:szCs w:val="24"/>
          <w:lang w:val="en-US"/>
        </w:rPr>
        <w:t>mail</w:t>
      </w:r>
      <w:r w:rsidRPr="008940E1">
        <w:rPr>
          <w:sz w:val="24"/>
          <w:szCs w:val="24"/>
        </w:rPr>
        <w:t>.</w:t>
      </w:r>
      <w:r w:rsidRPr="008940E1">
        <w:rPr>
          <w:sz w:val="24"/>
          <w:szCs w:val="24"/>
          <w:lang w:val="en-US"/>
        </w:rPr>
        <w:t>ru</w:t>
      </w:r>
      <w:r w:rsidRPr="008940E1">
        <w:rPr>
          <w:sz w:val="24"/>
          <w:szCs w:val="24"/>
        </w:rPr>
        <w:t>/</w:t>
      </w:r>
      <w:r w:rsidRPr="008940E1">
        <w:rPr>
          <w:sz w:val="24"/>
          <w:szCs w:val="24"/>
          <w:lang w:val="en-US"/>
        </w:rPr>
        <w:t>politics</w:t>
      </w:r>
      <w:r w:rsidRPr="008940E1">
        <w:rPr>
          <w:sz w:val="24"/>
          <w:szCs w:val="24"/>
        </w:rPr>
        <w:t>/28662682/?</w:t>
      </w:r>
      <w:r w:rsidRPr="008940E1">
        <w:rPr>
          <w:sz w:val="24"/>
          <w:szCs w:val="24"/>
          <w:lang w:val="en-US"/>
        </w:rPr>
        <w:t>frommail</w:t>
      </w:r>
      <w:r w:rsidRPr="008940E1">
        <w:rPr>
          <w:sz w:val="24"/>
          <w:szCs w:val="24"/>
        </w:rPr>
        <w:t>=1. – Дата доступа: 05.02.2017.</w:t>
      </w:r>
    </w:p>
  </w:footnote>
  <w:footnote w:id="11">
    <w:p w:rsidR="00DB2CDF" w:rsidRDefault="00DB2CDF" w:rsidP="00DB2CDF">
      <w:pPr>
        <w:pStyle w:val="a6"/>
        <w:ind w:right="40"/>
        <w:jc w:val="both"/>
      </w:pPr>
      <w:r w:rsidRPr="00DB2CDF">
        <w:rPr>
          <w:rStyle w:val="ac"/>
          <w:sz w:val="24"/>
        </w:rPr>
        <w:footnoteRef/>
      </w:r>
      <w:r w:rsidRPr="00DB2CDF">
        <w:rPr>
          <w:sz w:val="24"/>
        </w:rPr>
        <w:t xml:space="preserve"> Фролов С.С. Взаимодействие социальное / С. С. Фролов. </w:t>
      </w:r>
      <w:r w:rsidRPr="00DB2CDF">
        <w:rPr>
          <w:color w:val="000000"/>
          <w:sz w:val="24"/>
        </w:rPr>
        <w:t>–</w:t>
      </w:r>
      <w:r w:rsidRPr="00DB2CDF">
        <w:rPr>
          <w:sz w:val="24"/>
        </w:rPr>
        <w:t xml:space="preserve"> Словарь ключевых социологических терминов. М.: 1999. – </w:t>
      </w:r>
      <w:r>
        <w:rPr>
          <w:sz w:val="24"/>
        </w:rPr>
        <w:t>С. 83</w:t>
      </w:r>
      <w:r w:rsidRPr="00DB2CDF">
        <w:rPr>
          <w:sz w:val="24"/>
        </w:rPr>
        <w:t>.</w:t>
      </w:r>
    </w:p>
  </w:footnote>
  <w:footnote w:id="12">
    <w:p w:rsidR="00DB2CDF" w:rsidRPr="00DB2CDF" w:rsidRDefault="00DB2CDF" w:rsidP="00DB2CDF">
      <w:pPr>
        <w:pStyle w:val="a6"/>
        <w:ind w:right="40"/>
        <w:jc w:val="both"/>
        <w:rPr>
          <w:sz w:val="24"/>
        </w:rPr>
      </w:pPr>
      <w:r w:rsidRPr="00DB2CDF">
        <w:rPr>
          <w:rStyle w:val="ac"/>
          <w:sz w:val="24"/>
        </w:rPr>
        <w:footnoteRef/>
      </w:r>
      <w:r w:rsidRPr="00DB2CDF">
        <w:rPr>
          <w:sz w:val="24"/>
        </w:rPr>
        <w:t xml:space="preserve"> Чалдини Р.Б.  Психология влияния / Р. Б. Чалдини. </w:t>
      </w:r>
      <w:r w:rsidRPr="00DB2CDF">
        <w:rPr>
          <w:color w:val="000000"/>
          <w:sz w:val="24"/>
        </w:rPr>
        <w:t>–</w:t>
      </w:r>
      <w:r w:rsidRPr="00DB2CDF">
        <w:rPr>
          <w:sz w:val="24"/>
        </w:rPr>
        <w:t xml:space="preserve"> 5-е изд., СПб.: «Питер». – 2001. – </w:t>
      </w:r>
      <w:r>
        <w:rPr>
          <w:sz w:val="24"/>
        </w:rPr>
        <w:t xml:space="preserve">С. </w:t>
      </w:r>
      <w:r w:rsidRPr="00DB2CDF">
        <w:rPr>
          <w:sz w:val="24"/>
        </w:rPr>
        <w:t>4</w:t>
      </w:r>
      <w:r>
        <w:rPr>
          <w:sz w:val="24"/>
        </w:rPr>
        <w:t>8</w:t>
      </w:r>
      <w:r w:rsidRPr="00DB2CDF">
        <w:rPr>
          <w:sz w:val="24"/>
        </w:rPr>
        <w:t>.</w:t>
      </w:r>
    </w:p>
    <w:p w:rsidR="00DB2CDF" w:rsidRPr="00DB2CDF" w:rsidRDefault="00DB2CDF">
      <w:pPr>
        <w:pStyle w:val="aa"/>
        <w:rPr>
          <w:sz w:val="24"/>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151B"/>
    <w:multiLevelType w:val="hybridMultilevel"/>
    <w:tmpl w:val="8D16F552"/>
    <w:lvl w:ilvl="0" w:tplc="0419000F">
      <w:start w:val="2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DA724E"/>
    <w:multiLevelType w:val="hybridMultilevel"/>
    <w:tmpl w:val="018A7996"/>
    <w:lvl w:ilvl="0" w:tplc="7EDE7384">
      <w:start w:val="1"/>
      <w:numFmt w:val="decimal"/>
      <w:lvlText w:val="%1."/>
      <w:lvlJc w:val="left"/>
      <w:pPr>
        <w:ind w:left="720" w:hanging="360"/>
      </w:pPr>
      <w:rPr>
        <w:rFonts w:ascii="Calibri" w:hAnsi="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02078A"/>
    <w:multiLevelType w:val="hybridMultilevel"/>
    <w:tmpl w:val="E75EA00E"/>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
    <w:nsid w:val="48B05938"/>
    <w:multiLevelType w:val="hybridMultilevel"/>
    <w:tmpl w:val="8EDE5222"/>
    <w:lvl w:ilvl="0" w:tplc="D284BBFE">
      <w:start w:val="1"/>
      <w:numFmt w:val="decimal"/>
      <w:lvlText w:val="%1."/>
      <w:lvlJc w:val="left"/>
      <w:pPr>
        <w:ind w:left="1429" w:hanging="360"/>
      </w:pPr>
      <w:rPr>
        <w:b w:val="0"/>
      </w:r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141"/>
  <w:characterSpacingControl w:val="doNotCompress"/>
  <w:footnotePr>
    <w:numRestart w:val="eachPage"/>
    <w:footnote w:id="0"/>
    <w:footnote w:id="1"/>
  </w:footnotePr>
  <w:endnotePr>
    <w:endnote w:id="0"/>
    <w:endnote w:id="1"/>
  </w:endnotePr>
  <w:compat/>
  <w:rsids>
    <w:rsidRoot w:val="005F3677"/>
    <w:rsid w:val="0001198C"/>
    <w:rsid w:val="00031CCA"/>
    <w:rsid w:val="0004274E"/>
    <w:rsid w:val="0006034E"/>
    <w:rsid w:val="000971C2"/>
    <w:rsid w:val="000C7039"/>
    <w:rsid w:val="000D6757"/>
    <w:rsid w:val="000E1547"/>
    <w:rsid w:val="00113C5D"/>
    <w:rsid w:val="001159AD"/>
    <w:rsid w:val="00135394"/>
    <w:rsid w:val="00143AD8"/>
    <w:rsid w:val="00164EE6"/>
    <w:rsid w:val="00177104"/>
    <w:rsid w:val="00192836"/>
    <w:rsid w:val="00193330"/>
    <w:rsid w:val="001B1B7B"/>
    <w:rsid w:val="001E13A5"/>
    <w:rsid w:val="0020115D"/>
    <w:rsid w:val="00207156"/>
    <w:rsid w:val="002104BF"/>
    <w:rsid w:val="00231BE3"/>
    <w:rsid w:val="00265D14"/>
    <w:rsid w:val="00272306"/>
    <w:rsid w:val="002764B5"/>
    <w:rsid w:val="00286BD7"/>
    <w:rsid w:val="002960AD"/>
    <w:rsid w:val="00296B55"/>
    <w:rsid w:val="00297E31"/>
    <w:rsid w:val="002B09E8"/>
    <w:rsid w:val="002C404F"/>
    <w:rsid w:val="002D1DE1"/>
    <w:rsid w:val="002E634F"/>
    <w:rsid w:val="0034257B"/>
    <w:rsid w:val="00346728"/>
    <w:rsid w:val="0036355F"/>
    <w:rsid w:val="003873D9"/>
    <w:rsid w:val="003A1F9F"/>
    <w:rsid w:val="003E55EF"/>
    <w:rsid w:val="003F581C"/>
    <w:rsid w:val="00406698"/>
    <w:rsid w:val="00407ECF"/>
    <w:rsid w:val="00420796"/>
    <w:rsid w:val="00423819"/>
    <w:rsid w:val="00437120"/>
    <w:rsid w:val="00457368"/>
    <w:rsid w:val="00472575"/>
    <w:rsid w:val="00490E30"/>
    <w:rsid w:val="00493598"/>
    <w:rsid w:val="004C6E58"/>
    <w:rsid w:val="004E5039"/>
    <w:rsid w:val="00511F0B"/>
    <w:rsid w:val="0051206A"/>
    <w:rsid w:val="005515A2"/>
    <w:rsid w:val="00584327"/>
    <w:rsid w:val="005E740A"/>
    <w:rsid w:val="005F1001"/>
    <w:rsid w:val="005F3677"/>
    <w:rsid w:val="00621E04"/>
    <w:rsid w:val="00637594"/>
    <w:rsid w:val="00672321"/>
    <w:rsid w:val="00673374"/>
    <w:rsid w:val="006858D4"/>
    <w:rsid w:val="006A7776"/>
    <w:rsid w:val="006B47DB"/>
    <w:rsid w:val="006B510C"/>
    <w:rsid w:val="006F04CF"/>
    <w:rsid w:val="007125DF"/>
    <w:rsid w:val="00723ED2"/>
    <w:rsid w:val="007626E6"/>
    <w:rsid w:val="00775869"/>
    <w:rsid w:val="00791A5D"/>
    <w:rsid w:val="00793AA5"/>
    <w:rsid w:val="007D3D64"/>
    <w:rsid w:val="007F3839"/>
    <w:rsid w:val="00804D07"/>
    <w:rsid w:val="00806AE4"/>
    <w:rsid w:val="00823015"/>
    <w:rsid w:val="008475F7"/>
    <w:rsid w:val="008940E1"/>
    <w:rsid w:val="008947A0"/>
    <w:rsid w:val="008A06E6"/>
    <w:rsid w:val="008A1FD0"/>
    <w:rsid w:val="008A7D8D"/>
    <w:rsid w:val="008B450E"/>
    <w:rsid w:val="008E3158"/>
    <w:rsid w:val="008E701A"/>
    <w:rsid w:val="008F09CF"/>
    <w:rsid w:val="00926C69"/>
    <w:rsid w:val="00980BE1"/>
    <w:rsid w:val="00985A0A"/>
    <w:rsid w:val="009A4F76"/>
    <w:rsid w:val="009B5A10"/>
    <w:rsid w:val="009C0A9A"/>
    <w:rsid w:val="009E2DEB"/>
    <w:rsid w:val="009F36C9"/>
    <w:rsid w:val="009F4100"/>
    <w:rsid w:val="009F797B"/>
    <w:rsid w:val="00A1551B"/>
    <w:rsid w:val="00A43FEC"/>
    <w:rsid w:val="00A92990"/>
    <w:rsid w:val="00AE1A64"/>
    <w:rsid w:val="00B1773B"/>
    <w:rsid w:val="00B4173F"/>
    <w:rsid w:val="00B71A3C"/>
    <w:rsid w:val="00B91A2A"/>
    <w:rsid w:val="00BC6226"/>
    <w:rsid w:val="00BE3D8B"/>
    <w:rsid w:val="00C20690"/>
    <w:rsid w:val="00C40D2E"/>
    <w:rsid w:val="00C97FFC"/>
    <w:rsid w:val="00CC3F11"/>
    <w:rsid w:val="00CF3419"/>
    <w:rsid w:val="00D03BD0"/>
    <w:rsid w:val="00D225E7"/>
    <w:rsid w:val="00D332B1"/>
    <w:rsid w:val="00D51A46"/>
    <w:rsid w:val="00D61110"/>
    <w:rsid w:val="00D67C96"/>
    <w:rsid w:val="00D736A4"/>
    <w:rsid w:val="00DB2CDF"/>
    <w:rsid w:val="00DC0B08"/>
    <w:rsid w:val="00DF2010"/>
    <w:rsid w:val="00DF3574"/>
    <w:rsid w:val="00DF43EB"/>
    <w:rsid w:val="00E01D7D"/>
    <w:rsid w:val="00E33D30"/>
    <w:rsid w:val="00E40DF6"/>
    <w:rsid w:val="00E461D8"/>
    <w:rsid w:val="00E72AFC"/>
    <w:rsid w:val="00E842ED"/>
    <w:rsid w:val="00EB212F"/>
    <w:rsid w:val="00EE3D94"/>
    <w:rsid w:val="00EE4BAD"/>
    <w:rsid w:val="00EE5AFA"/>
    <w:rsid w:val="00EF5D81"/>
    <w:rsid w:val="00F13D68"/>
    <w:rsid w:val="00F17481"/>
    <w:rsid w:val="00F226B5"/>
    <w:rsid w:val="00F3276C"/>
    <w:rsid w:val="00F32EDB"/>
    <w:rsid w:val="00F51FB6"/>
    <w:rsid w:val="00F61986"/>
    <w:rsid w:val="00F860E3"/>
    <w:rsid w:val="00FA71AF"/>
    <w:rsid w:val="00FF5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986"/>
  </w:style>
  <w:style w:type="paragraph" w:styleId="1">
    <w:name w:val="heading 1"/>
    <w:basedOn w:val="a"/>
    <w:next w:val="a"/>
    <w:link w:val="10"/>
    <w:uiPriority w:val="9"/>
    <w:qFormat/>
    <w:rsid w:val="00E01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158"/>
    <w:pPr>
      <w:ind w:left="720"/>
      <w:contextualSpacing/>
    </w:pPr>
  </w:style>
  <w:style w:type="paragraph" w:styleId="a4">
    <w:name w:val="Normal (Web)"/>
    <w:basedOn w:val="a"/>
    <w:uiPriority w:val="99"/>
    <w:unhideWhenUsed/>
    <w:rsid w:val="00EB212F"/>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unhideWhenUsed/>
    <w:rsid w:val="0034257B"/>
    <w:rPr>
      <w:color w:val="0000FF" w:themeColor="hyperlink"/>
      <w:u w:val="single"/>
    </w:rPr>
  </w:style>
  <w:style w:type="character" w:customStyle="1" w:styleId="10">
    <w:name w:val="Заголовок 1 Знак"/>
    <w:basedOn w:val="a0"/>
    <w:link w:val="1"/>
    <w:uiPriority w:val="9"/>
    <w:rsid w:val="00E01D7D"/>
    <w:rPr>
      <w:rFonts w:asciiTheme="majorHAnsi" w:eastAsiaTheme="majorEastAsia" w:hAnsiTheme="majorHAnsi" w:cstheme="majorBidi"/>
      <w:b/>
      <w:bCs/>
      <w:color w:val="365F91" w:themeColor="accent1" w:themeShade="BF"/>
      <w:sz w:val="28"/>
      <w:szCs w:val="28"/>
    </w:rPr>
  </w:style>
  <w:style w:type="paragraph" w:styleId="a6">
    <w:name w:val="Body Text"/>
    <w:basedOn w:val="a"/>
    <w:link w:val="a7"/>
    <w:rsid w:val="00457368"/>
    <w:pPr>
      <w:spacing w:after="0" w:line="240" w:lineRule="auto"/>
    </w:pPr>
    <w:rPr>
      <w:rFonts w:ascii="Times New Roman" w:eastAsia="Times New Roman" w:hAnsi="Times New Roman" w:cs="Times New Roman"/>
      <w:sz w:val="32"/>
      <w:szCs w:val="24"/>
      <w:lang w:val="ru-RU"/>
    </w:rPr>
  </w:style>
  <w:style w:type="character" w:customStyle="1" w:styleId="a7">
    <w:name w:val="Основной текст Знак"/>
    <w:basedOn w:val="a0"/>
    <w:link w:val="a6"/>
    <w:rsid w:val="00457368"/>
    <w:rPr>
      <w:rFonts w:ascii="Times New Roman" w:eastAsia="Times New Roman" w:hAnsi="Times New Roman" w:cs="Times New Roman"/>
      <w:sz w:val="32"/>
      <w:szCs w:val="24"/>
      <w:lang w:val="ru-RU"/>
    </w:rPr>
  </w:style>
  <w:style w:type="paragraph" w:styleId="a8">
    <w:name w:val="Body Text Indent"/>
    <w:basedOn w:val="a"/>
    <w:link w:val="a9"/>
    <w:rsid w:val="00457368"/>
    <w:pPr>
      <w:spacing w:after="120" w:line="240" w:lineRule="auto"/>
      <w:ind w:left="283"/>
    </w:pPr>
    <w:rPr>
      <w:rFonts w:ascii="Times New Roman" w:eastAsia="Times New Roman" w:hAnsi="Times New Roman" w:cs="Times New Roman"/>
      <w:sz w:val="20"/>
      <w:szCs w:val="20"/>
      <w:lang w:val="ru-RU" w:eastAsia="be-BY"/>
    </w:rPr>
  </w:style>
  <w:style w:type="character" w:customStyle="1" w:styleId="a9">
    <w:name w:val="Основной текст с отступом Знак"/>
    <w:basedOn w:val="a0"/>
    <w:link w:val="a8"/>
    <w:rsid w:val="00457368"/>
    <w:rPr>
      <w:rFonts w:ascii="Times New Roman" w:eastAsia="Times New Roman" w:hAnsi="Times New Roman" w:cs="Times New Roman"/>
      <w:sz w:val="20"/>
      <w:szCs w:val="20"/>
      <w:lang w:val="ru-RU" w:eastAsia="be-BY"/>
    </w:rPr>
  </w:style>
  <w:style w:type="paragraph" w:customStyle="1" w:styleId="Default">
    <w:name w:val="Default"/>
    <w:rsid w:val="00F1748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a">
    <w:name w:val="footnote text"/>
    <w:basedOn w:val="a"/>
    <w:link w:val="ab"/>
    <w:unhideWhenUsed/>
    <w:rsid w:val="00F860E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b">
    <w:name w:val="Текст сноски Знак"/>
    <w:basedOn w:val="a0"/>
    <w:link w:val="aa"/>
    <w:rsid w:val="00F860E3"/>
    <w:rPr>
      <w:rFonts w:ascii="Times New Roman" w:eastAsia="Times New Roman" w:hAnsi="Times New Roman" w:cs="Times New Roman"/>
      <w:sz w:val="20"/>
      <w:szCs w:val="20"/>
      <w:lang w:val="ru-RU" w:eastAsia="ru-RU"/>
    </w:rPr>
  </w:style>
  <w:style w:type="character" w:styleId="ac">
    <w:name w:val="footnote reference"/>
    <w:basedOn w:val="a0"/>
    <w:uiPriority w:val="99"/>
    <w:semiHidden/>
    <w:unhideWhenUsed/>
    <w:rsid w:val="00BC6226"/>
    <w:rPr>
      <w:vertAlign w:val="superscript"/>
    </w:rPr>
  </w:style>
  <w:style w:type="paragraph" w:customStyle="1" w:styleId="ListParagraph1">
    <w:name w:val="List Paragraph1"/>
    <w:basedOn w:val="a"/>
    <w:uiPriority w:val="99"/>
    <w:rsid w:val="00FF5E96"/>
    <w:pPr>
      <w:ind w:left="720"/>
      <w:contextualSpacing/>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1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158"/>
    <w:pPr>
      <w:ind w:left="720"/>
      <w:contextualSpacing/>
    </w:pPr>
  </w:style>
  <w:style w:type="paragraph" w:styleId="a4">
    <w:name w:val="Normal (Web)"/>
    <w:basedOn w:val="a"/>
    <w:uiPriority w:val="99"/>
    <w:unhideWhenUsed/>
    <w:rsid w:val="00EB212F"/>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Hyperlink"/>
    <w:basedOn w:val="a0"/>
    <w:uiPriority w:val="99"/>
    <w:unhideWhenUsed/>
    <w:rsid w:val="0034257B"/>
    <w:rPr>
      <w:color w:val="0000FF" w:themeColor="hyperlink"/>
      <w:u w:val="single"/>
    </w:rPr>
  </w:style>
  <w:style w:type="character" w:customStyle="1" w:styleId="10">
    <w:name w:val="Заголовок 1 Знак"/>
    <w:basedOn w:val="a0"/>
    <w:link w:val="1"/>
    <w:uiPriority w:val="9"/>
    <w:rsid w:val="00E01D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2789526">
      <w:bodyDiv w:val="1"/>
      <w:marLeft w:val="0"/>
      <w:marRight w:val="0"/>
      <w:marTop w:val="0"/>
      <w:marBottom w:val="0"/>
      <w:divBdr>
        <w:top w:val="none" w:sz="0" w:space="0" w:color="auto"/>
        <w:left w:val="none" w:sz="0" w:space="0" w:color="auto"/>
        <w:bottom w:val="none" w:sz="0" w:space="0" w:color="auto"/>
        <w:right w:val="none" w:sz="0" w:space="0" w:color="auto"/>
      </w:divBdr>
    </w:div>
    <w:div w:id="790440632">
      <w:bodyDiv w:val="1"/>
      <w:marLeft w:val="0"/>
      <w:marRight w:val="0"/>
      <w:marTop w:val="0"/>
      <w:marBottom w:val="0"/>
      <w:divBdr>
        <w:top w:val="none" w:sz="0" w:space="0" w:color="auto"/>
        <w:left w:val="none" w:sz="0" w:space="0" w:color="auto"/>
        <w:bottom w:val="none" w:sz="0" w:space="0" w:color="auto"/>
        <w:right w:val="none" w:sz="0" w:space="0" w:color="auto"/>
      </w:divBdr>
    </w:div>
    <w:div w:id="800223719">
      <w:bodyDiv w:val="1"/>
      <w:marLeft w:val="0"/>
      <w:marRight w:val="0"/>
      <w:marTop w:val="0"/>
      <w:marBottom w:val="0"/>
      <w:divBdr>
        <w:top w:val="none" w:sz="0" w:space="0" w:color="auto"/>
        <w:left w:val="none" w:sz="0" w:space="0" w:color="auto"/>
        <w:bottom w:val="none" w:sz="0" w:space="0" w:color="auto"/>
        <w:right w:val="none" w:sz="0" w:space="0" w:color="auto"/>
      </w:divBdr>
    </w:div>
    <w:div w:id="991300364">
      <w:bodyDiv w:val="1"/>
      <w:marLeft w:val="0"/>
      <w:marRight w:val="0"/>
      <w:marTop w:val="0"/>
      <w:marBottom w:val="0"/>
      <w:divBdr>
        <w:top w:val="none" w:sz="0" w:space="0" w:color="auto"/>
        <w:left w:val="none" w:sz="0" w:space="0" w:color="auto"/>
        <w:bottom w:val="none" w:sz="0" w:space="0" w:color="auto"/>
        <w:right w:val="none" w:sz="0" w:space="0" w:color="auto"/>
      </w:divBdr>
    </w:div>
    <w:div w:id="1381127380">
      <w:bodyDiv w:val="1"/>
      <w:marLeft w:val="0"/>
      <w:marRight w:val="0"/>
      <w:marTop w:val="0"/>
      <w:marBottom w:val="0"/>
      <w:divBdr>
        <w:top w:val="none" w:sz="0" w:space="0" w:color="auto"/>
        <w:left w:val="none" w:sz="0" w:space="0" w:color="auto"/>
        <w:bottom w:val="none" w:sz="0" w:space="0" w:color="auto"/>
        <w:right w:val="none" w:sz="0" w:space="0" w:color="auto"/>
      </w:divBdr>
    </w:div>
    <w:div w:id="1430153898">
      <w:bodyDiv w:val="1"/>
      <w:marLeft w:val="0"/>
      <w:marRight w:val="0"/>
      <w:marTop w:val="0"/>
      <w:marBottom w:val="0"/>
      <w:divBdr>
        <w:top w:val="none" w:sz="0" w:space="0" w:color="auto"/>
        <w:left w:val="none" w:sz="0" w:space="0" w:color="auto"/>
        <w:bottom w:val="none" w:sz="0" w:space="0" w:color="auto"/>
        <w:right w:val="none" w:sz="0" w:space="0" w:color="auto"/>
      </w:divBdr>
    </w:div>
    <w:div w:id="1748576897">
      <w:bodyDiv w:val="1"/>
      <w:marLeft w:val="0"/>
      <w:marRight w:val="0"/>
      <w:marTop w:val="0"/>
      <w:marBottom w:val="0"/>
      <w:divBdr>
        <w:top w:val="none" w:sz="0" w:space="0" w:color="auto"/>
        <w:left w:val="none" w:sz="0" w:space="0" w:color="auto"/>
        <w:bottom w:val="none" w:sz="0" w:space="0" w:color="auto"/>
        <w:right w:val="none" w:sz="0" w:space="0" w:color="auto"/>
      </w:divBdr>
    </w:div>
    <w:div w:id="19596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ociodoc.ru/sdocs-143-2.html" TargetMode="External"/><Relationship Id="rId2" Type="http://schemas.openxmlformats.org/officeDocument/2006/relationships/hyperlink" Target="http://www.mail.ru/events/sfiro/articles/sec2/%20sorokovikova.doc" TargetMode="External"/><Relationship Id="rId1" Type="http://schemas.openxmlformats.org/officeDocument/2006/relationships/hyperlink" Target="http://www.unodc.org/unodc/ru/corruptio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6600-39A3-4F70-9757-396900F6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9</Pages>
  <Words>1733</Words>
  <Characters>12965</Characters>
  <Application>Microsoft Office Word</Application>
  <DocSecurity>0</DocSecurity>
  <Lines>240</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SHTORM</dc:creator>
  <cp:keywords/>
  <dc:description/>
  <cp:lastModifiedBy>Admin</cp:lastModifiedBy>
  <cp:revision>94</cp:revision>
  <dcterms:created xsi:type="dcterms:W3CDTF">2016-11-12T05:06:00Z</dcterms:created>
  <dcterms:modified xsi:type="dcterms:W3CDTF">2018-04-20T11:33:00Z</dcterms:modified>
</cp:coreProperties>
</file>