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8B6" w:rsidRPr="00BA28B6" w:rsidRDefault="000C7029" w:rsidP="00BA2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FAC">
        <w:rPr>
          <w:rFonts w:ascii="Times New Roman" w:hAnsi="Times New Roman"/>
          <w:sz w:val="28"/>
          <w:szCs w:val="28"/>
        </w:rPr>
        <w:t>Законность и правопорядок. Правовой научно-практический журнал. № 1(45). 2018. - С. 59-63</w:t>
      </w:r>
      <w:r w:rsidR="00BA28B6">
        <w:rPr>
          <w:rFonts w:ascii="Times New Roman" w:hAnsi="Times New Roman"/>
          <w:sz w:val="28"/>
          <w:szCs w:val="28"/>
        </w:rPr>
        <w:t xml:space="preserve">. </w:t>
      </w:r>
      <w:r w:rsidR="00BA28B6" w:rsidRPr="00BA28B6">
        <w:rPr>
          <w:rFonts w:ascii="Times New Roman" w:hAnsi="Times New Roman"/>
          <w:bCs/>
          <w:sz w:val="28"/>
          <w:szCs w:val="28"/>
        </w:rPr>
        <w:t xml:space="preserve">– </w:t>
      </w:r>
      <w:r w:rsidR="00BA28B6" w:rsidRPr="00BA28B6">
        <w:rPr>
          <w:rFonts w:ascii="Times New Roman" w:hAnsi="Times New Roman"/>
          <w:bCs/>
          <w:sz w:val="28"/>
          <w:szCs w:val="28"/>
          <w:lang w:val="en-US"/>
        </w:rPr>
        <w:t>ISSN</w:t>
      </w:r>
      <w:r w:rsidR="00BA28B6" w:rsidRPr="00BA28B6">
        <w:rPr>
          <w:rFonts w:ascii="Times New Roman" w:hAnsi="Times New Roman"/>
          <w:bCs/>
          <w:sz w:val="28"/>
          <w:szCs w:val="28"/>
        </w:rPr>
        <w:t xml:space="preserve"> </w:t>
      </w:r>
      <w:r w:rsidR="00BA28B6">
        <w:rPr>
          <w:rFonts w:ascii="Times New Roman" w:hAnsi="Times New Roman"/>
          <w:bCs/>
          <w:sz w:val="28"/>
          <w:szCs w:val="28"/>
        </w:rPr>
        <w:t>1993</w:t>
      </w:r>
      <w:r w:rsidR="00BA28B6" w:rsidRPr="00BA28B6">
        <w:rPr>
          <w:rFonts w:ascii="Times New Roman" w:hAnsi="Times New Roman"/>
          <w:bCs/>
          <w:sz w:val="28"/>
          <w:szCs w:val="28"/>
        </w:rPr>
        <w:t>-</w:t>
      </w:r>
      <w:r w:rsidR="00BA28B6">
        <w:rPr>
          <w:rFonts w:ascii="Times New Roman" w:hAnsi="Times New Roman"/>
          <w:bCs/>
          <w:sz w:val="28"/>
          <w:szCs w:val="28"/>
        </w:rPr>
        <w:t>1522</w:t>
      </w:r>
    </w:p>
    <w:p w:rsidR="000C7029" w:rsidRPr="00BA28B6" w:rsidRDefault="000C7029" w:rsidP="000C7029">
      <w:pPr>
        <w:pStyle w:val="ab"/>
        <w:tabs>
          <w:tab w:val="left" w:pos="212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A28B6">
        <w:rPr>
          <w:rFonts w:ascii="Times New Roman" w:hAnsi="Times New Roman"/>
          <w:sz w:val="28"/>
          <w:szCs w:val="28"/>
        </w:rPr>
        <w:t xml:space="preserve"> </w:t>
      </w:r>
    </w:p>
    <w:p w:rsidR="000C7029" w:rsidRDefault="000C7029" w:rsidP="009C0BFC">
      <w:pPr>
        <w:pStyle w:val="ab"/>
        <w:tabs>
          <w:tab w:val="left" w:pos="212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30"/>
          <w:szCs w:val="30"/>
        </w:rPr>
      </w:pPr>
    </w:p>
    <w:p w:rsidR="00906D4E" w:rsidRPr="008C509D" w:rsidRDefault="000C7029" w:rsidP="009C0BFC">
      <w:pPr>
        <w:pStyle w:val="ab"/>
        <w:tabs>
          <w:tab w:val="left" w:pos="212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30"/>
          <w:szCs w:val="30"/>
        </w:rPr>
      </w:pPr>
      <w:r w:rsidRPr="008C509D">
        <w:rPr>
          <w:rFonts w:ascii="Times New Roman" w:hAnsi="Times New Roman" w:cs="Times New Roman"/>
          <w:sz w:val="30"/>
          <w:szCs w:val="30"/>
        </w:rPr>
        <w:t>ТАКТИЧЕСКАЯ ОПЕРАЦИЯ «ЗАДЕРЖАНИЕ С ПОЛИЧНЫМ» И ЕЕ ОСОБЕННОСТИ ПРИ РАСКРЫТИИ И РАССЛЕДОВАНИИ ВЗЯТОЧНИЧЕСТВА</w:t>
      </w:r>
    </w:p>
    <w:p w:rsidR="00906D4E" w:rsidRPr="009F6176" w:rsidRDefault="00906D4E" w:rsidP="009C0BFC">
      <w:pPr>
        <w:pStyle w:val="ab"/>
        <w:tabs>
          <w:tab w:val="left" w:pos="212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30"/>
          <w:szCs w:val="30"/>
        </w:rPr>
      </w:pPr>
    </w:p>
    <w:p w:rsidR="009C0BFC" w:rsidRPr="009F6176" w:rsidRDefault="009C0BFC" w:rsidP="009C0BFC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9F6176">
        <w:rPr>
          <w:rFonts w:ascii="Times New Roman" w:eastAsia="Calibri" w:hAnsi="Times New Roman" w:cs="Times New Roman"/>
          <w:sz w:val="30"/>
          <w:szCs w:val="30"/>
        </w:rPr>
        <w:t xml:space="preserve">А. М. Хлус, </w:t>
      </w:r>
    </w:p>
    <w:p w:rsidR="009C0BFC" w:rsidRPr="009F6176" w:rsidRDefault="009C0BFC" w:rsidP="009C0BFC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9F6176">
        <w:rPr>
          <w:rFonts w:ascii="Times New Roman" w:eastAsia="Calibri" w:hAnsi="Times New Roman" w:cs="Times New Roman"/>
          <w:sz w:val="30"/>
          <w:szCs w:val="30"/>
        </w:rPr>
        <w:t>доцент кафедры криминалистики</w:t>
      </w:r>
    </w:p>
    <w:p w:rsidR="009C0BFC" w:rsidRPr="009F6176" w:rsidRDefault="009C0BFC" w:rsidP="009C0BFC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9F6176">
        <w:rPr>
          <w:rFonts w:ascii="Times New Roman" w:eastAsia="Calibri" w:hAnsi="Times New Roman" w:cs="Times New Roman"/>
          <w:sz w:val="30"/>
          <w:szCs w:val="30"/>
        </w:rPr>
        <w:t>Белорусского государственного университета,</w:t>
      </w:r>
    </w:p>
    <w:p w:rsidR="009C0BFC" w:rsidRPr="009F6176" w:rsidRDefault="009C0BFC" w:rsidP="009C0BFC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9F6176">
        <w:rPr>
          <w:rFonts w:ascii="Times New Roman" w:eastAsia="Calibri" w:hAnsi="Times New Roman" w:cs="Times New Roman"/>
          <w:sz w:val="30"/>
          <w:szCs w:val="30"/>
        </w:rPr>
        <w:t xml:space="preserve">кандидат юридических наук, доцент </w:t>
      </w:r>
    </w:p>
    <w:p w:rsidR="00BE3D83" w:rsidRPr="009F6176" w:rsidRDefault="00BE3D83" w:rsidP="009C0BFC">
      <w:pPr>
        <w:pStyle w:val="ab"/>
        <w:tabs>
          <w:tab w:val="left" w:pos="21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B70B2" w:rsidRPr="009F6176" w:rsidRDefault="00800BE3" w:rsidP="009C0BF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F6176">
        <w:rPr>
          <w:rFonts w:ascii="Times New Roman" w:eastAsia="MS Mincho" w:hAnsi="Times New Roman" w:cs="Times New Roman"/>
          <w:sz w:val="30"/>
          <w:szCs w:val="30"/>
        </w:rPr>
        <w:t xml:space="preserve">В </w:t>
      </w:r>
      <w:r w:rsidR="005B554F" w:rsidRPr="009F6176">
        <w:rPr>
          <w:rFonts w:ascii="Times New Roman" w:eastAsia="MS Mincho" w:hAnsi="Times New Roman" w:cs="Times New Roman"/>
          <w:sz w:val="30"/>
          <w:szCs w:val="30"/>
        </w:rPr>
        <w:t>криминалисти</w:t>
      </w:r>
      <w:r w:rsidRPr="009F6176">
        <w:rPr>
          <w:rFonts w:ascii="Times New Roman" w:eastAsia="MS Mincho" w:hAnsi="Times New Roman" w:cs="Times New Roman"/>
          <w:sz w:val="30"/>
          <w:szCs w:val="30"/>
        </w:rPr>
        <w:t>ческой</w:t>
      </w:r>
      <w:r w:rsidR="005B554F" w:rsidRPr="009F6176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Pr="009F6176">
        <w:rPr>
          <w:rFonts w:ascii="Times New Roman" w:eastAsia="MS Mincho" w:hAnsi="Times New Roman" w:cs="Times New Roman"/>
          <w:sz w:val="30"/>
          <w:szCs w:val="30"/>
        </w:rPr>
        <w:t>литературе имеется</w:t>
      </w:r>
      <w:r w:rsidR="005B554F" w:rsidRPr="009F6176">
        <w:rPr>
          <w:rFonts w:ascii="Times New Roman" w:eastAsia="MS Mincho" w:hAnsi="Times New Roman" w:cs="Times New Roman"/>
          <w:sz w:val="30"/>
          <w:szCs w:val="30"/>
        </w:rPr>
        <w:t xml:space="preserve"> большое количество научных работ п</w:t>
      </w:r>
      <w:r w:rsidR="004D2D63" w:rsidRPr="009F6176">
        <w:rPr>
          <w:rFonts w:ascii="Times New Roman" w:eastAsia="MS Mincho" w:hAnsi="Times New Roman" w:cs="Times New Roman"/>
          <w:sz w:val="30"/>
          <w:szCs w:val="30"/>
        </w:rPr>
        <w:t xml:space="preserve">о </w:t>
      </w:r>
      <w:r w:rsidR="00BD6C66" w:rsidRPr="009F6176">
        <w:rPr>
          <w:rFonts w:ascii="Times New Roman" w:eastAsia="MS Mincho" w:hAnsi="Times New Roman" w:cs="Times New Roman"/>
          <w:sz w:val="30"/>
          <w:szCs w:val="30"/>
        </w:rPr>
        <w:t xml:space="preserve">проблемам </w:t>
      </w:r>
      <w:r w:rsidR="00286CD6" w:rsidRPr="009F6176">
        <w:rPr>
          <w:rFonts w:ascii="Times New Roman" w:eastAsia="MS Mincho" w:hAnsi="Times New Roman" w:cs="Times New Roman"/>
          <w:sz w:val="30"/>
          <w:szCs w:val="30"/>
        </w:rPr>
        <w:t>теоретико-прикладн</w:t>
      </w:r>
      <w:r w:rsidR="00BD6C66" w:rsidRPr="009F6176">
        <w:rPr>
          <w:rFonts w:ascii="Times New Roman" w:eastAsia="MS Mincho" w:hAnsi="Times New Roman" w:cs="Times New Roman"/>
          <w:sz w:val="30"/>
          <w:szCs w:val="30"/>
        </w:rPr>
        <w:t>ого</w:t>
      </w:r>
      <w:r w:rsidR="00286CD6" w:rsidRPr="009F6176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BD6C66" w:rsidRPr="009F6176">
        <w:rPr>
          <w:rFonts w:ascii="Times New Roman" w:eastAsia="MS Mincho" w:hAnsi="Times New Roman" w:cs="Times New Roman"/>
          <w:sz w:val="30"/>
          <w:szCs w:val="30"/>
        </w:rPr>
        <w:t xml:space="preserve">характера </w:t>
      </w:r>
      <w:r w:rsidR="00533522" w:rsidRPr="009F6176">
        <w:rPr>
          <w:rFonts w:ascii="Times New Roman" w:eastAsia="MS Mincho" w:hAnsi="Times New Roman" w:cs="Times New Roman"/>
          <w:sz w:val="30"/>
          <w:szCs w:val="30"/>
        </w:rPr>
        <w:t>тактической операции</w:t>
      </w:r>
      <w:r w:rsidR="004D2D63" w:rsidRPr="009F6176">
        <w:rPr>
          <w:rFonts w:ascii="Times New Roman" w:eastAsia="MS Mincho" w:hAnsi="Times New Roman" w:cs="Times New Roman"/>
          <w:sz w:val="30"/>
          <w:szCs w:val="30"/>
        </w:rPr>
        <w:t xml:space="preserve">. </w:t>
      </w:r>
      <w:r w:rsidR="00093B9A" w:rsidRPr="009F6176">
        <w:rPr>
          <w:rFonts w:ascii="Times New Roman" w:eastAsia="MS Mincho" w:hAnsi="Times New Roman" w:cs="Times New Roman"/>
          <w:sz w:val="30"/>
          <w:szCs w:val="30"/>
        </w:rPr>
        <w:t>Н</w:t>
      </w:r>
      <w:r w:rsidR="00BD6C66" w:rsidRPr="009F6176">
        <w:rPr>
          <w:rFonts w:ascii="Times New Roman" w:eastAsia="MS Mincho" w:hAnsi="Times New Roman" w:cs="Times New Roman"/>
          <w:sz w:val="30"/>
          <w:szCs w:val="30"/>
        </w:rPr>
        <w:t>есмотря на это</w:t>
      </w:r>
      <w:r w:rsidR="007615FE" w:rsidRPr="009F6176">
        <w:rPr>
          <w:rFonts w:ascii="Times New Roman" w:eastAsia="MS Mincho" w:hAnsi="Times New Roman" w:cs="Times New Roman"/>
          <w:sz w:val="30"/>
          <w:szCs w:val="30"/>
        </w:rPr>
        <w:t>,</w:t>
      </w:r>
      <w:r w:rsidR="00BD6C66" w:rsidRPr="009F6176">
        <w:rPr>
          <w:rFonts w:ascii="Times New Roman" w:eastAsia="MS Mincho" w:hAnsi="Times New Roman" w:cs="Times New Roman"/>
          <w:sz w:val="30"/>
          <w:szCs w:val="30"/>
        </w:rPr>
        <w:t xml:space="preserve"> ученые не пришли к </w:t>
      </w:r>
      <w:r w:rsidR="000E21E3" w:rsidRPr="009F6176">
        <w:rPr>
          <w:rFonts w:ascii="Times New Roman" w:eastAsia="MS Mincho" w:hAnsi="Times New Roman" w:cs="Times New Roman"/>
          <w:sz w:val="30"/>
          <w:szCs w:val="30"/>
        </w:rPr>
        <w:t>едино</w:t>
      </w:r>
      <w:r w:rsidR="00BD6C66" w:rsidRPr="009F6176">
        <w:rPr>
          <w:rFonts w:ascii="Times New Roman" w:eastAsia="MS Mincho" w:hAnsi="Times New Roman" w:cs="Times New Roman"/>
          <w:sz w:val="30"/>
          <w:szCs w:val="30"/>
        </w:rPr>
        <w:t>му</w:t>
      </w:r>
      <w:r w:rsidR="000E21E3" w:rsidRPr="009F6176">
        <w:rPr>
          <w:rFonts w:ascii="Times New Roman" w:eastAsia="MS Mincho" w:hAnsi="Times New Roman" w:cs="Times New Roman"/>
          <w:sz w:val="30"/>
          <w:szCs w:val="30"/>
        </w:rPr>
        <w:t xml:space="preserve"> понимани</w:t>
      </w:r>
      <w:r w:rsidR="00D16592" w:rsidRPr="009F6176">
        <w:rPr>
          <w:rFonts w:ascii="Times New Roman" w:eastAsia="MS Mincho" w:hAnsi="Times New Roman" w:cs="Times New Roman"/>
          <w:sz w:val="30"/>
          <w:szCs w:val="30"/>
        </w:rPr>
        <w:t>ю</w:t>
      </w:r>
      <w:r w:rsidR="000E21E3" w:rsidRPr="009F6176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Pr="009F6176">
        <w:rPr>
          <w:rFonts w:ascii="Times New Roman" w:eastAsia="MS Mincho" w:hAnsi="Times New Roman" w:cs="Times New Roman"/>
          <w:sz w:val="30"/>
          <w:szCs w:val="30"/>
        </w:rPr>
        <w:t>данного т</w:t>
      </w:r>
      <w:r w:rsidR="000E21E3" w:rsidRPr="009F6176">
        <w:rPr>
          <w:rFonts w:ascii="Times New Roman" w:eastAsia="MS Mincho" w:hAnsi="Times New Roman" w:cs="Times New Roman"/>
          <w:sz w:val="30"/>
          <w:szCs w:val="30"/>
        </w:rPr>
        <w:t xml:space="preserve">актического средства, его </w:t>
      </w:r>
      <w:r w:rsidR="00BD6C66" w:rsidRPr="009F6176">
        <w:rPr>
          <w:rFonts w:ascii="Times New Roman" w:eastAsia="MS Mincho" w:hAnsi="Times New Roman" w:cs="Times New Roman"/>
          <w:sz w:val="30"/>
          <w:szCs w:val="30"/>
        </w:rPr>
        <w:t xml:space="preserve">содержания, </w:t>
      </w:r>
      <w:r w:rsidR="000E21E3" w:rsidRPr="009F6176">
        <w:rPr>
          <w:rFonts w:ascii="Times New Roman" w:eastAsia="MS Mincho" w:hAnsi="Times New Roman" w:cs="Times New Roman"/>
          <w:sz w:val="30"/>
          <w:szCs w:val="30"/>
        </w:rPr>
        <w:t>видов и порядка проведения при раскрытии и расследовании преступлений.</w:t>
      </w:r>
      <w:r w:rsidRPr="009F6176">
        <w:rPr>
          <w:rFonts w:ascii="Times New Roman" w:eastAsia="MS Mincho" w:hAnsi="Times New Roman" w:cs="Times New Roman"/>
          <w:sz w:val="30"/>
          <w:szCs w:val="30"/>
        </w:rPr>
        <w:t xml:space="preserve"> Вместе с тем,</w:t>
      </w:r>
      <w:r w:rsidR="001B70B2" w:rsidRPr="009F6176">
        <w:rPr>
          <w:rFonts w:ascii="Times New Roman" w:eastAsia="MS Mincho" w:hAnsi="Times New Roman" w:cs="Times New Roman"/>
          <w:sz w:val="30"/>
          <w:szCs w:val="30"/>
        </w:rPr>
        <w:t xml:space="preserve"> совершенствование тактических операций </w:t>
      </w:r>
      <w:r w:rsidR="00A55D4B" w:rsidRPr="009F6176">
        <w:rPr>
          <w:rFonts w:ascii="Times New Roman" w:eastAsia="MS Mincho" w:hAnsi="Times New Roman" w:cs="Times New Roman"/>
          <w:sz w:val="30"/>
          <w:szCs w:val="30"/>
        </w:rPr>
        <w:t xml:space="preserve">по задержанию взяточника с поличным </w:t>
      </w:r>
      <w:r w:rsidR="001B70B2" w:rsidRPr="009F6176">
        <w:rPr>
          <w:rFonts w:ascii="Times New Roman" w:eastAsia="MS Mincho" w:hAnsi="Times New Roman" w:cs="Times New Roman"/>
          <w:sz w:val="30"/>
          <w:szCs w:val="30"/>
        </w:rPr>
        <w:t>это одно из направлений</w:t>
      </w:r>
      <w:r w:rsidR="00A55D4B" w:rsidRPr="009F6176">
        <w:rPr>
          <w:rFonts w:ascii="Times New Roman" w:eastAsia="MS Mincho" w:hAnsi="Times New Roman" w:cs="Times New Roman"/>
          <w:sz w:val="30"/>
          <w:szCs w:val="30"/>
        </w:rPr>
        <w:t xml:space="preserve"> разработки эффективн</w:t>
      </w:r>
      <w:r w:rsidR="00F1622F" w:rsidRPr="009F6176">
        <w:rPr>
          <w:rFonts w:ascii="Times New Roman" w:eastAsia="MS Mincho" w:hAnsi="Times New Roman" w:cs="Times New Roman"/>
          <w:sz w:val="30"/>
          <w:szCs w:val="30"/>
        </w:rPr>
        <w:t>ой</w:t>
      </w:r>
      <w:r w:rsidR="00A55D4B" w:rsidRPr="009F6176">
        <w:rPr>
          <w:rFonts w:ascii="Times New Roman" w:eastAsia="MS Mincho" w:hAnsi="Times New Roman" w:cs="Times New Roman"/>
          <w:sz w:val="30"/>
          <w:szCs w:val="30"/>
        </w:rPr>
        <w:t xml:space="preserve"> методик</w:t>
      </w:r>
      <w:r w:rsidR="00F1622F" w:rsidRPr="009F6176">
        <w:rPr>
          <w:rFonts w:ascii="Times New Roman" w:eastAsia="MS Mincho" w:hAnsi="Times New Roman" w:cs="Times New Roman"/>
          <w:sz w:val="30"/>
          <w:szCs w:val="30"/>
        </w:rPr>
        <w:t>и</w:t>
      </w:r>
      <w:r w:rsidR="00A55D4B" w:rsidRPr="009F6176">
        <w:rPr>
          <w:rFonts w:ascii="Times New Roman" w:eastAsia="MS Mincho" w:hAnsi="Times New Roman" w:cs="Times New Roman"/>
          <w:sz w:val="30"/>
          <w:szCs w:val="30"/>
        </w:rPr>
        <w:t xml:space="preserve"> расследования</w:t>
      </w:r>
      <w:r w:rsidR="00575416" w:rsidRPr="009F6176">
        <w:rPr>
          <w:rFonts w:ascii="Times New Roman" w:eastAsia="MS Mincho" w:hAnsi="Times New Roman" w:cs="Times New Roman"/>
          <w:sz w:val="30"/>
          <w:szCs w:val="30"/>
        </w:rPr>
        <w:t xml:space="preserve"> взяточничества</w:t>
      </w:r>
      <w:r w:rsidR="0069241B">
        <w:rPr>
          <w:rFonts w:ascii="Times New Roman" w:eastAsia="MS Mincho" w:hAnsi="Times New Roman" w:cs="Times New Roman"/>
          <w:sz w:val="30"/>
          <w:szCs w:val="30"/>
        </w:rPr>
        <w:t>, одного из видов коррупционных преступлений</w:t>
      </w:r>
      <w:r w:rsidR="00A55D4B" w:rsidRPr="009F6176">
        <w:rPr>
          <w:rFonts w:ascii="Times New Roman" w:eastAsia="MS Mincho" w:hAnsi="Times New Roman" w:cs="Times New Roman"/>
          <w:sz w:val="30"/>
          <w:szCs w:val="30"/>
        </w:rPr>
        <w:t xml:space="preserve">. На необходимость совершенствования частных методик расследования коррупционных преступлений </w:t>
      </w:r>
      <w:r w:rsidR="003B241F" w:rsidRPr="009F6176">
        <w:rPr>
          <w:rFonts w:ascii="Times New Roman" w:eastAsia="MS Mincho" w:hAnsi="Times New Roman" w:cs="Times New Roman"/>
          <w:sz w:val="30"/>
          <w:szCs w:val="30"/>
        </w:rPr>
        <w:t>указывают многие ученые</w:t>
      </w:r>
      <w:r w:rsidR="00575416" w:rsidRPr="009F6176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575416" w:rsidRPr="009F6176">
        <w:rPr>
          <w:rFonts w:ascii="Times New Roman" w:hAnsi="Times New Roman" w:cs="Times New Roman"/>
          <w:sz w:val="30"/>
          <w:szCs w:val="30"/>
        </w:rPr>
        <w:t>[</w:t>
      </w:r>
      <w:r w:rsidR="0085185A" w:rsidRPr="009F6176">
        <w:rPr>
          <w:rFonts w:ascii="Times New Roman" w:hAnsi="Times New Roman" w:cs="Times New Roman"/>
          <w:sz w:val="30"/>
          <w:szCs w:val="30"/>
        </w:rPr>
        <w:t>1</w:t>
      </w:r>
      <w:r w:rsidR="00575416" w:rsidRPr="009F6176">
        <w:rPr>
          <w:rFonts w:ascii="Times New Roman" w:hAnsi="Times New Roman" w:cs="Times New Roman"/>
          <w:sz w:val="30"/>
          <w:szCs w:val="30"/>
        </w:rPr>
        <w:t>, с.</w:t>
      </w:r>
      <w:r w:rsidR="0085185A" w:rsidRPr="009F6176">
        <w:rPr>
          <w:rFonts w:ascii="Times New Roman" w:hAnsi="Times New Roman" w:cs="Times New Roman"/>
          <w:sz w:val="30"/>
          <w:szCs w:val="30"/>
        </w:rPr>
        <w:t xml:space="preserve"> </w:t>
      </w:r>
      <w:r w:rsidR="00575416" w:rsidRPr="009F6176">
        <w:rPr>
          <w:rFonts w:ascii="Times New Roman" w:hAnsi="Times New Roman" w:cs="Times New Roman"/>
          <w:sz w:val="30"/>
          <w:szCs w:val="30"/>
        </w:rPr>
        <w:t>2</w:t>
      </w:r>
      <w:r w:rsidR="0085185A" w:rsidRPr="009F6176">
        <w:rPr>
          <w:rFonts w:ascii="Times New Roman" w:hAnsi="Times New Roman" w:cs="Times New Roman"/>
          <w:sz w:val="30"/>
          <w:szCs w:val="30"/>
        </w:rPr>
        <w:t xml:space="preserve">03-210; </w:t>
      </w:r>
      <w:r w:rsidR="00493948" w:rsidRPr="009F6176">
        <w:rPr>
          <w:rFonts w:ascii="Times New Roman" w:hAnsi="Times New Roman" w:cs="Times New Roman"/>
          <w:sz w:val="30"/>
          <w:szCs w:val="30"/>
        </w:rPr>
        <w:t>2</w:t>
      </w:r>
      <w:r w:rsidR="0085185A" w:rsidRPr="009F6176">
        <w:rPr>
          <w:rFonts w:ascii="Times New Roman" w:hAnsi="Times New Roman" w:cs="Times New Roman"/>
          <w:sz w:val="30"/>
          <w:szCs w:val="30"/>
        </w:rPr>
        <w:t>, с. 197-206</w:t>
      </w:r>
      <w:r w:rsidR="00575416" w:rsidRPr="009F6176">
        <w:rPr>
          <w:rFonts w:ascii="Times New Roman" w:hAnsi="Times New Roman" w:cs="Times New Roman"/>
          <w:sz w:val="30"/>
          <w:szCs w:val="30"/>
        </w:rPr>
        <w:t>]</w:t>
      </w:r>
      <w:r w:rsidR="003B241F" w:rsidRPr="009F6176">
        <w:rPr>
          <w:rFonts w:ascii="Times New Roman" w:eastAsia="MS Mincho" w:hAnsi="Times New Roman" w:cs="Times New Roman"/>
          <w:sz w:val="30"/>
          <w:szCs w:val="30"/>
        </w:rPr>
        <w:t xml:space="preserve">. </w:t>
      </w:r>
    </w:p>
    <w:p w:rsidR="00961990" w:rsidRPr="009F6176" w:rsidRDefault="000E21E3" w:rsidP="0069241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F6176">
        <w:rPr>
          <w:rFonts w:ascii="Times New Roman" w:eastAsia="MS Mincho" w:hAnsi="Times New Roman" w:cs="Times New Roman"/>
          <w:sz w:val="30"/>
          <w:szCs w:val="30"/>
        </w:rPr>
        <w:t xml:space="preserve"> Впервые термин «тактическая операция» предложен А.В. Дуловым в 1972 году.</w:t>
      </w:r>
      <w:r w:rsidR="00BD6C66" w:rsidRPr="009F6176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5D4DB2" w:rsidRPr="009F6176">
        <w:rPr>
          <w:rFonts w:ascii="Times New Roman" w:eastAsia="MS Mincho" w:hAnsi="Times New Roman" w:cs="Times New Roman"/>
          <w:sz w:val="30"/>
          <w:szCs w:val="30"/>
        </w:rPr>
        <w:t xml:space="preserve">Анализируя предложенное </w:t>
      </w:r>
      <w:r w:rsidR="0069241B">
        <w:rPr>
          <w:rFonts w:ascii="Times New Roman" w:eastAsia="MS Mincho" w:hAnsi="Times New Roman" w:cs="Times New Roman"/>
          <w:sz w:val="30"/>
          <w:szCs w:val="30"/>
        </w:rPr>
        <w:t xml:space="preserve">им </w:t>
      </w:r>
      <w:r w:rsidR="005D4DB2" w:rsidRPr="009F6176">
        <w:rPr>
          <w:rFonts w:ascii="Times New Roman" w:eastAsia="MS Mincho" w:hAnsi="Times New Roman" w:cs="Times New Roman"/>
          <w:sz w:val="30"/>
          <w:szCs w:val="30"/>
        </w:rPr>
        <w:t>определение понятию «тактическая операция»</w:t>
      </w:r>
      <w:r w:rsidR="000E44CA" w:rsidRPr="009F6176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3B5948" w:rsidRPr="009F6176">
        <w:rPr>
          <w:rFonts w:ascii="Times New Roman" w:hAnsi="Times New Roman" w:cs="Times New Roman"/>
          <w:sz w:val="30"/>
          <w:szCs w:val="30"/>
        </w:rPr>
        <w:t>[</w:t>
      </w:r>
      <w:r w:rsidR="00E639D1">
        <w:rPr>
          <w:rFonts w:ascii="Times New Roman" w:hAnsi="Times New Roman" w:cs="Times New Roman"/>
          <w:sz w:val="30"/>
          <w:szCs w:val="30"/>
        </w:rPr>
        <w:t>3</w:t>
      </w:r>
      <w:r w:rsidR="003B5948" w:rsidRPr="009F6176">
        <w:rPr>
          <w:rFonts w:ascii="Times New Roman" w:hAnsi="Times New Roman" w:cs="Times New Roman"/>
          <w:sz w:val="30"/>
          <w:szCs w:val="30"/>
        </w:rPr>
        <w:t>, с. 44]</w:t>
      </w:r>
      <w:r w:rsidR="003B5948" w:rsidRPr="009F6176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5D4DB2" w:rsidRPr="009F6176">
        <w:rPr>
          <w:rFonts w:ascii="Times New Roman" w:eastAsia="MS Mincho" w:hAnsi="Times New Roman" w:cs="Times New Roman"/>
          <w:sz w:val="30"/>
          <w:szCs w:val="30"/>
        </w:rPr>
        <w:t>можно выделить ряд положений, раскрывающих е</w:t>
      </w:r>
      <w:r w:rsidR="00E11220">
        <w:rPr>
          <w:rFonts w:ascii="Times New Roman" w:eastAsia="MS Mincho" w:hAnsi="Times New Roman" w:cs="Times New Roman"/>
          <w:sz w:val="30"/>
          <w:szCs w:val="30"/>
        </w:rPr>
        <w:t>е</w:t>
      </w:r>
      <w:r w:rsidR="005D4DB2" w:rsidRPr="009F6176">
        <w:rPr>
          <w:rFonts w:ascii="Times New Roman" w:eastAsia="MS Mincho" w:hAnsi="Times New Roman" w:cs="Times New Roman"/>
          <w:sz w:val="30"/>
          <w:szCs w:val="30"/>
        </w:rPr>
        <w:t xml:space="preserve"> специфическую сущность и отличающих данное тактическое средство от других.</w:t>
      </w:r>
      <w:r w:rsidR="002114D3" w:rsidRPr="009F6176">
        <w:rPr>
          <w:rFonts w:ascii="Times New Roman" w:eastAsia="MS Mincho" w:hAnsi="Times New Roman" w:cs="Times New Roman"/>
          <w:sz w:val="30"/>
          <w:szCs w:val="30"/>
        </w:rPr>
        <w:t xml:space="preserve"> </w:t>
      </w:r>
    </w:p>
    <w:p w:rsidR="00961990" w:rsidRPr="009F6176" w:rsidRDefault="002114D3" w:rsidP="009C0BFC">
      <w:pPr>
        <w:pStyle w:val="a5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F6176">
        <w:rPr>
          <w:rFonts w:ascii="Times New Roman" w:eastAsia="MS Mincho" w:hAnsi="Times New Roman" w:cs="Times New Roman"/>
          <w:sz w:val="30"/>
          <w:szCs w:val="30"/>
        </w:rPr>
        <w:t xml:space="preserve">Во-первых, тактическая операция представляет собой совокупность различных по своему содержанию действий и мероприятий: следственных, оперативных, организационных и др. С такой позицией согласуется мнение и других авторов </w:t>
      </w:r>
      <w:r w:rsidR="004963FC" w:rsidRPr="009F6176">
        <w:rPr>
          <w:rFonts w:ascii="Times New Roman" w:hAnsi="Times New Roman" w:cs="Times New Roman"/>
          <w:sz w:val="30"/>
          <w:szCs w:val="30"/>
        </w:rPr>
        <w:t>[</w:t>
      </w:r>
      <w:r w:rsidR="00E639D1">
        <w:rPr>
          <w:rFonts w:ascii="Times New Roman" w:hAnsi="Times New Roman" w:cs="Times New Roman"/>
          <w:sz w:val="30"/>
          <w:szCs w:val="30"/>
        </w:rPr>
        <w:t>4</w:t>
      </w:r>
      <w:r w:rsidR="004963FC" w:rsidRPr="009F6176">
        <w:rPr>
          <w:rFonts w:ascii="Times New Roman" w:hAnsi="Times New Roman" w:cs="Times New Roman"/>
          <w:sz w:val="30"/>
          <w:szCs w:val="30"/>
        </w:rPr>
        <w:t>, с. 259].</w:t>
      </w:r>
      <w:r w:rsidR="004963FC" w:rsidRPr="009F6176">
        <w:rPr>
          <w:rFonts w:ascii="Times New Roman" w:eastAsia="MS Mincho" w:hAnsi="Times New Roman" w:cs="Times New Roman"/>
          <w:sz w:val="30"/>
          <w:szCs w:val="30"/>
        </w:rPr>
        <w:t xml:space="preserve"> </w:t>
      </w:r>
    </w:p>
    <w:p w:rsidR="00961990" w:rsidRPr="009F6176" w:rsidRDefault="00961DBC" w:rsidP="009C0BFC">
      <w:pPr>
        <w:pStyle w:val="a5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F6176">
        <w:rPr>
          <w:rFonts w:ascii="Times New Roman" w:eastAsia="MS Mincho" w:hAnsi="Times New Roman" w:cs="Times New Roman"/>
          <w:sz w:val="30"/>
          <w:szCs w:val="30"/>
        </w:rPr>
        <w:t xml:space="preserve">Во-вторых, действия и мероприятия разрабатываются и проводятся в процессе расследования. Данное положение является ключевым в понимании тактической операции, отражающим ее </w:t>
      </w:r>
      <w:r w:rsidR="00BF7E57" w:rsidRPr="009F6176">
        <w:rPr>
          <w:rFonts w:ascii="Times New Roman" w:eastAsia="MS Mincho" w:hAnsi="Times New Roman" w:cs="Times New Roman"/>
          <w:sz w:val="30"/>
          <w:szCs w:val="30"/>
        </w:rPr>
        <w:t>организационно-тактические</w:t>
      </w:r>
      <w:r w:rsidRPr="009F6176">
        <w:rPr>
          <w:rFonts w:ascii="Times New Roman" w:eastAsia="MS Mincho" w:hAnsi="Times New Roman" w:cs="Times New Roman"/>
          <w:sz w:val="30"/>
          <w:szCs w:val="30"/>
        </w:rPr>
        <w:t xml:space="preserve"> основы. </w:t>
      </w:r>
      <w:r w:rsidR="004963FC" w:rsidRPr="009F6176">
        <w:rPr>
          <w:rFonts w:ascii="Times New Roman" w:eastAsia="MS Mincho" w:hAnsi="Times New Roman" w:cs="Times New Roman"/>
          <w:sz w:val="30"/>
          <w:szCs w:val="30"/>
        </w:rPr>
        <w:t xml:space="preserve">Игнорирование </w:t>
      </w:r>
      <w:r w:rsidRPr="009F6176">
        <w:rPr>
          <w:rFonts w:ascii="Times New Roman" w:eastAsia="MS Mincho" w:hAnsi="Times New Roman" w:cs="Times New Roman"/>
          <w:sz w:val="30"/>
          <w:szCs w:val="30"/>
        </w:rPr>
        <w:t>это</w:t>
      </w:r>
      <w:r w:rsidR="004963FC" w:rsidRPr="009F6176">
        <w:rPr>
          <w:rFonts w:ascii="Times New Roman" w:eastAsia="MS Mincho" w:hAnsi="Times New Roman" w:cs="Times New Roman"/>
          <w:sz w:val="30"/>
          <w:szCs w:val="30"/>
        </w:rPr>
        <w:t>го</w:t>
      </w:r>
      <w:r w:rsidRPr="009F6176">
        <w:rPr>
          <w:rFonts w:ascii="Times New Roman" w:eastAsia="MS Mincho" w:hAnsi="Times New Roman" w:cs="Times New Roman"/>
          <w:sz w:val="30"/>
          <w:szCs w:val="30"/>
        </w:rPr>
        <w:t xml:space="preserve"> обстоятельств</w:t>
      </w:r>
      <w:r w:rsidR="004963FC" w:rsidRPr="009F6176">
        <w:rPr>
          <w:rFonts w:ascii="Times New Roman" w:eastAsia="MS Mincho" w:hAnsi="Times New Roman" w:cs="Times New Roman"/>
          <w:sz w:val="30"/>
          <w:szCs w:val="30"/>
        </w:rPr>
        <w:t>а</w:t>
      </w:r>
      <w:r w:rsidR="00DE0D8F" w:rsidRPr="009F6176">
        <w:rPr>
          <w:rFonts w:ascii="Times New Roman" w:eastAsia="MS Mincho" w:hAnsi="Times New Roman" w:cs="Times New Roman"/>
          <w:sz w:val="30"/>
          <w:szCs w:val="30"/>
        </w:rPr>
        <w:t xml:space="preserve"> пр</w:t>
      </w:r>
      <w:r w:rsidR="004963FC" w:rsidRPr="009F6176">
        <w:rPr>
          <w:rFonts w:ascii="Times New Roman" w:eastAsia="MS Mincho" w:hAnsi="Times New Roman" w:cs="Times New Roman"/>
          <w:sz w:val="30"/>
          <w:szCs w:val="30"/>
        </w:rPr>
        <w:t>и</w:t>
      </w:r>
      <w:r w:rsidR="00DE0D8F" w:rsidRPr="009F6176">
        <w:rPr>
          <w:rFonts w:ascii="Times New Roman" w:eastAsia="MS Mincho" w:hAnsi="Times New Roman" w:cs="Times New Roman"/>
          <w:sz w:val="30"/>
          <w:szCs w:val="30"/>
        </w:rPr>
        <w:t>вод</w:t>
      </w:r>
      <w:r w:rsidR="004963FC" w:rsidRPr="009F6176">
        <w:rPr>
          <w:rFonts w:ascii="Times New Roman" w:eastAsia="MS Mincho" w:hAnsi="Times New Roman" w:cs="Times New Roman"/>
          <w:sz w:val="30"/>
          <w:szCs w:val="30"/>
        </w:rPr>
        <w:t>и</w:t>
      </w:r>
      <w:r w:rsidR="00DE0D8F" w:rsidRPr="009F6176">
        <w:rPr>
          <w:rFonts w:ascii="Times New Roman" w:eastAsia="MS Mincho" w:hAnsi="Times New Roman" w:cs="Times New Roman"/>
          <w:sz w:val="30"/>
          <w:szCs w:val="30"/>
        </w:rPr>
        <w:t xml:space="preserve">т </w:t>
      </w:r>
      <w:r w:rsidR="004963FC" w:rsidRPr="009F6176">
        <w:rPr>
          <w:rFonts w:ascii="Times New Roman" w:eastAsia="MS Mincho" w:hAnsi="Times New Roman" w:cs="Times New Roman"/>
          <w:sz w:val="30"/>
          <w:szCs w:val="30"/>
        </w:rPr>
        <w:t xml:space="preserve">к стиранию </w:t>
      </w:r>
      <w:r w:rsidR="00DE0D8F" w:rsidRPr="009F6176">
        <w:rPr>
          <w:rFonts w:ascii="Times New Roman" w:eastAsia="MS Mincho" w:hAnsi="Times New Roman" w:cs="Times New Roman"/>
          <w:sz w:val="30"/>
          <w:szCs w:val="30"/>
        </w:rPr>
        <w:t>гран</w:t>
      </w:r>
      <w:r w:rsidR="004963FC" w:rsidRPr="009F6176">
        <w:rPr>
          <w:rFonts w:ascii="Times New Roman" w:eastAsia="MS Mincho" w:hAnsi="Times New Roman" w:cs="Times New Roman"/>
          <w:sz w:val="30"/>
          <w:szCs w:val="30"/>
        </w:rPr>
        <w:t>и</w:t>
      </w:r>
      <w:r w:rsidR="00DE0D8F" w:rsidRPr="009F6176">
        <w:rPr>
          <w:rFonts w:ascii="Times New Roman" w:eastAsia="MS Mincho" w:hAnsi="Times New Roman" w:cs="Times New Roman"/>
          <w:sz w:val="30"/>
          <w:szCs w:val="30"/>
        </w:rPr>
        <w:t xml:space="preserve"> между тактической операцией и оперативно-тактической операцией. Этому способствовал и А.В. Дулов, выдели</w:t>
      </w:r>
      <w:r w:rsidR="0069241B">
        <w:rPr>
          <w:rFonts w:ascii="Times New Roman" w:eastAsia="MS Mincho" w:hAnsi="Times New Roman" w:cs="Times New Roman"/>
          <w:sz w:val="30"/>
          <w:szCs w:val="30"/>
        </w:rPr>
        <w:t>вший</w:t>
      </w:r>
      <w:r w:rsidR="00DE0D8F" w:rsidRPr="009F6176">
        <w:rPr>
          <w:rFonts w:ascii="Times New Roman" w:eastAsia="MS Mincho" w:hAnsi="Times New Roman" w:cs="Times New Roman"/>
          <w:sz w:val="30"/>
          <w:szCs w:val="30"/>
        </w:rPr>
        <w:t xml:space="preserve"> различные варианты</w:t>
      </w:r>
      <w:r w:rsidR="004E47D4" w:rsidRPr="009F6176">
        <w:rPr>
          <w:rFonts w:ascii="Times New Roman" w:eastAsia="MS Mincho" w:hAnsi="Times New Roman" w:cs="Times New Roman"/>
          <w:sz w:val="30"/>
          <w:szCs w:val="30"/>
        </w:rPr>
        <w:t xml:space="preserve"> реализации</w:t>
      </w:r>
      <w:r w:rsidR="00DE0D8F" w:rsidRPr="009F6176">
        <w:rPr>
          <w:rFonts w:ascii="Times New Roman" w:eastAsia="MS Mincho" w:hAnsi="Times New Roman" w:cs="Times New Roman"/>
          <w:sz w:val="30"/>
          <w:szCs w:val="30"/>
        </w:rPr>
        <w:t xml:space="preserve"> тактической операции. В числе этих вариантов автор наз</w:t>
      </w:r>
      <w:r w:rsidR="0069241B">
        <w:rPr>
          <w:rFonts w:ascii="Times New Roman" w:eastAsia="MS Mincho" w:hAnsi="Times New Roman" w:cs="Times New Roman"/>
          <w:sz w:val="30"/>
          <w:szCs w:val="30"/>
        </w:rPr>
        <w:t xml:space="preserve">ывает контролируемые перевозки </w:t>
      </w:r>
      <w:r w:rsidR="00DE0D8F" w:rsidRPr="009F6176">
        <w:rPr>
          <w:rFonts w:ascii="Times New Roman" w:eastAsia="MS Mincho" w:hAnsi="Times New Roman" w:cs="Times New Roman"/>
          <w:sz w:val="30"/>
          <w:szCs w:val="30"/>
        </w:rPr>
        <w:t>груз</w:t>
      </w:r>
      <w:r w:rsidR="006F17A9" w:rsidRPr="009F6176">
        <w:rPr>
          <w:rFonts w:ascii="Times New Roman" w:eastAsia="MS Mincho" w:hAnsi="Times New Roman" w:cs="Times New Roman"/>
          <w:sz w:val="30"/>
          <w:szCs w:val="30"/>
        </w:rPr>
        <w:t>а</w:t>
      </w:r>
      <w:r w:rsidR="00DE0D8F" w:rsidRPr="009F6176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6F17A9" w:rsidRPr="009F6176">
        <w:rPr>
          <w:rFonts w:ascii="Times New Roman" w:eastAsia="MS Mincho" w:hAnsi="Times New Roman" w:cs="Times New Roman"/>
          <w:sz w:val="30"/>
          <w:szCs w:val="30"/>
        </w:rPr>
        <w:t>наркотиков, который сразу не изымают, осуществляют контроль</w:t>
      </w:r>
      <w:r w:rsidR="00DE0D8F" w:rsidRPr="009F6176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69241B">
        <w:rPr>
          <w:rFonts w:ascii="Times New Roman" w:eastAsia="MS Mincho" w:hAnsi="Times New Roman" w:cs="Times New Roman"/>
          <w:sz w:val="30"/>
          <w:szCs w:val="30"/>
        </w:rPr>
        <w:t>над</w:t>
      </w:r>
      <w:r w:rsidR="006F17A9" w:rsidRPr="009F6176">
        <w:rPr>
          <w:rFonts w:ascii="Times New Roman" w:eastAsia="MS Mincho" w:hAnsi="Times New Roman" w:cs="Times New Roman"/>
          <w:sz w:val="30"/>
          <w:szCs w:val="30"/>
        </w:rPr>
        <w:t xml:space="preserve"> его движением, а захват с </w:t>
      </w:r>
      <w:r w:rsidR="006F17A9" w:rsidRPr="009F6176">
        <w:rPr>
          <w:rFonts w:ascii="Times New Roman" w:eastAsia="MS Mincho" w:hAnsi="Times New Roman" w:cs="Times New Roman"/>
          <w:sz w:val="30"/>
          <w:szCs w:val="30"/>
        </w:rPr>
        <w:lastRenderedPageBreak/>
        <w:t xml:space="preserve">поличным осуществляется на последнем этапе его перемещения </w:t>
      </w:r>
      <w:r w:rsidR="004963FC" w:rsidRPr="009F6176">
        <w:rPr>
          <w:rFonts w:ascii="Times New Roman" w:hAnsi="Times New Roman" w:cs="Times New Roman"/>
          <w:sz w:val="30"/>
          <w:szCs w:val="30"/>
        </w:rPr>
        <w:t>[</w:t>
      </w:r>
      <w:r w:rsidR="00E639D1">
        <w:rPr>
          <w:rFonts w:ascii="Times New Roman" w:hAnsi="Times New Roman" w:cs="Times New Roman"/>
          <w:sz w:val="30"/>
          <w:szCs w:val="30"/>
        </w:rPr>
        <w:t>5</w:t>
      </w:r>
      <w:r w:rsidR="004963FC" w:rsidRPr="009F6176">
        <w:rPr>
          <w:rFonts w:ascii="Times New Roman" w:hAnsi="Times New Roman" w:cs="Times New Roman"/>
          <w:sz w:val="30"/>
          <w:szCs w:val="30"/>
        </w:rPr>
        <w:t>, с. 394]</w:t>
      </w:r>
      <w:r w:rsidR="006F17A9" w:rsidRPr="009F6176">
        <w:rPr>
          <w:rFonts w:ascii="Times New Roman" w:eastAsia="MS Mincho" w:hAnsi="Times New Roman" w:cs="Times New Roman"/>
          <w:sz w:val="30"/>
          <w:szCs w:val="30"/>
        </w:rPr>
        <w:t xml:space="preserve">. </w:t>
      </w:r>
      <w:r w:rsidR="00D90AE7" w:rsidRPr="009F6176">
        <w:rPr>
          <w:rFonts w:ascii="Times New Roman" w:eastAsia="MS Mincho" w:hAnsi="Times New Roman" w:cs="Times New Roman"/>
          <w:sz w:val="30"/>
          <w:szCs w:val="30"/>
        </w:rPr>
        <w:t xml:space="preserve">Очевидно, что данный пример имеет отношение к </w:t>
      </w:r>
      <w:r w:rsidR="009C0BFC" w:rsidRPr="009F6176">
        <w:rPr>
          <w:rFonts w:ascii="Times New Roman" w:eastAsia="MS Mincho" w:hAnsi="Times New Roman" w:cs="Times New Roman"/>
          <w:sz w:val="30"/>
          <w:szCs w:val="30"/>
        </w:rPr>
        <w:t xml:space="preserve">оперативно-розыскному мероприятию (далее ОРМ) </w:t>
      </w:r>
      <w:r w:rsidR="00D90AE7" w:rsidRPr="009F6176">
        <w:rPr>
          <w:rFonts w:ascii="Times New Roman" w:eastAsia="MS Mincho" w:hAnsi="Times New Roman" w:cs="Times New Roman"/>
          <w:sz w:val="30"/>
          <w:szCs w:val="30"/>
        </w:rPr>
        <w:t>«контролируемая поставка», которое относится к виду оперативно-тактических операций</w:t>
      </w:r>
      <w:r w:rsidR="00BF5043" w:rsidRPr="009F6176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BF5043" w:rsidRPr="009F6176">
        <w:rPr>
          <w:rFonts w:ascii="Times New Roman" w:hAnsi="Times New Roman" w:cs="Times New Roman"/>
          <w:sz w:val="30"/>
          <w:szCs w:val="30"/>
        </w:rPr>
        <w:t>[</w:t>
      </w:r>
      <w:r w:rsidR="00E639D1">
        <w:rPr>
          <w:rFonts w:ascii="Times New Roman" w:hAnsi="Times New Roman" w:cs="Times New Roman"/>
          <w:sz w:val="30"/>
          <w:szCs w:val="30"/>
        </w:rPr>
        <w:t>6</w:t>
      </w:r>
      <w:r w:rsidR="00BF5043" w:rsidRPr="009F6176">
        <w:rPr>
          <w:rFonts w:ascii="Times New Roman" w:hAnsi="Times New Roman" w:cs="Times New Roman"/>
          <w:sz w:val="30"/>
          <w:szCs w:val="30"/>
        </w:rPr>
        <w:t>, с. 315]</w:t>
      </w:r>
      <w:r w:rsidR="00D90AE7" w:rsidRPr="009F6176">
        <w:rPr>
          <w:rFonts w:ascii="Times New Roman" w:eastAsia="MS Mincho" w:hAnsi="Times New Roman" w:cs="Times New Roman"/>
          <w:sz w:val="30"/>
          <w:szCs w:val="30"/>
        </w:rPr>
        <w:t xml:space="preserve">, проводимых в рамках </w:t>
      </w:r>
      <w:r w:rsidR="009C0BFC" w:rsidRPr="009F6176">
        <w:rPr>
          <w:rFonts w:ascii="Times New Roman" w:eastAsia="MS Mincho" w:hAnsi="Times New Roman" w:cs="Times New Roman"/>
          <w:sz w:val="30"/>
          <w:szCs w:val="30"/>
        </w:rPr>
        <w:t xml:space="preserve">оперативно-розыскной деятельности (далее </w:t>
      </w:r>
      <w:r w:rsidR="00D90AE7" w:rsidRPr="009F6176">
        <w:rPr>
          <w:rFonts w:ascii="Times New Roman" w:eastAsia="MS Mincho" w:hAnsi="Times New Roman" w:cs="Times New Roman"/>
          <w:sz w:val="30"/>
          <w:szCs w:val="30"/>
        </w:rPr>
        <w:t>ОРД</w:t>
      </w:r>
      <w:r w:rsidR="009C0BFC" w:rsidRPr="009F6176">
        <w:rPr>
          <w:rFonts w:ascii="Times New Roman" w:eastAsia="MS Mincho" w:hAnsi="Times New Roman" w:cs="Times New Roman"/>
          <w:sz w:val="30"/>
          <w:szCs w:val="30"/>
        </w:rPr>
        <w:t>)</w:t>
      </w:r>
      <w:r w:rsidR="00D90AE7" w:rsidRPr="009F6176">
        <w:rPr>
          <w:rFonts w:ascii="Times New Roman" w:eastAsia="MS Mincho" w:hAnsi="Times New Roman" w:cs="Times New Roman"/>
          <w:sz w:val="30"/>
          <w:szCs w:val="30"/>
        </w:rPr>
        <w:t xml:space="preserve">. Неудачный пример привел к </w:t>
      </w:r>
      <w:r w:rsidR="00FF41E8" w:rsidRPr="009F6176">
        <w:rPr>
          <w:rFonts w:ascii="Times New Roman" w:eastAsia="MS Mincho" w:hAnsi="Times New Roman" w:cs="Times New Roman"/>
          <w:sz w:val="30"/>
          <w:szCs w:val="30"/>
        </w:rPr>
        <w:t xml:space="preserve">пониманию </w:t>
      </w:r>
      <w:r w:rsidR="00A84028" w:rsidRPr="009F6176">
        <w:rPr>
          <w:rFonts w:ascii="Times New Roman" w:eastAsia="MS Mincho" w:hAnsi="Times New Roman" w:cs="Times New Roman"/>
          <w:sz w:val="30"/>
          <w:szCs w:val="30"/>
        </w:rPr>
        <w:t>контролируемой</w:t>
      </w:r>
      <w:r w:rsidR="00FF41E8" w:rsidRPr="009F6176">
        <w:rPr>
          <w:rFonts w:ascii="Times New Roman" w:eastAsia="MS Mincho" w:hAnsi="Times New Roman" w:cs="Times New Roman"/>
          <w:sz w:val="30"/>
          <w:szCs w:val="30"/>
        </w:rPr>
        <w:t xml:space="preserve"> поставк</w:t>
      </w:r>
      <w:r w:rsidR="00A84028" w:rsidRPr="009F6176">
        <w:rPr>
          <w:rFonts w:ascii="Times New Roman" w:eastAsia="MS Mincho" w:hAnsi="Times New Roman" w:cs="Times New Roman"/>
          <w:sz w:val="30"/>
          <w:szCs w:val="30"/>
        </w:rPr>
        <w:t>и</w:t>
      </w:r>
      <w:r w:rsidR="00FF41E8" w:rsidRPr="009F6176">
        <w:rPr>
          <w:rFonts w:ascii="Times New Roman" w:eastAsia="MS Mincho" w:hAnsi="Times New Roman" w:cs="Times New Roman"/>
          <w:sz w:val="30"/>
          <w:szCs w:val="30"/>
        </w:rPr>
        <w:t>, явля</w:t>
      </w:r>
      <w:r w:rsidR="00A84028" w:rsidRPr="009F6176">
        <w:rPr>
          <w:rFonts w:ascii="Times New Roman" w:eastAsia="MS Mincho" w:hAnsi="Times New Roman" w:cs="Times New Roman"/>
          <w:sz w:val="30"/>
          <w:szCs w:val="30"/>
        </w:rPr>
        <w:t>ющейся</w:t>
      </w:r>
      <w:r w:rsidR="00FF41E8" w:rsidRPr="009F6176">
        <w:rPr>
          <w:rFonts w:ascii="Times New Roman" w:eastAsia="MS Mincho" w:hAnsi="Times New Roman" w:cs="Times New Roman"/>
          <w:sz w:val="30"/>
          <w:szCs w:val="30"/>
        </w:rPr>
        <w:t xml:space="preserve"> комплексным ОРМ, </w:t>
      </w:r>
      <w:r w:rsidR="00A84028" w:rsidRPr="009F6176">
        <w:rPr>
          <w:rFonts w:ascii="Times New Roman" w:eastAsia="MS Mincho" w:hAnsi="Times New Roman" w:cs="Times New Roman"/>
          <w:sz w:val="30"/>
          <w:szCs w:val="30"/>
        </w:rPr>
        <w:t>в качестве</w:t>
      </w:r>
      <w:r w:rsidR="00FF41E8" w:rsidRPr="009F6176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A84028" w:rsidRPr="009F6176">
        <w:rPr>
          <w:rFonts w:ascii="Times New Roman" w:eastAsia="MS Mincho" w:hAnsi="Times New Roman" w:cs="Times New Roman"/>
          <w:sz w:val="30"/>
          <w:szCs w:val="30"/>
        </w:rPr>
        <w:t>тактической</w:t>
      </w:r>
      <w:r w:rsidR="00FF41E8" w:rsidRPr="009F6176">
        <w:rPr>
          <w:rFonts w:ascii="Times New Roman" w:eastAsia="MS Mincho" w:hAnsi="Times New Roman" w:cs="Times New Roman"/>
          <w:sz w:val="30"/>
          <w:szCs w:val="30"/>
        </w:rPr>
        <w:t xml:space="preserve"> операци</w:t>
      </w:r>
      <w:r w:rsidR="00A84028" w:rsidRPr="009F6176">
        <w:rPr>
          <w:rFonts w:ascii="Times New Roman" w:eastAsia="MS Mincho" w:hAnsi="Times New Roman" w:cs="Times New Roman"/>
          <w:sz w:val="30"/>
          <w:szCs w:val="30"/>
        </w:rPr>
        <w:t>и</w:t>
      </w:r>
      <w:r w:rsidR="00FF41E8" w:rsidRPr="009F6176">
        <w:rPr>
          <w:rFonts w:ascii="Times New Roman" w:eastAsia="MS Mincho" w:hAnsi="Times New Roman" w:cs="Times New Roman"/>
          <w:sz w:val="30"/>
          <w:szCs w:val="30"/>
        </w:rPr>
        <w:t>. Такой подход не позволяет разграничивать понятия «</w:t>
      </w:r>
      <w:r w:rsidR="00D90AE7" w:rsidRPr="009F6176">
        <w:rPr>
          <w:rFonts w:ascii="Times New Roman" w:eastAsia="MS Mincho" w:hAnsi="Times New Roman" w:cs="Times New Roman"/>
          <w:sz w:val="30"/>
          <w:szCs w:val="30"/>
        </w:rPr>
        <w:t>тактическая операция</w:t>
      </w:r>
      <w:r w:rsidR="00FF41E8" w:rsidRPr="009F6176">
        <w:rPr>
          <w:rFonts w:ascii="Times New Roman" w:eastAsia="MS Mincho" w:hAnsi="Times New Roman" w:cs="Times New Roman"/>
          <w:sz w:val="30"/>
          <w:szCs w:val="30"/>
        </w:rPr>
        <w:t>»</w:t>
      </w:r>
      <w:r w:rsidR="00D90AE7" w:rsidRPr="009F6176">
        <w:rPr>
          <w:rFonts w:ascii="Times New Roman" w:eastAsia="MS Mincho" w:hAnsi="Times New Roman" w:cs="Times New Roman"/>
          <w:sz w:val="30"/>
          <w:szCs w:val="30"/>
        </w:rPr>
        <w:t xml:space="preserve"> и </w:t>
      </w:r>
      <w:r w:rsidR="00FF41E8" w:rsidRPr="009F6176">
        <w:rPr>
          <w:rFonts w:ascii="Times New Roman" w:eastAsia="MS Mincho" w:hAnsi="Times New Roman" w:cs="Times New Roman"/>
          <w:sz w:val="30"/>
          <w:szCs w:val="30"/>
        </w:rPr>
        <w:t>«</w:t>
      </w:r>
      <w:r w:rsidR="00D90AE7" w:rsidRPr="009F6176">
        <w:rPr>
          <w:rFonts w:ascii="Times New Roman" w:eastAsia="MS Mincho" w:hAnsi="Times New Roman" w:cs="Times New Roman"/>
          <w:sz w:val="30"/>
          <w:szCs w:val="30"/>
        </w:rPr>
        <w:t>оперативно-тактическая операция</w:t>
      </w:r>
      <w:r w:rsidR="00FF41E8" w:rsidRPr="009F6176">
        <w:rPr>
          <w:rFonts w:ascii="Times New Roman" w:eastAsia="MS Mincho" w:hAnsi="Times New Roman" w:cs="Times New Roman"/>
          <w:sz w:val="30"/>
          <w:szCs w:val="30"/>
        </w:rPr>
        <w:t xml:space="preserve">», которые </w:t>
      </w:r>
      <w:r w:rsidR="003E03A7">
        <w:rPr>
          <w:rFonts w:ascii="Times New Roman" w:eastAsia="MS Mincho" w:hAnsi="Times New Roman" w:cs="Times New Roman"/>
          <w:sz w:val="30"/>
          <w:szCs w:val="30"/>
        </w:rPr>
        <w:t xml:space="preserve">нередко </w:t>
      </w:r>
      <w:r w:rsidR="00FF41E8" w:rsidRPr="009F6176">
        <w:rPr>
          <w:rFonts w:ascii="Times New Roman" w:eastAsia="MS Mincho" w:hAnsi="Times New Roman" w:cs="Times New Roman"/>
          <w:sz w:val="30"/>
          <w:szCs w:val="30"/>
        </w:rPr>
        <w:t xml:space="preserve">представляются как </w:t>
      </w:r>
      <w:r w:rsidR="00D90AE7" w:rsidRPr="009F6176">
        <w:rPr>
          <w:rFonts w:ascii="Times New Roman" w:eastAsia="MS Mincho" w:hAnsi="Times New Roman" w:cs="Times New Roman"/>
          <w:sz w:val="30"/>
          <w:szCs w:val="30"/>
        </w:rPr>
        <w:t>идентичные понятия. В действительности это не так. Оперативно-тактические операции имеют непроцессуальный характер, осуществляются в рамках ОРД</w:t>
      </w:r>
      <w:r w:rsidR="00961990" w:rsidRPr="009F6176">
        <w:rPr>
          <w:rFonts w:ascii="Times New Roman" w:eastAsia="MS Mincho" w:hAnsi="Times New Roman" w:cs="Times New Roman"/>
          <w:sz w:val="30"/>
          <w:szCs w:val="30"/>
        </w:rPr>
        <w:t xml:space="preserve"> должностными лицами оперативных подразделений</w:t>
      </w:r>
      <w:r w:rsidR="00D90AE7" w:rsidRPr="009F6176">
        <w:rPr>
          <w:rFonts w:ascii="Times New Roman" w:eastAsia="MS Mincho" w:hAnsi="Times New Roman" w:cs="Times New Roman"/>
          <w:sz w:val="30"/>
          <w:szCs w:val="30"/>
        </w:rPr>
        <w:t xml:space="preserve">, а их материалы </w:t>
      </w:r>
      <w:r w:rsidR="00E13286" w:rsidRPr="009F6176">
        <w:rPr>
          <w:rFonts w:ascii="Times New Roman" w:eastAsia="MS Mincho" w:hAnsi="Times New Roman" w:cs="Times New Roman"/>
          <w:sz w:val="30"/>
          <w:szCs w:val="30"/>
        </w:rPr>
        <w:t xml:space="preserve">могут служить основанием </w:t>
      </w:r>
      <w:r w:rsidR="0069241B">
        <w:rPr>
          <w:rFonts w:ascii="Times New Roman" w:eastAsia="MS Mincho" w:hAnsi="Times New Roman" w:cs="Times New Roman"/>
          <w:sz w:val="30"/>
          <w:szCs w:val="30"/>
        </w:rPr>
        <w:t>для возбуждения уголовного дела</w:t>
      </w:r>
      <w:r w:rsidR="00D90AE7" w:rsidRPr="009F6176">
        <w:rPr>
          <w:rFonts w:ascii="Times New Roman" w:eastAsia="MS Mincho" w:hAnsi="Times New Roman" w:cs="Times New Roman"/>
          <w:sz w:val="30"/>
          <w:szCs w:val="30"/>
        </w:rPr>
        <w:t>.</w:t>
      </w:r>
      <w:r w:rsidR="0066149B" w:rsidRPr="009F6176">
        <w:rPr>
          <w:rFonts w:ascii="Times New Roman" w:eastAsia="MS Mincho" w:hAnsi="Times New Roman" w:cs="Times New Roman"/>
          <w:sz w:val="30"/>
          <w:szCs w:val="30"/>
        </w:rPr>
        <w:t xml:space="preserve"> </w:t>
      </w:r>
    </w:p>
    <w:p w:rsidR="00B0417B" w:rsidRPr="009F6176" w:rsidRDefault="000E44CA" w:rsidP="009C0BFC">
      <w:pPr>
        <w:pStyle w:val="a5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F6176">
        <w:rPr>
          <w:rFonts w:ascii="Times New Roman" w:eastAsia="MS Mincho" w:hAnsi="Times New Roman" w:cs="Times New Roman"/>
          <w:sz w:val="30"/>
          <w:szCs w:val="30"/>
        </w:rPr>
        <w:t>В-третьих, тактическая операция проводится по единому плану под общим руководством</w:t>
      </w:r>
      <w:r w:rsidR="0066149B" w:rsidRPr="009F6176">
        <w:rPr>
          <w:rFonts w:ascii="Times New Roman" w:eastAsia="MS Mincho" w:hAnsi="Times New Roman" w:cs="Times New Roman"/>
          <w:sz w:val="30"/>
          <w:szCs w:val="30"/>
        </w:rPr>
        <w:t xml:space="preserve"> следователя. </w:t>
      </w:r>
      <w:r w:rsidR="0042590C">
        <w:rPr>
          <w:rFonts w:ascii="Times New Roman" w:eastAsia="MS Mincho" w:hAnsi="Times New Roman" w:cs="Times New Roman"/>
          <w:sz w:val="30"/>
          <w:szCs w:val="30"/>
        </w:rPr>
        <w:t>Это обосновывается процессуальным характером данного тактического средства.</w:t>
      </w:r>
    </w:p>
    <w:p w:rsidR="00270CA4" w:rsidRPr="009F6176" w:rsidRDefault="0066149B" w:rsidP="009C0BFC">
      <w:pPr>
        <w:pStyle w:val="a5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F6176">
        <w:rPr>
          <w:rFonts w:ascii="Times New Roman" w:eastAsia="MS Mincho" w:hAnsi="Times New Roman" w:cs="Times New Roman"/>
          <w:sz w:val="30"/>
          <w:szCs w:val="30"/>
        </w:rPr>
        <w:t xml:space="preserve">В-четвертых, тактическая операция обеспечивает решение такой задачи расследования, которая не может быть решена посредством производства отдельных следственных действий. </w:t>
      </w:r>
      <w:r w:rsidR="00270CA4" w:rsidRPr="009F6176">
        <w:rPr>
          <w:rFonts w:ascii="Times New Roman" w:eastAsia="MS Mincho" w:hAnsi="Times New Roman" w:cs="Times New Roman"/>
          <w:sz w:val="30"/>
          <w:szCs w:val="30"/>
        </w:rPr>
        <w:t xml:space="preserve">По-нашему мнению, при проведении тактической операции можно решать не одну, а несколько взаимосвязанных тактических задач. </w:t>
      </w:r>
      <w:r w:rsidR="00D11CBE" w:rsidRPr="009F6176">
        <w:rPr>
          <w:rFonts w:ascii="Times New Roman" w:eastAsia="MS Mincho" w:hAnsi="Times New Roman" w:cs="Times New Roman"/>
          <w:sz w:val="30"/>
          <w:szCs w:val="30"/>
        </w:rPr>
        <w:t xml:space="preserve">Так, при проведении тактической операции по задержанию </w:t>
      </w:r>
      <w:r w:rsidR="00861FF9" w:rsidRPr="009F6176">
        <w:rPr>
          <w:rFonts w:ascii="Times New Roman" w:eastAsia="MS Mincho" w:hAnsi="Times New Roman" w:cs="Times New Roman"/>
          <w:sz w:val="30"/>
          <w:szCs w:val="30"/>
        </w:rPr>
        <w:t>взяточника</w:t>
      </w:r>
      <w:r w:rsidR="00D11CBE" w:rsidRPr="009F6176">
        <w:rPr>
          <w:rFonts w:ascii="Times New Roman" w:eastAsia="MS Mincho" w:hAnsi="Times New Roman" w:cs="Times New Roman"/>
          <w:sz w:val="30"/>
          <w:szCs w:val="30"/>
        </w:rPr>
        <w:t xml:space="preserve"> с поличным основная задача состоит в </w:t>
      </w:r>
      <w:r w:rsidR="003F17DC" w:rsidRPr="009F6176">
        <w:rPr>
          <w:rFonts w:ascii="Times New Roman" w:eastAsia="MS Mincho" w:hAnsi="Times New Roman" w:cs="Times New Roman"/>
          <w:sz w:val="30"/>
          <w:szCs w:val="30"/>
        </w:rPr>
        <w:t>фиксации получения должностным лицом предмета взятки</w:t>
      </w:r>
      <w:r w:rsidR="00D11CBE" w:rsidRPr="009F6176">
        <w:rPr>
          <w:rFonts w:ascii="Times New Roman" w:eastAsia="MS Mincho" w:hAnsi="Times New Roman" w:cs="Times New Roman"/>
          <w:sz w:val="30"/>
          <w:szCs w:val="30"/>
        </w:rPr>
        <w:t xml:space="preserve">. </w:t>
      </w:r>
      <w:r w:rsidR="001D5D77" w:rsidRPr="009F6176">
        <w:rPr>
          <w:rFonts w:ascii="Times New Roman" w:eastAsia="MS Mincho" w:hAnsi="Times New Roman" w:cs="Times New Roman"/>
          <w:sz w:val="30"/>
          <w:szCs w:val="30"/>
        </w:rPr>
        <w:t>Р</w:t>
      </w:r>
      <w:r w:rsidR="00D11CBE" w:rsidRPr="009F6176">
        <w:rPr>
          <w:rFonts w:ascii="Times New Roman" w:eastAsia="MS Mincho" w:hAnsi="Times New Roman" w:cs="Times New Roman"/>
          <w:sz w:val="30"/>
          <w:szCs w:val="30"/>
        </w:rPr>
        <w:t xml:space="preserve">ешение этой задачи способствует одновременному решению иных задач. Во-первых, </w:t>
      </w:r>
      <w:r w:rsidR="00861FF9" w:rsidRPr="009F6176">
        <w:rPr>
          <w:rFonts w:ascii="Times New Roman" w:eastAsia="MS Mincho" w:hAnsi="Times New Roman" w:cs="Times New Roman"/>
          <w:sz w:val="30"/>
          <w:szCs w:val="30"/>
        </w:rPr>
        <w:t>обеспечивается</w:t>
      </w:r>
      <w:r w:rsidR="00D11CBE" w:rsidRPr="009F6176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D11CBE" w:rsidRPr="009F6176">
        <w:rPr>
          <w:rFonts w:ascii="Times New Roman" w:hAnsi="Times New Roman" w:cs="Times New Roman"/>
          <w:sz w:val="30"/>
          <w:szCs w:val="30"/>
        </w:rPr>
        <w:t>раскрыти</w:t>
      </w:r>
      <w:r w:rsidR="00861FF9" w:rsidRPr="009F6176">
        <w:rPr>
          <w:rFonts w:ascii="Times New Roman" w:hAnsi="Times New Roman" w:cs="Times New Roman"/>
          <w:sz w:val="30"/>
          <w:szCs w:val="30"/>
        </w:rPr>
        <w:t>е</w:t>
      </w:r>
      <w:r w:rsidR="00D11CBE" w:rsidRPr="009F6176">
        <w:rPr>
          <w:rFonts w:ascii="Times New Roman" w:hAnsi="Times New Roman" w:cs="Times New Roman"/>
          <w:sz w:val="30"/>
          <w:szCs w:val="30"/>
        </w:rPr>
        <w:t xml:space="preserve"> преступления, </w:t>
      </w:r>
      <w:r w:rsidR="001D5D77" w:rsidRPr="009F6176">
        <w:rPr>
          <w:rFonts w:ascii="Times New Roman" w:hAnsi="Times New Roman" w:cs="Times New Roman"/>
          <w:sz w:val="30"/>
          <w:szCs w:val="30"/>
        </w:rPr>
        <w:t xml:space="preserve">чему способствует </w:t>
      </w:r>
      <w:r w:rsidR="00D11CBE" w:rsidRPr="009F6176">
        <w:rPr>
          <w:rFonts w:ascii="Times New Roman" w:hAnsi="Times New Roman" w:cs="Times New Roman"/>
          <w:sz w:val="30"/>
          <w:szCs w:val="30"/>
        </w:rPr>
        <w:t>пр</w:t>
      </w:r>
      <w:r w:rsidR="001D5D77" w:rsidRPr="009F6176">
        <w:rPr>
          <w:rFonts w:ascii="Times New Roman" w:hAnsi="Times New Roman" w:cs="Times New Roman"/>
          <w:sz w:val="30"/>
          <w:szCs w:val="30"/>
        </w:rPr>
        <w:t>оводимый</w:t>
      </w:r>
      <w:r w:rsidR="00864A43" w:rsidRPr="009F6176">
        <w:rPr>
          <w:rFonts w:ascii="Times New Roman" w:hAnsi="Times New Roman" w:cs="Times New Roman"/>
          <w:sz w:val="30"/>
          <w:szCs w:val="30"/>
        </w:rPr>
        <w:t>,</w:t>
      </w:r>
      <w:r w:rsidR="001D5D77" w:rsidRPr="009F6176">
        <w:rPr>
          <w:rFonts w:ascii="Times New Roman" w:hAnsi="Times New Roman" w:cs="Times New Roman"/>
          <w:sz w:val="30"/>
          <w:szCs w:val="30"/>
        </w:rPr>
        <w:t xml:space="preserve"> </w:t>
      </w:r>
      <w:r w:rsidR="00864A43" w:rsidRPr="009F6176">
        <w:rPr>
          <w:rFonts w:ascii="Times New Roman" w:hAnsi="Times New Roman" w:cs="Times New Roman"/>
          <w:sz w:val="30"/>
          <w:szCs w:val="30"/>
        </w:rPr>
        <w:t xml:space="preserve">посредством </w:t>
      </w:r>
      <w:r w:rsidR="000E7D03" w:rsidRPr="009F6176">
        <w:rPr>
          <w:rFonts w:ascii="Times New Roman" w:hAnsi="Times New Roman" w:cs="Times New Roman"/>
          <w:sz w:val="30"/>
          <w:szCs w:val="30"/>
        </w:rPr>
        <w:t>осуществления</w:t>
      </w:r>
      <w:r w:rsidR="00864A43" w:rsidRPr="009F6176">
        <w:rPr>
          <w:rFonts w:ascii="Times New Roman" w:hAnsi="Times New Roman" w:cs="Times New Roman"/>
          <w:sz w:val="30"/>
          <w:szCs w:val="30"/>
        </w:rPr>
        <w:t xml:space="preserve"> разл</w:t>
      </w:r>
      <w:r w:rsidR="003F17DC" w:rsidRPr="009F6176">
        <w:rPr>
          <w:rFonts w:ascii="Times New Roman" w:hAnsi="Times New Roman" w:cs="Times New Roman"/>
          <w:sz w:val="30"/>
          <w:szCs w:val="30"/>
        </w:rPr>
        <w:t xml:space="preserve">ичных следственных действий и </w:t>
      </w:r>
      <w:r w:rsidR="00961990" w:rsidRPr="009F6176">
        <w:rPr>
          <w:rFonts w:ascii="Times New Roman" w:hAnsi="Times New Roman" w:cs="Times New Roman"/>
          <w:sz w:val="30"/>
          <w:szCs w:val="30"/>
        </w:rPr>
        <w:t>ОРМ</w:t>
      </w:r>
      <w:r w:rsidR="00864A43" w:rsidRPr="009F6176">
        <w:rPr>
          <w:rFonts w:ascii="Times New Roman" w:eastAsia="MS Mincho" w:hAnsi="Times New Roman" w:cs="Times New Roman"/>
          <w:sz w:val="30"/>
          <w:szCs w:val="30"/>
        </w:rPr>
        <w:t>,</w:t>
      </w:r>
      <w:r w:rsidR="003F17DC" w:rsidRPr="009F6176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1D5D77" w:rsidRPr="009F6176">
        <w:rPr>
          <w:rFonts w:ascii="Times New Roman" w:hAnsi="Times New Roman" w:cs="Times New Roman"/>
          <w:sz w:val="30"/>
          <w:szCs w:val="30"/>
        </w:rPr>
        <w:t>поиск и сбор</w:t>
      </w:r>
      <w:r w:rsidR="00D11CBE" w:rsidRPr="009F6176">
        <w:rPr>
          <w:rFonts w:ascii="Times New Roman" w:hAnsi="Times New Roman" w:cs="Times New Roman"/>
          <w:sz w:val="30"/>
          <w:szCs w:val="30"/>
        </w:rPr>
        <w:t xml:space="preserve"> доказательств</w:t>
      </w:r>
      <w:r w:rsidR="001D5D77" w:rsidRPr="009F6176">
        <w:rPr>
          <w:rFonts w:ascii="Times New Roman" w:hAnsi="Times New Roman" w:cs="Times New Roman"/>
          <w:sz w:val="30"/>
          <w:szCs w:val="30"/>
        </w:rPr>
        <w:t>. Во-вторых,</w:t>
      </w:r>
      <w:r w:rsidR="00D11CBE" w:rsidRPr="009F6176">
        <w:rPr>
          <w:rFonts w:ascii="Times New Roman" w:hAnsi="Times New Roman" w:cs="Times New Roman"/>
          <w:sz w:val="30"/>
          <w:szCs w:val="30"/>
        </w:rPr>
        <w:t xml:space="preserve"> изоблич</w:t>
      </w:r>
      <w:r w:rsidR="00861FF9" w:rsidRPr="009F6176">
        <w:rPr>
          <w:rFonts w:ascii="Times New Roman" w:hAnsi="Times New Roman" w:cs="Times New Roman"/>
          <w:sz w:val="30"/>
          <w:szCs w:val="30"/>
        </w:rPr>
        <w:t>а</w:t>
      </w:r>
      <w:r w:rsidR="00D11CBE" w:rsidRPr="009F6176">
        <w:rPr>
          <w:rFonts w:ascii="Times New Roman" w:hAnsi="Times New Roman" w:cs="Times New Roman"/>
          <w:sz w:val="30"/>
          <w:szCs w:val="30"/>
        </w:rPr>
        <w:t>е</w:t>
      </w:r>
      <w:r w:rsidR="00861FF9" w:rsidRPr="009F6176">
        <w:rPr>
          <w:rFonts w:ascii="Times New Roman" w:hAnsi="Times New Roman" w:cs="Times New Roman"/>
          <w:sz w:val="30"/>
          <w:szCs w:val="30"/>
        </w:rPr>
        <w:t>тся</w:t>
      </w:r>
      <w:r w:rsidR="00D11CBE" w:rsidRPr="009F6176">
        <w:rPr>
          <w:rFonts w:ascii="Times New Roman" w:hAnsi="Times New Roman" w:cs="Times New Roman"/>
          <w:sz w:val="30"/>
          <w:szCs w:val="30"/>
        </w:rPr>
        <w:t xml:space="preserve"> виновн</w:t>
      </w:r>
      <w:r w:rsidR="00861FF9" w:rsidRPr="009F6176">
        <w:rPr>
          <w:rFonts w:ascii="Times New Roman" w:hAnsi="Times New Roman" w:cs="Times New Roman"/>
          <w:sz w:val="30"/>
          <w:szCs w:val="30"/>
        </w:rPr>
        <w:t>ый</w:t>
      </w:r>
      <w:r w:rsidR="001D5D77" w:rsidRPr="009F6176">
        <w:rPr>
          <w:rFonts w:ascii="Times New Roman" w:hAnsi="Times New Roman" w:cs="Times New Roman"/>
          <w:sz w:val="30"/>
          <w:szCs w:val="30"/>
        </w:rPr>
        <w:t>.</w:t>
      </w:r>
      <w:r w:rsidR="00D11CBE" w:rsidRPr="009F6176">
        <w:rPr>
          <w:rFonts w:ascii="Times New Roman" w:hAnsi="Times New Roman" w:cs="Times New Roman"/>
          <w:sz w:val="30"/>
          <w:szCs w:val="30"/>
        </w:rPr>
        <w:t xml:space="preserve"> </w:t>
      </w:r>
      <w:r w:rsidR="001D5D77" w:rsidRPr="009F6176">
        <w:rPr>
          <w:rFonts w:ascii="Times New Roman" w:hAnsi="Times New Roman" w:cs="Times New Roman"/>
          <w:sz w:val="30"/>
          <w:szCs w:val="30"/>
        </w:rPr>
        <w:t xml:space="preserve">В процессе реализации тактической операции </w:t>
      </w:r>
      <w:r w:rsidR="00D11CBE" w:rsidRPr="009F6176">
        <w:rPr>
          <w:rFonts w:ascii="Times New Roman" w:hAnsi="Times New Roman" w:cs="Times New Roman"/>
          <w:sz w:val="30"/>
          <w:szCs w:val="30"/>
        </w:rPr>
        <w:t>осуществ</w:t>
      </w:r>
      <w:r w:rsidR="001D5D77" w:rsidRPr="009F6176">
        <w:rPr>
          <w:rFonts w:ascii="Times New Roman" w:hAnsi="Times New Roman" w:cs="Times New Roman"/>
          <w:sz w:val="30"/>
          <w:szCs w:val="30"/>
        </w:rPr>
        <w:t>ляется</w:t>
      </w:r>
      <w:r w:rsidR="00D11CBE" w:rsidRPr="009F6176">
        <w:rPr>
          <w:rFonts w:ascii="Times New Roman" w:hAnsi="Times New Roman" w:cs="Times New Roman"/>
          <w:sz w:val="30"/>
          <w:szCs w:val="30"/>
        </w:rPr>
        <w:t xml:space="preserve"> такой сбор доказательств</w:t>
      </w:r>
      <w:r w:rsidR="001D5D77" w:rsidRPr="009F6176">
        <w:rPr>
          <w:rFonts w:ascii="Times New Roman" w:hAnsi="Times New Roman" w:cs="Times New Roman"/>
          <w:sz w:val="30"/>
          <w:szCs w:val="30"/>
        </w:rPr>
        <w:t xml:space="preserve">, совокупность которых лишает </w:t>
      </w:r>
      <w:r w:rsidR="00D11CBE" w:rsidRPr="009F6176">
        <w:rPr>
          <w:rFonts w:ascii="Times New Roman" w:hAnsi="Times New Roman" w:cs="Times New Roman"/>
          <w:sz w:val="30"/>
          <w:szCs w:val="30"/>
        </w:rPr>
        <w:t>обвиняемо</w:t>
      </w:r>
      <w:r w:rsidR="001D5D77" w:rsidRPr="009F6176">
        <w:rPr>
          <w:rFonts w:ascii="Times New Roman" w:hAnsi="Times New Roman" w:cs="Times New Roman"/>
          <w:sz w:val="30"/>
          <w:szCs w:val="30"/>
        </w:rPr>
        <w:t>го</w:t>
      </w:r>
      <w:r w:rsidR="00D11CBE" w:rsidRPr="009F6176">
        <w:rPr>
          <w:sz w:val="30"/>
          <w:szCs w:val="30"/>
        </w:rPr>
        <w:t xml:space="preserve">  </w:t>
      </w:r>
      <w:r w:rsidR="00D11CBE" w:rsidRPr="009F6176">
        <w:rPr>
          <w:rFonts w:ascii="Times New Roman" w:hAnsi="Times New Roman" w:cs="Times New Roman"/>
          <w:sz w:val="30"/>
          <w:szCs w:val="30"/>
        </w:rPr>
        <w:t xml:space="preserve">возможности их опровергнуть и заявить ходатайства по поводу их проверки. </w:t>
      </w:r>
      <w:r w:rsidR="001D5D77" w:rsidRPr="009F6176">
        <w:rPr>
          <w:rFonts w:ascii="Times New Roman" w:eastAsia="MS Mincho" w:hAnsi="Times New Roman" w:cs="Times New Roman"/>
          <w:sz w:val="30"/>
          <w:szCs w:val="30"/>
        </w:rPr>
        <w:t xml:space="preserve">Кроме того, </w:t>
      </w:r>
      <w:r w:rsidR="00270CA4" w:rsidRPr="009F6176">
        <w:rPr>
          <w:rFonts w:ascii="Times New Roman" w:eastAsia="MS Mincho" w:hAnsi="Times New Roman" w:cs="Times New Roman"/>
          <w:sz w:val="30"/>
          <w:szCs w:val="30"/>
        </w:rPr>
        <w:t xml:space="preserve">при проведении тактической операции по задержанию </w:t>
      </w:r>
      <w:r w:rsidR="00187A6E" w:rsidRPr="009F6176">
        <w:rPr>
          <w:rFonts w:ascii="Times New Roman" w:eastAsia="MS Mincho" w:hAnsi="Times New Roman" w:cs="Times New Roman"/>
          <w:sz w:val="30"/>
          <w:szCs w:val="30"/>
        </w:rPr>
        <w:t xml:space="preserve">взяточника </w:t>
      </w:r>
      <w:r w:rsidR="00E542BB" w:rsidRPr="009F6176">
        <w:rPr>
          <w:rFonts w:ascii="Times New Roman" w:eastAsia="MS Mincho" w:hAnsi="Times New Roman" w:cs="Times New Roman"/>
          <w:sz w:val="30"/>
          <w:szCs w:val="30"/>
        </w:rPr>
        <w:t xml:space="preserve">с поличным </w:t>
      </w:r>
      <w:r w:rsidR="00270CA4" w:rsidRPr="009F6176">
        <w:rPr>
          <w:rFonts w:ascii="Times New Roman" w:eastAsia="MS Mincho" w:hAnsi="Times New Roman" w:cs="Times New Roman"/>
          <w:sz w:val="30"/>
          <w:szCs w:val="30"/>
        </w:rPr>
        <w:t>непосредственному его осуществлению может предшествовать комплекс мероприятий по и</w:t>
      </w:r>
      <w:r w:rsidR="00E542BB" w:rsidRPr="009F6176">
        <w:rPr>
          <w:rFonts w:ascii="Times New Roman" w:eastAsia="MS Mincho" w:hAnsi="Times New Roman" w:cs="Times New Roman"/>
          <w:sz w:val="30"/>
          <w:szCs w:val="30"/>
        </w:rPr>
        <w:t xml:space="preserve">зучению личности подозреваемого и </w:t>
      </w:r>
      <w:r w:rsidR="00270CA4" w:rsidRPr="009F6176">
        <w:rPr>
          <w:rFonts w:ascii="Times New Roman" w:eastAsia="MS Mincho" w:hAnsi="Times New Roman" w:cs="Times New Roman"/>
          <w:sz w:val="30"/>
          <w:szCs w:val="30"/>
        </w:rPr>
        <w:t xml:space="preserve">созданию определенных условий </w:t>
      </w:r>
      <w:r w:rsidR="00E542BB" w:rsidRPr="009F6176">
        <w:rPr>
          <w:rFonts w:ascii="Times New Roman" w:eastAsia="MS Mincho" w:hAnsi="Times New Roman" w:cs="Times New Roman"/>
          <w:sz w:val="30"/>
          <w:szCs w:val="30"/>
        </w:rPr>
        <w:t xml:space="preserve">его </w:t>
      </w:r>
      <w:r w:rsidR="00270CA4" w:rsidRPr="009F6176">
        <w:rPr>
          <w:rFonts w:ascii="Times New Roman" w:eastAsia="MS Mincho" w:hAnsi="Times New Roman" w:cs="Times New Roman"/>
          <w:sz w:val="30"/>
          <w:szCs w:val="30"/>
        </w:rPr>
        <w:t>задержания.</w:t>
      </w:r>
    </w:p>
    <w:p w:rsidR="007615FE" w:rsidRPr="009F6176" w:rsidRDefault="00E542BB" w:rsidP="009C0BF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F6176">
        <w:rPr>
          <w:rFonts w:ascii="Times New Roman" w:eastAsia="MS Mincho" w:hAnsi="Times New Roman" w:cs="Times New Roman"/>
          <w:sz w:val="30"/>
          <w:szCs w:val="30"/>
        </w:rPr>
        <w:t>Таким образом, т</w:t>
      </w:r>
      <w:r w:rsidR="007615FE" w:rsidRPr="009F6176">
        <w:rPr>
          <w:rFonts w:ascii="Times New Roman" w:eastAsia="MS Mincho" w:hAnsi="Times New Roman" w:cs="Times New Roman"/>
          <w:sz w:val="30"/>
          <w:szCs w:val="30"/>
        </w:rPr>
        <w:t xml:space="preserve">актическая операция </w:t>
      </w:r>
      <w:r w:rsidR="002E55B7">
        <w:rPr>
          <w:rFonts w:ascii="Times New Roman" w:eastAsia="MS Mincho" w:hAnsi="Times New Roman" w:cs="Times New Roman"/>
          <w:sz w:val="30"/>
          <w:szCs w:val="30"/>
        </w:rPr>
        <w:t>– это ко</w:t>
      </w:r>
      <w:r w:rsidR="007615FE" w:rsidRPr="009F6176">
        <w:rPr>
          <w:rFonts w:ascii="Times New Roman" w:eastAsia="MS Mincho" w:hAnsi="Times New Roman" w:cs="Times New Roman"/>
          <w:sz w:val="30"/>
          <w:szCs w:val="30"/>
        </w:rPr>
        <w:t xml:space="preserve">мплекс следственных </w:t>
      </w:r>
      <w:r w:rsidR="009703FB" w:rsidRPr="009F6176">
        <w:rPr>
          <w:rFonts w:ascii="Times New Roman" w:eastAsia="MS Mincho" w:hAnsi="Times New Roman" w:cs="Times New Roman"/>
          <w:sz w:val="30"/>
          <w:szCs w:val="30"/>
        </w:rPr>
        <w:t xml:space="preserve">и проверочных </w:t>
      </w:r>
      <w:r w:rsidR="007615FE" w:rsidRPr="009F6176">
        <w:rPr>
          <w:rFonts w:ascii="Times New Roman" w:eastAsia="MS Mincho" w:hAnsi="Times New Roman" w:cs="Times New Roman"/>
          <w:sz w:val="30"/>
          <w:szCs w:val="30"/>
        </w:rPr>
        <w:t>действий, оперативно-розыскных</w:t>
      </w:r>
      <w:r w:rsidR="009703FB" w:rsidRPr="009F6176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7615FE" w:rsidRPr="009F6176">
        <w:rPr>
          <w:rFonts w:ascii="Times New Roman" w:eastAsia="MS Mincho" w:hAnsi="Times New Roman" w:cs="Times New Roman"/>
          <w:sz w:val="30"/>
          <w:szCs w:val="30"/>
        </w:rPr>
        <w:t xml:space="preserve">и организационно-технических мероприятий, </w:t>
      </w:r>
      <w:r w:rsidR="009703FB" w:rsidRPr="009F6176">
        <w:rPr>
          <w:rFonts w:ascii="Times New Roman" w:eastAsia="MS Mincho" w:hAnsi="Times New Roman" w:cs="Times New Roman"/>
          <w:sz w:val="30"/>
          <w:szCs w:val="30"/>
        </w:rPr>
        <w:t xml:space="preserve">осуществляемых на основании общего плана, </w:t>
      </w:r>
      <w:r w:rsidR="007615FE" w:rsidRPr="009F6176">
        <w:rPr>
          <w:rFonts w:ascii="Times New Roman" w:eastAsia="MS Mincho" w:hAnsi="Times New Roman" w:cs="Times New Roman"/>
          <w:sz w:val="30"/>
          <w:szCs w:val="30"/>
        </w:rPr>
        <w:t>под единым руководством</w:t>
      </w:r>
      <w:r w:rsidR="009703FB" w:rsidRPr="009F6176">
        <w:rPr>
          <w:rFonts w:ascii="Times New Roman" w:eastAsia="MS Mincho" w:hAnsi="Times New Roman" w:cs="Times New Roman"/>
          <w:sz w:val="30"/>
          <w:szCs w:val="30"/>
        </w:rPr>
        <w:t xml:space="preserve"> следователя</w:t>
      </w:r>
      <w:r w:rsidR="007615FE" w:rsidRPr="009F6176">
        <w:rPr>
          <w:rFonts w:ascii="Times New Roman" w:eastAsia="MS Mincho" w:hAnsi="Times New Roman" w:cs="Times New Roman"/>
          <w:sz w:val="30"/>
          <w:szCs w:val="30"/>
        </w:rPr>
        <w:t xml:space="preserve">, направленных на решение таких задач расследования, которые, с учетом сложившейся по уголовному делу </w:t>
      </w:r>
      <w:r w:rsidR="007615FE" w:rsidRPr="009F6176">
        <w:rPr>
          <w:rFonts w:ascii="Times New Roman" w:eastAsia="MS Mincho" w:hAnsi="Times New Roman" w:cs="Times New Roman"/>
          <w:sz w:val="30"/>
          <w:szCs w:val="30"/>
        </w:rPr>
        <w:lastRenderedPageBreak/>
        <w:t>следственной ситуации, не могут быть решены в результате проведения отдельных следственных и иных действий</w:t>
      </w:r>
      <w:r w:rsidR="00864A43" w:rsidRPr="009F6176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7471E5" w:rsidRPr="009F6176">
        <w:rPr>
          <w:rFonts w:ascii="Times New Roman" w:hAnsi="Times New Roman" w:cs="Times New Roman"/>
          <w:sz w:val="30"/>
          <w:szCs w:val="30"/>
        </w:rPr>
        <w:t>[</w:t>
      </w:r>
      <w:r w:rsidR="00E639D1">
        <w:rPr>
          <w:rFonts w:ascii="Times New Roman" w:hAnsi="Times New Roman" w:cs="Times New Roman"/>
          <w:sz w:val="30"/>
          <w:szCs w:val="30"/>
        </w:rPr>
        <w:t>7</w:t>
      </w:r>
      <w:r w:rsidR="00864A43" w:rsidRPr="009F6176">
        <w:rPr>
          <w:rFonts w:ascii="Times New Roman" w:hAnsi="Times New Roman" w:cs="Times New Roman"/>
          <w:sz w:val="30"/>
          <w:szCs w:val="30"/>
        </w:rPr>
        <w:t>, с. 1</w:t>
      </w:r>
      <w:r w:rsidR="004A218B" w:rsidRPr="009F6176">
        <w:rPr>
          <w:rFonts w:ascii="Times New Roman" w:hAnsi="Times New Roman" w:cs="Times New Roman"/>
          <w:sz w:val="30"/>
          <w:szCs w:val="30"/>
        </w:rPr>
        <w:t>12</w:t>
      </w:r>
      <w:r w:rsidR="00864A43" w:rsidRPr="009F6176">
        <w:rPr>
          <w:rFonts w:ascii="Times New Roman" w:hAnsi="Times New Roman" w:cs="Times New Roman"/>
          <w:sz w:val="30"/>
          <w:szCs w:val="30"/>
        </w:rPr>
        <w:t>]</w:t>
      </w:r>
      <w:r w:rsidR="007615FE" w:rsidRPr="009F6176">
        <w:rPr>
          <w:rFonts w:ascii="Times New Roman" w:eastAsia="MS Mincho" w:hAnsi="Times New Roman" w:cs="Times New Roman"/>
          <w:sz w:val="30"/>
          <w:szCs w:val="30"/>
        </w:rPr>
        <w:t>.</w:t>
      </w:r>
    </w:p>
    <w:p w:rsidR="00853436" w:rsidRPr="009F6176" w:rsidRDefault="009703FB" w:rsidP="009C0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6176">
        <w:rPr>
          <w:rFonts w:ascii="Times New Roman" w:hAnsi="Times New Roman" w:cs="Times New Roman"/>
          <w:sz w:val="30"/>
          <w:szCs w:val="30"/>
        </w:rPr>
        <w:t>Тактическая операция в своем развитии проходит</w:t>
      </w:r>
      <w:r w:rsidRPr="009F6176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4A218B" w:rsidRPr="009F6176">
        <w:rPr>
          <w:rFonts w:ascii="Times New Roman" w:hAnsi="Times New Roman" w:cs="Times New Roman"/>
          <w:sz w:val="30"/>
          <w:szCs w:val="30"/>
        </w:rPr>
        <w:t xml:space="preserve">несколько </w:t>
      </w:r>
      <w:r w:rsidR="0087225B" w:rsidRPr="009F6176">
        <w:rPr>
          <w:rFonts w:ascii="Times New Roman" w:hAnsi="Times New Roman" w:cs="Times New Roman"/>
          <w:sz w:val="30"/>
          <w:szCs w:val="30"/>
        </w:rPr>
        <w:t>этап</w:t>
      </w:r>
      <w:r w:rsidR="004A218B" w:rsidRPr="009F6176">
        <w:rPr>
          <w:rFonts w:ascii="Times New Roman" w:hAnsi="Times New Roman" w:cs="Times New Roman"/>
          <w:sz w:val="30"/>
          <w:szCs w:val="30"/>
        </w:rPr>
        <w:t>ов</w:t>
      </w:r>
      <w:r w:rsidR="007615FE" w:rsidRPr="009F6176">
        <w:rPr>
          <w:rFonts w:ascii="Times New Roman" w:hAnsi="Times New Roman" w:cs="Times New Roman"/>
          <w:sz w:val="30"/>
          <w:szCs w:val="30"/>
        </w:rPr>
        <w:t xml:space="preserve">: </w:t>
      </w:r>
      <w:r w:rsidR="00853436" w:rsidRPr="009F6176">
        <w:rPr>
          <w:rFonts w:ascii="Times New Roman" w:hAnsi="Times New Roman" w:cs="Times New Roman"/>
          <w:sz w:val="30"/>
          <w:szCs w:val="30"/>
        </w:rPr>
        <w:t>1) подготовительный; 2) проведение тактической операции; 3) заключительный.</w:t>
      </w:r>
    </w:p>
    <w:p w:rsidR="00F84AE7" w:rsidRPr="009F6176" w:rsidRDefault="00F84AE7" w:rsidP="009C0BFC">
      <w:pPr>
        <w:pStyle w:val="ConsPlusNormal"/>
        <w:ind w:firstLine="709"/>
        <w:jc w:val="both"/>
        <w:rPr>
          <w:sz w:val="30"/>
          <w:szCs w:val="30"/>
        </w:rPr>
      </w:pPr>
      <w:r w:rsidRPr="009F6176">
        <w:rPr>
          <w:sz w:val="30"/>
          <w:szCs w:val="30"/>
        </w:rPr>
        <w:t xml:space="preserve">На этапе подготовки тактической операции необходимо проанализировать имеющуюся информацию, осуществить выбор средств и способов ее реализации, подобрать участников, подготовить технические средства и т.д. Тщательному анализу подлежат требования лица о предмете взятки, особенности его личности, предполагаемые место и способ передачи </w:t>
      </w:r>
      <w:r w:rsidR="0042590C">
        <w:rPr>
          <w:sz w:val="30"/>
          <w:szCs w:val="30"/>
        </w:rPr>
        <w:t>предмета взятки</w:t>
      </w:r>
      <w:r w:rsidRPr="009F6176">
        <w:rPr>
          <w:sz w:val="30"/>
          <w:szCs w:val="30"/>
        </w:rPr>
        <w:t xml:space="preserve">. </w:t>
      </w:r>
    </w:p>
    <w:p w:rsidR="00853436" w:rsidRPr="009F6176" w:rsidRDefault="00853436" w:rsidP="009C0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6176">
        <w:rPr>
          <w:rFonts w:ascii="Times New Roman" w:hAnsi="Times New Roman" w:cs="Times New Roman"/>
          <w:sz w:val="30"/>
          <w:szCs w:val="30"/>
        </w:rPr>
        <w:t>Подготовительный этап тактической операции состоит из двух стадий: до- и после возбуждения уголовного</w:t>
      </w:r>
      <w:r w:rsidR="002A3547" w:rsidRPr="009F6176">
        <w:rPr>
          <w:rFonts w:ascii="Times New Roman" w:hAnsi="Times New Roman" w:cs="Times New Roman"/>
          <w:sz w:val="30"/>
          <w:szCs w:val="30"/>
        </w:rPr>
        <w:t xml:space="preserve"> дела</w:t>
      </w:r>
      <w:r w:rsidRPr="009F6176">
        <w:rPr>
          <w:rFonts w:ascii="Times New Roman" w:hAnsi="Times New Roman" w:cs="Times New Roman"/>
          <w:sz w:val="30"/>
          <w:szCs w:val="30"/>
        </w:rPr>
        <w:t>.</w:t>
      </w:r>
    </w:p>
    <w:p w:rsidR="00BD4F71" w:rsidRPr="009F6176" w:rsidRDefault="00BD4F71" w:rsidP="009C0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6176">
        <w:rPr>
          <w:rFonts w:ascii="Times New Roman" w:hAnsi="Times New Roman" w:cs="Times New Roman"/>
          <w:sz w:val="30"/>
          <w:szCs w:val="30"/>
        </w:rPr>
        <w:t>Следует обратить внимание на особенность данного тактического средства. Тактическая операция может быть начата до возбуждения уголовного дела. Но ее основная часть, связанная с производством следственных действий, реализуется в рамках возбужденного уголовного дела.</w:t>
      </w:r>
    </w:p>
    <w:p w:rsidR="007B417A" w:rsidRDefault="002A3547" w:rsidP="009C0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6176">
        <w:rPr>
          <w:rFonts w:ascii="Times New Roman" w:hAnsi="Times New Roman" w:cs="Times New Roman"/>
          <w:sz w:val="30"/>
          <w:szCs w:val="30"/>
        </w:rPr>
        <w:t>В период до возбуждения уголовного д</w:t>
      </w:r>
      <w:r w:rsidR="00861FF9" w:rsidRPr="009F6176">
        <w:rPr>
          <w:rFonts w:ascii="Times New Roman" w:hAnsi="Times New Roman" w:cs="Times New Roman"/>
          <w:sz w:val="30"/>
          <w:szCs w:val="30"/>
        </w:rPr>
        <w:t>ела необходимо</w:t>
      </w:r>
      <w:r w:rsidR="007B417A">
        <w:rPr>
          <w:rFonts w:ascii="Times New Roman" w:hAnsi="Times New Roman" w:cs="Times New Roman"/>
          <w:sz w:val="30"/>
          <w:szCs w:val="30"/>
        </w:rPr>
        <w:t>,</w:t>
      </w:r>
      <w:r w:rsidR="00861FF9" w:rsidRPr="009F6176">
        <w:rPr>
          <w:rFonts w:ascii="Times New Roman" w:hAnsi="Times New Roman" w:cs="Times New Roman"/>
          <w:sz w:val="30"/>
          <w:szCs w:val="30"/>
        </w:rPr>
        <w:t xml:space="preserve"> </w:t>
      </w:r>
      <w:r w:rsidR="007B417A">
        <w:rPr>
          <w:rFonts w:ascii="Times New Roman" w:hAnsi="Times New Roman" w:cs="Times New Roman"/>
          <w:sz w:val="30"/>
          <w:szCs w:val="30"/>
        </w:rPr>
        <w:t>во-первых,</w:t>
      </w:r>
      <w:r w:rsidR="007B417A" w:rsidRPr="009F6176">
        <w:rPr>
          <w:rFonts w:ascii="Times New Roman" w:hAnsi="Times New Roman" w:cs="Times New Roman"/>
          <w:sz w:val="30"/>
          <w:szCs w:val="30"/>
        </w:rPr>
        <w:t xml:space="preserve"> </w:t>
      </w:r>
      <w:r w:rsidR="00861FF9" w:rsidRPr="009F6176">
        <w:rPr>
          <w:rFonts w:ascii="Times New Roman" w:hAnsi="Times New Roman" w:cs="Times New Roman"/>
          <w:sz w:val="30"/>
          <w:szCs w:val="30"/>
        </w:rPr>
        <w:t>определить</w:t>
      </w:r>
      <w:r w:rsidR="007B417A">
        <w:rPr>
          <w:rFonts w:ascii="Times New Roman" w:hAnsi="Times New Roman" w:cs="Times New Roman"/>
          <w:sz w:val="30"/>
          <w:szCs w:val="30"/>
        </w:rPr>
        <w:t xml:space="preserve"> </w:t>
      </w:r>
      <w:r w:rsidR="00861FF9" w:rsidRPr="009F6176">
        <w:rPr>
          <w:rFonts w:ascii="Times New Roman" w:hAnsi="Times New Roman" w:cs="Times New Roman"/>
          <w:sz w:val="30"/>
          <w:szCs w:val="30"/>
        </w:rPr>
        <w:t>задач</w:t>
      </w:r>
      <w:r w:rsidR="007B417A">
        <w:rPr>
          <w:rFonts w:ascii="Times New Roman" w:hAnsi="Times New Roman" w:cs="Times New Roman"/>
          <w:sz w:val="30"/>
          <w:szCs w:val="30"/>
        </w:rPr>
        <w:t>и</w:t>
      </w:r>
      <w:r w:rsidRPr="009F6176">
        <w:rPr>
          <w:rFonts w:ascii="Times New Roman" w:hAnsi="Times New Roman" w:cs="Times New Roman"/>
          <w:sz w:val="30"/>
          <w:szCs w:val="30"/>
        </w:rPr>
        <w:t xml:space="preserve"> расследования</w:t>
      </w:r>
      <w:r w:rsidR="007B417A">
        <w:rPr>
          <w:rFonts w:ascii="Times New Roman" w:hAnsi="Times New Roman" w:cs="Times New Roman"/>
          <w:sz w:val="30"/>
          <w:szCs w:val="30"/>
        </w:rPr>
        <w:t>,</w:t>
      </w:r>
      <w:r w:rsidRPr="009F6176">
        <w:rPr>
          <w:rFonts w:ascii="Times New Roman" w:hAnsi="Times New Roman" w:cs="Times New Roman"/>
          <w:sz w:val="30"/>
          <w:szCs w:val="30"/>
        </w:rPr>
        <w:t xml:space="preserve"> </w:t>
      </w:r>
      <w:r w:rsidR="007B417A" w:rsidRPr="009F6176">
        <w:rPr>
          <w:rFonts w:ascii="Times New Roman" w:hAnsi="Times New Roman" w:cs="Times New Roman"/>
          <w:sz w:val="30"/>
          <w:szCs w:val="30"/>
        </w:rPr>
        <w:t>реш</w:t>
      </w:r>
      <w:r w:rsidR="007B417A">
        <w:rPr>
          <w:rFonts w:ascii="Times New Roman" w:hAnsi="Times New Roman" w:cs="Times New Roman"/>
          <w:sz w:val="30"/>
          <w:szCs w:val="30"/>
        </w:rPr>
        <w:t>аемые</w:t>
      </w:r>
      <w:r w:rsidR="007B417A" w:rsidRPr="009F6176">
        <w:rPr>
          <w:rFonts w:ascii="Times New Roman" w:hAnsi="Times New Roman" w:cs="Times New Roman"/>
          <w:sz w:val="30"/>
          <w:szCs w:val="30"/>
        </w:rPr>
        <w:t xml:space="preserve"> посредством производства совокупности действий и мероприятий</w:t>
      </w:r>
      <w:r w:rsidR="007B417A">
        <w:rPr>
          <w:rFonts w:ascii="Times New Roman" w:hAnsi="Times New Roman" w:cs="Times New Roman"/>
          <w:sz w:val="30"/>
          <w:szCs w:val="30"/>
        </w:rPr>
        <w:t xml:space="preserve">, во-вторых, при наличии </w:t>
      </w:r>
      <w:r w:rsidR="007B417A" w:rsidRPr="009F6176">
        <w:rPr>
          <w:rFonts w:ascii="Times New Roman" w:hAnsi="Times New Roman" w:cs="Times New Roman"/>
          <w:sz w:val="30"/>
          <w:szCs w:val="30"/>
        </w:rPr>
        <w:t>возможност</w:t>
      </w:r>
      <w:r w:rsidR="007B417A">
        <w:rPr>
          <w:rFonts w:ascii="Times New Roman" w:hAnsi="Times New Roman" w:cs="Times New Roman"/>
          <w:sz w:val="30"/>
          <w:szCs w:val="30"/>
        </w:rPr>
        <w:t>и</w:t>
      </w:r>
      <w:r w:rsidR="007B417A" w:rsidRPr="009F6176">
        <w:rPr>
          <w:rFonts w:ascii="Times New Roman" w:hAnsi="Times New Roman" w:cs="Times New Roman"/>
          <w:sz w:val="30"/>
          <w:szCs w:val="30"/>
        </w:rPr>
        <w:t xml:space="preserve"> возбуждения уголовного дела</w:t>
      </w:r>
      <w:r w:rsidR="007B417A">
        <w:rPr>
          <w:rFonts w:ascii="Times New Roman" w:hAnsi="Times New Roman" w:cs="Times New Roman"/>
          <w:sz w:val="30"/>
          <w:szCs w:val="30"/>
        </w:rPr>
        <w:t xml:space="preserve"> п</w:t>
      </w:r>
      <w:r w:rsidRPr="009F6176">
        <w:rPr>
          <w:rFonts w:ascii="Times New Roman" w:hAnsi="Times New Roman" w:cs="Times New Roman"/>
          <w:sz w:val="30"/>
          <w:szCs w:val="30"/>
        </w:rPr>
        <w:t>ринять решени</w:t>
      </w:r>
      <w:r w:rsidR="00DE4B90" w:rsidRPr="009F6176">
        <w:rPr>
          <w:rFonts w:ascii="Times New Roman" w:hAnsi="Times New Roman" w:cs="Times New Roman"/>
          <w:sz w:val="30"/>
          <w:szCs w:val="30"/>
        </w:rPr>
        <w:t>е</w:t>
      </w:r>
      <w:r w:rsidRPr="009F6176">
        <w:rPr>
          <w:rFonts w:ascii="Times New Roman" w:hAnsi="Times New Roman" w:cs="Times New Roman"/>
          <w:sz w:val="30"/>
          <w:szCs w:val="30"/>
        </w:rPr>
        <w:t xml:space="preserve"> о проведении тактической операции. </w:t>
      </w:r>
    </w:p>
    <w:p w:rsidR="002A3547" w:rsidRPr="009F6176" w:rsidRDefault="007B417A" w:rsidP="009C0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Возбуждение уголовного дела на первоначальном этапе возможно </w:t>
      </w:r>
      <w:r w:rsidR="007901A4">
        <w:rPr>
          <w:rFonts w:ascii="Times New Roman" w:hAnsi="Times New Roman" w:cs="Times New Roman"/>
          <w:sz w:val="30"/>
          <w:szCs w:val="30"/>
        </w:rPr>
        <w:t>в следственной ситуации, связанной с заявлением о вымогательстве взятки.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A3547" w:rsidRPr="009F6176">
        <w:rPr>
          <w:rFonts w:ascii="Times New Roman" w:hAnsi="Times New Roman" w:cs="Times New Roman"/>
          <w:sz w:val="30"/>
          <w:szCs w:val="30"/>
        </w:rPr>
        <w:t>Поводом для возбуждения уголовного дела</w:t>
      </w:r>
      <w:r w:rsidR="007901A4" w:rsidRPr="007901A4">
        <w:rPr>
          <w:rFonts w:ascii="Times New Roman" w:hAnsi="Times New Roman" w:cs="Times New Roman"/>
          <w:sz w:val="30"/>
          <w:szCs w:val="30"/>
        </w:rPr>
        <w:t xml:space="preserve"> </w:t>
      </w:r>
      <w:r w:rsidR="007901A4" w:rsidRPr="009F6176">
        <w:rPr>
          <w:rFonts w:ascii="Times New Roman" w:hAnsi="Times New Roman" w:cs="Times New Roman"/>
          <w:sz w:val="30"/>
          <w:szCs w:val="30"/>
        </w:rPr>
        <w:t>в рассматриваемой следственной ситуации</w:t>
      </w:r>
      <w:r w:rsidR="007901A4">
        <w:rPr>
          <w:rFonts w:ascii="Times New Roman" w:hAnsi="Times New Roman" w:cs="Times New Roman"/>
          <w:sz w:val="30"/>
          <w:szCs w:val="30"/>
        </w:rPr>
        <w:t>, согласно ст. 166 уголовно-процессуального кодекса Республики Беларусь (далее УПК),</w:t>
      </w:r>
      <w:r w:rsidR="002A3547" w:rsidRPr="009F6176">
        <w:rPr>
          <w:rFonts w:ascii="Times New Roman" w:hAnsi="Times New Roman" w:cs="Times New Roman"/>
          <w:sz w:val="30"/>
          <w:szCs w:val="30"/>
        </w:rPr>
        <w:t xml:space="preserve"> </w:t>
      </w:r>
      <w:r w:rsidR="007901A4">
        <w:rPr>
          <w:rFonts w:ascii="Times New Roman" w:hAnsi="Times New Roman" w:cs="Times New Roman"/>
          <w:sz w:val="30"/>
          <w:szCs w:val="30"/>
        </w:rPr>
        <w:t>является заявление гражданина</w:t>
      </w:r>
      <w:r w:rsidR="002A3547" w:rsidRPr="009F6176">
        <w:rPr>
          <w:rFonts w:ascii="Times New Roman" w:hAnsi="Times New Roman" w:cs="Times New Roman"/>
          <w:sz w:val="30"/>
          <w:szCs w:val="30"/>
        </w:rPr>
        <w:t xml:space="preserve">. Основаниями для возбуждения уголовного дела являются наличие достаточных данных, указывающих на признаки преступления (ст. 167 УПК). Основанием для возбуждения уголовного дела </w:t>
      </w:r>
      <w:r w:rsidR="00E61D68" w:rsidRPr="009F6176">
        <w:rPr>
          <w:rFonts w:ascii="Times New Roman" w:hAnsi="Times New Roman" w:cs="Times New Roman"/>
          <w:sz w:val="30"/>
          <w:szCs w:val="30"/>
        </w:rPr>
        <w:t xml:space="preserve">также </w:t>
      </w:r>
      <w:r w:rsidR="002A3547" w:rsidRPr="009F6176">
        <w:rPr>
          <w:rFonts w:ascii="Times New Roman" w:hAnsi="Times New Roman" w:cs="Times New Roman"/>
          <w:sz w:val="30"/>
          <w:szCs w:val="30"/>
        </w:rPr>
        <w:t>могут являться материалы ОРД (ст. 49 Закона об ОРД). Чаще всего данные, указывающие на признаки преступления, содержатся в заявлении гражданина. Но практика раскрытия взяточничества не идет по пути признания данных, содержащихся в заявлении гражданина, как информации о признаках совершаемого или совершенного преступления. Здесь кроется одна из процессуальных проблем, решение которой будет способствовать эффективному проведению тактической операции и, соответственно, задержани</w:t>
      </w:r>
      <w:r w:rsidR="00F84AE7" w:rsidRPr="009F6176">
        <w:rPr>
          <w:rFonts w:ascii="Times New Roman" w:hAnsi="Times New Roman" w:cs="Times New Roman"/>
          <w:sz w:val="30"/>
          <w:szCs w:val="30"/>
        </w:rPr>
        <w:t>ю</w:t>
      </w:r>
      <w:r w:rsidR="002A3547" w:rsidRPr="009F6176">
        <w:rPr>
          <w:rFonts w:ascii="Times New Roman" w:hAnsi="Times New Roman" w:cs="Times New Roman"/>
          <w:sz w:val="30"/>
          <w:szCs w:val="30"/>
        </w:rPr>
        <w:t xml:space="preserve"> с поличным. По-нашему мнению решение этой проблемы возможно двумя путями. Во-первых, заявление гражданина в связи с таким специфическим преступлением как взяточничество следует рассматривать не только как повод для </w:t>
      </w:r>
      <w:r w:rsidR="002A3547" w:rsidRPr="009F6176">
        <w:rPr>
          <w:rFonts w:ascii="Times New Roman" w:hAnsi="Times New Roman" w:cs="Times New Roman"/>
          <w:sz w:val="30"/>
          <w:szCs w:val="30"/>
        </w:rPr>
        <w:lastRenderedPageBreak/>
        <w:t>возбуждения уголовного дела, но и как информационное сообщение, указывающее на признаки преступления. Особенно это значимо в случае вымогательства взятки. Такой подход к рассмотрению заявления гражданина должен основываться на максимально подробной информации, содержащейся в объяснениях гражданина в форме опроса</w:t>
      </w:r>
      <w:r w:rsidR="00F84AE7" w:rsidRPr="009F6176">
        <w:rPr>
          <w:rFonts w:ascii="Times New Roman" w:hAnsi="Times New Roman" w:cs="Times New Roman"/>
          <w:sz w:val="30"/>
          <w:szCs w:val="30"/>
        </w:rPr>
        <w:t>, который может прове</w:t>
      </w:r>
      <w:r w:rsidR="00861FF9" w:rsidRPr="009F6176">
        <w:rPr>
          <w:rFonts w:ascii="Times New Roman" w:hAnsi="Times New Roman" w:cs="Times New Roman"/>
          <w:sz w:val="30"/>
          <w:szCs w:val="30"/>
        </w:rPr>
        <w:t>сти</w:t>
      </w:r>
      <w:r w:rsidR="00F84AE7" w:rsidRPr="009F6176">
        <w:rPr>
          <w:rFonts w:ascii="Times New Roman" w:hAnsi="Times New Roman" w:cs="Times New Roman"/>
          <w:sz w:val="30"/>
          <w:szCs w:val="30"/>
        </w:rPr>
        <w:t xml:space="preserve"> следовател</w:t>
      </w:r>
      <w:r w:rsidR="00861FF9" w:rsidRPr="009F6176">
        <w:rPr>
          <w:rFonts w:ascii="Times New Roman" w:hAnsi="Times New Roman" w:cs="Times New Roman"/>
          <w:sz w:val="30"/>
          <w:szCs w:val="30"/>
        </w:rPr>
        <w:t>ь</w:t>
      </w:r>
      <w:r w:rsidR="002A3547" w:rsidRPr="009F6176">
        <w:rPr>
          <w:rFonts w:ascii="Times New Roman" w:hAnsi="Times New Roman" w:cs="Times New Roman"/>
          <w:sz w:val="30"/>
          <w:szCs w:val="30"/>
        </w:rPr>
        <w:t>.</w:t>
      </w:r>
      <w:r w:rsidR="002A3547" w:rsidRPr="009F6176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</w:p>
    <w:p w:rsidR="002A3547" w:rsidRPr="009F6176" w:rsidRDefault="002A3547" w:rsidP="009C0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6176">
        <w:rPr>
          <w:rFonts w:ascii="Times New Roman" w:hAnsi="Times New Roman" w:cs="Times New Roman"/>
          <w:sz w:val="30"/>
          <w:szCs w:val="30"/>
        </w:rPr>
        <w:t xml:space="preserve">В ходе опроса выясняется следующая информация: 1) характер взаимоотношений заявителя с потенциальным подозреваемым в совершении взяточничества; 2) время, место, повод для возникновения отношений; 3) о количестве и подробном описании всех имевших встреч и лицах, присутствовавших при этом; 4) о месте, времени встречи с предполагаемым получателем взятки; 5) об особенностях обстановки места встречи; 6) о предмете взятки и особенностях ее передачи; 7) о попытках заявителя решить свою проблему в обход закона; 8) о том, имел ли место конфликт между заявителем и потенциальным взяточником и </w:t>
      </w:r>
      <w:r w:rsidR="00DE4B90" w:rsidRPr="009F6176">
        <w:rPr>
          <w:rFonts w:ascii="Times New Roman" w:hAnsi="Times New Roman" w:cs="Times New Roman"/>
          <w:sz w:val="30"/>
          <w:szCs w:val="30"/>
        </w:rPr>
        <w:t>в связи</w:t>
      </w:r>
      <w:r w:rsidR="00301A8A" w:rsidRPr="009F6176">
        <w:rPr>
          <w:rFonts w:ascii="Times New Roman" w:hAnsi="Times New Roman" w:cs="Times New Roman"/>
          <w:sz w:val="30"/>
          <w:szCs w:val="30"/>
        </w:rPr>
        <w:t>,</w:t>
      </w:r>
      <w:r w:rsidR="00DE4B90" w:rsidRPr="009F6176">
        <w:rPr>
          <w:rFonts w:ascii="Times New Roman" w:hAnsi="Times New Roman" w:cs="Times New Roman"/>
          <w:sz w:val="30"/>
          <w:szCs w:val="30"/>
        </w:rPr>
        <w:t xml:space="preserve"> с чем он произошел</w:t>
      </w:r>
      <w:r w:rsidRPr="009F6176">
        <w:rPr>
          <w:rFonts w:ascii="Times New Roman" w:hAnsi="Times New Roman" w:cs="Times New Roman"/>
          <w:sz w:val="30"/>
          <w:szCs w:val="30"/>
        </w:rPr>
        <w:t xml:space="preserve">; 9) о том, оказывалась ли ранее помощь заявителю проверяемым должностным лицом и др.  </w:t>
      </w:r>
    </w:p>
    <w:p w:rsidR="007901A4" w:rsidRDefault="00861FF9" w:rsidP="009C0BF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F6176">
        <w:rPr>
          <w:rFonts w:ascii="Times New Roman" w:hAnsi="Times New Roman" w:cs="Times New Roman"/>
          <w:sz w:val="30"/>
          <w:szCs w:val="30"/>
        </w:rPr>
        <w:t>Временной интервал</w:t>
      </w:r>
      <w:r w:rsidR="002A3547" w:rsidRPr="009F6176">
        <w:rPr>
          <w:rFonts w:ascii="Times New Roman" w:hAnsi="Times New Roman" w:cs="Times New Roman"/>
          <w:sz w:val="30"/>
          <w:szCs w:val="30"/>
        </w:rPr>
        <w:t xml:space="preserve"> до момента передачи предмета взятки </w:t>
      </w:r>
      <w:r w:rsidR="00093EA1" w:rsidRPr="009F6176">
        <w:rPr>
          <w:rFonts w:ascii="Times New Roman" w:hAnsi="Times New Roman" w:cs="Times New Roman"/>
          <w:sz w:val="30"/>
          <w:szCs w:val="30"/>
        </w:rPr>
        <w:t xml:space="preserve">позволяет проверить </w:t>
      </w:r>
      <w:r w:rsidR="002A3547" w:rsidRPr="009F6176">
        <w:rPr>
          <w:rFonts w:ascii="Times New Roman" w:hAnsi="Times New Roman" w:cs="Times New Roman"/>
          <w:sz w:val="30"/>
          <w:szCs w:val="30"/>
        </w:rPr>
        <w:t xml:space="preserve">заявление гражданина </w:t>
      </w:r>
      <w:r w:rsidR="00093EA1" w:rsidRPr="009F6176">
        <w:rPr>
          <w:rFonts w:ascii="Times New Roman" w:hAnsi="Times New Roman" w:cs="Times New Roman"/>
          <w:sz w:val="30"/>
          <w:szCs w:val="30"/>
        </w:rPr>
        <w:t xml:space="preserve">посредством проведения </w:t>
      </w:r>
      <w:r w:rsidR="002A3547" w:rsidRPr="009F6176">
        <w:rPr>
          <w:rFonts w:ascii="Times New Roman" w:hAnsi="Times New Roman" w:cs="Times New Roman"/>
          <w:sz w:val="30"/>
          <w:szCs w:val="30"/>
        </w:rPr>
        <w:t xml:space="preserve">ОРМ. </w:t>
      </w:r>
      <w:r w:rsidR="00093EA1" w:rsidRPr="009F6176">
        <w:rPr>
          <w:rFonts w:ascii="Times New Roman" w:hAnsi="Times New Roman" w:cs="Times New Roman"/>
          <w:sz w:val="30"/>
          <w:szCs w:val="30"/>
        </w:rPr>
        <w:t>Проверка с</w:t>
      </w:r>
      <w:r w:rsidR="00C1652D" w:rsidRPr="009F6176">
        <w:rPr>
          <w:rFonts w:ascii="Times New Roman" w:eastAsia="MS Mincho" w:hAnsi="Times New Roman" w:cs="Times New Roman"/>
          <w:sz w:val="30"/>
          <w:szCs w:val="30"/>
        </w:rPr>
        <w:t xml:space="preserve">ообщения о взяточничестве </w:t>
      </w:r>
      <w:r w:rsidR="00093EA1" w:rsidRPr="009F6176">
        <w:rPr>
          <w:rFonts w:ascii="Times New Roman" w:eastAsia="MS Mincho" w:hAnsi="Times New Roman" w:cs="Times New Roman"/>
          <w:sz w:val="30"/>
          <w:szCs w:val="30"/>
        </w:rPr>
        <w:t xml:space="preserve">должна вестись </w:t>
      </w:r>
      <w:r w:rsidR="00C1652D" w:rsidRPr="009F6176">
        <w:rPr>
          <w:rFonts w:ascii="Times New Roman" w:eastAsia="MS Mincho" w:hAnsi="Times New Roman" w:cs="Times New Roman"/>
          <w:sz w:val="30"/>
          <w:szCs w:val="30"/>
        </w:rPr>
        <w:t>с максимальной осторожностью</w:t>
      </w:r>
      <w:r w:rsidR="00093EA1" w:rsidRPr="009F6176">
        <w:rPr>
          <w:rFonts w:ascii="Times New Roman" w:eastAsia="MS Mincho" w:hAnsi="Times New Roman" w:cs="Times New Roman"/>
          <w:sz w:val="30"/>
          <w:szCs w:val="30"/>
        </w:rPr>
        <w:t>.</w:t>
      </w:r>
      <w:r w:rsidR="00C1652D" w:rsidRPr="009F6176">
        <w:rPr>
          <w:rFonts w:ascii="Times New Roman" w:eastAsia="MS Mincho" w:hAnsi="Times New Roman" w:cs="Times New Roman"/>
          <w:sz w:val="30"/>
          <w:szCs w:val="30"/>
        </w:rPr>
        <w:t xml:space="preserve"> </w:t>
      </w:r>
    </w:p>
    <w:p w:rsidR="002A3547" w:rsidRPr="009F6176" w:rsidRDefault="002A3547" w:rsidP="009C0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6176">
        <w:rPr>
          <w:rFonts w:ascii="Times New Roman" w:hAnsi="Times New Roman" w:cs="Times New Roman"/>
          <w:sz w:val="30"/>
          <w:szCs w:val="30"/>
        </w:rPr>
        <w:t xml:space="preserve">На основе проведенного анализа информации, полученной в результате проведенного опроса и иных проверочных действий, принимается решение о возбуждении уголовного дела и проведении тактической операции </w:t>
      </w:r>
      <w:r w:rsidR="007901A4">
        <w:rPr>
          <w:rFonts w:ascii="Times New Roman" w:hAnsi="Times New Roman" w:cs="Times New Roman"/>
          <w:sz w:val="30"/>
          <w:szCs w:val="30"/>
        </w:rPr>
        <w:t>«З</w:t>
      </w:r>
      <w:r w:rsidRPr="009F6176">
        <w:rPr>
          <w:rFonts w:ascii="Times New Roman" w:hAnsi="Times New Roman" w:cs="Times New Roman"/>
          <w:sz w:val="30"/>
          <w:szCs w:val="30"/>
        </w:rPr>
        <w:t>адержани</w:t>
      </w:r>
      <w:r w:rsidR="007901A4">
        <w:rPr>
          <w:rFonts w:ascii="Times New Roman" w:hAnsi="Times New Roman" w:cs="Times New Roman"/>
          <w:sz w:val="30"/>
          <w:szCs w:val="30"/>
        </w:rPr>
        <w:t>е</w:t>
      </w:r>
      <w:r w:rsidRPr="009F6176">
        <w:rPr>
          <w:rFonts w:ascii="Times New Roman" w:hAnsi="Times New Roman" w:cs="Times New Roman"/>
          <w:sz w:val="30"/>
          <w:szCs w:val="30"/>
        </w:rPr>
        <w:t xml:space="preserve"> с поличным</w:t>
      </w:r>
      <w:r w:rsidR="007901A4">
        <w:rPr>
          <w:rFonts w:ascii="Times New Roman" w:hAnsi="Times New Roman" w:cs="Times New Roman"/>
          <w:sz w:val="30"/>
          <w:szCs w:val="30"/>
        </w:rPr>
        <w:t>»</w:t>
      </w:r>
      <w:r w:rsidRPr="009F6176">
        <w:rPr>
          <w:rFonts w:ascii="Times New Roman" w:hAnsi="Times New Roman" w:cs="Times New Roman"/>
          <w:sz w:val="30"/>
          <w:szCs w:val="30"/>
        </w:rPr>
        <w:t xml:space="preserve">.  </w:t>
      </w:r>
    </w:p>
    <w:p w:rsidR="002A3547" w:rsidRPr="009F6176" w:rsidRDefault="002A3547" w:rsidP="009C0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6176">
        <w:rPr>
          <w:rFonts w:ascii="Times New Roman" w:hAnsi="Times New Roman" w:cs="Times New Roman"/>
          <w:sz w:val="30"/>
          <w:szCs w:val="30"/>
        </w:rPr>
        <w:t xml:space="preserve">Второй путь решения обозначенной проблемы связан с </w:t>
      </w:r>
      <w:r w:rsidR="002B51AF" w:rsidRPr="009F6176">
        <w:rPr>
          <w:rFonts w:ascii="Times New Roman" w:hAnsi="Times New Roman" w:cs="Times New Roman"/>
          <w:sz w:val="30"/>
          <w:szCs w:val="30"/>
        </w:rPr>
        <w:t xml:space="preserve">осуществлением ОРД. </w:t>
      </w:r>
      <w:r w:rsidR="00F627C0" w:rsidRPr="009F6176">
        <w:rPr>
          <w:rFonts w:ascii="Times New Roman" w:hAnsi="Times New Roman" w:cs="Times New Roman"/>
          <w:sz w:val="30"/>
          <w:szCs w:val="30"/>
        </w:rPr>
        <w:t>В</w:t>
      </w:r>
      <w:r w:rsidR="00F84AE7" w:rsidRPr="009F6176">
        <w:rPr>
          <w:rFonts w:ascii="Times New Roman" w:hAnsi="Times New Roman" w:cs="Times New Roman"/>
          <w:sz w:val="30"/>
          <w:szCs w:val="30"/>
        </w:rPr>
        <w:t xml:space="preserve"> результате </w:t>
      </w:r>
      <w:r w:rsidR="00BA287E" w:rsidRPr="009F6176">
        <w:rPr>
          <w:rFonts w:ascii="Times New Roman" w:hAnsi="Times New Roman" w:cs="Times New Roman"/>
          <w:sz w:val="30"/>
          <w:szCs w:val="30"/>
        </w:rPr>
        <w:t>осуществляемо</w:t>
      </w:r>
      <w:r w:rsidR="001B722B">
        <w:rPr>
          <w:rFonts w:ascii="Times New Roman" w:hAnsi="Times New Roman" w:cs="Times New Roman"/>
          <w:sz w:val="30"/>
          <w:szCs w:val="30"/>
        </w:rPr>
        <w:t>й</w:t>
      </w:r>
      <w:r w:rsidR="00BA287E" w:rsidRPr="009F6176">
        <w:rPr>
          <w:rFonts w:ascii="Times New Roman" w:hAnsi="Times New Roman" w:cs="Times New Roman"/>
          <w:sz w:val="30"/>
          <w:szCs w:val="30"/>
        </w:rPr>
        <w:t xml:space="preserve"> </w:t>
      </w:r>
      <w:r w:rsidR="001B722B">
        <w:rPr>
          <w:rFonts w:ascii="Times New Roman" w:hAnsi="Times New Roman" w:cs="Times New Roman"/>
          <w:sz w:val="30"/>
          <w:szCs w:val="30"/>
        </w:rPr>
        <w:t>оперативной проверки</w:t>
      </w:r>
      <w:r w:rsidRPr="009F6176">
        <w:rPr>
          <w:rFonts w:ascii="Times New Roman" w:hAnsi="Times New Roman" w:cs="Times New Roman"/>
          <w:sz w:val="30"/>
          <w:szCs w:val="30"/>
        </w:rPr>
        <w:t xml:space="preserve"> могут быть проведены</w:t>
      </w:r>
      <w:r w:rsidR="008B4F37">
        <w:rPr>
          <w:rFonts w:ascii="Times New Roman" w:hAnsi="Times New Roman" w:cs="Times New Roman"/>
          <w:sz w:val="30"/>
          <w:szCs w:val="30"/>
        </w:rPr>
        <w:t>,</w:t>
      </w:r>
      <w:r w:rsidRPr="009F6176">
        <w:rPr>
          <w:rFonts w:ascii="Times New Roman" w:hAnsi="Times New Roman" w:cs="Times New Roman"/>
          <w:sz w:val="30"/>
          <w:szCs w:val="30"/>
        </w:rPr>
        <w:t xml:space="preserve"> </w:t>
      </w:r>
      <w:r w:rsidR="008B4F37">
        <w:rPr>
          <w:rFonts w:ascii="Times New Roman" w:hAnsi="Times New Roman" w:cs="Times New Roman"/>
          <w:sz w:val="30"/>
          <w:szCs w:val="30"/>
        </w:rPr>
        <w:t>н</w:t>
      </w:r>
      <w:r w:rsidRPr="009F6176">
        <w:rPr>
          <w:rFonts w:ascii="Times New Roman" w:hAnsi="Times New Roman" w:cs="Times New Roman"/>
          <w:sz w:val="30"/>
          <w:szCs w:val="30"/>
        </w:rPr>
        <w:t>апример,  негласн</w:t>
      </w:r>
      <w:r w:rsidR="00F627C0" w:rsidRPr="009F6176">
        <w:rPr>
          <w:rFonts w:ascii="Times New Roman" w:hAnsi="Times New Roman" w:cs="Times New Roman"/>
          <w:sz w:val="30"/>
          <w:szCs w:val="30"/>
        </w:rPr>
        <w:t>ый</w:t>
      </w:r>
      <w:r w:rsidRPr="009F6176">
        <w:rPr>
          <w:rFonts w:ascii="Times New Roman" w:hAnsi="Times New Roman" w:cs="Times New Roman"/>
          <w:sz w:val="30"/>
          <w:szCs w:val="30"/>
        </w:rPr>
        <w:t xml:space="preserve"> оперативн</w:t>
      </w:r>
      <w:r w:rsidR="00F627C0" w:rsidRPr="009F6176">
        <w:rPr>
          <w:rFonts w:ascii="Times New Roman" w:hAnsi="Times New Roman" w:cs="Times New Roman"/>
          <w:sz w:val="30"/>
          <w:szCs w:val="30"/>
        </w:rPr>
        <w:t>ый опрос</w:t>
      </w:r>
      <w:r w:rsidR="00086038" w:rsidRPr="009F6176">
        <w:rPr>
          <w:rFonts w:ascii="Times New Roman" w:hAnsi="Times New Roman" w:cs="Times New Roman"/>
          <w:sz w:val="30"/>
          <w:szCs w:val="30"/>
        </w:rPr>
        <w:t>, наведени</w:t>
      </w:r>
      <w:r w:rsidR="00F627C0" w:rsidRPr="009F6176">
        <w:rPr>
          <w:rFonts w:ascii="Times New Roman" w:hAnsi="Times New Roman" w:cs="Times New Roman"/>
          <w:sz w:val="30"/>
          <w:szCs w:val="30"/>
        </w:rPr>
        <w:t>е</w:t>
      </w:r>
      <w:r w:rsidR="00086038" w:rsidRPr="009F6176">
        <w:rPr>
          <w:rFonts w:ascii="Times New Roman" w:hAnsi="Times New Roman" w:cs="Times New Roman"/>
          <w:sz w:val="30"/>
          <w:szCs w:val="30"/>
        </w:rPr>
        <w:t xml:space="preserve"> справок</w:t>
      </w:r>
      <w:r w:rsidR="008B4F37">
        <w:rPr>
          <w:rFonts w:ascii="Times New Roman" w:hAnsi="Times New Roman" w:cs="Times New Roman"/>
          <w:sz w:val="30"/>
          <w:szCs w:val="30"/>
        </w:rPr>
        <w:t>, которые</w:t>
      </w:r>
      <w:r w:rsidRPr="009F6176">
        <w:rPr>
          <w:rFonts w:ascii="Times New Roman" w:hAnsi="Times New Roman" w:cs="Times New Roman"/>
          <w:sz w:val="30"/>
          <w:szCs w:val="30"/>
        </w:rPr>
        <w:t xml:space="preserve"> </w:t>
      </w:r>
      <w:r w:rsidR="00F627C0" w:rsidRPr="009F6176">
        <w:rPr>
          <w:rFonts w:ascii="Times New Roman" w:hAnsi="Times New Roman" w:cs="Times New Roman"/>
          <w:sz w:val="30"/>
          <w:szCs w:val="30"/>
        </w:rPr>
        <w:t>обеспечивают</w:t>
      </w:r>
      <w:r w:rsidRPr="009F6176">
        <w:rPr>
          <w:rFonts w:ascii="Times New Roman" w:hAnsi="Times New Roman" w:cs="Times New Roman"/>
          <w:sz w:val="30"/>
          <w:szCs w:val="30"/>
        </w:rPr>
        <w:t xml:space="preserve"> получ</w:t>
      </w:r>
      <w:r w:rsidR="00F627C0" w:rsidRPr="009F6176">
        <w:rPr>
          <w:rFonts w:ascii="Times New Roman" w:hAnsi="Times New Roman" w:cs="Times New Roman"/>
          <w:sz w:val="30"/>
          <w:szCs w:val="30"/>
        </w:rPr>
        <w:t>ение</w:t>
      </w:r>
      <w:r w:rsidRPr="009F6176">
        <w:rPr>
          <w:rFonts w:ascii="Times New Roman" w:hAnsi="Times New Roman" w:cs="Times New Roman"/>
          <w:sz w:val="30"/>
          <w:szCs w:val="30"/>
        </w:rPr>
        <w:t xml:space="preserve"> информаци</w:t>
      </w:r>
      <w:r w:rsidR="00F627C0" w:rsidRPr="009F6176">
        <w:rPr>
          <w:rFonts w:ascii="Times New Roman" w:hAnsi="Times New Roman" w:cs="Times New Roman"/>
          <w:sz w:val="30"/>
          <w:szCs w:val="30"/>
        </w:rPr>
        <w:t>и</w:t>
      </w:r>
      <w:r w:rsidRPr="009F6176">
        <w:rPr>
          <w:rFonts w:ascii="Times New Roman" w:hAnsi="Times New Roman" w:cs="Times New Roman"/>
          <w:sz w:val="30"/>
          <w:szCs w:val="30"/>
        </w:rPr>
        <w:t xml:space="preserve"> об иных фактах преступной деятельности проверяемого должностного лица. Контроль в сетях электросвязи, проводимый в случаях совершения </w:t>
      </w:r>
      <w:r w:rsidR="00574CBD" w:rsidRPr="009F6176">
        <w:rPr>
          <w:rFonts w:ascii="Times New Roman" w:hAnsi="Times New Roman" w:cs="Times New Roman"/>
          <w:sz w:val="30"/>
          <w:szCs w:val="30"/>
        </w:rPr>
        <w:t xml:space="preserve">тяжких и </w:t>
      </w:r>
      <w:r w:rsidRPr="009F6176">
        <w:rPr>
          <w:rFonts w:ascii="Times New Roman" w:hAnsi="Times New Roman" w:cs="Times New Roman"/>
          <w:sz w:val="30"/>
          <w:szCs w:val="30"/>
        </w:rPr>
        <w:t xml:space="preserve">особо тяжких преступлений, позволит зафиксировать преступный умысел проверяемого лица. </w:t>
      </w:r>
    </w:p>
    <w:p w:rsidR="002A3547" w:rsidRPr="009F6176" w:rsidRDefault="00DB3E49" w:rsidP="009C0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6176">
        <w:rPr>
          <w:rFonts w:ascii="Times New Roman" w:hAnsi="Times New Roman" w:cs="Times New Roman"/>
          <w:sz w:val="30"/>
          <w:szCs w:val="30"/>
        </w:rPr>
        <w:t>Полученные в ходе предварительной проверки м</w:t>
      </w:r>
      <w:r w:rsidR="002A3547" w:rsidRPr="009F6176">
        <w:rPr>
          <w:rFonts w:ascii="Times New Roman" w:hAnsi="Times New Roman" w:cs="Times New Roman"/>
          <w:sz w:val="30"/>
          <w:szCs w:val="30"/>
        </w:rPr>
        <w:t>атериалы ОРД, как уже было отмечено, являются основанием для возбуждения уголовного дела</w:t>
      </w:r>
      <w:r w:rsidRPr="009F6176">
        <w:rPr>
          <w:rFonts w:ascii="Times New Roman" w:hAnsi="Times New Roman" w:cs="Times New Roman"/>
          <w:sz w:val="30"/>
          <w:szCs w:val="30"/>
        </w:rPr>
        <w:t xml:space="preserve"> (ст. 49 Закона об ОРД)</w:t>
      </w:r>
      <w:r w:rsidR="002A3547" w:rsidRPr="009F6176">
        <w:rPr>
          <w:rFonts w:ascii="Times New Roman" w:hAnsi="Times New Roman" w:cs="Times New Roman"/>
          <w:sz w:val="30"/>
          <w:szCs w:val="30"/>
        </w:rPr>
        <w:t>.</w:t>
      </w:r>
      <w:r w:rsidR="00BA287E" w:rsidRPr="009F6176">
        <w:rPr>
          <w:rFonts w:ascii="Times New Roman" w:hAnsi="Times New Roman" w:cs="Times New Roman"/>
          <w:sz w:val="30"/>
          <w:szCs w:val="30"/>
        </w:rPr>
        <w:t xml:space="preserve"> Н</w:t>
      </w:r>
      <w:r w:rsidR="00B17476" w:rsidRPr="009F6176">
        <w:rPr>
          <w:rFonts w:ascii="Times New Roman" w:hAnsi="Times New Roman" w:cs="Times New Roman"/>
          <w:sz w:val="30"/>
          <w:szCs w:val="30"/>
        </w:rPr>
        <w:t>о практические работники идут по</w:t>
      </w:r>
      <w:r w:rsidR="00BA287E" w:rsidRPr="009F6176">
        <w:rPr>
          <w:rFonts w:ascii="Times New Roman" w:hAnsi="Times New Roman" w:cs="Times New Roman"/>
          <w:sz w:val="30"/>
          <w:szCs w:val="30"/>
        </w:rPr>
        <w:t xml:space="preserve"> иному пути. Уголовное дело не возбуждается, а проводится оперативный эксперимент</w:t>
      </w:r>
      <w:r w:rsidR="00D33DC9">
        <w:rPr>
          <w:rFonts w:ascii="Times New Roman" w:hAnsi="Times New Roman" w:cs="Times New Roman"/>
          <w:sz w:val="30"/>
          <w:szCs w:val="30"/>
        </w:rPr>
        <w:t xml:space="preserve"> </w:t>
      </w:r>
      <w:r w:rsidR="00D33DC9" w:rsidRPr="009F6176">
        <w:rPr>
          <w:rFonts w:ascii="Times New Roman" w:hAnsi="Times New Roman" w:cs="Times New Roman"/>
          <w:sz w:val="30"/>
          <w:szCs w:val="30"/>
        </w:rPr>
        <w:t xml:space="preserve">(ст. </w:t>
      </w:r>
      <w:r w:rsidR="00D33DC9">
        <w:rPr>
          <w:rFonts w:ascii="Times New Roman" w:hAnsi="Times New Roman" w:cs="Times New Roman"/>
          <w:sz w:val="30"/>
          <w:szCs w:val="30"/>
        </w:rPr>
        <w:t>3</w:t>
      </w:r>
      <w:r w:rsidR="00D33DC9" w:rsidRPr="009F6176">
        <w:rPr>
          <w:rFonts w:ascii="Times New Roman" w:hAnsi="Times New Roman" w:cs="Times New Roman"/>
          <w:sz w:val="30"/>
          <w:szCs w:val="30"/>
        </w:rPr>
        <w:t>4 Закона об ОРД)</w:t>
      </w:r>
      <w:r w:rsidR="00BA287E" w:rsidRPr="009F617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53436" w:rsidRPr="009F6176" w:rsidRDefault="000D448F" w:rsidP="009C0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6176">
        <w:rPr>
          <w:rFonts w:ascii="Times New Roman" w:hAnsi="Times New Roman" w:cs="Times New Roman"/>
          <w:sz w:val="30"/>
          <w:szCs w:val="30"/>
        </w:rPr>
        <w:t>Если в</w:t>
      </w:r>
      <w:r w:rsidR="002A3547" w:rsidRPr="009F6176">
        <w:rPr>
          <w:rFonts w:ascii="Times New Roman" w:hAnsi="Times New Roman" w:cs="Times New Roman"/>
          <w:sz w:val="30"/>
          <w:szCs w:val="30"/>
        </w:rPr>
        <w:t>озбужден</w:t>
      </w:r>
      <w:r w:rsidRPr="009F6176">
        <w:rPr>
          <w:rFonts w:ascii="Times New Roman" w:hAnsi="Times New Roman" w:cs="Times New Roman"/>
          <w:sz w:val="30"/>
          <w:szCs w:val="30"/>
        </w:rPr>
        <w:t>о</w:t>
      </w:r>
      <w:r w:rsidR="002A3547" w:rsidRPr="009F6176">
        <w:rPr>
          <w:rFonts w:ascii="Times New Roman" w:hAnsi="Times New Roman" w:cs="Times New Roman"/>
          <w:sz w:val="30"/>
          <w:szCs w:val="30"/>
        </w:rPr>
        <w:t xml:space="preserve"> уголовно</w:t>
      </w:r>
      <w:r w:rsidRPr="009F6176">
        <w:rPr>
          <w:rFonts w:ascii="Times New Roman" w:hAnsi="Times New Roman" w:cs="Times New Roman"/>
          <w:sz w:val="30"/>
          <w:szCs w:val="30"/>
        </w:rPr>
        <w:t>е</w:t>
      </w:r>
      <w:r w:rsidR="002A3547" w:rsidRPr="009F6176">
        <w:rPr>
          <w:rFonts w:ascii="Times New Roman" w:hAnsi="Times New Roman" w:cs="Times New Roman"/>
          <w:sz w:val="30"/>
          <w:szCs w:val="30"/>
        </w:rPr>
        <w:t xml:space="preserve"> дел</w:t>
      </w:r>
      <w:r w:rsidRPr="009F6176">
        <w:rPr>
          <w:rFonts w:ascii="Times New Roman" w:hAnsi="Times New Roman" w:cs="Times New Roman"/>
          <w:sz w:val="30"/>
          <w:szCs w:val="30"/>
        </w:rPr>
        <w:t>о, то это</w:t>
      </w:r>
      <w:r w:rsidR="002A3547" w:rsidRPr="009F6176">
        <w:rPr>
          <w:rFonts w:ascii="Times New Roman" w:hAnsi="Times New Roman" w:cs="Times New Roman"/>
          <w:sz w:val="30"/>
          <w:szCs w:val="30"/>
        </w:rPr>
        <w:t xml:space="preserve"> служит процессуальным основанием для моделирования</w:t>
      </w:r>
      <w:r w:rsidR="005D2A1B" w:rsidRPr="009F6176">
        <w:rPr>
          <w:rFonts w:ascii="Times New Roman" w:hAnsi="Times New Roman" w:cs="Times New Roman"/>
          <w:sz w:val="30"/>
          <w:szCs w:val="30"/>
        </w:rPr>
        <w:t xml:space="preserve"> и</w:t>
      </w:r>
      <w:r w:rsidR="002A3547" w:rsidRPr="009F6176">
        <w:rPr>
          <w:rFonts w:ascii="Times New Roman" w:hAnsi="Times New Roman" w:cs="Times New Roman"/>
          <w:sz w:val="30"/>
          <w:szCs w:val="30"/>
        </w:rPr>
        <w:t xml:space="preserve"> планирования </w:t>
      </w:r>
      <w:r w:rsidR="005D2A1B" w:rsidRPr="009F6176">
        <w:rPr>
          <w:rFonts w:ascii="Times New Roman" w:hAnsi="Times New Roman" w:cs="Times New Roman"/>
          <w:sz w:val="30"/>
          <w:szCs w:val="30"/>
        </w:rPr>
        <w:t>тактической операции, а также</w:t>
      </w:r>
      <w:r w:rsidR="002A3547" w:rsidRPr="009F6176">
        <w:rPr>
          <w:rFonts w:ascii="Times New Roman" w:hAnsi="Times New Roman" w:cs="Times New Roman"/>
          <w:sz w:val="30"/>
          <w:szCs w:val="30"/>
        </w:rPr>
        <w:t xml:space="preserve"> подготовк</w:t>
      </w:r>
      <w:r w:rsidR="00DB3E49" w:rsidRPr="009F6176">
        <w:rPr>
          <w:rFonts w:ascii="Times New Roman" w:hAnsi="Times New Roman" w:cs="Times New Roman"/>
          <w:sz w:val="30"/>
          <w:szCs w:val="30"/>
        </w:rPr>
        <w:t>и к задержанию с поличным.</w:t>
      </w:r>
      <w:r w:rsidRPr="009F6176">
        <w:rPr>
          <w:rFonts w:ascii="Times New Roman" w:hAnsi="Times New Roman" w:cs="Times New Roman"/>
          <w:sz w:val="30"/>
          <w:szCs w:val="30"/>
        </w:rPr>
        <w:t xml:space="preserve"> </w:t>
      </w:r>
      <w:r w:rsidR="002F5FC0" w:rsidRPr="009F6176">
        <w:rPr>
          <w:rFonts w:ascii="Times New Roman" w:hAnsi="Times New Roman" w:cs="Times New Roman"/>
          <w:sz w:val="30"/>
          <w:szCs w:val="30"/>
        </w:rPr>
        <w:t>Э</w:t>
      </w:r>
      <w:r w:rsidRPr="009F6176">
        <w:rPr>
          <w:rFonts w:ascii="Times New Roman" w:hAnsi="Times New Roman" w:cs="Times New Roman"/>
          <w:sz w:val="30"/>
          <w:szCs w:val="30"/>
        </w:rPr>
        <w:t>то</w:t>
      </w:r>
      <w:r w:rsidR="002F5FC0" w:rsidRPr="009F6176">
        <w:rPr>
          <w:rFonts w:ascii="Times New Roman" w:hAnsi="Times New Roman" w:cs="Times New Roman"/>
          <w:sz w:val="30"/>
          <w:szCs w:val="30"/>
        </w:rPr>
        <w:t xml:space="preserve"> позволяет</w:t>
      </w:r>
      <w:r w:rsidRPr="009F6176">
        <w:rPr>
          <w:rFonts w:ascii="Times New Roman" w:hAnsi="Times New Roman" w:cs="Times New Roman"/>
          <w:sz w:val="30"/>
          <w:szCs w:val="30"/>
        </w:rPr>
        <w:t xml:space="preserve"> провод</w:t>
      </w:r>
      <w:r w:rsidR="002F5FC0" w:rsidRPr="009F6176">
        <w:rPr>
          <w:rFonts w:ascii="Times New Roman" w:hAnsi="Times New Roman" w:cs="Times New Roman"/>
          <w:sz w:val="30"/>
          <w:szCs w:val="30"/>
        </w:rPr>
        <w:t>ить</w:t>
      </w:r>
      <w:r w:rsidRPr="009F6176">
        <w:rPr>
          <w:rFonts w:ascii="Times New Roman" w:hAnsi="Times New Roman" w:cs="Times New Roman"/>
          <w:sz w:val="30"/>
          <w:szCs w:val="30"/>
        </w:rPr>
        <w:t xml:space="preserve"> </w:t>
      </w:r>
      <w:r w:rsidRPr="009F6176">
        <w:rPr>
          <w:rFonts w:ascii="Times New Roman" w:hAnsi="Times New Roman" w:cs="Times New Roman"/>
          <w:sz w:val="30"/>
          <w:szCs w:val="30"/>
        </w:rPr>
        <w:lastRenderedPageBreak/>
        <w:t>следственные действия, осуществление которых возможно только после возбуждения уголовного дела.</w:t>
      </w:r>
    </w:p>
    <w:p w:rsidR="001D17A7" w:rsidRPr="009F6176" w:rsidRDefault="005D2A1B" w:rsidP="009C0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6176">
        <w:rPr>
          <w:rFonts w:ascii="Times New Roman" w:hAnsi="Times New Roman" w:cs="Times New Roman"/>
          <w:sz w:val="30"/>
          <w:szCs w:val="30"/>
        </w:rPr>
        <w:t xml:space="preserve">Моделирование предполагает </w:t>
      </w:r>
      <w:r w:rsidR="00BE0F39" w:rsidRPr="009F6176">
        <w:rPr>
          <w:rFonts w:ascii="Times New Roman" w:hAnsi="Times New Roman" w:cs="Times New Roman"/>
          <w:sz w:val="30"/>
          <w:szCs w:val="30"/>
        </w:rPr>
        <w:t>выбор совокупности тактических средств, которые</w:t>
      </w:r>
      <w:r w:rsidR="002F5FC0" w:rsidRPr="009F6176">
        <w:rPr>
          <w:rFonts w:ascii="Times New Roman" w:hAnsi="Times New Roman" w:cs="Times New Roman"/>
          <w:sz w:val="30"/>
          <w:szCs w:val="30"/>
        </w:rPr>
        <w:t>,</w:t>
      </w:r>
      <w:r w:rsidR="00BE0F39" w:rsidRPr="009F6176">
        <w:rPr>
          <w:rFonts w:ascii="Times New Roman" w:hAnsi="Times New Roman" w:cs="Times New Roman"/>
          <w:sz w:val="30"/>
          <w:szCs w:val="30"/>
        </w:rPr>
        <w:t xml:space="preserve"> с учетом имеющейся на первоначальном этапе информации, обеспечат решение тактической задачи. Модель тактической операции служит началом ее планирования, итогом которого является составление развернутого плана проведения следственных действий, оперативно-розыскных и иных мероприятий.</w:t>
      </w:r>
      <w:r w:rsidR="00794298" w:rsidRPr="009F6176">
        <w:rPr>
          <w:rFonts w:ascii="Times New Roman" w:hAnsi="Times New Roman" w:cs="Times New Roman"/>
          <w:sz w:val="30"/>
          <w:szCs w:val="30"/>
        </w:rPr>
        <w:t xml:space="preserve"> </w:t>
      </w:r>
      <w:r w:rsidR="00F50DF0" w:rsidRPr="009F6176">
        <w:rPr>
          <w:rFonts w:ascii="Times New Roman" w:hAnsi="Times New Roman" w:cs="Times New Roman"/>
          <w:sz w:val="30"/>
          <w:szCs w:val="30"/>
        </w:rPr>
        <w:t xml:space="preserve">Он должен составляться коллегиально, в присутствии оперативных работников. Последним предстоит осуществлять ОРМ и производить задержание с поличным, поэтому их мнение должно учитываться при составлении плана тактической операции. </w:t>
      </w:r>
    </w:p>
    <w:p w:rsidR="001D17A7" w:rsidRPr="009F6176" w:rsidRDefault="001D17A7" w:rsidP="009C0BF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F6176">
        <w:rPr>
          <w:rFonts w:ascii="Times New Roman" w:eastAsia="MS Mincho" w:hAnsi="Times New Roman" w:cs="Times New Roman"/>
          <w:sz w:val="30"/>
          <w:szCs w:val="30"/>
        </w:rPr>
        <w:t xml:space="preserve">Применительно к данной категории уголовных дел в первую очередь следует планировать: фиксацию </w:t>
      </w:r>
      <w:r w:rsidR="006E1EC2">
        <w:rPr>
          <w:rFonts w:ascii="Times New Roman" w:eastAsia="MS Mincho" w:hAnsi="Times New Roman" w:cs="Times New Roman"/>
          <w:sz w:val="30"/>
          <w:szCs w:val="30"/>
        </w:rPr>
        <w:t>момента</w:t>
      </w:r>
      <w:r w:rsidRPr="009F6176">
        <w:rPr>
          <w:rFonts w:ascii="Times New Roman" w:eastAsia="MS Mincho" w:hAnsi="Times New Roman" w:cs="Times New Roman"/>
          <w:sz w:val="30"/>
          <w:szCs w:val="30"/>
        </w:rPr>
        <w:t xml:space="preserve"> передачи предмета взятки, обнаружение вещественных доказательств, документальных и личных свидетельств о подобных фактах; отслеживание фактов встречи, телефонных р</w:t>
      </w:r>
      <w:r w:rsidR="00965873" w:rsidRPr="009F6176">
        <w:rPr>
          <w:rFonts w:ascii="Times New Roman" w:eastAsia="MS Mincho" w:hAnsi="Times New Roman" w:cs="Times New Roman"/>
          <w:sz w:val="30"/>
          <w:szCs w:val="30"/>
        </w:rPr>
        <w:t>аз</w:t>
      </w:r>
      <w:r w:rsidRPr="009F6176">
        <w:rPr>
          <w:rFonts w:ascii="Times New Roman" w:eastAsia="MS Mincho" w:hAnsi="Times New Roman" w:cs="Times New Roman"/>
          <w:sz w:val="30"/>
          <w:szCs w:val="30"/>
        </w:rPr>
        <w:t xml:space="preserve">говоров, переписки должностного лица с теми, кому он создает режим наибольшего благоприятствования при получении, например, кредита, в ходе коммерческих операций и т.п.; принятие мер с целью предупредить </w:t>
      </w:r>
      <w:r w:rsidR="003D071B" w:rsidRPr="009F6176">
        <w:rPr>
          <w:rFonts w:ascii="Times New Roman" w:eastAsia="MS Mincho" w:hAnsi="Times New Roman" w:cs="Times New Roman"/>
          <w:sz w:val="30"/>
          <w:szCs w:val="30"/>
        </w:rPr>
        <w:t>потерю</w:t>
      </w:r>
      <w:r w:rsidRPr="009F6176">
        <w:rPr>
          <w:rFonts w:ascii="Times New Roman" w:eastAsia="MS Mincho" w:hAnsi="Times New Roman" w:cs="Times New Roman"/>
          <w:sz w:val="30"/>
          <w:szCs w:val="30"/>
        </w:rPr>
        <w:t xml:space="preserve"> материальных следов и обеспечить защиту свидетелей; обнаружение и пресечение новых преступных действий заинтересованных лиц. </w:t>
      </w:r>
    </w:p>
    <w:p w:rsidR="002A3547" w:rsidRPr="009F6176" w:rsidRDefault="00794298" w:rsidP="009C0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6176">
        <w:rPr>
          <w:rFonts w:ascii="Times New Roman" w:hAnsi="Times New Roman" w:cs="Times New Roman"/>
          <w:sz w:val="30"/>
          <w:szCs w:val="30"/>
        </w:rPr>
        <w:t>Такой план может предусматривать одновременное совершение действий и проведение мероприятий в разных местах или в одном месте либо последовательное осуществление действий следователем, а мероприятий оперативными работниками.</w:t>
      </w:r>
      <w:r w:rsidR="001D17A7" w:rsidRPr="009F617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50DF0" w:rsidRPr="009F6176" w:rsidRDefault="00F50DF0" w:rsidP="009C0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6176">
        <w:rPr>
          <w:rFonts w:ascii="Times New Roman" w:hAnsi="Times New Roman" w:cs="Times New Roman"/>
          <w:sz w:val="30"/>
          <w:szCs w:val="30"/>
        </w:rPr>
        <w:t xml:space="preserve">На основании составленного плана проводятся следственные действия, и иные мероприятия, </w:t>
      </w:r>
      <w:r w:rsidR="001A4A19" w:rsidRPr="009F6176">
        <w:rPr>
          <w:rFonts w:ascii="Times New Roman" w:hAnsi="Times New Roman" w:cs="Times New Roman"/>
          <w:sz w:val="30"/>
          <w:szCs w:val="30"/>
        </w:rPr>
        <w:t xml:space="preserve">которые </w:t>
      </w:r>
      <w:r w:rsidRPr="009F6176">
        <w:rPr>
          <w:rFonts w:ascii="Times New Roman" w:hAnsi="Times New Roman" w:cs="Times New Roman"/>
          <w:sz w:val="30"/>
          <w:szCs w:val="30"/>
        </w:rPr>
        <w:t>объединены общностью задач и имеют подготовительный характер.</w:t>
      </w:r>
    </w:p>
    <w:p w:rsidR="00143398" w:rsidRPr="009F6176" w:rsidRDefault="00143398" w:rsidP="009C0BFC">
      <w:pPr>
        <w:pStyle w:val="a5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F6176">
        <w:rPr>
          <w:rFonts w:ascii="Times New Roman" w:eastAsia="MS Mincho" w:hAnsi="Times New Roman" w:cs="Times New Roman"/>
          <w:sz w:val="30"/>
          <w:szCs w:val="30"/>
        </w:rPr>
        <w:t xml:space="preserve">В данную группу действий и мероприятий входят следующие: 1) допрос заявителя; </w:t>
      </w:r>
      <w:r w:rsidR="009A473F" w:rsidRPr="009F6176">
        <w:rPr>
          <w:rFonts w:ascii="Times New Roman" w:eastAsia="MS Mincho" w:hAnsi="Times New Roman" w:cs="Times New Roman"/>
          <w:sz w:val="30"/>
          <w:szCs w:val="30"/>
        </w:rPr>
        <w:t xml:space="preserve">2) осмотр предмета взятки; 3) осмотр специальной техники передаваемой заявителю, оказывающему содействие при задержании взяточника с поличным; 4) подготовка гражданина, участвующего в проведении тактической операции; 5) производство ОРМ, </w:t>
      </w:r>
      <w:r w:rsidR="00DD1434" w:rsidRPr="009F6176">
        <w:rPr>
          <w:rFonts w:ascii="Times New Roman" w:eastAsia="MS Mincho" w:hAnsi="Times New Roman" w:cs="Times New Roman"/>
          <w:sz w:val="30"/>
          <w:szCs w:val="30"/>
        </w:rPr>
        <w:t>направленных на документирование преступно</w:t>
      </w:r>
      <w:r w:rsidR="006E1EC2">
        <w:rPr>
          <w:rFonts w:ascii="Times New Roman" w:eastAsia="MS Mincho" w:hAnsi="Times New Roman" w:cs="Times New Roman"/>
          <w:sz w:val="30"/>
          <w:szCs w:val="30"/>
        </w:rPr>
        <w:t>го</w:t>
      </w:r>
      <w:r w:rsidR="00DD1434" w:rsidRPr="009F6176">
        <w:rPr>
          <w:rFonts w:ascii="Times New Roman" w:eastAsia="MS Mincho" w:hAnsi="Times New Roman" w:cs="Times New Roman"/>
          <w:sz w:val="30"/>
          <w:szCs w:val="30"/>
        </w:rPr>
        <w:t xml:space="preserve"> дея</w:t>
      </w:r>
      <w:r w:rsidR="006E1EC2">
        <w:rPr>
          <w:rFonts w:ascii="Times New Roman" w:eastAsia="MS Mincho" w:hAnsi="Times New Roman" w:cs="Times New Roman"/>
          <w:sz w:val="30"/>
          <w:szCs w:val="30"/>
        </w:rPr>
        <w:t>ния</w:t>
      </w:r>
      <w:r w:rsidR="00DD1434" w:rsidRPr="009F6176">
        <w:rPr>
          <w:rFonts w:ascii="Times New Roman" w:eastAsia="MS Mincho" w:hAnsi="Times New Roman" w:cs="Times New Roman"/>
          <w:sz w:val="30"/>
          <w:szCs w:val="30"/>
        </w:rPr>
        <w:t xml:space="preserve"> и </w:t>
      </w:r>
      <w:r w:rsidR="009A473F" w:rsidRPr="009F6176">
        <w:rPr>
          <w:rFonts w:ascii="Times New Roman" w:eastAsia="MS Mincho" w:hAnsi="Times New Roman" w:cs="Times New Roman"/>
          <w:sz w:val="30"/>
          <w:szCs w:val="30"/>
        </w:rPr>
        <w:t>обеспечивающих задержание с поличным.</w:t>
      </w:r>
    </w:p>
    <w:p w:rsidR="00B84D8A" w:rsidRPr="009F6176" w:rsidRDefault="00143398" w:rsidP="009C0BF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F6176">
        <w:rPr>
          <w:rFonts w:ascii="Times New Roman" w:eastAsia="MS Mincho" w:hAnsi="Times New Roman" w:cs="Times New Roman"/>
          <w:sz w:val="30"/>
          <w:szCs w:val="30"/>
        </w:rPr>
        <w:t xml:space="preserve">Допрос заявителя </w:t>
      </w:r>
      <w:r w:rsidR="00DB3A9D" w:rsidRPr="009F6176">
        <w:rPr>
          <w:rFonts w:ascii="Times New Roman" w:eastAsia="MS Mincho" w:hAnsi="Times New Roman" w:cs="Times New Roman"/>
          <w:sz w:val="30"/>
          <w:szCs w:val="30"/>
        </w:rPr>
        <w:t xml:space="preserve">предполагает получение информации </w:t>
      </w:r>
      <w:r w:rsidRPr="009F6176">
        <w:rPr>
          <w:rFonts w:ascii="Times New Roman" w:eastAsia="MS Mincho" w:hAnsi="Times New Roman" w:cs="Times New Roman"/>
          <w:sz w:val="30"/>
          <w:szCs w:val="30"/>
        </w:rPr>
        <w:t xml:space="preserve">об обстоятельствах, при которых произошло вымогательство взятки. Допрос заявителя </w:t>
      </w:r>
      <w:r w:rsidR="00DB3A9D" w:rsidRPr="009F6176">
        <w:rPr>
          <w:rFonts w:ascii="Times New Roman" w:eastAsia="MS Mincho" w:hAnsi="Times New Roman" w:cs="Times New Roman"/>
          <w:sz w:val="30"/>
          <w:szCs w:val="30"/>
        </w:rPr>
        <w:t>это по своей сути процессуальное закрепление сведений, ранее изложенных в ходе опроса, проведенного на основании заявления или сообщения гражданина о подготавливаемом</w:t>
      </w:r>
      <w:r w:rsidR="00B84D8A" w:rsidRPr="009F6176">
        <w:rPr>
          <w:rFonts w:ascii="Times New Roman" w:eastAsia="MS Mincho" w:hAnsi="Times New Roman" w:cs="Times New Roman"/>
          <w:sz w:val="30"/>
          <w:szCs w:val="30"/>
        </w:rPr>
        <w:t>, совершенном или совершаемом преступлении.</w:t>
      </w:r>
      <w:r w:rsidR="00DB3A9D" w:rsidRPr="009F6176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B84D8A" w:rsidRPr="009F6176">
        <w:rPr>
          <w:rFonts w:ascii="Times New Roman" w:eastAsia="MS Mincho" w:hAnsi="Times New Roman" w:cs="Times New Roman"/>
          <w:sz w:val="30"/>
          <w:szCs w:val="30"/>
        </w:rPr>
        <w:t xml:space="preserve">В обязательном порядке допрашиваемый </w:t>
      </w:r>
      <w:r w:rsidR="00B84D8A" w:rsidRPr="009F6176">
        <w:rPr>
          <w:rFonts w:ascii="Times New Roman" w:eastAsia="MS Mincho" w:hAnsi="Times New Roman" w:cs="Times New Roman"/>
          <w:sz w:val="30"/>
          <w:szCs w:val="30"/>
        </w:rPr>
        <w:lastRenderedPageBreak/>
        <w:t xml:space="preserve">предупреждается об уголовной ответственности за </w:t>
      </w:r>
      <w:r w:rsidR="00E639D1">
        <w:rPr>
          <w:rFonts w:ascii="Times New Roman" w:eastAsia="MS Mincho" w:hAnsi="Times New Roman" w:cs="Times New Roman"/>
          <w:sz w:val="30"/>
          <w:szCs w:val="30"/>
        </w:rPr>
        <w:t>заведомо ложный донос (ст. 400 УК Республики Беларусь</w:t>
      </w:r>
      <w:r w:rsidR="00B84D8A" w:rsidRPr="009F6176">
        <w:rPr>
          <w:rFonts w:ascii="Times New Roman" w:eastAsia="MS Mincho" w:hAnsi="Times New Roman" w:cs="Times New Roman"/>
          <w:sz w:val="30"/>
          <w:szCs w:val="30"/>
        </w:rPr>
        <w:t>).</w:t>
      </w:r>
    </w:p>
    <w:p w:rsidR="00203B63" w:rsidRPr="009F6176" w:rsidRDefault="00ED289D" w:rsidP="009C0BFC">
      <w:pPr>
        <w:pStyle w:val="ConsPlusNormal"/>
        <w:ind w:firstLine="709"/>
        <w:jc w:val="both"/>
        <w:rPr>
          <w:sz w:val="30"/>
          <w:szCs w:val="30"/>
        </w:rPr>
      </w:pPr>
      <w:r w:rsidRPr="009F6176">
        <w:rPr>
          <w:sz w:val="30"/>
          <w:szCs w:val="30"/>
        </w:rPr>
        <w:t>Осмотр денег или иных ценностей, которые предстоит передать взяточ</w:t>
      </w:r>
      <w:r w:rsidRPr="009F6176">
        <w:rPr>
          <w:sz w:val="30"/>
          <w:szCs w:val="30"/>
        </w:rPr>
        <w:softHyphen/>
        <w:t>нику, является следующим следственным действием.</w:t>
      </w:r>
      <w:r w:rsidR="00574CBD" w:rsidRPr="009F6176">
        <w:rPr>
          <w:sz w:val="30"/>
          <w:szCs w:val="30"/>
        </w:rPr>
        <w:t xml:space="preserve"> </w:t>
      </w:r>
      <w:r w:rsidR="00203B63" w:rsidRPr="009F6176">
        <w:rPr>
          <w:sz w:val="30"/>
          <w:szCs w:val="30"/>
        </w:rPr>
        <w:t>Если предметом взятки являются денежные знаки, то необходимо на них нанести специальные обозначения химическим веществом, которые не видны визуально, но будут выявляться в ультрафиолетовом свете, а также переписать серии и номера банкнот [</w:t>
      </w:r>
      <w:r w:rsidR="00E639D1">
        <w:rPr>
          <w:sz w:val="30"/>
          <w:szCs w:val="30"/>
        </w:rPr>
        <w:t>8</w:t>
      </w:r>
      <w:r w:rsidR="00203B63" w:rsidRPr="009F6176">
        <w:rPr>
          <w:sz w:val="30"/>
          <w:szCs w:val="30"/>
        </w:rPr>
        <w:t>, с. 175-176].</w:t>
      </w:r>
    </w:p>
    <w:p w:rsidR="00346D2F" w:rsidRPr="009F6176" w:rsidRDefault="00ED289D" w:rsidP="009C0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6176">
        <w:rPr>
          <w:rFonts w:ascii="Times New Roman" w:hAnsi="Times New Roman" w:cs="Times New Roman"/>
          <w:sz w:val="30"/>
          <w:szCs w:val="30"/>
        </w:rPr>
        <w:t xml:space="preserve">Для </w:t>
      </w:r>
      <w:r w:rsidR="00574CBD" w:rsidRPr="009F6176">
        <w:rPr>
          <w:rFonts w:ascii="Times New Roman" w:hAnsi="Times New Roman" w:cs="Times New Roman"/>
          <w:sz w:val="30"/>
          <w:szCs w:val="30"/>
        </w:rPr>
        <w:t>негласно</w:t>
      </w:r>
      <w:r w:rsidR="00970153" w:rsidRPr="009F6176">
        <w:rPr>
          <w:rFonts w:ascii="Times New Roman" w:hAnsi="Times New Roman" w:cs="Times New Roman"/>
          <w:sz w:val="30"/>
          <w:szCs w:val="30"/>
        </w:rPr>
        <w:t>й</w:t>
      </w:r>
      <w:r w:rsidRPr="009F6176">
        <w:rPr>
          <w:rFonts w:ascii="Times New Roman" w:hAnsi="Times New Roman" w:cs="Times New Roman"/>
          <w:sz w:val="30"/>
          <w:szCs w:val="30"/>
        </w:rPr>
        <w:t xml:space="preserve"> фикс</w:t>
      </w:r>
      <w:r w:rsidR="00970153" w:rsidRPr="009F6176">
        <w:rPr>
          <w:rFonts w:ascii="Times New Roman" w:hAnsi="Times New Roman" w:cs="Times New Roman"/>
          <w:sz w:val="30"/>
          <w:szCs w:val="30"/>
        </w:rPr>
        <w:t>аци</w:t>
      </w:r>
      <w:r w:rsidR="002F1A1D" w:rsidRPr="009F6176">
        <w:rPr>
          <w:rFonts w:ascii="Times New Roman" w:hAnsi="Times New Roman" w:cs="Times New Roman"/>
          <w:sz w:val="30"/>
          <w:szCs w:val="30"/>
        </w:rPr>
        <w:t xml:space="preserve">и </w:t>
      </w:r>
      <w:r w:rsidRPr="009F6176">
        <w:rPr>
          <w:rFonts w:ascii="Times New Roman" w:hAnsi="Times New Roman" w:cs="Times New Roman"/>
          <w:sz w:val="30"/>
          <w:szCs w:val="30"/>
        </w:rPr>
        <w:t>р</w:t>
      </w:r>
      <w:r w:rsidR="002F1A1D" w:rsidRPr="009F6176">
        <w:rPr>
          <w:rFonts w:ascii="Times New Roman" w:hAnsi="Times New Roman" w:cs="Times New Roman"/>
          <w:sz w:val="30"/>
          <w:szCs w:val="30"/>
        </w:rPr>
        <w:t>аз</w:t>
      </w:r>
      <w:r w:rsidRPr="009F6176">
        <w:rPr>
          <w:rFonts w:ascii="Times New Roman" w:hAnsi="Times New Roman" w:cs="Times New Roman"/>
          <w:sz w:val="30"/>
          <w:szCs w:val="30"/>
        </w:rPr>
        <w:t>говор</w:t>
      </w:r>
      <w:r w:rsidR="002F1A1D" w:rsidRPr="009F6176">
        <w:rPr>
          <w:rFonts w:ascii="Times New Roman" w:hAnsi="Times New Roman" w:cs="Times New Roman"/>
          <w:sz w:val="30"/>
          <w:szCs w:val="30"/>
        </w:rPr>
        <w:t>а</w:t>
      </w:r>
      <w:r w:rsidRPr="009F6176">
        <w:rPr>
          <w:rFonts w:ascii="Times New Roman" w:hAnsi="Times New Roman" w:cs="Times New Roman"/>
          <w:sz w:val="30"/>
          <w:szCs w:val="30"/>
        </w:rPr>
        <w:t xml:space="preserve"> между </w:t>
      </w:r>
      <w:r w:rsidR="00862D86" w:rsidRPr="009F6176">
        <w:rPr>
          <w:rFonts w:ascii="Times New Roman" w:hAnsi="Times New Roman" w:cs="Times New Roman"/>
          <w:sz w:val="30"/>
          <w:szCs w:val="30"/>
        </w:rPr>
        <w:t xml:space="preserve">гражданином, участвующим в проведении тактической </w:t>
      </w:r>
      <w:r w:rsidRPr="009F6176">
        <w:rPr>
          <w:rFonts w:ascii="Times New Roman" w:hAnsi="Times New Roman" w:cs="Times New Roman"/>
          <w:sz w:val="30"/>
          <w:szCs w:val="30"/>
        </w:rPr>
        <w:t>о</w:t>
      </w:r>
      <w:r w:rsidR="00862D86" w:rsidRPr="009F6176">
        <w:rPr>
          <w:rFonts w:ascii="Times New Roman" w:hAnsi="Times New Roman" w:cs="Times New Roman"/>
          <w:sz w:val="30"/>
          <w:szCs w:val="30"/>
        </w:rPr>
        <w:t>перации</w:t>
      </w:r>
      <w:r w:rsidRPr="009F6176">
        <w:rPr>
          <w:rFonts w:ascii="Times New Roman" w:hAnsi="Times New Roman" w:cs="Times New Roman"/>
          <w:sz w:val="30"/>
          <w:szCs w:val="30"/>
        </w:rPr>
        <w:t xml:space="preserve"> и взяткополучателем использу</w:t>
      </w:r>
      <w:r w:rsidR="00862D86" w:rsidRPr="009F6176">
        <w:rPr>
          <w:rFonts w:ascii="Times New Roman" w:hAnsi="Times New Roman" w:cs="Times New Roman"/>
          <w:sz w:val="30"/>
          <w:szCs w:val="30"/>
        </w:rPr>
        <w:t xml:space="preserve">ется специальная </w:t>
      </w:r>
      <w:r w:rsidRPr="009F6176">
        <w:rPr>
          <w:rFonts w:ascii="Times New Roman" w:hAnsi="Times New Roman" w:cs="Times New Roman"/>
          <w:sz w:val="30"/>
          <w:szCs w:val="30"/>
        </w:rPr>
        <w:t>малогабаритн</w:t>
      </w:r>
      <w:r w:rsidR="00862D86" w:rsidRPr="009F6176">
        <w:rPr>
          <w:rFonts w:ascii="Times New Roman" w:hAnsi="Times New Roman" w:cs="Times New Roman"/>
          <w:sz w:val="30"/>
          <w:szCs w:val="30"/>
        </w:rPr>
        <w:t xml:space="preserve">ая техника (например, </w:t>
      </w:r>
      <w:r w:rsidRPr="009F6176">
        <w:rPr>
          <w:rFonts w:ascii="Times New Roman" w:hAnsi="Times New Roman" w:cs="Times New Roman"/>
          <w:sz w:val="30"/>
          <w:szCs w:val="30"/>
        </w:rPr>
        <w:t>магнитофоны</w:t>
      </w:r>
      <w:r w:rsidR="00862D86" w:rsidRPr="009F6176">
        <w:rPr>
          <w:rFonts w:ascii="Times New Roman" w:hAnsi="Times New Roman" w:cs="Times New Roman"/>
          <w:sz w:val="30"/>
          <w:szCs w:val="30"/>
        </w:rPr>
        <w:t xml:space="preserve">, </w:t>
      </w:r>
      <w:r w:rsidRPr="009F6176">
        <w:rPr>
          <w:rFonts w:ascii="Times New Roman" w:hAnsi="Times New Roman" w:cs="Times New Roman"/>
          <w:sz w:val="30"/>
          <w:szCs w:val="30"/>
        </w:rPr>
        <w:t xml:space="preserve">диктофоны). Перед </w:t>
      </w:r>
      <w:r w:rsidR="00862D86" w:rsidRPr="009F6176">
        <w:rPr>
          <w:rFonts w:ascii="Times New Roman" w:hAnsi="Times New Roman" w:cs="Times New Roman"/>
          <w:sz w:val="30"/>
          <w:szCs w:val="30"/>
        </w:rPr>
        <w:t xml:space="preserve">ее </w:t>
      </w:r>
      <w:r w:rsidRPr="009F6176">
        <w:rPr>
          <w:rFonts w:ascii="Times New Roman" w:hAnsi="Times New Roman" w:cs="Times New Roman"/>
          <w:sz w:val="30"/>
          <w:szCs w:val="30"/>
        </w:rPr>
        <w:t xml:space="preserve">вручением </w:t>
      </w:r>
      <w:r w:rsidR="00862D86" w:rsidRPr="009F6176">
        <w:rPr>
          <w:rFonts w:ascii="Times New Roman" w:hAnsi="Times New Roman" w:cs="Times New Roman"/>
          <w:sz w:val="30"/>
          <w:szCs w:val="30"/>
        </w:rPr>
        <w:t xml:space="preserve">заявителю </w:t>
      </w:r>
      <w:r w:rsidRPr="009F6176">
        <w:rPr>
          <w:rFonts w:ascii="Times New Roman" w:hAnsi="Times New Roman" w:cs="Times New Roman"/>
          <w:sz w:val="30"/>
          <w:szCs w:val="30"/>
        </w:rPr>
        <w:t xml:space="preserve">производится </w:t>
      </w:r>
      <w:r w:rsidR="00862D86" w:rsidRPr="009F6176">
        <w:rPr>
          <w:rFonts w:ascii="Times New Roman" w:hAnsi="Times New Roman" w:cs="Times New Roman"/>
          <w:sz w:val="30"/>
          <w:szCs w:val="30"/>
        </w:rPr>
        <w:t xml:space="preserve">следственный осмотр с соблюдением правил криминалистической тактики. </w:t>
      </w:r>
    </w:p>
    <w:p w:rsidR="00ED289D" w:rsidRPr="009F6176" w:rsidRDefault="00E80C43" w:rsidP="009C0B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F6176">
        <w:rPr>
          <w:rFonts w:ascii="Times New Roman" w:hAnsi="Times New Roman" w:cs="Times New Roman"/>
          <w:sz w:val="30"/>
          <w:szCs w:val="30"/>
        </w:rPr>
        <w:t>Большо</w:t>
      </w:r>
      <w:r w:rsidR="00970153" w:rsidRPr="009F6176">
        <w:rPr>
          <w:rFonts w:ascii="Times New Roman" w:hAnsi="Times New Roman" w:cs="Times New Roman"/>
          <w:sz w:val="30"/>
          <w:szCs w:val="30"/>
        </w:rPr>
        <w:t>е значение имеет инструктаж гражданина</w:t>
      </w:r>
      <w:r w:rsidR="00ED289D" w:rsidRPr="009F6176">
        <w:rPr>
          <w:rFonts w:ascii="Times New Roman" w:hAnsi="Times New Roman" w:cs="Times New Roman"/>
          <w:sz w:val="30"/>
          <w:szCs w:val="30"/>
        </w:rPr>
        <w:t>, принимающе</w:t>
      </w:r>
      <w:r w:rsidR="00346D2F" w:rsidRPr="009F6176">
        <w:rPr>
          <w:rFonts w:ascii="Times New Roman" w:hAnsi="Times New Roman" w:cs="Times New Roman"/>
          <w:sz w:val="30"/>
          <w:szCs w:val="30"/>
        </w:rPr>
        <w:t>го</w:t>
      </w:r>
      <w:r w:rsidR="00ED289D" w:rsidRPr="009F6176">
        <w:rPr>
          <w:rFonts w:ascii="Times New Roman" w:hAnsi="Times New Roman" w:cs="Times New Roman"/>
          <w:sz w:val="30"/>
          <w:szCs w:val="30"/>
        </w:rPr>
        <w:t xml:space="preserve"> активное участие в раскрытии и изобличении взяточника</w:t>
      </w:r>
      <w:r w:rsidR="00970153" w:rsidRPr="009F6176">
        <w:rPr>
          <w:rFonts w:ascii="Times New Roman" w:hAnsi="Times New Roman" w:cs="Times New Roman"/>
          <w:sz w:val="30"/>
          <w:szCs w:val="30"/>
        </w:rPr>
        <w:t>.</w:t>
      </w:r>
      <w:r w:rsidR="00ED289D" w:rsidRPr="009F6176">
        <w:rPr>
          <w:rFonts w:ascii="Times New Roman" w:hAnsi="Times New Roman" w:cs="Times New Roman"/>
          <w:sz w:val="30"/>
          <w:szCs w:val="30"/>
        </w:rPr>
        <w:t xml:space="preserve"> </w:t>
      </w:r>
      <w:r w:rsidR="00970153" w:rsidRPr="009F6176">
        <w:rPr>
          <w:rFonts w:ascii="Times New Roman" w:hAnsi="Times New Roman" w:cs="Times New Roman"/>
          <w:sz w:val="30"/>
          <w:szCs w:val="30"/>
        </w:rPr>
        <w:t xml:space="preserve">Во-первых, его </w:t>
      </w:r>
      <w:r w:rsidR="00ED289D" w:rsidRPr="009F6176">
        <w:rPr>
          <w:rFonts w:ascii="Times New Roman" w:hAnsi="Times New Roman" w:cs="Times New Roman"/>
          <w:sz w:val="30"/>
          <w:szCs w:val="30"/>
        </w:rPr>
        <w:t xml:space="preserve">инструктируют о порядке использования </w:t>
      </w:r>
      <w:r w:rsidR="00970153" w:rsidRPr="009F6176">
        <w:rPr>
          <w:rFonts w:ascii="Times New Roman" w:hAnsi="Times New Roman" w:cs="Times New Roman"/>
          <w:sz w:val="30"/>
          <w:szCs w:val="30"/>
        </w:rPr>
        <w:t xml:space="preserve">переданного ему </w:t>
      </w:r>
      <w:r w:rsidR="00ED289D" w:rsidRPr="009F6176">
        <w:rPr>
          <w:rFonts w:ascii="Times New Roman" w:hAnsi="Times New Roman" w:cs="Times New Roman"/>
          <w:sz w:val="30"/>
          <w:szCs w:val="30"/>
        </w:rPr>
        <w:t>технического средства и его возможностях.</w:t>
      </w:r>
      <w:r w:rsidR="00970153" w:rsidRPr="009F6176">
        <w:rPr>
          <w:rFonts w:ascii="Times New Roman" w:hAnsi="Times New Roman" w:cs="Times New Roman"/>
          <w:sz w:val="30"/>
          <w:szCs w:val="30"/>
        </w:rPr>
        <w:t xml:space="preserve"> Во-вторых, в</w:t>
      </w:r>
      <w:r w:rsidR="00ED289D" w:rsidRPr="009F6176">
        <w:rPr>
          <w:rFonts w:ascii="Times New Roman" w:hAnsi="Times New Roman" w:cs="Times New Roman"/>
          <w:sz w:val="30"/>
          <w:szCs w:val="30"/>
        </w:rPr>
        <w:t xml:space="preserve"> процессе инструктажа данного лица необходимо рассмотреть задачи, стоящие перед ним, его конкретные действия с учетом вероятностных си</w:t>
      </w:r>
      <w:r w:rsidR="00ED289D" w:rsidRPr="009F6176">
        <w:rPr>
          <w:rFonts w:ascii="Times New Roman" w:hAnsi="Times New Roman" w:cs="Times New Roman"/>
          <w:sz w:val="30"/>
          <w:szCs w:val="30"/>
        </w:rPr>
        <w:softHyphen/>
        <w:t>туаций, а также действия в момент непосредственного задержания взяточ</w:t>
      </w:r>
      <w:r w:rsidR="00ED289D" w:rsidRPr="009F6176">
        <w:rPr>
          <w:rFonts w:ascii="Times New Roman" w:hAnsi="Times New Roman" w:cs="Times New Roman"/>
          <w:sz w:val="30"/>
          <w:szCs w:val="30"/>
        </w:rPr>
        <w:softHyphen/>
        <w:t>ника.</w:t>
      </w:r>
    </w:p>
    <w:p w:rsidR="00143398" w:rsidRPr="009F6176" w:rsidRDefault="00F71F11" w:rsidP="009C0BF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F6176">
        <w:rPr>
          <w:rFonts w:ascii="Times New Roman" w:eastAsia="MS Mincho" w:hAnsi="Times New Roman" w:cs="Times New Roman"/>
          <w:sz w:val="30"/>
          <w:szCs w:val="30"/>
        </w:rPr>
        <w:t xml:space="preserve">Не менее значимым является </w:t>
      </w:r>
      <w:r w:rsidR="00493948" w:rsidRPr="009F6176">
        <w:rPr>
          <w:rFonts w:ascii="Times New Roman" w:eastAsia="MS Mincho" w:hAnsi="Times New Roman" w:cs="Times New Roman"/>
          <w:sz w:val="30"/>
          <w:szCs w:val="30"/>
        </w:rPr>
        <w:t xml:space="preserve">знание </w:t>
      </w:r>
      <w:r w:rsidR="00143398" w:rsidRPr="009F6176">
        <w:rPr>
          <w:rFonts w:ascii="Times New Roman" w:eastAsia="MS Mincho" w:hAnsi="Times New Roman" w:cs="Times New Roman"/>
          <w:sz w:val="30"/>
          <w:szCs w:val="30"/>
        </w:rPr>
        <w:t>обстановк</w:t>
      </w:r>
      <w:r w:rsidR="00493948" w:rsidRPr="009F6176">
        <w:rPr>
          <w:rFonts w:ascii="Times New Roman" w:eastAsia="MS Mincho" w:hAnsi="Times New Roman" w:cs="Times New Roman"/>
          <w:sz w:val="30"/>
          <w:szCs w:val="30"/>
        </w:rPr>
        <w:t>и</w:t>
      </w:r>
      <w:r w:rsidR="00143398" w:rsidRPr="009F6176">
        <w:rPr>
          <w:rFonts w:ascii="Times New Roman" w:eastAsia="MS Mincho" w:hAnsi="Times New Roman" w:cs="Times New Roman"/>
          <w:sz w:val="30"/>
          <w:szCs w:val="30"/>
        </w:rPr>
        <w:t xml:space="preserve"> места предстоящей передачи предмета взятки</w:t>
      </w:r>
      <w:r w:rsidR="00493948" w:rsidRPr="009F6176">
        <w:rPr>
          <w:rFonts w:ascii="Times New Roman" w:eastAsia="MS Mincho" w:hAnsi="Times New Roman" w:cs="Times New Roman"/>
          <w:sz w:val="30"/>
          <w:szCs w:val="30"/>
        </w:rPr>
        <w:t>, ознакомление с которой производится в ходе ОРД</w:t>
      </w:r>
      <w:r w:rsidR="00143398" w:rsidRPr="009F6176">
        <w:rPr>
          <w:rFonts w:ascii="Times New Roman" w:eastAsia="MS Mincho" w:hAnsi="Times New Roman" w:cs="Times New Roman"/>
          <w:sz w:val="30"/>
          <w:szCs w:val="30"/>
        </w:rPr>
        <w:t xml:space="preserve">. </w:t>
      </w:r>
    </w:p>
    <w:p w:rsidR="00ED289D" w:rsidRPr="009F6176" w:rsidRDefault="00B65DCB" w:rsidP="00852CD2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6176">
        <w:rPr>
          <w:rFonts w:ascii="Times New Roman" w:hAnsi="Times New Roman" w:cs="Times New Roman"/>
          <w:sz w:val="30"/>
          <w:szCs w:val="30"/>
        </w:rPr>
        <w:t>Следующим этапом после подготовки является непоср</w:t>
      </w:r>
      <w:r w:rsidR="009204C1" w:rsidRPr="009F6176">
        <w:rPr>
          <w:rFonts w:ascii="Times New Roman" w:hAnsi="Times New Roman" w:cs="Times New Roman"/>
          <w:sz w:val="30"/>
          <w:szCs w:val="30"/>
        </w:rPr>
        <w:t>едственно</w:t>
      </w:r>
      <w:r w:rsidR="00852CD2" w:rsidRPr="009F6176">
        <w:rPr>
          <w:rFonts w:ascii="Times New Roman" w:hAnsi="Times New Roman" w:cs="Times New Roman"/>
          <w:sz w:val="30"/>
          <w:szCs w:val="30"/>
        </w:rPr>
        <w:t>е</w:t>
      </w:r>
      <w:r w:rsidR="009204C1" w:rsidRPr="009F6176">
        <w:rPr>
          <w:rFonts w:ascii="Times New Roman" w:hAnsi="Times New Roman" w:cs="Times New Roman"/>
          <w:sz w:val="30"/>
          <w:szCs w:val="30"/>
        </w:rPr>
        <w:t xml:space="preserve"> задержание с поличным</w:t>
      </w:r>
      <w:r w:rsidRPr="009F6176">
        <w:rPr>
          <w:rFonts w:ascii="Times New Roman" w:hAnsi="Times New Roman" w:cs="Times New Roman"/>
          <w:sz w:val="30"/>
          <w:szCs w:val="30"/>
        </w:rPr>
        <w:t>.</w:t>
      </w:r>
      <w:r w:rsidR="009204C1" w:rsidRPr="009F6176">
        <w:rPr>
          <w:rFonts w:ascii="Times New Roman" w:hAnsi="Times New Roman" w:cs="Times New Roman"/>
          <w:sz w:val="30"/>
          <w:szCs w:val="30"/>
        </w:rPr>
        <w:t xml:space="preserve"> </w:t>
      </w:r>
      <w:r w:rsidR="00ED289D" w:rsidRPr="009F6176">
        <w:rPr>
          <w:rStyle w:val="40pt"/>
          <w:rFonts w:ascii="Times New Roman" w:hAnsi="Times New Roman" w:cs="Times New Roman"/>
          <w:sz w:val="30"/>
          <w:szCs w:val="30"/>
        </w:rPr>
        <w:t xml:space="preserve">Прибыв на место, члены </w:t>
      </w:r>
      <w:r w:rsidR="00852CD2" w:rsidRPr="009F6176">
        <w:rPr>
          <w:rStyle w:val="40pt"/>
          <w:rFonts w:ascii="Times New Roman" w:hAnsi="Times New Roman" w:cs="Times New Roman"/>
          <w:sz w:val="30"/>
          <w:szCs w:val="30"/>
        </w:rPr>
        <w:t>следственно-оперативной группы</w:t>
      </w:r>
      <w:r w:rsidR="00ED289D" w:rsidRPr="009F6176">
        <w:rPr>
          <w:rStyle w:val="40pt"/>
          <w:rFonts w:ascii="Times New Roman" w:hAnsi="Times New Roman" w:cs="Times New Roman"/>
          <w:sz w:val="30"/>
          <w:szCs w:val="30"/>
        </w:rPr>
        <w:t xml:space="preserve"> распределяются согласно выполняемым функциям и занимают заранее определенные </w:t>
      </w:r>
      <w:r w:rsidR="00852CD2" w:rsidRPr="009F6176">
        <w:rPr>
          <w:rStyle w:val="40pt"/>
          <w:rFonts w:ascii="Times New Roman" w:hAnsi="Times New Roman" w:cs="Times New Roman"/>
          <w:sz w:val="30"/>
          <w:szCs w:val="30"/>
        </w:rPr>
        <w:t>позиции</w:t>
      </w:r>
      <w:r w:rsidR="00ED289D" w:rsidRPr="009F6176">
        <w:rPr>
          <w:rStyle w:val="40pt"/>
          <w:rFonts w:ascii="Times New Roman" w:hAnsi="Times New Roman" w:cs="Times New Roman"/>
          <w:sz w:val="30"/>
          <w:szCs w:val="30"/>
        </w:rPr>
        <w:t xml:space="preserve">. </w:t>
      </w:r>
      <w:r w:rsidR="005D2EB8" w:rsidRPr="009F6176">
        <w:rPr>
          <w:rStyle w:val="40pt"/>
          <w:rFonts w:ascii="Times New Roman" w:hAnsi="Times New Roman" w:cs="Times New Roman"/>
          <w:sz w:val="30"/>
          <w:szCs w:val="30"/>
        </w:rPr>
        <w:t>Гражданин,</w:t>
      </w:r>
      <w:r w:rsidR="00ED289D" w:rsidRPr="009F6176">
        <w:rPr>
          <w:rStyle w:val="40pt"/>
          <w:rFonts w:ascii="Times New Roman" w:hAnsi="Times New Roman" w:cs="Times New Roman"/>
          <w:sz w:val="30"/>
          <w:szCs w:val="30"/>
        </w:rPr>
        <w:t xml:space="preserve"> с</w:t>
      </w:r>
      <w:r w:rsidR="005D2EB8" w:rsidRPr="009F6176">
        <w:rPr>
          <w:rStyle w:val="40pt"/>
          <w:rFonts w:ascii="Times New Roman" w:hAnsi="Times New Roman" w:cs="Times New Roman"/>
          <w:sz w:val="30"/>
          <w:szCs w:val="30"/>
        </w:rPr>
        <w:t>одействующий</w:t>
      </w:r>
      <w:r w:rsidR="00ED289D" w:rsidRPr="009F6176">
        <w:rPr>
          <w:rStyle w:val="40pt"/>
          <w:rFonts w:ascii="Times New Roman" w:hAnsi="Times New Roman" w:cs="Times New Roman"/>
          <w:sz w:val="30"/>
          <w:szCs w:val="30"/>
        </w:rPr>
        <w:t xml:space="preserve"> раскрытию преступления, </w:t>
      </w:r>
      <w:r w:rsidR="00493948" w:rsidRPr="009F6176">
        <w:rPr>
          <w:rStyle w:val="40pt"/>
          <w:rFonts w:ascii="Times New Roman" w:hAnsi="Times New Roman" w:cs="Times New Roman"/>
          <w:sz w:val="30"/>
          <w:szCs w:val="30"/>
        </w:rPr>
        <w:t>вступает в контакт с взяткопо</w:t>
      </w:r>
      <w:r w:rsidR="00ED289D" w:rsidRPr="009F6176">
        <w:rPr>
          <w:rStyle w:val="40pt"/>
          <w:rFonts w:ascii="Times New Roman" w:hAnsi="Times New Roman" w:cs="Times New Roman"/>
          <w:sz w:val="30"/>
          <w:szCs w:val="30"/>
        </w:rPr>
        <w:t>лучателем.</w:t>
      </w:r>
    </w:p>
    <w:p w:rsidR="00ED289D" w:rsidRPr="009F6176" w:rsidRDefault="00ED289D" w:rsidP="009C0BFC">
      <w:pPr>
        <w:pStyle w:val="40"/>
        <w:shd w:val="clear" w:color="auto" w:fill="auto"/>
        <w:spacing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9F6176">
        <w:rPr>
          <w:rStyle w:val="40pt"/>
          <w:rFonts w:ascii="Times New Roman" w:hAnsi="Times New Roman" w:cs="Times New Roman"/>
          <w:sz w:val="30"/>
          <w:szCs w:val="30"/>
        </w:rPr>
        <w:t>После передачи предмета взяткополучателю, производится немедлен</w:t>
      </w:r>
      <w:r w:rsidRPr="009F6176">
        <w:rPr>
          <w:rStyle w:val="40pt"/>
          <w:rFonts w:ascii="Times New Roman" w:hAnsi="Times New Roman" w:cs="Times New Roman"/>
          <w:sz w:val="30"/>
          <w:szCs w:val="30"/>
        </w:rPr>
        <w:softHyphen/>
        <w:t>ное его задержание. Задержание с поличным должно быть неожиданным для лица, получившего взятку. При задержании необходимо использовать способы, позволяющие ограничивать действия преступника, и исключить возможность выброса (уничтожения) предмета взятки</w:t>
      </w:r>
      <w:r w:rsidR="005D2EB8" w:rsidRPr="009F6176">
        <w:rPr>
          <w:rStyle w:val="40pt"/>
          <w:rFonts w:ascii="Times New Roman" w:hAnsi="Times New Roman" w:cs="Times New Roman"/>
          <w:sz w:val="30"/>
          <w:szCs w:val="30"/>
        </w:rPr>
        <w:t xml:space="preserve">. </w:t>
      </w:r>
      <w:r w:rsidRPr="009F6176">
        <w:rPr>
          <w:rStyle w:val="40pt"/>
          <w:rFonts w:ascii="Times New Roman" w:hAnsi="Times New Roman" w:cs="Times New Roman"/>
          <w:sz w:val="30"/>
          <w:szCs w:val="30"/>
        </w:rPr>
        <w:t>Фактическое задержание с предметом взятки имеет</w:t>
      </w:r>
      <w:r w:rsidRPr="009F6176">
        <w:rPr>
          <w:rStyle w:val="4TimesNewRoman"/>
          <w:b w:val="0"/>
          <w:sz w:val="30"/>
          <w:szCs w:val="30"/>
        </w:rPr>
        <w:t xml:space="preserve"> существенное значе</w:t>
      </w:r>
      <w:r w:rsidRPr="009F6176">
        <w:rPr>
          <w:rStyle w:val="4TimesNewRoman"/>
          <w:b w:val="0"/>
          <w:sz w:val="30"/>
          <w:szCs w:val="30"/>
        </w:rPr>
        <w:softHyphen/>
      </w:r>
      <w:r w:rsidRPr="009F6176">
        <w:rPr>
          <w:rStyle w:val="40pt"/>
          <w:rFonts w:ascii="Times New Roman" w:hAnsi="Times New Roman" w:cs="Times New Roman"/>
          <w:sz w:val="30"/>
          <w:szCs w:val="30"/>
        </w:rPr>
        <w:t>ние, так как вещественно подтверждается корыстный умысел взяточника.</w:t>
      </w:r>
    </w:p>
    <w:p w:rsidR="00606D0D" w:rsidRPr="009F6176" w:rsidRDefault="00ED289D" w:rsidP="009C0BFC">
      <w:pPr>
        <w:pStyle w:val="40"/>
        <w:shd w:val="clear" w:color="auto" w:fill="auto"/>
        <w:spacing w:line="240" w:lineRule="auto"/>
        <w:ind w:right="20" w:firstLine="709"/>
        <w:rPr>
          <w:rFonts w:ascii="Times New Roman" w:hAnsi="Times New Roman" w:cs="Times New Roman"/>
          <w:sz w:val="30"/>
          <w:szCs w:val="30"/>
        </w:rPr>
      </w:pPr>
      <w:r w:rsidRPr="009F6176">
        <w:rPr>
          <w:rStyle w:val="40pt"/>
          <w:rFonts w:ascii="Times New Roman" w:hAnsi="Times New Roman" w:cs="Times New Roman"/>
          <w:sz w:val="30"/>
          <w:szCs w:val="30"/>
        </w:rPr>
        <w:t>Если до задержания с поличным предварительная запись переговоров между субъектами взяточничества не производилась либо характер угроз при вымогательстве взятки не конкретизирован, то лицу, содействующему</w:t>
      </w:r>
      <w:r w:rsidR="005D2EB8" w:rsidRPr="009F6176">
        <w:rPr>
          <w:rStyle w:val="40pt"/>
          <w:rFonts w:ascii="Times New Roman" w:hAnsi="Times New Roman" w:cs="Times New Roman"/>
          <w:sz w:val="30"/>
          <w:szCs w:val="30"/>
        </w:rPr>
        <w:t xml:space="preserve"> </w:t>
      </w:r>
      <w:r w:rsidR="00606D0D" w:rsidRPr="009F6176">
        <w:rPr>
          <w:rFonts w:ascii="Times New Roman" w:hAnsi="Times New Roman" w:cs="Times New Roman"/>
          <w:sz w:val="30"/>
          <w:szCs w:val="30"/>
        </w:rPr>
        <w:t xml:space="preserve">раскрытию преступления, следует не только передать предмет взятки, но и завести разговор с взяткополучателем. В процессе такого разговора может быть получена и зафиксирована техническими средствами </w:t>
      </w:r>
      <w:r w:rsidR="00606D0D" w:rsidRPr="009F6176">
        <w:rPr>
          <w:rFonts w:ascii="Times New Roman" w:hAnsi="Times New Roman" w:cs="Times New Roman"/>
          <w:sz w:val="30"/>
          <w:szCs w:val="30"/>
        </w:rPr>
        <w:lastRenderedPageBreak/>
        <w:t>информация о требовании взятки и угрозе, возможно реализуемой при его не выполне</w:t>
      </w:r>
      <w:r w:rsidR="00606D0D" w:rsidRPr="009F6176">
        <w:rPr>
          <w:rFonts w:ascii="Times New Roman" w:hAnsi="Times New Roman" w:cs="Times New Roman"/>
          <w:sz w:val="30"/>
          <w:szCs w:val="30"/>
        </w:rPr>
        <w:softHyphen/>
        <w:t>нии.</w:t>
      </w:r>
    </w:p>
    <w:p w:rsidR="00286871" w:rsidRPr="009F6176" w:rsidRDefault="00286871" w:rsidP="009C0BFC">
      <w:pPr>
        <w:pStyle w:val="ConsPlusNormal"/>
        <w:ind w:firstLine="709"/>
        <w:jc w:val="both"/>
        <w:rPr>
          <w:sz w:val="30"/>
          <w:szCs w:val="30"/>
        </w:rPr>
      </w:pPr>
      <w:r w:rsidRPr="009F6176">
        <w:rPr>
          <w:sz w:val="30"/>
          <w:szCs w:val="30"/>
        </w:rPr>
        <w:t>Ученые-криминалисты</w:t>
      </w:r>
      <w:r w:rsidR="005D2EB8" w:rsidRPr="009F6176">
        <w:rPr>
          <w:sz w:val="30"/>
          <w:szCs w:val="30"/>
        </w:rPr>
        <w:t xml:space="preserve"> указывают на целесообразность задержания не сразу после получения взятки, а спустя незначительный промежуток времени [</w:t>
      </w:r>
      <w:r w:rsidR="00E639D1">
        <w:rPr>
          <w:sz w:val="30"/>
          <w:szCs w:val="30"/>
        </w:rPr>
        <w:t>9</w:t>
      </w:r>
      <w:r w:rsidR="00132F69" w:rsidRPr="009F6176">
        <w:rPr>
          <w:sz w:val="30"/>
          <w:szCs w:val="30"/>
        </w:rPr>
        <w:t>, с. 49</w:t>
      </w:r>
      <w:r w:rsidR="005D2EB8" w:rsidRPr="009F6176">
        <w:rPr>
          <w:sz w:val="30"/>
          <w:szCs w:val="30"/>
        </w:rPr>
        <w:t>]. Это связано с тем, что взяткополучатель может не успеть оставить</w:t>
      </w:r>
      <w:r w:rsidR="00852CD2" w:rsidRPr="009F6176">
        <w:rPr>
          <w:sz w:val="30"/>
          <w:szCs w:val="30"/>
        </w:rPr>
        <w:t xml:space="preserve"> свои следы на предмете взятки</w:t>
      </w:r>
      <w:r w:rsidR="00113928">
        <w:rPr>
          <w:sz w:val="30"/>
          <w:szCs w:val="30"/>
        </w:rPr>
        <w:t>.</w:t>
      </w:r>
      <w:r w:rsidR="00852CD2" w:rsidRPr="009F6176">
        <w:rPr>
          <w:sz w:val="30"/>
          <w:szCs w:val="30"/>
        </w:rPr>
        <w:t xml:space="preserve"> </w:t>
      </w:r>
      <w:r w:rsidR="00113928">
        <w:rPr>
          <w:sz w:val="30"/>
          <w:szCs w:val="30"/>
        </w:rPr>
        <w:t>После задержания он</w:t>
      </w:r>
      <w:r w:rsidR="00852CD2" w:rsidRPr="009F6176">
        <w:rPr>
          <w:sz w:val="30"/>
          <w:szCs w:val="30"/>
        </w:rPr>
        <w:t xml:space="preserve"> </w:t>
      </w:r>
      <w:r w:rsidR="005D2EB8" w:rsidRPr="009F6176">
        <w:rPr>
          <w:sz w:val="30"/>
          <w:szCs w:val="30"/>
        </w:rPr>
        <w:t xml:space="preserve">будет </w:t>
      </w:r>
      <w:r w:rsidR="00E80C43" w:rsidRPr="009F6176">
        <w:rPr>
          <w:sz w:val="30"/>
          <w:szCs w:val="30"/>
        </w:rPr>
        <w:t xml:space="preserve">отрицать </w:t>
      </w:r>
      <w:r w:rsidR="005D2EB8" w:rsidRPr="009F6176">
        <w:rPr>
          <w:sz w:val="30"/>
          <w:szCs w:val="30"/>
        </w:rPr>
        <w:t>предварительн</w:t>
      </w:r>
      <w:r w:rsidR="00E80C43" w:rsidRPr="009F6176">
        <w:rPr>
          <w:sz w:val="30"/>
          <w:szCs w:val="30"/>
        </w:rPr>
        <w:t>ую</w:t>
      </w:r>
      <w:r w:rsidR="005D2EB8" w:rsidRPr="009F6176">
        <w:rPr>
          <w:sz w:val="30"/>
          <w:szCs w:val="30"/>
        </w:rPr>
        <w:t xml:space="preserve"> договоренност</w:t>
      </w:r>
      <w:r w:rsidR="00E80C43" w:rsidRPr="009F6176">
        <w:rPr>
          <w:sz w:val="30"/>
          <w:szCs w:val="30"/>
        </w:rPr>
        <w:t>ь</w:t>
      </w:r>
      <w:r w:rsidR="005D2EB8" w:rsidRPr="009F6176">
        <w:rPr>
          <w:sz w:val="30"/>
          <w:szCs w:val="30"/>
        </w:rPr>
        <w:t xml:space="preserve"> с </w:t>
      </w:r>
      <w:r w:rsidR="00113928">
        <w:rPr>
          <w:sz w:val="30"/>
          <w:szCs w:val="30"/>
        </w:rPr>
        <w:t xml:space="preserve">лицом, </w:t>
      </w:r>
      <w:r w:rsidR="005D2EB8" w:rsidRPr="009F6176">
        <w:rPr>
          <w:sz w:val="30"/>
          <w:szCs w:val="30"/>
        </w:rPr>
        <w:t>да</w:t>
      </w:r>
      <w:r w:rsidR="00113928">
        <w:rPr>
          <w:sz w:val="30"/>
          <w:szCs w:val="30"/>
        </w:rPr>
        <w:t>вш</w:t>
      </w:r>
      <w:r w:rsidR="005D2EB8" w:rsidRPr="009F6176">
        <w:rPr>
          <w:sz w:val="30"/>
          <w:szCs w:val="30"/>
        </w:rPr>
        <w:t>им взят</w:t>
      </w:r>
      <w:r w:rsidR="00E80C43" w:rsidRPr="009F6176">
        <w:rPr>
          <w:sz w:val="30"/>
          <w:szCs w:val="30"/>
        </w:rPr>
        <w:t>ку</w:t>
      </w:r>
      <w:r w:rsidR="005D2EB8" w:rsidRPr="009F6176">
        <w:rPr>
          <w:sz w:val="30"/>
          <w:szCs w:val="30"/>
        </w:rPr>
        <w:t xml:space="preserve">. Поэтому необходимо задерживать после того, когда </w:t>
      </w:r>
      <w:r w:rsidR="009204C1" w:rsidRPr="009F6176">
        <w:rPr>
          <w:sz w:val="30"/>
          <w:szCs w:val="30"/>
        </w:rPr>
        <w:t>взяткополучател</w:t>
      </w:r>
      <w:r w:rsidR="00DE021A" w:rsidRPr="009F6176">
        <w:rPr>
          <w:sz w:val="30"/>
          <w:szCs w:val="30"/>
        </w:rPr>
        <w:t>ь</w:t>
      </w:r>
      <w:r w:rsidR="005D2EB8" w:rsidRPr="009F6176">
        <w:rPr>
          <w:sz w:val="30"/>
          <w:szCs w:val="30"/>
        </w:rPr>
        <w:t xml:space="preserve"> будет расп</w:t>
      </w:r>
      <w:bookmarkStart w:id="0" w:name="_GoBack"/>
      <w:bookmarkEnd w:id="0"/>
      <w:r w:rsidR="005D2EB8" w:rsidRPr="009F6176">
        <w:rPr>
          <w:sz w:val="30"/>
          <w:szCs w:val="30"/>
        </w:rPr>
        <w:t xml:space="preserve">оряжаться предметом взятки как своим собственным – положил в стол, </w:t>
      </w:r>
      <w:r w:rsidR="00113928">
        <w:rPr>
          <w:sz w:val="30"/>
          <w:szCs w:val="30"/>
        </w:rPr>
        <w:t>в карман</w:t>
      </w:r>
      <w:r w:rsidR="005D2EB8" w:rsidRPr="009F6176">
        <w:rPr>
          <w:sz w:val="30"/>
          <w:szCs w:val="30"/>
        </w:rPr>
        <w:t xml:space="preserve"> и т.д.</w:t>
      </w:r>
      <w:r w:rsidRPr="009F6176">
        <w:rPr>
          <w:sz w:val="30"/>
          <w:szCs w:val="30"/>
        </w:rPr>
        <w:t xml:space="preserve"> </w:t>
      </w:r>
    </w:p>
    <w:p w:rsidR="00606D0D" w:rsidRPr="009F6176" w:rsidRDefault="00606D0D" w:rsidP="009C0BFC">
      <w:pPr>
        <w:pStyle w:val="ConsPlusNormal"/>
        <w:ind w:firstLine="709"/>
        <w:jc w:val="both"/>
        <w:rPr>
          <w:b/>
          <w:sz w:val="30"/>
          <w:szCs w:val="30"/>
        </w:rPr>
      </w:pPr>
      <w:r w:rsidRPr="009F6176">
        <w:rPr>
          <w:sz w:val="30"/>
          <w:szCs w:val="30"/>
        </w:rPr>
        <w:t xml:space="preserve">После задержания осуществляется личный обыск взяткополучателя. </w:t>
      </w:r>
      <w:r w:rsidR="00043615" w:rsidRPr="009F6176">
        <w:rPr>
          <w:sz w:val="30"/>
          <w:szCs w:val="30"/>
        </w:rPr>
        <w:t xml:space="preserve">На момент обнаружения и извлечения предмета взятки, например из кармана пальто, </w:t>
      </w:r>
      <w:r w:rsidRPr="009F6176">
        <w:rPr>
          <w:sz w:val="30"/>
          <w:szCs w:val="30"/>
        </w:rPr>
        <w:t>необходимо обра</w:t>
      </w:r>
      <w:r w:rsidR="00043615" w:rsidRPr="009F6176">
        <w:rPr>
          <w:sz w:val="30"/>
          <w:szCs w:val="30"/>
        </w:rPr>
        <w:t>тить</w:t>
      </w:r>
      <w:r w:rsidRPr="009F6176">
        <w:rPr>
          <w:sz w:val="30"/>
          <w:szCs w:val="30"/>
        </w:rPr>
        <w:t xml:space="preserve"> внимание понятых. После этого он помещаются в упаковку, которая скрепляется печатью, подписями следователя и понятых. </w:t>
      </w:r>
    </w:p>
    <w:p w:rsidR="00606D0D" w:rsidRPr="009F6176" w:rsidRDefault="00DE021A" w:rsidP="009C0BFC">
      <w:pPr>
        <w:pStyle w:val="31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6176">
        <w:rPr>
          <w:rFonts w:ascii="Times New Roman" w:hAnsi="Times New Roman" w:cs="Times New Roman"/>
          <w:sz w:val="30"/>
          <w:szCs w:val="30"/>
        </w:rPr>
        <w:t xml:space="preserve">После </w:t>
      </w:r>
      <w:r w:rsidR="00B727A5" w:rsidRPr="009F6176">
        <w:rPr>
          <w:rFonts w:ascii="Times New Roman" w:hAnsi="Times New Roman" w:cs="Times New Roman"/>
          <w:sz w:val="30"/>
          <w:szCs w:val="30"/>
        </w:rPr>
        <w:t>задержания целесообразно произв</w:t>
      </w:r>
      <w:r w:rsidRPr="009F6176">
        <w:rPr>
          <w:rFonts w:ascii="Times New Roman" w:hAnsi="Times New Roman" w:cs="Times New Roman"/>
          <w:sz w:val="30"/>
          <w:szCs w:val="30"/>
        </w:rPr>
        <w:t>ести</w:t>
      </w:r>
      <w:r w:rsidR="00B727A5" w:rsidRPr="009F6176">
        <w:rPr>
          <w:rFonts w:ascii="Times New Roman" w:hAnsi="Times New Roman" w:cs="Times New Roman"/>
          <w:sz w:val="30"/>
          <w:szCs w:val="30"/>
        </w:rPr>
        <w:t xml:space="preserve"> допрос</w:t>
      </w:r>
      <w:r w:rsidRPr="009F6176">
        <w:rPr>
          <w:rFonts w:ascii="Times New Roman" w:hAnsi="Times New Roman" w:cs="Times New Roman"/>
          <w:sz w:val="30"/>
          <w:szCs w:val="30"/>
        </w:rPr>
        <w:t>. Его проводят</w:t>
      </w:r>
      <w:r w:rsidR="00606D0D" w:rsidRPr="009F6176">
        <w:rPr>
          <w:rFonts w:ascii="Times New Roman" w:hAnsi="Times New Roman" w:cs="Times New Roman"/>
          <w:sz w:val="30"/>
          <w:szCs w:val="30"/>
        </w:rPr>
        <w:t xml:space="preserve"> в помещении, где прои</w:t>
      </w:r>
      <w:r w:rsidRPr="009F6176">
        <w:rPr>
          <w:rFonts w:ascii="Times New Roman" w:hAnsi="Times New Roman" w:cs="Times New Roman"/>
          <w:sz w:val="30"/>
          <w:szCs w:val="30"/>
        </w:rPr>
        <w:t>сходило задержание</w:t>
      </w:r>
      <w:r w:rsidR="00606D0D" w:rsidRPr="009F6176">
        <w:rPr>
          <w:rFonts w:ascii="Times New Roman" w:hAnsi="Times New Roman" w:cs="Times New Roman"/>
          <w:sz w:val="30"/>
          <w:szCs w:val="30"/>
        </w:rPr>
        <w:t xml:space="preserve"> либо в ином административном здании или в автомо</w:t>
      </w:r>
      <w:r w:rsidR="00606D0D" w:rsidRPr="009F6176">
        <w:rPr>
          <w:rFonts w:ascii="Times New Roman" w:hAnsi="Times New Roman" w:cs="Times New Roman"/>
          <w:sz w:val="30"/>
          <w:szCs w:val="30"/>
        </w:rPr>
        <w:softHyphen/>
        <w:t>биле, на котором прибыла оперативная г</w:t>
      </w:r>
      <w:r w:rsidRPr="009F6176">
        <w:rPr>
          <w:rFonts w:ascii="Times New Roman" w:hAnsi="Times New Roman" w:cs="Times New Roman"/>
          <w:sz w:val="30"/>
          <w:szCs w:val="30"/>
        </w:rPr>
        <w:t>руппа, если передача взятки про</w:t>
      </w:r>
      <w:r w:rsidR="00606D0D" w:rsidRPr="009F6176">
        <w:rPr>
          <w:rFonts w:ascii="Times New Roman" w:hAnsi="Times New Roman" w:cs="Times New Roman"/>
          <w:sz w:val="30"/>
          <w:szCs w:val="30"/>
        </w:rPr>
        <w:t>изводилась на нейтральной территории. При этом обязательно необходимо произвести его видеозапись в целях предупреждения в последующем отка</w:t>
      </w:r>
      <w:r w:rsidR="00606D0D" w:rsidRPr="009F6176">
        <w:rPr>
          <w:rFonts w:ascii="Times New Roman" w:hAnsi="Times New Roman" w:cs="Times New Roman"/>
          <w:sz w:val="30"/>
          <w:szCs w:val="30"/>
        </w:rPr>
        <w:softHyphen/>
        <w:t>за преступника от показаний, данных в качестве подозреваемого.</w:t>
      </w:r>
    </w:p>
    <w:p w:rsidR="00606D0D" w:rsidRPr="009F6176" w:rsidRDefault="00606D0D" w:rsidP="009C0BFC">
      <w:pPr>
        <w:pStyle w:val="31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6176">
        <w:rPr>
          <w:rFonts w:ascii="Times New Roman" w:hAnsi="Times New Roman" w:cs="Times New Roman"/>
          <w:sz w:val="30"/>
          <w:szCs w:val="30"/>
        </w:rPr>
        <w:t>В ходе первого допроса подозреваемого особое внимание следует обра</w:t>
      </w:r>
      <w:r w:rsidRPr="009F6176">
        <w:rPr>
          <w:rFonts w:ascii="Times New Roman" w:hAnsi="Times New Roman" w:cs="Times New Roman"/>
          <w:sz w:val="30"/>
          <w:szCs w:val="30"/>
        </w:rPr>
        <w:softHyphen/>
        <w:t>тить на установление всех деталей передачи взятки и тех действий (бездей</w:t>
      </w:r>
      <w:r w:rsidRPr="009F6176">
        <w:rPr>
          <w:rFonts w:ascii="Times New Roman" w:hAnsi="Times New Roman" w:cs="Times New Roman"/>
          <w:sz w:val="30"/>
          <w:szCs w:val="30"/>
        </w:rPr>
        <w:softHyphen/>
        <w:t>ствия), которые взяточник совершил или должен был совершить в интере</w:t>
      </w:r>
      <w:r w:rsidRPr="009F6176">
        <w:rPr>
          <w:rFonts w:ascii="Times New Roman" w:hAnsi="Times New Roman" w:cs="Times New Roman"/>
          <w:sz w:val="30"/>
          <w:szCs w:val="30"/>
        </w:rPr>
        <w:softHyphen/>
        <w:t>сах взяткодателя, а также на выяснение их связей.</w:t>
      </w:r>
    </w:p>
    <w:p w:rsidR="00606D0D" w:rsidRPr="009F6176" w:rsidRDefault="00E95685" w:rsidP="00043615">
      <w:pPr>
        <w:pStyle w:val="ConsPlusNormal"/>
        <w:ind w:firstLine="709"/>
        <w:jc w:val="both"/>
        <w:rPr>
          <w:sz w:val="30"/>
          <w:szCs w:val="30"/>
        </w:rPr>
      </w:pPr>
      <w:r w:rsidRPr="009F6176">
        <w:rPr>
          <w:sz w:val="30"/>
          <w:szCs w:val="30"/>
        </w:rPr>
        <w:t xml:space="preserve">Освидетельствование взяткополучателя проводится с целью обнаружения на его теле и одежде химического вещества, которым был </w:t>
      </w:r>
      <w:r w:rsidR="00696B0F" w:rsidRPr="009F6176">
        <w:rPr>
          <w:sz w:val="30"/>
          <w:szCs w:val="30"/>
        </w:rPr>
        <w:t>обработан</w:t>
      </w:r>
      <w:r w:rsidRPr="009F6176">
        <w:rPr>
          <w:sz w:val="30"/>
          <w:szCs w:val="30"/>
        </w:rPr>
        <w:t xml:space="preserve"> предмет взятки</w:t>
      </w:r>
      <w:r w:rsidR="00043615" w:rsidRPr="009F6176">
        <w:rPr>
          <w:sz w:val="30"/>
          <w:szCs w:val="30"/>
        </w:rPr>
        <w:t xml:space="preserve"> и его упаковка</w:t>
      </w:r>
      <w:r w:rsidRPr="009F6176">
        <w:rPr>
          <w:sz w:val="30"/>
          <w:szCs w:val="30"/>
        </w:rPr>
        <w:t xml:space="preserve">. Такое действие </w:t>
      </w:r>
      <w:r w:rsidR="00696B0F" w:rsidRPr="009F6176">
        <w:rPr>
          <w:sz w:val="30"/>
          <w:szCs w:val="30"/>
        </w:rPr>
        <w:t>оправдано</w:t>
      </w:r>
      <w:r w:rsidRPr="009F6176">
        <w:rPr>
          <w:sz w:val="30"/>
          <w:szCs w:val="30"/>
        </w:rPr>
        <w:t xml:space="preserve">, если взяткополучатель прикасался к предмету взятки. </w:t>
      </w:r>
    </w:p>
    <w:p w:rsidR="00606D0D" w:rsidRPr="009F6176" w:rsidRDefault="00606D0D" w:rsidP="009C0BFC">
      <w:pPr>
        <w:pStyle w:val="210"/>
        <w:shd w:val="clear" w:color="auto" w:fill="auto"/>
        <w:spacing w:line="240" w:lineRule="auto"/>
        <w:ind w:right="100" w:firstLine="709"/>
        <w:rPr>
          <w:sz w:val="30"/>
          <w:szCs w:val="30"/>
        </w:rPr>
      </w:pPr>
      <w:r w:rsidRPr="009F6176">
        <w:rPr>
          <w:sz w:val="30"/>
          <w:szCs w:val="30"/>
        </w:rPr>
        <w:t xml:space="preserve">Осмотр места происшествия проводится </w:t>
      </w:r>
      <w:r w:rsidR="00D86D0E" w:rsidRPr="009F6176">
        <w:rPr>
          <w:sz w:val="30"/>
          <w:szCs w:val="30"/>
        </w:rPr>
        <w:t>с ц</w:t>
      </w:r>
      <w:r w:rsidRPr="009F6176">
        <w:rPr>
          <w:sz w:val="30"/>
          <w:szCs w:val="30"/>
        </w:rPr>
        <w:t>елью уточнени</w:t>
      </w:r>
      <w:r w:rsidR="00D86D0E" w:rsidRPr="009F6176">
        <w:rPr>
          <w:sz w:val="30"/>
          <w:szCs w:val="30"/>
        </w:rPr>
        <w:t>я</w:t>
      </w:r>
      <w:r w:rsidR="00113928">
        <w:rPr>
          <w:sz w:val="30"/>
          <w:szCs w:val="30"/>
        </w:rPr>
        <w:t xml:space="preserve"> обста</w:t>
      </w:r>
      <w:r w:rsidRPr="009F6176">
        <w:rPr>
          <w:sz w:val="30"/>
          <w:szCs w:val="30"/>
        </w:rPr>
        <w:t>новки, в которой происходила передача взятки.</w:t>
      </w:r>
      <w:r w:rsidR="00696B0F" w:rsidRPr="009F6176">
        <w:rPr>
          <w:sz w:val="30"/>
          <w:szCs w:val="30"/>
        </w:rPr>
        <w:t xml:space="preserve"> </w:t>
      </w:r>
      <w:r w:rsidRPr="009F6176">
        <w:rPr>
          <w:sz w:val="30"/>
          <w:szCs w:val="30"/>
        </w:rPr>
        <w:t>Основные решаемые при этом задачи</w:t>
      </w:r>
      <w:r w:rsidR="00A911AA" w:rsidRPr="009F6176">
        <w:rPr>
          <w:sz w:val="30"/>
          <w:szCs w:val="30"/>
        </w:rPr>
        <w:t>:</w:t>
      </w:r>
      <w:r w:rsidRPr="009F6176">
        <w:rPr>
          <w:sz w:val="30"/>
          <w:szCs w:val="30"/>
        </w:rPr>
        <w:t xml:space="preserve"> зафиксировать следы пребыва</w:t>
      </w:r>
      <w:r w:rsidRPr="009F6176">
        <w:rPr>
          <w:sz w:val="30"/>
          <w:szCs w:val="30"/>
        </w:rPr>
        <w:softHyphen/>
        <w:t xml:space="preserve">ния субъектов взяточничества на месте передачи взятки, обнаружить предмет взятки или его части, упаковочные материалы,  документы, </w:t>
      </w:r>
      <w:r w:rsidR="00A911AA" w:rsidRPr="009F6176">
        <w:rPr>
          <w:sz w:val="30"/>
          <w:szCs w:val="30"/>
        </w:rPr>
        <w:t xml:space="preserve">в которых отражены действия </w:t>
      </w:r>
      <w:r w:rsidR="00F61132" w:rsidRPr="009F6176">
        <w:rPr>
          <w:sz w:val="30"/>
          <w:szCs w:val="30"/>
        </w:rPr>
        <w:t xml:space="preserve">задержанного в интересах </w:t>
      </w:r>
      <w:r w:rsidR="00054A51" w:rsidRPr="009F6176">
        <w:rPr>
          <w:sz w:val="30"/>
          <w:szCs w:val="30"/>
        </w:rPr>
        <w:t>потерпевшего и т.</w:t>
      </w:r>
      <w:r w:rsidRPr="009F6176">
        <w:rPr>
          <w:sz w:val="30"/>
          <w:szCs w:val="30"/>
        </w:rPr>
        <w:t>п.</w:t>
      </w:r>
      <w:r w:rsidR="00054A51" w:rsidRPr="009F6176">
        <w:rPr>
          <w:sz w:val="30"/>
          <w:szCs w:val="30"/>
        </w:rPr>
        <w:t xml:space="preserve"> С</w:t>
      </w:r>
      <w:r w:rsidRPr="009F6176">
        <w:rPr>
          <w:sz w:val="30"/>
          <w:szCs w:val="30"/>
        </w:rPr>
        <w:t>ледователям необходимо во всех случаях производить ос</w:t>
      </w:r>
      <w:r w:rsidRPr="009F6176">
        <w:rPr>
          <w:sz w:val="30"/>
          <w:szCs w:val="30"/>
        </w:rPr>
        <w:softHyphen/>
        <w:t>мотр данного места, так как в момент задержания взяточник с</w:t>
      </w:r>
      <w:r w:rsidR="00D81595" w:rsidRPr="009F6176">
        <w:rPr>
          <w:sz w:val="30"/>
          <w:szCs w:val="30"/>
        </w:rPr>
        <w:t>тарается из</w:t>
      </w:r>
      <w:r w:rsidRPr="009F6176">
        <w:rPr>
          <w:sz w:val="30"/>
          <w:szCs w:val="30"/>
        </w:rPr>
        <w:t>бавиться от изобличающих его предметов. Обнаруженные предметы и до</w:t>
      </w:r>
      <w:r w:rsidRPr="009F6176">
        <w:rPr>
          <w:sz w:val="30"/>
          <w:szCs w:val="30"/>
        </w:rPr>
        <w:softHyphen/>
        <w:t>кументы затем подвергаются более детальному осмотру. Особое внимание обращается на документы, свидетельствующие:</w:t>
      </w:r>
    </w:p>
    <w:p w:rsidR="00606D0D" w:rsidRPr="009F6176" w:rsidRDefault="00606D0D" w:rsidP="009C0BFC">
      <w:pPr>
        <w:pStyle w:val="a9"/>
        <w:spacing w:after="0" w:line="240" w:lineRule="auto"/>
        <w:ind w:right="4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6176">
        <w:rPr>
          <w:rFonts w:ascii="Times New Roman" w:hAnsi="Times New Roman" w:cs="Times New Roman"/>
          <w:sz w:val="30"/>
          <w:szCs w:val="30"/>
        </w:rPr>
        <w:t>о незаконности действий (бездействия) должностного лица;</w:t>
      </w:r>
    </w:p>
    <w:p w:rsidR="00606D0D" w:rsidRPr="009F6176" w:rsidRDefault="00606D0D" w:rsidP="009C0BFC">
      <w:pPr>
        <w:pStyle w:val="a9"/>
        <w:spacing w:after="0" w:line="240" w:lineRule="auto"/>
        <w:ind w:right="4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6176">
        <w:rPr>
          <w:rFonts w:ascii="Times New Roman" w:hAnsi="Times New Roman" w:cs="Times New Roman"/>
          <w:sz w:val="30"/>
          <w:szCs w:val="30"/>
        </w:rPr>
        <w:lastRenderedPageBreak/>
        <w:t>об обстоятельствах, создавших условия, способствующие взяточни</w:t>
      </w:r>
      <w:r w:rsidRPr="009F6176">
        <w:rPr>
          <w:rFonts w:ascii="Times New Roman" w:hAnsi="Times New Roman" w:cs="Times New Roman"/>
          <w:sz w:val="30"/>
          <w:szCs w:val="30"/>
        </w:rPr>
        <w:softHyphen/>
        <w:t>честву.</w:t>
      </w:r>
    </w:p>
    <w:p w:rsidR="00606D0D" w:rsidRPr="009F6176" w:rsidRDefault="00696B0F" w:rsidP="009C0BFC">
      <w:pPr>
        <w:pStyle w:val="ConsPlusNormal"/>
        <w:ind w:firstLine="709"/>
        <w:jc w:val="both"/>
        <w:rPr>
          <w:sz w:val="30"/>
          <w:szCs w:val="30"/>
        </w:rPr>
      </w:pPr>
      <w:r w:rsidRPr="009F6176">
        <w:rPr>
          <w:sz w:val="30"/>
          <w:szCs w:val="30"/>
        </w:rPr>
        <w:t>Кроме</w:t>
      </w:r>
      <w:r w:rsidR="00606D0D" w:rsidRPr="009F6176">
        <w:rPr>
          <w:sz w:val="30"/>
          <w:szCs w:val="30"/>
        </w:rPr>
        <w:t xml:space="preserve"> осмотра м</w:t>
      </w:r>
      <w:r w:rsidR="00D81595" w:rsidRPr="009F6176">
        <w:rPr>
          <w:sz w:val="30"/>
          <w:szCs w:val="30"/>
        </w:rPr>
        <w:t>еста происшествия целесообразно провести иные виды следственного</w:t>
      </w:r>
      <w:r w:rsidR="00606D0D" w:rsidRPr="009F6176">
        <w:rPr>
          <w:sz w:val="30"/>
          <w:szCs w:val="30"/>
        </w:rPr>
        <w:t xml:space="preserve"> осмотр</w:t>
      </w:r>
      <w:r w:rsidR="00D81595" w:rsidRPr="009F6176">
        <w:rPr>
          <w:sz w:val="30"/>
          <w:szCs w:val="30"/>
        </w:rPr>
        <w:t>а.</w:t>
      </w:r>
      <w:r w:rsidR="00606D0D" w:rsidRPr="009F6176">
        <w:rPr>
          <w:sz w:val="30"/>
          <w:szCs w:val="30"/>
        </w:rPr>
        <w:t xml:space="preserve"> </w:t>
      </w:r>
      <w:r w:rsidR="00D81595" w:rsidRPr="009F6176">
        <w:rPr>
          <w:sz w:val="30"/>
          <w:szCs w:val="30"/>
        </w:rPr>
        <w:t xml:space="preserve">Например, </w:t>
      </w:r>
      <w:r w:rsidR="00F61132" w:rsidRPr="009F6176">
        <w:rPr>
          <w:sz w:val="30"/>
          <w:szCs w:val="30"/>
        </w:rPr>
        <w:t xml:space="preserve">объектом </w:t>
      </w:r>
      <w:r w:rsidR="00D81595" w:rsidRPr="009F6176">
        <w:rPr>
          <w:sz w:val="30"/>
          <w:szCs w:val="30"/>
        </w:rPr>
        <w:t>осм</w:t>
      </w:r>
      <w:r w:rsidR="00F61132" w:rsidRPr="009F6176">
        <w:rPr>
          <w:sz w:val="30"/>
          <w:szCs w:val="30"/>
        </w:rPr>
        <w:t>отра является</w:t>
      </w:r>
      <w:r w:rsidR="00606D0D" w:rsidRPr="009F6176">
        <w:rPr>
          <w:sz w:val="30"/>
          <w:szCs w:val="30"/>
        </w:rPr>
        <w:t xml:space="preserve"> одежда, в которой находился подозреваемый в момент задержания. </w:t>
      </w:r>
      <w:r w:rsidR="00F61132" w:rsidRPr="009F6176">
        <w:rPr>
          <w:sz w:val="30"/>
          <w:szCs w:val="30"/>
        </w:rPr>
        <w:t xml:space="preserve">В ходе </w:t>
      </w:r>
      <w:r w:rsidR="00D81595" w:rsidRPr="009F6176">
        <w:rPr>
          <w:sz w:val="30"/>
          <w:szCs w:val="30"/>
        </w:rPr>
        <w:t xml:space="preserve">ее </w:t>
      </w:r>
      <w:r w:rsidR="00606D0D" w:rsidRPr="009F6176">
        <w:rPr>
          <w:sz w:val="30"/>
          <w:szCs w:val="30"/>
        </w:rPr>
        <w:t>осмотр</w:t>
      </w:r>
      <w:r w:rsidR="00F61132" w:rsidRPr="009F6176">
        <w:rPr>
          <w:sz w:val="30"/>
          <w:szCs w:val="30"/>
        </w:rPr>
        <w:t>а</w:t>
      </w:r>
      <w:r w:rsidR="00606D0D" w:rsidRPr="009F6176">
        <w:rPr>
          <w:sz w:val="30"/>
          <w:szCs w:val="30"/>
        </w:rPr>
        <w:t xml:space="preserve"> осуществляется поиск следов, образовавшихся в ре</w:t>
      </w:r>
      <w:r w:rsidR="00606D0D" w:rsidRPr="009F6176">
        <w:rPr>
          <w:sz w:val="30"/>
          <w:szCs w:val="30"/>
        </w:rPr>
        <w:softHyphen/>
        <w:t>зультате воздействия химического вещества, которым обрабатывался предмет взятки.</w:t>
      </w:r>
    </w:p>
    <w:p w:rsidR="000076F5" w:rsidRPr="009F6176" w:rsidRDefault="000076F5" w:rsidP="009C0BFC">
      <w:pPr>
        <w:pStyle w:val="ConsPlusNormal"/>
        <w:ind w:firstLine="709"/>
        <w:jc w:val="both"/>
        <w:rPr>
          <w:sz w:val="30"/>
          <w:szCs w:val="30"/>
        </w:rPr>
      </w:pPr>
      <w:r w:rsidRPr="009F6176">
        <w:rPr>
          <w:sz w:val="30"/>
          <w:szCs w:val="30"/>
        </w:rPr>
        <w:t>Осмотр предмета взятки предполагает выявление следов рук взяткополучателя, а также ранее нанесенных на денежные купюры специальных химических веществ.</w:t>
      </w:r>
    </w:p>
    <w:p w:rsidR="00606D0D" w:rsidRPr="009F6176" w:rsidRDefault="00606D0D" w:rsidP="009C0BFC">
      <w:pPr>
        <w:pStyle w:val="a9"/>
        <w:spacing w:after="0" w:line="240" w:lineRule="auto"/>
        <w:ind w:right="4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6176">
        <w:rPr>
          <w:rFonts w:ascii="Times New Roman" w:hAnsi="Times New Roman" w:cs="Times New Roman"/>
          <w:sz w:val="30"/>
          <w:szCs w:val="30"/>
        </w:rPr>
        <w:t>В отличие от других предметов, осмотр материалов звукозаписи (ви</w:t>
      </w:r>
      <w:r w:rsidRPr="009F6176">
        <w:rPr>
          <w:rFonts w:ascii="Times New Roman" w:hAnsi="Times New Roman" w:cs="Times New Roman"/>
          <w:sz w:val="30"/>
          <w:szCs w:val="30"/>
        </w:rPr>
        <w:softHyphen/>
        <w:t xml:space="preserve">деозаписи) требует не только внешнего исследования, но и изучения тех данных, которые зафиксированы на магнитных </w:t>
      </w:r>
      <w:r w:rsidR="00D81595" w:rsidRPr="009F6176">
        <w:rPr>
          <w:rFonts w:ascii="Times New Roman" w:hAnsi="Times New Roman" w:cs="Times New Roman"/>
          <w:sz w:val="30"/>
          <w:szCs w:val="30"/>
        </w:rPr>
        <w:t xml:space="preserve">или цифровых </w:t>
      </w:r>
      <w:r w:rsidRPr="009F6176">
        <w:rPr>
          <w:rFonts w:ascii="Times New Roman" w:hAnsi="Times New Roman" w:cs="Times New Roman"/>
          <w:sz w:val="30"/>
          <w:szCs w:val="30"/>
        </w:rPr>
        <w:t>носителях.</w:t>
      </w:r>
    </w:p>
    <w:p w:rsidR="00606D0D" w:rsidRPr="009F6176" w:rsidRDefault="00606D0D" w:rsidP="009C0BFC">
      <w:pPr>
        <w:pStyle w:val="a9"/>
        <w:spacing w:after="0" w:line="240" w:lineRule="auto"/>
        <w:ind w:right="4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6176">
        <w:rPr>
          <w:rFonts w:ascii="Times New Roman" w:hAnsi="Times New Roman" w:cs="Times New Roman"/>
          <w:sz w:val="30"/>
          <w:szCs w:val="30"/>
        </w:rPr>
        <w:t>При прослушивании фонограммы или просмотре видео</w:t>
      </w:r>
      <w:r w:rsidR="00F44907" w:rsidRPr="009F6176">
        <w:rPr>
          <w:rFonts w:ascii="Times New Roman" w:hAnsi="Times New Roman" w:cs="Times New Roman"/>
          <w:sz w:val="30"/>
          <w:szCs w:val="30"/>
        </w:rPr>
        <w:t>записи</w:t>
      </w:r>
      <w:r w:rsidRPr="009F6176">
        <w:rPr>
          <w:rFonts w:ascii="Times New Roman" w:hAnsi="Times New Roman" w:cs="Times New Roman"/>
          <w:sz w:val="30"/>
          <w:szCs w:val="30"/>
        </w:rPr>
        <w:t xml:space="preserve"> необхо</w:t>
      </w:r>
      <w:r w:rsidRPr="009F6176">
        <w:rPr>
          <w:rFonts w:ascii="Times New Roman" w:hAnsi="Times New Roman" w:cs="Times New Roman"/>
          <w:sz w:val="30"/>
          <w:szCs w:val="30"/>
        </w:rPr>
        <w:softHyphen/>
        <w:t>димо обращать внимание на ее качество, на наличие шумов, посторонних записей и др. Содержание информации, записанной на носителе</w:t>
      </w:r>
      <w:r w:rsidR="00931F2F" w:rsidRPr="009F6176">
        <w:rPr>
          <w:rFonts w:ascii="Times New Roman" w:hAnsi="Times New Roman" w:cs="Times New Roman"/>
          <w:sz w:val="30"/>
          <w:szCs w:val="30"/>
        </w:rPr>
        <w:t>, перево</w:t>
      </w:r>
      <w:r w:rsidRPr="009F6176">
        <w:rPr>
          <w:rFonts w:ascii="Times New Roman" w:hAnsi="Times New Roman" w:cs="Times New Roman"/>
          <w:sz w:val="30"/>
          <w:szCs w:val="30"/>
        </w:rPr>
        <w:t>дится в машинописный текст</w:t>
      </w:r>
      <w:r w:rsidR="00F44907" w:rsidRPr="009F6176">
        <w:rPr>
          <w:rFonts w:ascii="Times New Roman" w:hAnsi="Times New Roman" w:cs="Times New Roman"/>
          <w:sz w:val="30"/>
          <w:szCs w:val="30"/>
        </w:rPr>
        <w:t xml:space="preserve"> и заносится в протокол осмотра</w:t>
      </w:r>
      <w:r w:rsidRPr="009F6176">
        <w:rPr>
          <w:rFonts w:ascii="Times New Roman" w:hAnsi="Times New Roman" w:cs="Times New Roman"/>
          <w:sz w:val="30"/>
          <w:szCs w:val="30"/>
        </w:rPr>
        <w:t>. Наличие прото</w:t>
      </w:r>
      <w:r w:rsidRPr="009F6176">
        <w:rPr>
          <w:rFonts w:ascii="Times New Roman" w:hAnsi="Times New Roman" w:cs="Times New Roman"/>
          <w:sz w:val="30"/>
          <w:szCs w:val="30"/>
        </w:rPr>
        <w:softHyphen/>
        <w:t>кола исключает в последующем необходимость дополнительного воспро</w:t>
      </w:r>
      <w:r w:rsidRPr="009F6176">
        <w:rPr>
          <w:rFonts w:ascii="Times New Roman" w:hAnsi="Times New Roman" w:cs="Times New Roman"/>
          <w:sz w:val="30"/>
          <w:szCs w:val="30"/>
        </w:rPr>
        <w:softHyphen/>
        <w:t xml:space="preserve">изведения </w:t>
      </w:r>
      <w:r w:rsidR="002B494C" w:rsidRPr="009F6176">
        <w:rPr>
          <w:rFonts w:ascii="Times New Roman" w:hAnsi="Times New Roman" w:cs="Times New Roman"/>
          <w:sz w:val="30"/>
          <w:szCs w:val="30"/>
        </w:rPr>
        <w:t>записи</w:t>
      </w:r>
      <w:r w:rsidRPr="009F6176">
        <w:rPr>
          <w:rFonts w:ascii="Times New Roman" w:hAnsi="Times New Roman" w:cs="Times New Roman"/>
          <w:sz w:val="30"/>
          <w:szCs w:val="30"/>
        </w:rPr>
        <w:t>.</w:t>
      </w:r>
    </w:p>
    <w:p w:rsidR="00033495" w:rsidRPr="009F6176" w:rsidRDefault="006714D6" w:rsidP="009C0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6176">
        <w:rPr>
          <w:rFonts w:ascii="Times New Roman" w:hAnsi="Times New Roman" w:cs="Times New Roman"/>
          <w:sz w:val="30"/>
          <w:szCs w:val="30"/>
        </w:rPr>
        <w:t>Доказательственное значение результатов тактической операции зависит от процессуальной формы их закрепления. Вместе с тем, необходимо помнить, что материалы ОРД не имеют доказательственного значения. Но они</w:t>
      </w:r>
      <w:r w:rsidR="00D86D0E" w:rsidRPr="009F6176">
        <w:rPr>
          <w:rFonts w:ascii="Times New Roman" w:hAnsi="Times New Roman" w:cs="Times New Roman"/>
          <w:sz w:val="30"/>
          <w:szCs w:val="30"/>
        </w:rPr>
        <w:t xml:space="preserve"> </w:t>
      </w:r>
      <w:r w:rsidRPr="009F6176">
        <w:rPr>
          <w:rFonts w:ascii="Times New Roman" w:hAnsi="Times New Roman" w:cs="Times New Roman"/>
          <w:sz w:val="30"/>
          <w:szCs w:val="30"/>
        </w:rPr>
        <w:t xml:space="preserve">могут быть </w:t>
      </w:r>
      <w:r w:rsidR="00F44907" w:rsidRPr="009F6176">
        <w:rPr>
          <w:rFonts w:ascii="Times New Roman" w:hAnsi="Times New Roman" w:cs="Times New Roman"/>
          <w:sz w:val="30"/>
          <w:szCs w:val="30"/>
        </w:rPr>
        <w:t xml:space="preserve">использованы в целях доказывания </w:t>
      </w:r>
      <w:r w:rsidRPr="009F6176">
        <w:rPr>
          <w:rFonts w:ascii="Times New Roman" w:hAnsi="Times New Roman" w:cs="Times New Roman"/>
          <w:sz w:val="30"/>
          <w:szCs w:val="30"/>
        </w:rPr>
        <w:t>в уголовном процессе</w:t>
      </w:r>
      <w:r w:rsidR="00F44907" w:rsidRPr="009F6176">
        <w:rPr>
          <w:rFonts w:ascii="Times New Roman" w:hAnsi="Times New Roman" w:cs="Times New Roman"/>
          <w:sz w:val="30"/>
          <w:szCs w:val="30"/>
        </w:rPr>
        <w:t xml:space="preserve"> (ст. 49 Закона об ОРД)</w:t>
      </w:r>
      <w:r w:rsidRPr="009F617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7615FE" w:rsidRPr="009F6176" w:rsidRDefault="00033495" w:rsidP="009C0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6176">
        <w:rPr>
          <w:rFonts w:ascii="Times New Roman" w:hAnsi="Times New Roman" w:cs="Times New Roman"/>
          <w:sz w:val="30"/>
          <w:szCs w:val="30"/>
        </w:rPr>
        <w:t>О</w:t>
      </w:r>
      <w:r w:rsidR="007615FE" w:rsidRPr="009F6176">
        <w:rPr>
          <w:rFonts w:ascii="Times New Roman" w:hAnsi="Times New Roman" w:cs="Times New Roman"/>
          <w:sz w:val="30"/>
          <w:szCs w:val="30"/>
        </w:rPr>
        <w:t>ценка хода и результатов тактической операции</w:t>
      </w:r>
      <w:r w:rsidR="006714D6" w:rsidRPr="009F6176">
        <w:rPr>
          <w:rFonts w:ascii="Times New Roman" w:hAnsi="Times New Roman" w:cs="Times New Roman"/>
          <w:sz w:val="30"/>
          <w:szCs w:val="30"/>
        </w:rPr>
        <w:t xml:space="preserve"> предполагает анализ приобретенного опыта</w:t>
      </w:r>
      <w:r w:rsidR="00D86D0E" w:rsidRPr="009F6176">
        <w:rPr>
          <w:rFonts w:ascii="Times New Roman" w:hAnsi="Times New Roman" w:cs="Times New Roman"/>
          <w:sz w:val="30"/>
          <w:szCs w:val="30"/>
        </w:rPr>
        <w:t>,</w:t>
      </w:r>
      <w:r w:rsidR="006714D6" w:rsidRPr="009F6176">
        <w:rPr>
          <w:rFonts w:ascii="Times New Roman" w:hAnsi="Times New Roman" w:cs="Times New Roman"/>
          <w:sz w:val="30"/>
          <w:szCs w:val="30"/>
        </w:rPr>
        <w:t xml:space="preserve"> позволяет выявить недостатки в ее организации, подготовке, выборе метода и тактических средств.</w:t>
      </w:r>
    </w:p>
    <w:p w:rsidR="00D86D0E" w:rsidRPr="009F6176" w:rsidRDefault="00625E83" w:rsidP="009C0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6176">
        <w:rPr>
          <w:rFonts w:ascii="Times New Roman" w:hAnsi="Times New Roman" w:cs="Times New Roman"/>
          <w:sz w:val="30"/>
          <w:szCs w:val="30"/>
        </w:rPr>
        <w:t>Подводя итог</w:t>
      </w:r>
      <w:r w:rsidR="009F6176">
        <w:rPr>
          <w:rFonts w:ascii="Times New Roman" w:hAnsi="Times New Roman" w:cs="Times New Roman"/>
          <w:sz w:val="30"/>
          <w:szCs w:val="30"/>
        </w:rPr>
        <w:t>,</w:t>
      </w:r>
      <w:r w:rsidRPr="009F6176">
        <w:rPr>
          <w:rFonts w:ascii="Times New Roman" w:hAnsi="Times New Roman" w:cs="Times New Roman"/>
          <w:sz w:val="30"/>
          <w:szCs w:val="30"/>
        </w:rPr>
        <w:t xml:space="preserve"> отметим необходимость </w:t>
      </w:r>
      <w:r w:rsidR="00641869" w:rsidRPr="009F6176">
        <w:rPr>
          <w:rFonts w:ascii="Times New Roman" w:hAnsi="Times New Roman" w:cs="Times New Roman"/>
          <w:sz w:val="30"/>
          <w:szCs w:val="30"/>
        </w:rPr>
        <w:t>с</w:t>
      </w:r>
      <w:r w:rsidR="00A31D25" w:rsidRPr="009F6176">
        <w:rPr>
          <w:rFonts w:ascii="Times New Roman" w:hAnsi="Times New Roman" w:cs="Times New Roman"/>
          <w:sz w:val="30"/>
          <w:szCs w:val="30"/>
        </w:rPr>
        <w:t>овершенствовани</w:t>
      </w:r>
      <w:r w:rsidR="00F1622F" w:rsidRPr="009F6176">
        <w:rPr>
          <w:rFonts w:ascii="Times New Roman" w:hAnsi="Times New Roman" w:cs="Times New Roman"/>
          <w:sz w:val="30"/>
          <w:szCs w:val="30"/>
        </w:rPr>
        <w:t>я</w:t>
      </w:r>
      <w:r w:rsidR="00A31D25" w:rsidRPr="009F6176">
        <w:rPr>
          <w:rFonts w:ascii="Times New Roman" w:hAnsi="Times New Roman" w:cs="Times New Roman"/>
          <w:sz w:val="30"/>
          <w:szCs w:val="30"/>
        </w:rPr>
        <w:t xml:space="preserve"> такти</w:t>
      </w:r>
      <w:r w:rsidR="000A0B7B" w:rsidRPr="009F6176">
        <w:rPr>
          <w:rFonts w:ascii="Times New Roman" w:hAnsi="Times New Roman" w:cs="Times New Roman"/>
          <w:sz w:val="30"/>
          <w:szCs w:val="30"/>
        </w:rPr>
        <w:t>ческих</w:t>
      </w:r>
      <w:r w:rsidR="00A31D25" w:rsidRPr="009F6176">
        <w:rPr>
          <w:rFonts w:ascii="Times New Roman" w:hAnsi="Times New Roman" w:cs="Times New Roman"/>
          <w:sz w:val="30"/>
          <w:szCs w:val="30"/>
        </w:rPr>
        <w:t xml:space="preserve"> </w:t>
      </w:r>
      <w:r w:rsidR="000A0B7B" w:rsidRPr="009F6176">
        <w:rPr>
          <w:rFonts w:ascii="Times New Roman" w:hAnsi="Times New Roman" w:cs="Times New Roman"/>
          <w:sz w:val="30"/>
          <w:szCs w:val="30"/>
        </w:rPr>
        <w:t>операций</w:t>
      </w:r>
      <w:r w:rsidR="00A31D25" w:rsidRPr="009F6176">
        <w:rPr>
          <w:rFonts w:ascii="Times New Roman" w:hAnsi="Times New Roman" w:cs="Times New Roman"/>
          <w:sz w:val="30"/>
          <w:szCs w:val="30"/>
        </w:rPr>
        <w:t xml:space="preserve">, </w:t>
      </w:r>
      <w:r w:rsidR="000A0B7B" w:rsidRPr="009F6176">
        <w:rPr>
          <w:rFonts w:ascii="Times New Roman" w:hAnsi="Times New Roman" w:cs="Times New Roman"/>
          <w:sz w:val="30"/>
          <w:szCs w:val="30"/>
        </w:rPr>
        <w:t xml:space="preserve">их </w:t>
      </w:r>
      <w:r w:rsidR="00A31D25" w:rsidRPr="009F6176">
        <w:rPr>
          <w:rFonts w:ascii="Times New Roman" w:hAnsi="Times New Roman" w:cs="Times New Roman"/>
          <w:sz w:val="30"/>
          <w:szCs w:val="30"/>
        </w:rPr>
        <w:t>единообразно</w:t>
      </w:r>
      <w:r w:rsidR="00F1622F" w:rsidRPr="009F6176">
        <w:rPr>
          <w:rFonts w:ascii="Times New Roman" w:hAnsi="Times New Roman" w:cs="Times New Roman"/>
          <w:sz w:val="30"/>
          <w:szCs w:val="30"/>
        </w:rPr>
        <w:t>го</w:t>
      </w:r>
      <w:r w:rsidR="00A31D25" w:rsidRPr="009F6176">
        <w:rPr>
          <w:rFonts w:ascii="Times New Roman" w:hAnsi="Times New Roman" w:cs="Times New Roman"/>
          <w:sz w:val="30"/>
          <w:szCs w:val="30"/>
        </w:rPr>
        <w:t xml:space="preserve"> понимани</w:t>
      </w:r>
      <w:r w:rsidR="00F1622F" w:rsidRPr="009F6176">
        <w:rPr>
          <w:rFonts w:ascii="Times New Roman" w:hAnsi="Times New Roman" w:cs="Times New Roman"/>
          <w:sz w:val="30"/>
          <w:szCs w:val="30"/>
        </w:rPr>
        <w:t>я</w:t>
      </w:r>
      <w:r w:rsidR="00A31D25" w:rsidRPr="009F6176">
        <w:rPr>
          <w:rFonts w:ascii="Times New Roman" w:hAnsi="Times New Roman" w:cs="Times New Roman"/>
          <w:sz w:val="30"/>
          <w:szCs w:val="30"/>
        </w:rPr>
        <w:t xml:space="preserve"> и проведени</w:t>
      </w:r>
      <w:r w:rsidR="00F1622F" w:rsidRPr="009F6176">
        <w:rPr>
          <w:rFonts w:ascii="Times New Roman" w:hAnsi="Times New Roman" w:cs="Times New Roman"/>
          <w:sz w:val="30"/>
          <w:szCs w:val="30"/>
        </w:rPr>
        <w:t>я</w:t>
      </w:r>
      <w:r w:rsidR="00A31D25" w:rsidRPr="009F6176">
        <w:rPr>
          <w:rFonts w:ascii="Times New Roman" w:hAnsi="Times New Roman" w:cs="Times New Roman"/>
          <w:sz w:val="30"/>
          <w:szCs w:val="30"/>
        </w:rPr>
        <w:t xml:space="preserve"> в рамках возбужденного уголовного дела</w:t>
      </w:r>
      <w:r w:rsidR="00F1622F" w:rsidRPr="009F6176">
        <w:rPr>
          <w:rFonts w:ascii="Times New Roman" w:hAnsi="Times New Roman" w:cs="Times New Roman"/>
          <w:sz w:val="30"/>
          <w:szCs w:val="30"/>
        </w:rPr>
        <w:t xml:space="preserve">. Это </w:t>
      </w:r>
      <w:r w:rsidR="00A31D25" w:rsidRPr="009F6176">
        <w:rPr>
          <w:rFonts w:ascii="Times New Roman" w:hAnsi="Times New Roman" w:cs="Times New Roman"/>
          <w:sz w:val="30"/>
          <w:szCs w:val="30"/>
        </w:rPr>
        <w:t>будет способствовать результативно</w:t>
      </w:r>
      <w:r w:rsidR="00231BE2" w:rsidRPr="009F6176">
        <w:rPr>
          <w:rFonts w:ascii="Times New Roman" w:hAnsi="Times New Roman" w:cs="Times New Roman"/>
          <w:sz w:val="30"/>
          <w:szCs w:val="30"/>
        </w:rPr>
        <w:t xml:space="preserve">му </w:t>
      </w:r>
      <w:r w:rsidR="00A31D25" w:rsidRPr="009F6176">
        <w:rPr>
          <w:rFonts w:ascii="Times New Roman" w:hAnsi="Times New Roman" w:cs="Times New Roman"/>
          <w:sz w:val="30"/>
          <w:szCs w:val="30"/>
        </w:rPr>
        <w:t>с</w:t>
      </w:r>
      <w:r w:rsidR="00231BE2" w:rsidRPr="009F6176">
        <w:rPr>
          <w:rFonts w:ascii="Times New Roman" w:hAnsi="Times New Roman" w:cs="Times New Roman"/>
          <w:sz w:val="30"/>
          <w:szCs w:val="30"/>
        </w:rPr>
        <w:t>бору</w:t>
      </w:r>
      <w:r w:rsidR="00A31D25" w:rsidRPr="009F6176">
        <w:rPr>
          <w:rFonts w:ascii="Times New Roman" w:hAnsi="Times New Roman" w:cs="Times New Roman"/>
          <w:sz w:val="30"/>
          <w:szCs w:val="30"/>
        </w:rPr>
        <w:t xml:space="preserve"> </w:t>
      </w:r>
      <w:r w:rsidR="00231BE2" w:rsidRPr="009F6176">
        <w:rPr>
          <w:rFonts w:ascii="Times New Roman" w:hAnsi="Times New Roman" w:cs="Times New Roman"/>
          <w:sz w:val="30"/>
          <w:szCs w:val="30"/>
        </w:rPr>
        <w:t xml:space="preserve">доказательств  и изобличению </w:t>
      </w:r>
      <w:r w:rsidR="00A31D25" w:rsidRPr="009F6176">
        <w:rPr>
          <w:rFonts w:ascii="Times New Roman" w:hAnsi="Times New Roman" w:cs="Times New Roman"/>
          <w:sz w:val="30"/>
          <w:szCs w:val="30"/>
        </w:rPr>
        <w:t xml:space="preserve">взяточника </w:t>
      </w:r>
      <w:r w:rsidR="00231BE2" w:rsidRPr="009F6176">
        <w:rPr>
          <w:rFonts w:ascii="Times New Roman" w:hAnsi="Times New Roman" w:cs="Times New Roman"/>
          <w:sz w:val="30"/>
          <w:szCs w:val="30"/>
        </w:rPr>
        <w:t xml:space="preserve">при его задержании </w:t>
      </w:r>
      <w:r w:rsidR="00A31D25" w:rsidRPr="009F6176">
        <w:rPr>
          <w:rFonts w:ascii="Times New Roman" w:hAnsi="Times New Roman" w:cs="Times New Roman"/>
          <w:sz w:val="30"/>
          <w:szCs w:val="30"/>
        </w:rPr>
        <w:t>с поличным</w:t>
      </w:r>
      <w:r w:rsidR="00231BE2" w:rsidRPr="009F6176">
        <w:rPr>
          <w:rFonts w:ascii="Times New Roman" w:hAnsi="Times New Roman" w:cs="Times New Roman"/>
          <w:sz w:val="30"/>
          <w:szCs w:val="30"/>
        </w:rPr>
        <w:t>.</w:t>
      </w:r>
    </w:p>
    <w:p w:rsidR="001B71AE" w:rsidRPr="009F6176" w:rsidRDefault="001B71AE" w:rsidP="001B71AE">
      <w:pPr>
        <w:pStyle w:val="newncpi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30"/>
          <w:szCs w:val="30"/>
        </w:rPr>
      </w:pPr>
    </w:p>
    <w:p w:rsidR="001B71AE" w:rsidRPr="009F6176" w:rsidRDefault="001B71AE" w:rsidP="001B71AE">
      <w:pPr>
        <w:pStyle w:val="newncpi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30"/>
          <w:szCs w:val="30"/>
        </w:rPr>
      </w:pPr>
      <w:r w:rsidRPr="009F6176">
        <w:rPr>
          <w:color w:val="000000"/>
          <w:sz w:val="30"/>
          <w:szCs w:val="30"/>
        </w:rPr>
        <w:t>Список цитированных источников</w:t>
      </w:r>
    </w:p>
    <w:p w:rsidR="0085185A" w:rsidRPr="009F6176" w:rsidRDefault="0085185A" w:rsidP="009C0BFC">
      <w:pPr>
        <w:pStyle w:val="ConsPlusNormal"/>
        <w:ind w:firstLine="709"/>
        <w:jc w:val="both"/>
        <w:rPr>
          <w:sz w:val="30"/>
          <w:szCs w:val="30"/>
          <w:shd w:val="clear" w:color="auto" w:fill="FFFFFF"/>
        </w:rPr>
      </w:pPr>
      <w:r w:rsidRPr="009F6176">
        <w:rPr>
          <w:sz w:val="30"/>
          <w:szCs w:val="30"/>
        </w:rPr>
        <w:t>1. Ануфриева</w:t>
      </w:r>
      <w:r w:rsidR="004F42DA" w:rsidRPr="009F6176">
        <w:rPr>
          <w:sz w:val="30"/>
          <w:szCs w:val="30"/>
        </w:rPr>
        <w:t>,</w:t>
      </w:r>
      <w:r w:rsidRPr="009F6176">
        <w:rPr>
          <w:sz w:val="30"/>
          <w:szCs w:val="30"/>
        </w:rPr>
        <w:t xml:space="preserve"> Е.</w:t>
      </w:r>
      <w:r w:rsidR="004F42DA" w:rsidRPr="009F6176">
        <w:rPr>
          <w:sz w:val="30"/>
          <w:szCs w:val="30"/>
        </w:rPr>
        <w:t xml:space="preserve"> </w:t>
      </w:r>
      <w:r w:rsidRPr="009F6176">
        <w:rPr>
          <w:sz w:val="30"/>
          <w:szCs w:val="30"/>
        </w:rPr>
        <w:t>А. Криминалистические методики расследования коррупционных преступлений: уровень разработанности и перспективы совершенствования / Е. А. Ануфриева. – Библиотека криминалиста. Научный журнал</w:t>
      </w:r>
      <w:r w:rsidRPr="009F6176">
        <w:rPr>
          <w:bCs/>
          <w:sz w:val="30"/>
          <w:szCs w:val="30"/>
        </w:rPr>
        <w:t>.</w:t>
      </w:r>
      <w:r w:rsidRPr="009F6176">
        <w:rPr>
          <w:b/>
          <w:sz w:val="30"/>
          <w:szCs w:val="30"/>
        </w:rPr>
        <w:t xml:space="preserve"> </w:t>
      </w:r>
      <w:r w:rsidRPr="009F6176">
        <w:rPr>
          <w:sz w:val="30"/>
          <w:szCs w:val="30"/>
        </w:rPr>
        <w:t xml:space="preserve">– </w:t>
      </w:r>
      <w:r w:rsidRPr="009F6176">
        <w:rPr>
          <w:sz w:val="30"/>
          <w:szCs w:val="30"/>
          <w:shd w:val="clear" w:color="auto" w:fill="FFFFFF"/>
        </w:rPr>
        <w:t xml:space="preserve">№ </w:t>
      </w:r>
      <w:r w:rsidR="007164A3" w:rsidRPr="009F6176">
        <w:rPr>
          <w:sz w:val="30"/>
          <w:szCs w:val="30"/>
          <w:shd w:val="clear" w:color="auto" w:fill="FFFFFF"/>
        </w:rPr>
        <w:t>6</w:t>
      </w:r>
      <w:r w:rsidRPr="009F6176">
        <w:rPr>
          <w:sz w:val="30"/>
          <w:szCs w:val="30"/>
          <w:shd w:val="clear" w:color="auto" w:fill="FFFFFF"/>
        </w:rPr>
        <w:t>, 201</w:t>
      </w:r>
      <w:r w:rsidR="007164A3" w:rsidRPr="009F6176">
        <w:rPr>
          <w:sz w:val="30"/>
          <w:szCs w:val="30"/>
          <w:shd w:val="clear" w:color="auto" w:fill="FFFFFF"/>
        </w:rPr>
        <w:t>6</w:t>
      </w:r>
      <w:r w:rsidRPr="009F6176">
        <w:rPr>
          <w:sz w:val="30"/>
          <w:szCs w:val="30"/>
          <w:shd w:val="clear" w:color="auto" w:fill="FFFFFF"/>
        </w:rPr>
        <w:t>. – С. 20</w:t>
      </w:r>
      <w:r w:rsidR="007164A3" w:rsidRPr="009F6176">
        <w:rPr>
          <w:sz w:val="30"/>
          <w:szCs w:val="30"/>
          <w:shd w:val="clear" w:color="auto" w:fill="FFFFFF"/>
        </w:rPr>
        <w:t>3-210</w:t>
      </w:r>
      <w:r w:rsidRPr="009F6176">
        <w:rPr>
          <w:sz w:val="30"/>
          <w:szCs w:val="30"/>
          <w:shd w:val="clear" w:color="auto" w:fill="FFFFFF"/>
        </w:rPr>
        <w:t>.</w:t>
      </w:r>
    </w:p>
    <w:p w:rsidR="004F42DA" w:rsidRPr="009F6176" w:rsidRDefault="004F42DA" w:rsidP="004F42DA">
      <w:pPr>
        <w:pStyle w:val="ConsPlusNormal"/>
        <w:ind w:firstLine="709"/>
        <w:jc w:val="both"/>
        <w:rPr>
          <w:sz w:val="30"/>
          <w:szCs w:val="30"/>
          <w:shd w:val="clear" w:color="auto" w:fill="FFFFFF"/>
        </w:rPr>
      </w:pPr>
      <w:r w:rsidRPr="009F6176">
        <w:rPr>
          <w:sz w:val="30"/>
          <w:szCs w:val="30"/>
          <w:shd w:val="clear" w:color="auto" w:fill="FFFFFF"/>
        </w:rPr>
        <w:t>2.</w:t>
      </w:r>
      <w:r w:rsidRPr="009F6176">
        <w:rPr>
          <w:sz w:val="30"/>
          <w:szCs w:val="30"/>
        </w:rPr>
        <w:t xml:space="preserve"> Подольный, Н. А. Некоторые проблемы расследования коррупционных преступлений / Н. А. Подольный. – Библиотека криминалиста. Научный журнал</w:t>
      </w:r>
      <w:r w:rsidRPr="009F6176">
        <w:rPr>
          <w:bCs/>
          <w:sz w:val="30"/>
          <w:szCs w:val="30"/>
        </w:rPr>
        <w:t>.</w:t>
      </w:r>
      <w:r w:rsidRPr="009F6176">
        <w:rPr>
          <w:b/>
          <w:sz w:val="30"/>
          <w:szCs w:val="30"/>
        </w:rPr>
        <w:t xml:space="preserve"> </w:t>
      </w:r>
      <w:r w:rsidRPr="009F6176">
        <w:rPr>
          <w:sz w:val="30"/>
          <w:szCs w:val="30"/>
        </w:rPr>
        <w:t xml:space="preserve">– </w:t>
      </w:r>
      <w:r w:rsidRPr="009F6176">
        <w:rPr>
          <w:sz w:val="30"/>
          <w:szCs w:val="30"/>
          <w:shd w:val="clear" w:color="auto" w:fill="FFFFFF"/>
        </w:rPr>
        <w:t>№ 1, 2012. – С. 197-206.</w:t>
      </w:r>
    </w:p>
    <w:p w:rsidR="004F42DA" w:rsidRPr="009F6176" w:rsidRDefault="004F42DA" w:rsidP="009C0BFC">
      <w:pPr>
        <w:pStyle w:val="ConsPlusNormal"/>
        <w:ind w:firstLine="709"/>
        <w:jc w:val="both"/>
        <w:rPr>
          <w:sz w:val="30"/>
          <w:szCs w:val="30"/>
        </w:rPr>
      </w:pPr>
      <w:r w:rsidRPr="009F6176">
        <w:rPr>
          <w:sz w:val="30"/>
          <w:szCs w:val="30"/>
          <w:shd w:val="clear" w:color="auto" w:fill="FFFFFF"/>
        </w:rPr>
        <w:lastRenderedPageBreak/>
        <w:t>3.</w:t>
      </w:r>
      <w:r w:rsidRPr="009F6176">
        <w:rPr>
          <w:sz w:val="30"/>
          <w:szCs w:val="30"/>
        </w:rPr>
        <w:t xml:space="preserve"> Дулов</w:t>
      </w:r>
      <w:r w:rsidR="00B1471F">
        <w:rPr>
          <w:sz w:val="30"/>
          <w:szCs w:val="30"/>
        </w:rPr>
        <w:t>,</w:t>
      </w:r>
      <w:r w:rsidRPr="009F6176">
        <w:rPr>
          <w:sz w:val="30"/>
          <w:szCs w:val="30"/>
        </w:rPr>
        <w:t xml:space="preserve"> А.В. Тактические операции при расследовании преступлений / А. В. Дулов. - Мн.: Университетское, 1979.</w:t>
      </w:r>
      <w:r w:rsidR="00113928">
        <w:rPr>
          <w:sz w:val="30"/>
          <w:szCs w:val="30"/>
        </w:rPr>
        <w:t xml:space="preserve"> – 144 с.</w:t>
      </w:r>
    </w:p>
    <w:p w:rsidR="004F42DA" w:rsidRPr="009F6176" w:rsidRDefault="00E639D1" w:rsidP="004F42DA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4F42DA" w:rsidRPr="009F6176">
        <w:rPr>
          <w:rFonts w:ascii="Times New Roman" w:hAnsi="Times New Roman" w:cs="Times New Roman"/>
          <w:sz w:val="30"/>
          <w:szCs w:val="30"/>
        </w:rPr>
        <w:t>.</w:t>
      </w:r>
      <w:r w:rsidR="004F42DA" w:rsidRPr="009F6176">
        <w:rPr>
          <w:rFonts w:ascii="Times New Roman" w:eastAsia="MS Mincho" w:hAnsi="Times New Roman" w:cs="Times New Roman"/>
          <w:sz w:val="30"/>
          <w:szCs w:val="30"/>
        </w:rPr>
        <w:t xml:space="preserve"> Криминалистика. Учебник/ Под ред. Л. Я. Драпкина. </w:t>
      </w:r>
      <w:r w:rsidR="004F42DA" w:rsidRPr="009F617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– </w:t>
      </w:r>
      <w:r w:rsidR="004F42DA" w:rsidRPr="009F6176">
        <w:rPr>
          <w:rFonts w:ascii="Times New Roman" w:eastAsia="MS Mincho" w:hAnsi="Times New Roman" w:cs="Times New Roman"/>
          <w:sz w:val="30"/>
          <w:szCs w:val="30"/>
        </w:rPr>
        <w:t>М., 2013.</w:t>
      </w:r>
      <w:r w:rsidR="007471E5" w:rsidRPr="009F6176">
        <w:rPr>
          <w:rFonts w:ascii="Times New Roman" w:eastAsia="MS Mincho" w:hAnsi="Times New Roman" w:cs="Times New Roman"/>
          <w:sz w:val="30"/>
          <w:szCs w:val="30"/>
        </w:rPr>
        <w:t xml:space="preserve"> – 650 с.</w:t>
      </w:r>
      <w:r w:rsidR="004F42DA" w:rsidRPr="009F6176">
        <w:rPr>
          <w:rFonts w:ascii="Times New Roman" w:eastAsia="MS Mincho" w:hAnsi="Times New Roman" w:cs="Times New Roman"/>
          <w:sz w:val="30"/>
          <w:szCs w:val="30"/>
        </w:rPr>
        <w:t xml:space="preserve"> </w:t>
      </w:r>
    </w:p>
    <w:p w:rsidR="007471E5" w:rsidRPr="009F6176" w:rsidRDefault="00E639D1" w:rsidP="007471E5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5</w:t>
      </w:r>
      <w:r w:rsidR="007471E5" w:rsidRPr="009F6176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="007471E5" w:rsidRPr="009F6176">
        <w:rPr>
          <w:sz w:val="30"/>
          <w:szCs w:val="30"/>
          <w:shd w:val="clear" w:color="auto" w:fill="FFFFFF"/>
        </w:rPr>
        <w:t xml:space="preserve"> </w:t>
      </w:r>
      <w:r w:rsidR="007471E5" w:rsidRPr="009F6176">
        <w:rPr>
          <w:rFonts w:ascii="Times New Roman" w:hAnsi="Times New Roman" w:cs="Times New Roman"/>
          <w:sz w:val="30"/>
          <w:szCs w:val="30"/>
        </w:rPr>
        <w:t xml:space="preserve">Криминалистика: учебное пособие /А. В. Дулов [и др.]; под ред. А. В. Дулова. – Минск: ИП «Экоперспектива», 1998. – 415 с. </w:t>
      </w:r>
    </w:p>
    <w:p w:rsidR="007471E5" w:rsidRPr="009F6176" w:rsidRDefault="00E639D1" w:rsidP="007471E5">
      <w:pPr>
        <w:pStyle w:val="50"/>
        <w:shd w:val="clear" w:color="auto" w:fill="auto"/>
        <w:spacing w:line="240" w:lineRule="auto"/>
        <w:ind w:right="20" w:firstLine="709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6</w:t>
      </w:r>
      <w:r w:rsidR="007471E5" w:rsidRPr="009F6176">
        <w:rPr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.</w:t>
      </w:r>
      <w:r w:rsidR="007471E5" w:rsidRPr="009F6176">
        <w:rPr>
          <w:sz w:val="30"/>
          <w:szCs w:val="30"/>
          <w:shd w:val="clear" w:color="auto" w:fill="FFFFFF"/>
        </w:rPr>
        <w:t xml:space="preserve"> </w:t>
      </w:r>
      <w:r w:rsidR="007471E5" w:rsidRPr="009F6176">
        <w:rPr>
          <w:rFonts w:ascii="Times New Roman" w:hAnsi="Times New Roman" w:cs="Times New Roman"/>
          <w:b w:val="0"/>
          <w:sz w:val="30"/>
          <w:szCs w:val="30"/>
        </w:rPr>
        <w:t>Оперативно-розыскная деятельность:</w:t>
      </w:r>
      <w:r w:rsidR="007471E5" w:rsidRPr="009F6176">
        <w:rPr>
          <w:rFonts w:ascii="Times New Roman" w:hAnsi="Times New Roman" w:cs="Times New Roman"/>
          <w:sz w:val="30"/>
          <w:szCs w:val="30"/>
        </w:rPr>
        <w:t xml:space="preserve"> </w:t>
      </w:r>
      <w:r w:rsidR="007471E5" w:rsidRPr="009F6176">
        <w:rPr>
          <w:rFonts w:ascii="Times New Roman" w:hAnsi="Times New Roman" w:cs="Times New Roman"/>
          <w:b w:val="0"/>
          <w:sz w:val="30"/>
          <w:szCs w:val="30"/>
        </w:rPr>
        <w:t xml:space="preserve">Учебник / Под ред. К.К. Горяинова, В.С. Овчинского, А.Ю. Шумилова. </w:t>
      </w:r>
      <w:r w:rsidR="007471E5" w:rsidRPr="009F6176">
        <w:rPr>
          <w:rFonts w:ascii="Times New Roman" w:hAnsi="Times New Roman" w:cs="Times New Roman"/>
          <w:sz w:val="30"/>
          <w:szCs w:val="30"/>
          <w:shd w:val="clear" w:color="auto" w:fill="FFFFFF"/>
        </w:rPr>
        <w:t>–</w:t>
      </w:r>
      <w:r w:rsidR="007471E5" w:rsidRPr="009F6176">
        <w:rPr>
          <w:rFonts w:ascii="Times New Roman" w:hAnsi="Times New Roman" w:cs="Times New Roman"/>
          <w:b w:val="0"/>
          <w:sz w:val="30"/>
          <w:szCs w:val="30"/>
        </w:rPr>
        <w:t xml:space="preserve"> М.: ИНФРА-М, 2001. – 794 с.</w:t>
      </w:r>
    </w:p>
    <w:p w:rsidR="007471E5" w:rsidRPr="009F6176" w:rsidRDefault="00E639D1" w:rsidP="007471E5">
      <w:pPr>
        <w:pStyle w:val="50"/>
        <w:shd w:val="clear" w:color="auto" w:fill="auto"/>
        <w:spacing w:line="240" w:lineRule="auto"/>
        <w:ind w:right="20" w:firstLine="709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7</w:t>
      </w:r>
      <w:r w:rsidR="007471E5" w:rsidRPr="009F6176">
        <w:rPr>
          <w:rFonts w:ascii="Times New Roman" w:hAnsi="Times New Roman" w:cs="Times New Roman"/>
          <w:b w:val="0"/>
          <w:sz w:val="30"/>
          <w:szCs w:val="30"/>
        </w:rPr>
        <w:t>. Хлус, А. М. Криминалистика: курс интенсив. подгот. / А.</w:t>
      </w:r>
      <w:r w:rsidR="00B1471F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7471E5" w:rsidRPr="009F6176">
        <w:rPr>
          <w:rFonts w:ascii="Times New Roman" w:hAnsi="Times New Roman" w:cs="Times New Roman"/>
          <w:b w:val="0"/>
          <w:sz w:val="30"/>
          <w:szCs w:val="30"/>
        </w:rPr>
        <w:t>М. Хлус.</w:t>
      </w:r>
      <w:r w:rsidR="007471E5" w:rsidRPr="009F6176">
        <w:rPr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 –</w:t>
      </w:r>
      <w:r w:rsidR="007471E5" w:rsidRPr="009F6176">
        <w:rPr>
          <w:rFonts w:ascii="Times New Roman" w:hAnsi="Times New Roman" w:cs="Times New Roman"/>
          <w:b w:val="0"/>
          <w:sz w:val="30"/>
          <w:szCs w:val="30"/>
        </w:rPr>
        <w:t xml:space="preserve"> Минск: ТетраСистемс, 2008. – 256 с.</w:t>
      </w:r>
    </w:p>
    <w:p w:rsidR="007471E5" w:rsidRPr="009F6176" w:rsidRDefault="00E639D1" w:rsidP="007471E5">
      <w:pPr>
        <w:pStyle w:val="ConsPlusNormal"/>
        <w:ind w:firstLine="709"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</w:rPr>
        <w:t>8</w:t>
      </w:r>
      <w:r w:rsidR="007471E5" w:rsidRPr="009F6176">
        <w:rPr>
          <w:sz w:val="30"/>
          <w:szCs w:val="30"/>
        </w:rPr>
        <w:t>.</w:t>
      </w:r>
      <w:r w:rsidR="007471E5" w:rsidRPr="009F6176">
        <w:rPr>
          <w:b/>
          <w:sz w:val="30"/>
          <w:szCs w:val="30"/>
        </w:rPr>
        <w:t xml:space="preserve"> </w:t>
      </w:r>
      <w:r w:rsidR="007471E5" w:rsidRPr="009F6176">
        <w:rPr>
          <w:sz w:val="30"/>
          <w:szCs w:val="30"/>
          <w:shd w:val="clear" w:color="auto" w:fill="FFFFFF"/>
        </w:rPr>
        <w:t xml:space="preserve">Долинин, В. Н. Особенности тактической операции «задержание с поличным» при расследовании взяточничества / В. Н. Долинин. </w:t>
      </w:r>
      <w:r w:rsidR="007471E5" w:rsidRPr="009F6176">
        <w:rPr>
          <w:sz w:val="30"/>
          <w:szCs w:val="30"/>
        </w:rPr>
        <w:t>–</w:t>
      </w:r>
      <w:r w:rsidR="007471E5" w:rsidRPr="009F6176">
        <w:rPr>
          <w:sz w:val="30"/>
          <w:szCs w:val="30"/>
          <w:shd w:val="clear" w:color="auto" w:fill="FFFFFF"/>
        </w:rPr>
        <w:t xml:space="preserve"> Российский юридический журнал.</w:t>
      </w:r>
      <w:r w:rsidR="007471E5" w:rsidRPr="009F6176">
        <w:rPr>
          <w:sz w:val="30"/>
          <w:szCs w:val="30"/>
        </w:rPr>
        <w:t xml:space="preserve"> –</w:t>
      </w:r>
      <w:r w:rsidR="007471E5" w:rsidRPr="009F6176">
        <w:rPr>
          <w:sz w:val="30"/>
          <w:szCs w:val="30"/>
          <w:shd w:val="clear" w:color="auto" w:fill="FFFFFF"/>
        </w:rPr>
        <w:t xml:space="preserve"> № 3, 2015. – С. 174-178.</w:t>
      </w:r>
    </w:p>
    <w:p w:rsidR="00132F69" w:rsidRPr="009F6176" w:rsidRDefault="00E639D1" w:rsidP="00132F69">
      <w:pPr>
        <w:pStyle w:val="ConsPlusNormal"/>
        <w:ind w:firstLine="709"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</w:rPr>
        <w:t>9</w:t>
      </w:r>
      <w:r w:rsidR="007471E5" w:rsidRPr="009F6176">
        <w:rPr>
          <w:sz w:val="30"/>
          <w:szCs w:val="30"/>
        </w:rPr>
        <w:t>.</w:t>
      </w:r>
      <w:r w:rsidR="007471E5" w:rsidRPr="009F6176">
        <w:rPr>
          <w:b/>
          <w:sz w:val="30"/>
          <w:szCs w:val="30"/>
        </w:rPr>
        <w:t xml:space="preserve"> </w:t>
      </w:r>
      <w:r w:rsidR="00132F69" w:rsidRPr="009F6176">
        <w:rPr>
          <w:sz w:val="30"/>
          <w:szCs w:val="30"/>
          <w:shd w:val="clear" w:color="auto" w:fill="FFFFFF"/>
        </w:rPr>
        <w:t>Баев, О. Я. Задержание с поличным по делам о взяточничестве: три проблемы / О. Я. Баев. – Общество и право. – № 3 (17), 2007. – С. 47-53.</w:t>
      </w:r>
    </w:p>
    <w:p w:rsidR="00132F69" w:rsidRPr="009F6176" w:rsidRDefault="00132F69" w:rsidP="00132F69">
      <w:pPr>
        <w:pStyle w:val="ConsPlusNormal"/>
        <w:ind w:firstLine="709"/>
        <w:jc w:val="both"/>
        <w:rPr>
          <w:sz w:val="30"/>
          <w:szCs w:val="30"/>
          <w:shd w:val="clear" w:color="auto" w:fill="FFFFFF"/>
        </w:rPr>
      </w:pPr>
    </w:p>
    <w:p w:rsidR="009C0BFC" w:rsidRPr="00600628" w:rsidRDefault="00132F69" w:rsidP="009C0BFC">
      <w:pPr>
        <w:pStyle w:val="ab"/>
        <w:tabs>
          <w:tab w:val="left" w:pos="21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0628">
        <w:rPr>
          <w:rFonts w:ascii="Times New Roman" w:hAnsi="Times New Roman" w:cs="Times New Roman"/>
          <w:sz w:val="30"/>
          <w:szCs w:val="30"/>
        </w:rPr>
        <w:t>В с</w:t>
      </w:r>
      <w:r w:rsidR="009C0BFC" w:rsidRPr="00600628">
        <w:rPr>
          <w:rFonts w:ascii="Times New Roman" w:hAnsi="Times New Roman" w:cs="Times New Roman"/>
          <w:sz w:val="30"/>
          <w:szCs w:val="30"/>
        </w:rPr>
        <w:t>тать</w:t>
      </w:r>
      <w:r w:rsidRPr="00600628">
        <w:rPr>
          <w:rFonts w:ascii="Times New Roman" w:hAnsi="Times New Roman" w:cs="Times New Roman"/>
          <w:sz w:val="30"/>
          <w:szCs w:val="30"/>
        </w:rPr>
        <w:t>е</w:t>
      </w:r>
      <w:r w:rsidR="009C0BFC" w:rsidRPr="00600628">
        <w:rPr>
          <w:rFonts w:ascii="Times New Roman" w:hAnsi="Times New Roman" w:cs="Times New Roman"/>
          <w:sz w:val="30"/>
          <w:szCs w:val="30"/>
        </w:rPr>
        <w:t xml:space="preserve"> </w:t>
      </w:r>
      <w:r w:rsidRPr="00600628">
        <w:rPr>
          <w:rFonts w:ascii="Times New Roman" w:hAnsi="Times New Roman" w:cs="Times New Roman"/>
          <w:sz w:val="30"/>
          <w:szCs w:val="30"/>
        </w:rPr>
        <w:t xml:space="preserve">рассматриваются </w:t>
      </w:r>
      <w:r w:rsidR="009C0BFC" w:rsidRPr="00600628">
        <w:rPr>
          <w:rFonts w:ascii="Times New Roman" w:hAnsi="Times New Roman" w:cs="Times New Roman"/>
          <w:sz w:val="30"/>
          <w:szCs w:val="30"/>
        </w:rPr>
        <w:t>особенности проведения тактической операции по задержанию взяточника с поличным. Автор акцентирует внимание на необходимости проведения тактической операции только после возбуждения уголовного дела.</w:t>
      </w:r>
    </w:p>
    <w:p w:rsidR="00D711E0" w:rsidRDefault="00D711E0" w:rsidP="00D711E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711E0" w:rsidRPr="00C53202" w:rsidRDefault="00D711E0" w:rsidP="00D711E0">
      <w:pPr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711E0">
        <w:rPr>
          <w:rFonts w:ascii="Times New Roman" w:hAnsi="Times New Roman" w:cs="Times New Roman"/>
          <w:sz w:val="30"/>
          <w:szCs w:val="30"/>
          <w:lang w:val="en-US"/>
        </w:rPr>
        <w:t>The article discusses the features of a tactical operation to arrest bribe-handed. The author emphasizes the need for tactical operations only after the criminal case.</w:t>
      </w:r>
    </w:p>
    <w:p w:rsidR="005A7E44" w:rsidRPr="00C53202" w:rsidRDefault="005A7E44" w:rsidP="00D711E0">
      <w:pPr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:rsidR="005A7E44" w:rsidRPr="00375983" w:rsidRDefault="005A7E44" w:rsidP="005A7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5983">
        <w:rPr>
          <w:rFonts w:ascii="Times New Roman" w:hAnsi="Times New Roman"/>
          <w:b/>
          <w:sz w:val="28"/>
          <w:szCs w:val="28"/>
        </w:rPr>
        <w:t xml:space="preserve">СВЕДЕНИЯ ОБ АВТОРЕ </w:t>
      </w:r>
    </w:p>
    <w:p w:rsidR="005A7E44" w:rsidRPr="00375983" w:rsidRDefault="005A7E44" w:rsidP="005A7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7E44" w:rsidRPr="00375983" w:rsidRDefault="005A7E44" w:rsidP="005A7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983">
        <w:rPr>
          <w:rFonts w:ascii="Times New Roman" w:hAnsi="Times New Roman"/>
          <w:b/>
          <w:sz w:val="28"/>
          <w:szCs w:val="28"/>
        </w:rPr>
        <w:t xml:space="preserve">Ф.И.О.: </w:t>
      </w:r>
      <w:r w:rsidRPr="00375983">
        <w:rPr>
          <w:rFonts w:ascii="Times New Roman" w:hAnsi="Times New Roman"/>
          <w:sz w:val="28"/>
          <w:szCs w:val="28"/>
        </w:rPr>
        <w:t xml:space="preserve">Хлус  Александр  Михайлович           </w:t>
      </w:r>
    </w:p>
    <w:p w:rsidR="005A7E44" w:rsidRPr="00375983" w:rsidRDefault="005A7E44" w:rsidP="005A7E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75983">
        <w:rPr>
          <w:rFonts w:ascii="Times New Roman" w:hAnsi="Times New Roman"/>
          <w:b/>
          <w:sz w:val="28"/>
          <w:szCs w:val="28"/>
        </w:rPr>
        <w:t xml:space="preserve">Место работы, занимаемая должность: </w:t>
      </w:r>
    </w:p>
    <w:p w:rsidR="005A7E44" w:rsidRDefault="005A7E44" w:rsidP="005A7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983">
        <w:rPr>
          <w:rFonts w:ascii="Times New Roman" w:hAnsi="Times New Roman"/>
          <w:sz w:val="28"/>
          <w:szCs w:val="28"/>
        </w:rPr>
        <w:t xml:space="preserve">Белорусский государственный университет, юридический факультет, </w:t>
      </w:r>
      <w:r>
        <w:rPr>
          <w:rFonts w:ascii="Times New Roman" w:hAnsi="Times New Roman"/>
          <w:sz w:val="28"/>
          <w:szCs w:val="28"/>
        </w:rPr>
        <w:t xml:space="preserve">докторант, </w:t>
      </w:r>
      <w:r w:rsidRPr="00375983">
        <w:rPr>
          <w:rFonts w:ascii="Times New Roman" w:hAnsi="Times New Roman"/>
          <w:sz w:val="28"/>
          <w:szCs w:val="28"/>
        </w:rPr>
        <w:t xml:space="preserve">доцент кафедры криминалистики, </w:t>
      </w:r>
    </w:p>
    <w:p w:rsidR="00091884" w:rsidRPr="00375983" w:rsidRDefault="00091884" w:rsidP="005A7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884">
        <w:rPr>
          <w:rFonts w:ascii="Times New Roman" w:hAnsi="Times New Roman"/>
          <w:b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>: 220017, г. Минск, ул. Кунцевщина, 6-93;</w:t>
      </w:r>
    </w:p>
    <w:p w:rsidR="005A7E44" w:rsidRPr="00375983" w:rsidRDefault="005A7E44" w:rsidP="005A7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983">
        <w:rPr>
          <w:rFonts w:ascii="Times New Roman" w:hAnsi="Times New Roman"/>
          <w:b/>
          <w:sz w:val="28"/>
          <w:szCs w:val="28"/>
        </w:rPr>
        <w:t>Ученая степень, ученое звание:</w:t>
      </w:r>
      <w:r w:rsidRPr="00375983">
        <w:rPr>
          <w:rFonts w:ascii="Times New Roman" w:hAnsi="Times New Roman"/>
          <w:sz w:val="28"/>
          <w:szCs w:val="28"/>
        </w:rPr>
        <w:t xml:space="preserve"> кандидат юридических наук, доцент;</w:t>
      </w:r>
    </w:p>
    <w:p w:rsidR="005A7E44" w:rsidRPr="00B66005" w:rsidRDefault="005A7E44" w:rsidP="005A7E44">
      <w:pPr>
        <w:spacing w:after="0" w:line="240" w:lineRule="auto"/>
        <w:jc w:val="both"/>
        <w:rPr>
          <w:color w:val="000000"/>
          <w:sz w:val="36"/>
          <w:szCs w:val="36"/>
        </w:rPr>
      </w:pPr>
      <w:r w:rsidRPr="00375983">
        <w:rPr>
          <w:rFonts w:ascii="Times New Roman" w:hAnsi="Times New Roman"/>
          <w:b/>
          <w:sz w:val="28"/>
          <w:szCs w:val="28"/>
        </w:rPr>
        <w:t xml:space="preserve">Телефон: </w:t>
      </w:r>
      <w:r w:rsidRPr="00375983">
        <w:rPr>
          <w:rFonts w:ascii="Times New Roman" w:hAnsi="Times New Roman"/>
          <w:sz w:val="28"/>
          <w:szCs w:val="28"/>
        </w:rPr>
        <w:t>р.т.</w:t>
      </w:r>
      <w:r w:rsidRPr="00375983">
        <w:rPr>
          <w:rFonts w:ascii="Times New Roman" w:hAnsi="Times New Roman"/>
          <w:b/>
          <w:sz w:val="28"/>
          <w:szCs w:val="28"/>
        </w:rPr>
        <w:t xml:space="preserve"> </w:t>
      </w:r>
      <w:r w:rsidRPr="00375983">
        <w:rPr>
          <w:rFonts w:ascii="Times New Roman" w:hAnsi="Times New Roman"/>
          <w:sz w:val="28"/>
          <w:szCs w:val="28"/>
        </w:rPr>
        <w:t>209 55 75</w:t>
      </w:r>
      <w:r>
        <w:rPr>
          <w:rFonts w:ascii="Times New Roman" w:hAnsi="Times New Roman"/>
          <w:sz w:val="28"/>
          <w:szCs w:val="28"/>
        </w:rPr>
        <w:t>; моб. (29) 7007110.</w:t>
      </w:r>
    </w:p>
    <w:p w:rsidR="005A7E44" w:rsidRPr="005A7E44" w:rsidRDefault="005A7E44" w:rsidP="00D711E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32F69" w:rsidRPr="00D711E0" w:rsidRDefault="00132F69" w:rsidP="009C0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:rsidR="00132F69" w:rsidRPr="00D711E0" w:rsidRDefault="00132F69" w:rsidP="009C0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9C0BFC" w:rsidRPr="00D711E0" w:rsidRDefault="009C0BFC" w:rsidP="009C0BFC">
      <w:pPr>
        <w:pStyle w:val="a5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en-US"/>
        </w:rPr>
      </w:pPr>
    </w:p>
    <w:p w:rsidR="007E28CF" w:rsidRPr="00D711E0" w:rsidRDefault="007E28CF" w:rsidP="009C0BFC">
      <w:pPr>
        <w:pStyle w:val="ConsPlusNormal"/>
        <w:jc w:val="both"/>
        <w:rPr>
          <w:sz w:val="32"/>
          <w:szCs w:val="32"/>
          <w:shd w:val="clear" w:color="auto" w:fill="FFFFFF"/>
          <w:lang w:val="en-US"/>
        </w:rPr>
      </w:pPr>
    </w:p>
    <w:sectPr w:rsidR="007E28CF" w:rsidRPr="00D711E0" w:rsidSect="009C0BF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6C0" w:rsidRDefault="00C106C0" w:rsidP="00DA1C2A">
      <w:pPr>
        <w:spacing w:after="0" w:line="240" w:lineRule="auto"/>
      </w:pPr>
      <w:r>
        <w:separator/>
      </w:r>
    </w:p>
  </w:endnote>
  <w:endnote w:type="continuationSeparator" w:id="1">
    <w:p w:rsidR="00C106C0" w:rsidRDefault="00C106C0" w:rsidP="00DA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C1" w:rsidRDefault="00ED3FC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6C0" w:rsidRDefault="00C106C0" w:rsidP="00DA1C2A">
      <w:pPr>
        <w:spacing w:after="0" w:line="240" w:lineRule="auto"/>
      </w:pPr>
      <w:r>
        <w:separator/>
      </w:r>
    </w:p>
  </w:footnote>
  <w:footnote w:type="continuationSeparator" w:id="1">
    <w:p w:rsidR="00C106C0" w:rsidRDefault="00C106C0" w:rsidP="00DA1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6E7"/>
    <w:multiLevelType w:val="hybridMultilevel"/>
    <w:tmpl w:val="9A3A07D4"/>
    <w:lvl w:ilvl="0" w:tplc="BF722F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54104"/>
    <w:multiLevelType w:val="hybridMultilevel"/>
    <w:tmpl w:val="B5D09F6E"/>
    <w:lvl w:ilvl="0" w:tplc="A406F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13A54BAD"/>
    <w:multiLevelType w:val="hybridMultilevel"/>
    <w:tmpl w:val="7E32A2D8"/>
    <w:lvl w:ilvl="0" w:tplc="4A96E5E4">
      <w:start w:val="1"/>
      <w:numFmt w:val="decimal"/>
      <w:lvlText w:val="%1."/>
      <w:lvlJc w:val="left"/>
      <w:pPr>
        <w:tabs>
          <w:tab w:val="num" w:pos="653"/>
        </w:tabs>
        <w:ind w:left="29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4A826CC"/>
    <w:multiLevelType w:val="multilevel"/>
    <w:tmpl w:val="472E3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EA6B24"/>
    <w:multiLevelType w:val="hybridMultilevel"/>
    <w:tmpl w:val="79B228EE"/>
    <w:lvl w:ilvl="0" w:tplc="86D877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A320B"/>
    <w:multiLevelType w:val="hybridMultilevel"/>
    <w:tmpl w:val="84AADD9A"/>
    <w:lvl w:ilvl="0" w:tplc="FFFFFFFF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5157B9"/>
    <w:multiLevelType w:val="hybridMultilevel"/>
    <w:tmpl w:val="3300F9F0"/>
    <w:lvl w:ilvl="0" w:tplc="EBCCA584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7">
    <w:nsid w:val="4D3368AF"/>
    <w:multiLevelType w:val="hybridMultilevel"/>
    <w:tmpl w:val="4DDA074C"/>
    <w:lvl w:ilvl="0" w:tplc="FFFFFFFF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MS Mincho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3D2B25"/>
    <w:multiLevelType w:val="multilevel"/>
    <w:tmpl w:val="472E3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3F8B"/>
    <w:rsid w:val="000076F5"/>
    <w:rsid w:val="00016B8B"/>
    <w:rsid w:val="00033495"/>
    <w:rsid w:val="0004143E"/>
    <w:rsid w:val="00043615"/>
    <w:rsid w:val="00052B11"/>
    <w:rsid w:val="00054A51"/>
    <w:rsid w:val="00071BA4"/>
    <w:rsid w:val="00082398"/>
    <w:rsid w:val="00086038"/>
    <w:rsid w:val="00091884"/>
    <w:rsid w:val="00093B9A"/>
    <w:rsid w:val="00093EA1"/>
    <w:rsid w:val="000960DB"/>
    <w:rsid w:val="00096CD6"/>
    <w:rsid w:val="000A0430"/>
    <w:rsid w:val="000A0B7B"/>
    <w:rsid w:val="000A3726"/>
    <w:rsid w:val="000A528E"/>
    <w:rsid w:val="000B1415"/>
    <w:rsid w:val="000C0EDA"/>
    <w:rsid w:val="000C10B0"/>
    <w:rsid w:val="000C2E46"/>
    <w:rsid w:val="000C5D03"/>
    <w:rsid w:val="000C7029"/>
    <w:rsid w:val="000D1BB8"/>
    <w:rsid w:val="000D448F"/>
    <w:rsid w:val="000E21E3"/>
    <w:rsid w:val="000E44CA"/>
    <w:rsid w:val="000E7D03"/>
    <w:rsid w:val="000F4A9D"/>
    <w:rsid w:val="00106693"/>
    <w:rsid w:val="00113928"/>
    <w:rsid w:val="001233EF"/>
    <w:rsid w:val="00132F69"/>
    <w:rsid w:val="0013495F"/>
    <w:rsid w:val="001349F8"/>
    <w:rsid w:val="00135D01"/>
    <w:rsid w:val="00135F4E"/>
    <w:rsid w:val="0014056E"/>
    <w:rsid w:val="00143398"/>
    <w:rsid w:val="00176670"/>
    <w:rsid w:val="001852EA"/>
    <w:rsid w:val="00187A6E"/>
    <w:rsid w:val="0019034C"/>
    <w:rsid w:val="001945F8"/>
    <w:rsid w:val="001A4A19"/>
    <w:rsid w:val="001A70FA"/>
    <w:rsid w:val="001B002A"/>
    <w:rsid w:val="001B1971"/>
    <w:rsid w:val="001B1F83"/>
    <w:rsid w:val="001B6BBA"/>
    <w:rsid w:val="001B70B2"/>
    <w:rsid w:val="001B71AE"/>
    <w:rsid w:val="001B722B"/>
    <w:rsid w:val="001C0A29"/>
    <w:rsid w:val="001D17A7"/>
    <w:rsid w:val="001D5D77"/>
    <w:rsid w:val="001E25DD"/>
    <w:rsid w:val="001E5501"/>
    <w:rsid w:val="00203B63"/>
    <w:rsid w:val="002114D3"/>
    <w:rsid w:val="002263BC"/>
    <w:rsid w:val="00231BE2"/>
    <w:rsid w:val="00233211"/>
    <w:rsid w:val="00240A27"/>
    <w:rsid w:val="00246D54"/>
    <w:rsid w:val="00247C16"/>
    <w:rsid w:val="0025163D"/>
    <w:rsid w:val="002541F1"/>
    <w:rsid w:val="00270CA4"/>
    <w:rsid w:val="00273A1F"/>
    <w:rsid w:val="00281269"/>
    <w:rsid w:val="00286871"/>
    <w:rsid w:val="00286CD6"/>
    <w:rsid w:val="00294552"/>
    <w:rsid w:val="002A3547"/>
    <w:rsid w:val="002B2AF6"/>
    <w:rsid w:val="002B494C"/>
    <w:rsid w:val="002B51AF"/>
    <w:rsid w:val="002B73E1"/>
    <w:rsid w:val="002C1117"/>
    <w:rsid w:val="002D5D67"/>
    <w:rsid w:val="002E55B7"/>
    <w:rsid w:val="002E5F5B"/>
    <w:rsid w:val="002F1A1D"/>
    <w:rsid w:val="002F5FC0"/>
    <w:rsid w:val="002F7D27"/>
    <w:rsid w:val="00301A8A"/>
    <w:rsid w:val="00321F08"/>
    <w:rsid w:val="00334ACF"/>
    <w:rsid w:val="003415FD"/>
    <w:rsid w:val="00346D2F"/>
    <w:rsid w:val="003577A3"/>
    <w:rsid w:val="00377588"/>
    <w:rsid w:val="00385083"/>
    <w:rsid w:val="00385448"/>
    <w:rsid w:val="00397990"/>
    <w:rsid w:val="003B241F"/>
    <w:rsid w:val="003B3BFA"/>
    <w:rsid w:val="003B5948"/>
    <w:rsid w:val="003D071B"/>
    <w:rsid w:val="003D0921"/>
    <w:rsid w:val="003D3B7F"/>
    <w:rsid w:val="003E03A7"/>
    <w:rsid w:val="003E5E99"/>
    <w:rsid w:val="003F17DC"/>
    <w:rsid w:val="003F7BD0"/>
    <w:rsid w:val="00402A87"/>
    <w:rsid w:val="00407896"/>
    <w:rsid w:val="0042590C"/>
    <w:rsid w:val="00432FFA"/>
    <w:rsid w:val="004350C7"/>
    <w:rsid w:val="004424B6"/>
    <w:rsid w:val="00465237"/>
    <w:rsid w:val="00470A54"/>
    <w:rsid w:val="004830BA"/>
    <w:rsid w:val="00485732"/>
    <w:rsid w:val="0049003B"/>
    <w:rsid w:val="00493948"/>
    <w:rsid w:val="004963AC"/>
    <w:rsid w:val="004963FC"/>
    <w:rsid w:val="004977DA"/>
    <w:rsid w:val="004A218B"/>
    <w:rsid w:val="004A381A"/>
    <w:rsid w:val="004B2300"/>
    <w:rsid w:val="004B2A51"/>
    <w:rsid w:val="004C7021"/>
    <w:rsid w:val="004D2D63"/>
    <w:rsid w:val="004D430A"/>
    <w:rsid w:val="004E47D4"/>
    <w:rsid w:val="004E5772"/>
    <w:rsid w:val="004E791D"/>
    <w:rsid w:val="004F4256"/>
    <w:rsid w:val="004F42DA"/>
    <w:rsid w:val="00514427"/>
    <w:rsid w:val="0052526B"/>
    <w:rsid w:val="00526F4C"/>
    <w:rsid w:val="005277D8"/>
    <w:rsid w:val="00533522"/>
    <w:rsid w:val="00542A44"/>
    <w:rsid w:val="00543CB9"/>
    <w:rsid w:val="00571483"/>
    <w:rsid w:val="00574CBD"/>
    <w:rsid w:val="00575416"/>
    <w:rsid w:val="00576525"/>
    <w:rsid w:val="005856EE"/>
    <w:rsid w:val="005A19A8"/>
    <w:rsid w:val="005A2ED7"/>
    <w:rsid w:val="005A56E5"/>
    <w:rsid w:val="005A7E44"/>
    <w:rsid w:val="005B554F"/>
    <w:rsid w:val="005D2A1B"/>
    <w:rsid w:val="005D2EB8"/>
    <w:rsid w:val="005D4DB2"/>
    <w:rsid w:val="005D5AFB"/>
    <w:rsid w:val="005E6009"/>
    <w:rsid w:val="005F7C95"/>
    <w:rsid w:val="00600628"/>
    <w:rsid w:val="00606D0D"/>
    <w:rsid w:val="00625E83"/>
    <w:rsid w:val="00631587"/>
    <w:rsid w:val="00641869"/>
    <w:rsid w:val="00642139"/>
    <w:rsid w:val="00652201"/>
    <w:rsid w:val="0065662F"/>
    <w:rsid w:val="006579C1"/>
    <w:rsid w:val="0066149B"/>
    <w:rsid w:val="00663359"/>
    <w:rsid w:val="006714D6"/>
    <w:rsid w:val="006733E0"/>
    <w:rsid w:val="0068003D"/>
    <w:rsid w:val="00680FAC"/>
    <w:rsid w:val="0069241B"/>
    <w:rsid w:val="00696B0F"/>
    <w:rsid w:val="006B114A"/>
    <w:rsid w:val="006C7D11"/>
    <w:rsid w:val="006E1EC2"/>
    <w:rsid w:val="006F17A9"/>
    <w:rsid w:val="006F5FB3"/>
    <w:rsid w:val="00704E3D"/>
    <w:rsid w:val="0070535A"/>
    <w:rsid w:val="00706C8F"/>
    <w:rsid w:val="00706E30"/>
    <w:rsid w:val="00710325"/>
    <w:rsid w:val="007164A3"/>
    <w:rsid w:val="007176A6"/>
    <w:rsid w:val="00737084"/>
    <w:rsid w:val="00740687"/>
    <w:rsid w:val="007471E5"/>
    <w:rsid w:val="00755F93"/>
    <w:rsid w:val="007615FE"/>
    <w:rsid w:val="007636CE"/>
    <w:rsid w:val="00783F8B"/>
    <w:rsid w:val="00784809"/>
    <w:rsid w:val="00784FAA"/>
    <w:rsid w:val="00786FD9"/>
    <w:rsid w:val="007901A4"/>
    <w:rsid w:val="00794298"/>
    <w:rsid w:val="007A1A2E"/>
    <w:rsid w:val="007B417A"/>
    <w:rsid w:val="007C0176"/>
    <w:rsid w:val="007C3B7B"/>
    <w:rsid w:val="007D3E4F"/>
    <w:rsid w:val="007E28CF"/>
    <w:rsid w:val="007E4D60"/>
    <w:rsid w:val="007F01F9"/>
    <w:rsid w:val="007F67C5"/>
    <w:rsid w:val="00800BE3"/>
    <w:rsid w:val="00811C70"/>
    <w:rsid w:val="00816D4B"/>
    <w:rsid w:val="00817990"/>
    <w:rsid w:val="0082594D"/>
    <w:rsid w:val="00847F93"/>
    <w:rsid w:val="0085185A"/>
    <w:rsid w:val="00852CD2"/>
    <w:rsid w:val="00853436"/>
    <w:rsid w:val="00853FBB"/>
    <w:rsid w:val="00861FF9"/>
    <w:rsid w:val="00862D86"/>
    <w:rsid w:val="00864A43"/>
    <w:rsid w:val="0086659C"/>
    <w:rsid w:val="0087225B"/>
    <w:rsid w:val="008913DF"/>
    <w:rsid w:val="00897CB0"/>
    <w:rsid w:val="008A09B2"/>
    <w:rsid w:val="008B279D"/>
    <w:rsid w:val="008B3FC7"/>
    <w:rsid w:val="008B4F37"/>
    <w:rsid w:val="008C11F8"/>
    <w:rsid w:val="008C5091"/>
    <w:rsid w:val="008C509D"/>
    <w:rsid w:val="008C668F"/>
    <w:rsid w:val="008D179F"/>
    <w:rsid w:val="008D44D0"/>
    <w:rsid w:val="008D6EBE"/>
    <w:rsid w:val="008E6EDD"/>
    <w:rsid w:val="009034AE"/>
    <w:rsid w:val="00906D4E"/>
    <w:rsid w:val="00913ED2"/>
    <w:rsid w:val="009204C1"/>
    <w:rsid w:val="00931F2F"/>
    <w:rsid w:val="00933264"/>
    <w:rsid w:val="00933C42"/>
    <w:rsid w:val="00940D25"/>
    <w:rsid w:val="00961990"/>
    <w:rsid w:val="00961DBC"/>
    <w:rsid w:val="0096544E"/>
    <w:rsid w:val="00965873"/>
    <w:rsid w:val="00967EBD"/>
    <w:rsid w:val="00970153"/>
    <w:rsid w:val="009703FB"/>
    <w:rsid w:val="0099031E"/>
    <w:rsid w:val="009A1F93"/>
    <w:rsid w:val="009A473F"/>
    <w:rsid w:val="009B52D6"/>
    <w:rsid w:val="009B6A2E"/>
    <w:rsid w:val="009C0BFC"/>
    <w:rsid w:val="009D16C3"/>
    <w:rsid w:val="009E4B33"/>
    <w:rsid w:val="009F6176"/>
    <w:rsid w:val="00A13B75"/>
    <w:rsid w:val="00A16FD8"/>
    <w:rsid w:val="00A22061"/>
    <w:rsid w:val="00A25EB1"/>
    <w:rsid w:val="00A31D25"/>
    <w:rsid w:val="00A4291E"/>
    <w:rsid w:val="00A540E1"/>
    <w:rsid w:val="00A5545B"/>
    <w:rsid w:val="00A55D4B"/>
    <w:rsid w:val="00A67468"/>
    <w:rsid w:val="00A84028"/>
    <w:rsid w:val="00A911AA"/>
    <w:rsid w:val="00A94D98"/>
    <w:rsid w:val="00A967F7"/>
    <w:rsid w:val="00A97270"/>
    <w:rsid w:val="00AB0E57"/>
    <w:rsid w:val="00AB35AD"/>
    <w:rsid w:val="00AB6ADC"/>
    <w:rsid w:val="00AD2F1D"/>
    <w:rsid w:val="00AE005F"/>
    <w:rsid w:val="00B0417B"/>
    <w:rsid w:val="00B10EDD"/>
    <w:rsid w:val="00B1471F"/>
    <w:rsid w:val="00B17476"/>
    <w:rsid w:val="00B179DD"/>
    <w:rsid w:val="00B26B35"/>
    <w:rsid w:val="00B344D0"/>
    <w:rsid w:val="00B41D8A"/>
    <w:rsid w:val="00B44AC8"/>
    <w:rsid w:val="00B506B3"/>
    <w:rsid w:val="00B5341F"/>
    <w:rsid w:val="00B65DCB"/>
    <w:rsid w:val="00B727A5"/>
    <w:rsid w:val="00B801D5"/>
    <w:rsid w:val="00B8494A"/>
    <w:rsid w:val="00B84D8A"/>
    <w:rsid w:val="00B94858"/>
    <w:rsid w:val="00BA287E"/>
    <w:rsid w:val="00BA28B6"/>
    <w:rsid w:val="00BB5A46"/>
    <w:rsid w:val="00BC16F5"/>
    <w:rsid w:val="00BD4F71"/>
    <w:rsid w:val="00BD6C66"/>
    <w:rsid w:val="00BE0F39"/>
    <w:rsid w:val="00BE206D"/>
    <w:rsid w:val="00BE2936"/>
    <w:rsid w:val="00BE3B2F"/>
    <w:rsid w:val="00BE3D83"/>
    <w:rsid w:val="00BE738A"/>
    <w:rsid w:val="00BF25CC"/>
    <w:rsid w:val="00BF3C1D"/>
    <w:rsid w:val="00BF5043"/>
    <w:rsid w:val="00BF7E57"/>
    <w:rsid w:val="00C05A2C"/>
    <w:rsid w:val="00C106C0"/>
    <w:rsid w:val="00C10CD2"/>
    <w:rsid w:val="00C1519B"/>
    <w:rsid w:val="00C1652D"/>
    <w:rsid w:val="00C22654"/>
    <w:rsid w:val="00C51259"/>
    <w:rsid w:val="00C53202"/>
    <w:rsid w:val="00C61215"/>
    <w:rsid w:val="00C8603B"/>
    <w:rsid w:val="00CA45C7"/>
    <w:rsid w:val="00CA45E4"/>
    <w:rsid w:val="00CA7488"/>
    <w:rsid w:val="00CC399D"/>
    <w:rsid w:val="00CD07EC"/>
    <w:rsid w:val="00CD1EDD"/>
    <w:rsid w:val="00CD5311"/>
    <w:rsid w:val="00CE0797"/>
    <w:rsid w:val="00CE74F4"/>
    <w:rsid w:val="00CE756E"/>
    <w:rsid w:val="00CF34C3"/>
    <w:rsid w:val="00D00BAE"/>
    <w:rsid w:val="00D11CBE"/>
    <w:rsid w:val="00D16592"/>
    <w:rsid w:val="00D22F61"/>
    <w:rsid w:val="00D25105"/>
    <w:rsid w:val="00D33DC9"/>
    <w:rsid w:val="00D34EEA"/>
    <w:rsid w:val="00D36E4D"/>
    <w:rsid w:val="00D413F7"/>
    <w:rsid w:val="00D45546"/>
    <w:rsid w:val="00D63CFB"/>
    <w:rsid w:val="00D66299"/>
    <w:rsid w:val="00D711E0"/>
    <w:rsid w:val="00D71EAF"/>
    <w:rsid w:val="00D7243E"/>
    <w:rsid w:val="00D81595"/>
    <w:rsid w:val="00D86D0E"/>
    <w:rsid w:val="00D90AE7"/>
    <w:rsid w:val="00D924A2"/>
    <w:rsid w:val="00D92AA1"/>
    <w:rsid w:val="00DA1C2A"/>
    <w:rsid w:val="00DA4AA2"/>
    <w:rsid w:val="00DB3A9D"/>
    <w:rsid w:val="00DB3E49"/>
    <w:rsid w:val="00DB75B1"/>
    <w:rsid w:val="00DB7B73"/>
    <w:rsid w:val="00DC5DFD"/>
    <w:rsid w:val="00DD1434"/>
    <w:rsid w:val="00DD596A"/>
    <w:rsid w:val="00DE021A"/>
    <w:rsid w:val="00DE0D8F"/>
    <w:rsid w:val="00DE4B90"/>
    <w:rsid w:val="00DE6756"/>
    <w:rsid w:val="00E11220"/>
    <w:rsid w:val="00E13286"/>
    <w:rsid w:val="00E2119A"/>
    <w:rsid w:val="00E212FD"/>
    <w:rsid w:val="00E314E5"/>
    <w:rsid w:val="00E3517C"/>
    <w:rsid w:val="00E428E5"/>
    <w:rsid w:val="00E505DB"/>
    <w:rsid w:val="00E507D1"/>
    <w:rsid w:val="00E5252C"/>
    <w:rsid w:val="00E542BB"/>
    <w:rsid w:val="00E61D68"/>
    <w:rsid w:val="00E639D1"/>
    <w:rsid w:val="00E72F3C"/>
    <w:rsid w:val="00E80C43"/>
    <w:rsid w:val="00E85567"/>
    <w:rsid w:val="00E91A84"/>
    <w:rsid w:val="00E95685"/>
    <w:rsid w:val="00E95EE7"/>
    <w:rsid w:val="00EA4F94"/>
    <w:rsid w:val="00EA69E2"/>
    <w:rsid w:val="00ED289D"/>
    <w:rsid w:val="00ED3658"/>
    <w:rsid w:val="00ED3FC1"/>
    <w:rsid w:val="00EE6CA9"/>
    <w:rsid w:val="00EF11E1"/>
    <w:rsid w:val="00F1622F"/>
    <w:rsid w:val="00F439DB"/>
    <w:rsid w:val="00F43EAF"/>
    <w:rsid w:val="00F44907"/>
    <w:rsid w:val="00F50DF0"/>
    <w:rsid w:val="00F57266"/>
    <w:rsid w:val="00F61132"/>
    <w:rsid w:val="00F627C0"/>
    <w:rsid w:val="00F67BBA"/>
    <w:rsid w:val="00F71521"/>
    <w:rsid w:val="00F71F11"/>
    <w:rsid w:val="00F720D5"/>
    <w:rsid w:val="00F769FC"/>
    <w:rsid w:val="00F84AE7"/>
    <w:rsid w:val="00FA7ECA"/>
    <w:rsid w:val="00FB27C0"/>
    <w:rsid w:val="00FB35C9"/>
    <w:rsid w:val="00FB5844"/>
    <w:rsid w:val="00FC7A90"/>
    <w:rsid w:val="00FD5280"/>
    <w:rsid w:val="00FE3A63"/>
    <w:rsid w:val="00FE63AD"/>
    <w:rsid w:val="00FF4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D2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AD2F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ody Text Indent"/>
    <w:basedOn w:val="a"/>
    <w:link w:val="a6"/>
    <w:uiPriority w:val="99"/>
    <w:unhideWhenUsed/>
    <w:rsid w:val="00AD2F1D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AD2F1D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AD2F1D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D2F1D"/>
    <w:rPr>
      <w:color w:val="954F72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D92AA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92AA1"/>
  </w:style>
  <w:style w:type="paragraph" w:styleId="ab">
    <w:name w:val="List Paragraph"/>
    <w:basedOn w:val="a"/>
    <w:uiPriority w:val="99"/>
    <w:qFormat/>
    <w:rsid w:val="00F71521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E505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2">
    <w:name w:val="Заголовок №2_"/>
    <w:basedOn w:val="a0"/>
    <w:link w:val="20"/>
    <w:uiPriority w:val="99"/>
    <w:locked/>
    <w:rsid w:val="00ED289D"/>
    <w:rPr>
      <w:rFonts w:ascii="Tahoma" w:hAnsi="Tahoma" w:cs="Tahoma"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D289D"/>
    <w:pPr>
      <w:shd w:val="clear" w:color="auto" w:fill="FFFFFF"/>
      <w:spacing w:after="240" w:line="240" w:lineRule="atLeast"/>
      <w:jc w:val="center"/>
      <w:outlineLvl w:val="1"/>
    </w:pPr>
    <w:rPr>
      <w:rFonts w:ascii="Tahoma" w:hAnsi="Tahoma" w:cs="Tahoma"/>
      <w:sz w:val="20"/>
      <w:szCs w:val="20"/>
    </w:rPr>
  </w:style>
  <w:style w:type="character" w:customStyle="1" w:styleId="ac">
    <w:name w:val="Основной текст + Курсив"/>
    <w:basedOn w:val="a0"/>
    <w:uiPriority w:val="99"/>
    <w:rsid w:val="00ED289D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">
    <w:name w:val="Основной текст Знак1"/>
    <w:basedOn w:val="a0"/>
    <w:link w:val="10"/>
    <w:uiPriority w:val="99"/>
    <w:locked/>
    <w:rsid w:val="00ED289D"/>
    <w:rPr>
      <w:rFonts w:ascii="Tahoma" w:hAnsi="Tahoma" w:cs="Tahoma"/>
      <w:b/>
      <w:bCs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ED289D"/>
    <w:pPr>
      <w:shd w:val="clear" w:color="auto" w:fill="FFFFFF"/>
      <w:spacing w:before="240" w:after="240" w:line="271" w:lineRule="exact"/>
      <w:jc w:val="center"/>
      <w:outlineLvl w:val="0"/>
    </w:pPr>
    <w:rPr>
      <w:rFonts w:ascii="Tahoma" w:hAnsi="Tahoma" w:cs="Tahoma"/>
      <w:b/>
      <w:bCs/>
      <w:sz w:val="21"/>
      <w:szCs w:val="21"/>
    </w:rPr>
  </w:style>
  <w:style w:type="character" w:customStyle="1" w:styleId="3">
    <w:name w:val="Основной текст (3)_"/>
    <w:basedOn w:val="a0"/>
    <w:link w:val="31"/>
    <w:uiPriority w:val="99"/>
    <w:locked/>
    <w:rsid w:val="00ED289D"/>
    <w:rPr>
      <w:rFonts w:ascii="Tahoma" w:hAnsi="Tahoma" w:cs="Tahoma"/>
      <w:sz w:val="20"/>
      <w:szCs w:val="20"/>
      <w:shd w:val="clear" w:color="auto" w:fill="FFFFFF"/>
    </w:rPr>
  </w:style>
  <w:style w:type="character" w:customStyle="1" w:styleId="2Tahoma">
    <w:name w:val="Основной текст (2) + Tahoma"/>
    <w:aliases w:val="8,5 pt1,Не полужирный"/>
    <w:basedOn w:val="a0"/>
    <w:uiPriority w:val="99"/>
    <w:rsid w:val="00ED289D"/>
    <w:rPr>
      <w:rFonts w:ascii="Tahoma" w:hAnsi="Tahoma" w:cs="Tahoma"/>
      <w:spacing w:val="0"/>
      <w:sz w:val="17"/>
      <w:szCs w:val="17"/>
    </w:rPr>
  </w:style>
  <w:style w:type="character" w:customStyle="1" w:styleId="40pt">
    <w:name w:val="Основной текст (4) + Интервал 0 pt"/>
    <w:basedOn w:val="a0"/>
    <w:uiPriority w:val="99"/>
    <w:rsid w:val="00ED289D"/>
    <w:rPr>
      <w:rFonts w:ascii="Tahoma" w:hAnsi="Tahoma" w:cs="Tahoma"/>
      <w:spacing w:val="-10"/>
      <w:sz w:val="17"/>
      <w:szCs w:val="17"/>
    </w:rPr>
  </w:style>
  <w:style w:type="paragraph" w:customStyle="1" w:styleId="31">
    <w:name w:val="Основной текст (3)1"/>
    <w:basedOn w:val="a"/>
    <w:link w:val="3"/>
    <w:uiPriority w:val="99"/>
    <w:rsid w:val="00ED289D"/>
    <w:pPr>
      <w:shd w:val="clear" w:color="auto" w:fill="FFFFFF"/>
      <w:spacing w:before="180" w:after="180" w:line="215" w:lineRule="exact"/>
      <w:jc w:val="center"/>
    </w:pPr>
    <w:rPr>
      <w:rFonts w:ascii="Tahoma" w:hAnsi="Tahoma" w:cs="Tahoma"/>
      <w:sz w:val="20"/>
      <w:szCs w:val="20"/>
    </w:rPr>
  </w:style>
  <w:style w:type="character" w:customStyle="1" w:styleId="4">
    <w:name w:val="Основной текст (4)_"/>
    <w:basedOn w:val="a0"/>
    <w:link w:val="40"/>
    <w:uiPriority w:val="99"/>
    <w:locked/>
    <w:rsid w:val="00ED289D"/>
    <w:rPr>
      <w:rFonts w:ascii="Tahoma" w:hAnsi="Tahoma" w:cs="Tahoma"/>
      <w:sz w:val="17"/>
      <w:szCs w:val="17"/>
      <w:shd w:val="clear" w:color="auto" w:fill="FFFFFF"/>
    </w:rPr>
  </w:style>
  <w:style w:type="character" w:customStyle="1" w:styleId="4TimesNewRoman">
    <w:name w:val="Основной текст (4) + Times New Roman"/>
    <w:aliases w:val="9 pt,Полужирный,Интервал 0 pt,Основной текст + Tahoma,9,5 pt"/>
    <w:basedOn w:val="4"/>
    <w:uiPriority w:val="99"/>
    <w:rsid w:val="00ED289D"/>
    <w:rPr>
      <w:rFonts w:ascii="Times New Roman" w:hAnsi="Times New Roman" w:cs="Times New Roman"/>
      <w:b/>
      <w:bCs/>
      <w:spacing w:val="-10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ED289D"/>
    <w:pPr>
      <w:shd w:val="clear" w:color="auto" w:fill="FFFFFF"/>
      <w:spacing w:after="0" w:line="198" w:lineRule="exact"/>
      <w:ind w:hanging="280"/>
      <w:jc w:val="both"/>
    </w:pPr>
    <w:rPr>
      <w:rFonts w:ascii="Tahoma" w:hAnsi="Tahoma" w:cs="Tahoma"/>
      <w:sz w:val="17"/>
      <w:szCs w:val="17"/>
    </w:rPr>
  </w:style>
  <w:style w:type="character" w:customStyle="1" w:styleId="11">
    <w:name w:val="Заголовок №1_"/>
    <w:basedOn w:val="a0"/>
    <w:uiPriority w:val="99"/>
    <w:locked/>
    <w:rsid w:val="00606D0D"/>
    <w:rPr>
      <w:rFonts w:ascii="Tahoma" w:hAnsi="Tahoma" w:cs="Tahoma"/>
      <w:b/>
      <w:bCs/>
      <w:spacing w:val="0"/>
      <w:sz w:val="19"/>
      <w:szCs w:val="19"/>
    </w:rPr>
  </w:style>
  <w:style w:type="character" w:customStyle="1" w:styleId="21">
    <w:name w:val="Основной текст (2)"/>
    <w:basedOn w:val="a0"/>
    <w:uiPriority w:val="99"/>
    <w:rsid w:val="00606D0D"/>
    <w:rPr>
      <w:rFonts w:ascii="Times New Roman" w:hAnsi="Times New Roman" w:cs="Times New Roman"/>
      <w:spacing w:val="0"/>
      <w:sz w:val="18"/>
      <w:szCs w:val="18"/>
    </w:rPr>
  </w:style>
  <w:style w:type="character" w:customStyle="1" w:styleId="30">
    <w:name w:val="Основной текст (3)"/>
    <w:basedOn w:val="3"/>
    <w:uiPriority w:val="99"/>
    <w:rsid w:val="00606D0D"/>
    <w:rPr>
      <w:b/>
      <w:bCs/>
      <w:spacing w:val="0"/>
      <w:sz w:val="19"/>
      <w:szCs w:val="19"/>
    </w:rPr>
  </w:style>
  <w:style w:type="character" w:customStyle="1" w:styleId="22">
    <w:name w:val="Основной текст (2)_"/>
    <w:basedOn w:val="a0"/>
    <w:link w:val="210"/>
    <w:uiPriority w:val="99"/>
    <w:locked/>
    <w:rsid w:val="00606D0D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606D0D"/>
    <w:pPr>
      <w:shd w:val="clear" w:color="auto" w:fill="FFFFFF"/>
      <w:spacing w:after="0" w:line="213" w:lineRule="exact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текст (5)_"/>
    <w:basedOn w:val="a0"/>
    <w:link w:val="50"/>
    <w:uiPriority w:val="99"/>
    <w:locked/>
    <w:rsid w:val="00784809"/>
    <w:rPr>
      <w:rFonts w:ascii="Sylfaen" w:hAnsi="Sylfaen" w:cs="Sylfae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84809"/>
    <w:pPr>
      <w:shd w:val="clear" w:color="auto" w:fill="FFFFFF"/>
      <w:spacing w:after="0" w:line="256" w:lineRule="exact"/>
      <w:ind w:firstLine="360"/>
      <w:jc w:val="both"/>
    </w:pPr>
    <w:rPr>
      <w:rFonts w:ascii="Sylfaen" w:hAnsi="Sylfaen" w:cs="Sylfaen"/>
      <w:b/>
      <w:bCs/>
      <w:sz w:val="21"/>
      <w:szCs w:val="21"/>
    </w:rPr>
  </w:style>
  <w:style w:type="paragraph" w:styleId="ad">
    <w:name w:val="endnote text"/>
    <w:basedOn w:val="a"/>
    <w:link w:val="ae"/>
    <w:uiPriority w:val="99"/>
    <w:semiHidden/>
    <w:unhideWhenUsed/>
    <w:rsid w:val="00DA1C2A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DA1C2A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DA1C2A"/>
    <w:rPr>
      <w:vertAlign w:val="superscript"/>
    </w:rPr>
  </w:style>
  <w:style w:type="character" w:styleId="af0">
    <w:name w:val="footnote reference"/>
    <w:basedOn w:val="a0"/>
    <w:uiPriority w:val="99"/>
    <w:semiHidden/>
    <w:unhideWhenUsed/>
    <w:rsid w:val="00DA1C2A"/>
    <w:rPr>
      <w:vertAlign w:val="superscript"/>
    </w:rPr>
  </w:style>
  <w:style w:type="paragraph" w:styleId="af1">
    <w:name w:val="header"/>
    <w:basedOn w:val="a"/>
    <w:link w:val="af2"/>
    <w:uiPriority w:val="99"/>
    <w:semiHidden/>
    <w:unhideWhenUsed/>
    <w:rsid w:val="00ED3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D3FC1"/>
  </w:style>
  <w:style w:type="paragraph" w:styleId="af3">
    <w:name w:val="footer"/>
    <w:basedOn w:val="a"/>
    <w:link w:val="af4"/>
    <w:uiPriority w:val="99"/>
    <w:unhideWhenUsed/>
    <w:rsid w:val="00ED3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D3FC1"/>
  </w:style>
  <w:style w:type="paragraph" w:customStyle="1" w:styleId="newncpi">
    <w:name w:val="newncpi"/>
    <w:basedOn w:val="a"/>
    <w:rsid w:val="001B7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E0530-682E-472D-B27C-9757BB7C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10</Pages>
  <Words>3146</Words>
  <Characters>17933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Admin</cp:lastModifiedBy>
  <cp:revision>31</cp:revision>
  <dcterms:created xsi:type="dcterms:W3CDTF">2016-12-28T14:52:00Z</dcterms:created>
  <dcterms:modified xsi:type="dcterms:W3CDTF">2018-04-20T10:00:00Z</dcterms:modified>
</cp:coreProperties>
</file>