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4E414" w14:textId="77777777" w:rsidR="00DD5BE2" w:rsidRPr="00602856" w:rsidRDefault="00DD5BE2" w:rsidP="00DD5BE2">
      <w:pPr>
        <w:jc w:val="center"/>
        <w:rPr>
          <w:b/>
          <w:sz w:val="28"/>
          <w:szCs w:val="28"/>
          <w:lang w:val="en-US"/>
        </w:rPr>
      </w:pPr>
      <w:bookmarkStart w:id="0" w:name="_GoBack"/>
      <w:bookmarkEnd w:id="0"/>
      <w:r w:rsidRPr="00602856">
        <w:rPr>
          <w:b/>
          <w:sz w:val="28"/>
          <w:szCs w:val="28"/>
          <w:lang w:val="en-US"/>
        </w:rPr>
        <w:t>Belarusian state university</w:t>
      </w:r>
    </w:p>
    <w:p w14:paraId="3E9E9E32" w14:textId="77777777" w:rsidR="00DD5BE2" w:rsidRPr="00602856" w:rsidRDefault="00DD5BE2" w:rsidP="00DD5BE2">
      <w:pPr>
        <w:jc w:val="center"/>
        <w:rPr>
          <w:b/>
          <w:sz w:val="28"/>
          <w:szCs w:val="28"/>
          <w:lang w:val="en-US"/>
        </w:rPr>
      </w:pPr>
      <w:r w:rsidRPr="00602856">
        <w:rPr>
          <w:b/>
          <w:sz w:val="28"/>
          <w:szCs w:val="28"/>
          <w:lang w:val="en-US"/>
        </w:rPr>
        <w:t>The Mechanics and mathematics faculty</w:t>
      </w:r>
    </w:p>
    <w:p w14:paraId="6627B037" w14:textId="77777777" w:rsidR="00DD5BE2" w:rsidRPr="00602856" w:rsidRDefault="00DD5BE2" w:rsidP="00DD5BE2">
      <w:pPr>
        <w:jc w:val="center"/>
        <w:rPr>
          <w:b/>
          <w:sz w:val="28"/>
          <w:szCs w:val="28"/>
          <w:lang w:val="en-US"/>
        </w:rPr>
      </w:pPr>
      <w:r w:rsidRPr="00602856">
        <w:rPr>
          <w:b/>
          <w:sz w:val="28"/>
          <w:szCs w:val="28"/>
          <w:lang w:val="en-US"/>
        </w:rPr>
        <w:t>Department of nonlinear analysis and analytical economics</w:t>
      </w:r>
    </w:p>
    <w:p w14:paraId="1BA015D5" w14:textId="77777777" w:rsidR="00DD5BE2" w:rsidRPr="00602856" w:rsidRDefault="00DD5BE2" w:rsidP="00DD5BE2">
      <w:pPr>
        <w:jc w:val="center"/>
        <w:rPr>
          <w:b/>
          <w:sz w:val="28"/>
          <w:szCs w:val="28"/>
          <w:lang w:val="en-US"/>
        </w:rPr>
      </w:pPr>
    </w:p>
    <w:p w14:paraId="67725CC6" w14:textId="77777777" w:rsidR="00DD5BE2" w:rsidRPr="00602856" w:rsidRDefault="00DD5BE2" w:rsidP="00DD5BE2">
      <w:pPr>
        <w:jc w:val="center"/>
        <w:rPr>
          <w:b/>
          <w:sz w:val="28"/>
          <w:szCs w:val="28"/>
          <w:lang w:val="en-US"/>
        </w:rPr>
      </w:pPr>
    </w:p>
    <w:p w14:paraId="295E1450" w14:textId="77777777" w:rsidR="00DD5BE2" w:rsidRPr="00602856" w:rsidRDefault="00DD5BE2" w:rsidP="00DD5BE2">
      <w:pPr>
        <w:jc w:val="center"/>
        <w:rPr>
          <w:b/>
          <w:sz w:val="28"/>
          <w:szCs w:val="28"/>
          <w:lang w:val="en-US"/>
        </w:rPr>
      </w:pPr>
    </w:p>
    <w:p w14:paraId="193E089F" w14:textId="77777777" w:rsidR="00DD5BE2" w:rsidRPr="00602856" w:rsidRDefault="00DD5BE2" w:rsidP="00DD5BE2">
      <w:pPr>
        <w:jc w:val="center"/>
        <w:rPr>
          <w:b/>
          <w:sz w:val="28"/>
          <w:szCs w:val="28"/>
          <w:lang w:val="en-US"/>
        </w:rPr>
      </w:pPr>
    </w:p>
    <w:p w14:paraId="7BDD8124" w14:textId="77777777" w:rsidR="00DD5BE2" w:rsidRPr="00602856" w:rsidRDefault="00DD5BE2" w:rsidP="00DD5BE2">
      <w:pPr>
        <w:jc w:val="center"/>
        <w:rPr>
          <w:b/>
          <w:sz w:val="28"/>
          <w:szCs w:val="28"/>
          <w:lang w:val="en-US"/>
        </w:rPr>
      </w:pPr>
    </w:p>
    <w:p w14:paraId="7BB049EB" w14:textId="77777777" w:rsidR="00DD5BE2" w:rsidRPr="00602856" w:rsidRDefault="00DD5BE2" w:rsidP="00DD5BE2">
      <w:pPr>
        <w:jc w:val="center"/>
        <w:rPr>
          <w:b/>
          <w:sz w:val="28"/>
          <w:szCs w:val="28"/>
          <w:lang w:val="en-US"/>
        </w:rPr>
      </w:pPr>
    </w:p>
    <w:p w14:paraId="3510C8B6" w14:textId="77777777" w:rsidR="00DD5BE2" w:rsidRPr="00602856" w:rsidRDefault="00DD5BE2" w:rsidP="00DD5BE2">
      <w:pPr>
        <w:jc w:val="center"/>
        <w:rPr>
          <w:b/>
          <w:sz w:val="28"/>
          <w:szCs w:val="28"/>
          <w:lang w:val="en-US"/>
        </w:rPr>
      </w:pPr>
    </w:p>
    <w:p w14:paraId="5FF0D032" w14:textId="77777777" w:rsidR="00DD5BE2" w:rsidRPr="00602856" w:rsidRDefault="00DD5BE2" w:rsidP="00DD5BE2">
      <w:pPr>
        <w:jc w:val="center"/>
        <w:rPr>
          <w:b/>
          <w:sz w:val="28"/>
          <w:szCs w:val="28"/>
          <w:lang w:val="en-US"/>
        </w:rPr>
      </w:pPr>
    </w:p>
    <w:p w14:paraId="34700573" w14:textId="77777777" w:rsidR="00DD5BE2" w:rsidRPr="00602856" w:rsidRDefault="00DD5BE2" w:rsidP="00DD5BE2">
      <w:pPr>
        <w:jc w:val="center"/>
        <w:rPr>
          <w:b/>
          <w:sz w:val="28"/>
          <w:szCs w:val="28"/>
          <w:lang w:val="en-US"/>
        </w:rPr>
      </w:pPr>
    </w:p>
    <w:p w14:paraId="488DED36" w14:textId="77777777" w:rsidR="00DD5BE2" w:rsidRPr="00602856" w:rsidRDefault="00DD5BE2" w:rsidP="00DD5BE2">
      <w:pPr>
        <w:jc w:val="center"/>
        <w:rPr>
          <w:b/>
          <w:sz w:val="28"/>
          <w:szCs w:val="28"/>
          <w:lang w:val="en-US"/>
        </w:rPr>
      </w:pPr>
    </w:p>
    <w:p w14:paraId="07D201B1" w14:textId="77777777" w:rsidR="00DD5BE2" w:rsidRPr="00602856" w:rsidRDefault="00DD5BE2" w:rsidP="00DD5BE2">
      <w:pPr>
        <w:jc w:val="center"/>
        <w:rPr>
          <w:b/>
          <w:sz w:val="28"/>
          <w:szCs w:val="28"/>
          <w:lang w:val="en-US"/>
        </w:rPr>
      </w:pPr>
    </w:p>
    <w:p w14:paraId="1E97AB4F" w14:textId="77777777" w:rsidR="00DD5BE2" w:rsidRPr="00602856" w:rsidRDefault="00DD5BE2" w:rsidP="00DD5BE2">
      <w:pPr>
        <w:jc w:val="center"/>
        <w:rPr>
          <w:b/>
          <w:sz w:val="28"/>
          <w:szCs w:val="28"/>
          <w:lang w:val="en-US"/>
        </w:rPr>
      </w:pPr>
    </w:p>
    <w:p w14:paraId="3B93BE88" w14:textId="77777777" w:rsidR="00DD5BE2" w:rsidRPr="00602856" w:rsidRDefault="00DD5BE2" w:rsidP="00DD5BE2">
      <w:pPr>
        <w:jc w:val="center"/>
        <w:rPr>
          <w:b/>
          <w:sz w:val="28"/>
          <w:szCs w:val="28"/>
          <w:lang w:val="en-US"/>
        </w:rPr>
      </w:pPr>
    </w:p>
    <w:p w14:paraId="2E01302A" w14:textId="77777777" w:rsidR="00DD5BE2" w:rsidRPr="00602856" w:rsidRDefault="00DD5BE2" w:rsidP="00DD5BE2">
      <w:pPr>
        <w:jc w:val="center"/>
        <w:rPr>
          <w:b/>
          <w:sz w:val="28"/>
          <w:szCs w:val="28"/>
          <w:lang w:val="en-US"/>
        </w:rPr>
      </w:pPr>
    </w:p>
    <w:p w14:paraId="7EA17D0B" w14:textId="77777777" w:rsidR="00DD5BE2" w:rsidRPr="00602856" w:rsidRDefault="00DD5BE2" w:rsidP="00DD5BE2">
      <w:pPr>
        <w:jc w:val="center"/>
        <w:rPr>
          <w:b/>
          <w:sz w:val="28"/>
          <w:szCs w:val="28"/>
          <w:lang w:val="en-US"/>
        </w:rPr>
      </w:pPr>
      <w:r w:rsidRPr="00602856">
        <w:rPr>
          <w:b/>
          <w:sz w:val="28"/>
          <w:szCs w:val="28"/>
          <w:lang w:val="en-US"/>
        </w:rPr>
        <w:t>Annotation for the graduate work</w:t>
      </w:r>
    </w:p>
    <w:p w14:paraId="1446FB45" w14:textId="77777777" w:rsidR="00DD5BE2" w:rsidRPr="00602856" w:rsidRDefault="00DD5BE2" w:rsidP="00DD5BE2">
      <w:pPr>
        <w:jc w:val="center"/>
        <w:rPr>
          <w:b/>
          <w:sz w:val="28"/>
          <w:szCs w:val="28"/>
          <w:lang w:val="en-US"/>
        </w:rPr>
      </w:pPr>
      <w:r w:rsidRPr="00602856">
        <w:rPr>
          <w:b/>
          <w:sz w:val="28"/>
          <w:szCs w:val="28"/>
          <w:lang w:val="en-US"/>
        </w:rPr>
        <w:t xml:space="preserve"> «</w:t>
      </w:r>
      <w:r w:rsidR="00602856" w:rsidRPr="00602856">
        <w:rPr>
          <w:rFonts w:eastAsiaTheme="minorHAnsi"/>
          <w:color w:val="191919"/>
          <w:kern w:val="0"/>
          <w:sz w:val="58"/>
          <w:szCs w:val="58"/>
        </w:rPr>
        <w:t xml:space="preserve"> </w:t>
      </w:r>
      <w:proofErr w:type="spellStart"/>
      <w:r w:rsidR="00602856" w:rsidRPr="00602856">
        <w:rPr>
          <w:rFonts w:eastAsiaTheme="minorHAnsi"/>
          <w:b/>
          <w:color w:val="191919"/>
          <w:kern w:val="0"/>
          <w:sz w:val="28"/>
          <w:szCs w:val="28"/>
        </w:rPr>
        <w:t>Flat</w:t>
      </w:r>
      <w:proofErr w:type="spellEnd"/>
      <w:r w:rsidR="00602856" w:rsidRPr="00602856">
        <w:rPr>
          <w:rFonts w:eastAsiaTheme="minorHAnsi"/>
          <w:b/>
          <w:color w:val="191919"/>
          <w:kern w:val="0"/>
          <w:sz w:val="28"/>
          <w:szCs w:val="28"/>
        </w:rPr>
        <w:t xml:space="preserve"> </w:t>
      </w:r>
      <w:proofErr w:type="spellStart"/>
      <w:r w:rsidR="00602856" w:rsidRPr="00602856">
        <w:rPr>
          <w:rFonts w:eastAsiaTheme="minorHAnsi"/>
          <w:b/>
          <w:color w:val="191919"/>
          <w:kern w:val="0"/>
          <w:sz w:val="28"/>
          <w:szCs w:val="28"/>
        </w:rPr>
        <w:t>systems</w:t>
      </w:r>
      <w:proofErr w:type="spellEnd"/>
      <w:r w:rsidR="00602856" w:rsidRPr="00602856">
        <w:rPr>
          <w:rFonts w:eastAsiaTheme="minorHAnsi"/>
          <w:b/>
          <w:color w:val="191919"/>
          <w:kern w:val="0"/>
          <w:sz w:val="28"/>
          <w:szCs w:val="28"/>
        </w:rPr>
        <w:t xml:space="preserve"> of </w:t>
      </w:r>
      <w:proofErr w:type="spellStart"/>
      <w:r w:rsidR="00602856" w:rsidRPr="00602856">
        <w:rPr>
          <w:rFonts w:eastAsiaTheme="minorHAnsi"/>
          <w:b/>
          <w:color w:val="191919"/>
          <w:kern w:val="0"/>
          <w:sz w:val="28"/>
          <w:szCs w:val="28"/>
        </w:rPr>
        <w:t>algebraic</w:t>
      </w:r>
      <w:proofErr w:type="spellEnd"/>
      <w:r w:rsidR="00602856" w:rsidRPr="00602856">
        <w:rPr>
          <w:rFonts w:eastAsiaTheme="minorHAnsi"/>
          <w:b/>
          <w:color w:val="191919"/>
          <w:kern w:val="0"/>
          <w:sz w:val="28"/>
          <w:szCs w:val="28"/>
        </w:rPr>
        <w:t xml:space="preserve"> </w:t>
      </w:r>
      <w:proofErr w:type="spellStart"/>
      <w:r w:rsidR="00602856" w:rsidRPr="00602856">
        <w:rPr>
          <w:rFonts w:eastAsiaTheme="minorHAnsi"/>
          <w:b/>
          <w:color w:val="191919"/>
          <w:kern w:val="0"/>
          <w:sz w:val="28"/>
          <w:szCs w:val="28"/>
        </w:rPr>
        <w:t>equations</w:t>
      </w:r>
      <w:proofErr w:type="spellEnd"/>
      <w:r w:rsidRPr="00602856">
        <w:rPr>
          <w:b/>
          <w:sz w:val="28"/>
          <w:szCs w:val="28"/>
          <w:lang w:val="en-US"/>
        </w:rPr>
        <w:t xml:space="preserve"> »</w:t>
      </w:r>
    </w:p>
    <w:p w14:paraId="02224BAE" w14:textId="77777777" w:rsidR="00DD5BE2" w:rsidRPr="00602856" w:rsidRDefault="00DD5BE2" w:rsidP="00DD5BE2">
      <w:pPr>
        <w:jc w:val="center"/>
        <w:rPr>
          <w:b/>
          <w:sz w:val="28"/>
          <w:szCs w:val="28"/>
          <w:lang w:val="en-US"/>
        </w:rPr>
      </w:pPr>
    </w:p>
    <w:p w14:paraId="78BDFBDE" w14:textId="77777777" w:rsidR="00DD5BE2" w:rsidRPr="00602856" w:rsidRDefault="00DD5BE2" w:rsidP="00DD5BE2">
      <w:pPr>
        <w:jc w:val="center"/>
        <w:rPr>
          <w:b/>
          <w:sz w:val="28"/>
          <w:szCs w:val="28"/>
          <w:lang w:val="en-US"/>
        </w:rPr>
      </w:pPr>
    </w:p>
    <w:p w14:paraId="2B74738E" w14:textId="77777777" w:rsidR="00DD5BE2" w:rsidRPr="00602856" w:rsidRDefault="00DD5BE2" w:rsidP="00DD5BE2">
      <w:pPr>
        <w:jc w:val="center"/>
        <w:rPr>
          <w:b/>
          <w:sz w:val="28"/>
          <w:szCs w:val="28"/>
          <w:lang w:val="en-US"/>
        </w:rPr>
      </w:pPr>
      <w:proofErr w:type="spellStart"/>
      <w:r w:rsidRPr="00602856">
        <w:rPr>
          <w:b/>
          <w:sz w:val="28"/>
          <w:szCs w:val="28"/>
          <w:lang w:val="en-US"/>
        </w:rPr>
        <w:t>Sprinzhunas</w:t>
      </w:r>
      <w:proofErr w:type="spellEnd"/>
      <w:r w:rsidRPr="00602856">
        <w:rPr>
          <w:b/>
          <w:sz w:val="28"/>
          <w:szCs w:val="28"/>
          <w:lang w:val="en-US"/>
        </w:rPr>
        <w:t xml:space="preserve"> Oleg </w:t>
      </w:r>
      <w:proofErr w:type="spellStart"/>
      <w:r w:rsidRPr="00602856">
        <w:rPr>
          <w:b/>
          <w:sz w:val="28"/>
          <w:szCs w:val="28"/>
          <w:lang w:val="en-US"/>
        </w:rPr>
        <w:t>Alekseevich</w:t>
      </w:r>
      <w:proofErr w:type="spellEnd"/>
      <w:r w:rsidRPr="00602856">
        <w:rPr>
          <w:b/>
          <w:sz w:val="28"/>
          <w:szCs w:val="28"/>
          <w:lang w:val="en-US"/>
        </w:rPr>
        <w:t>,</w:t>
      </w:r>
    </w:p>
    <w:p w14:paraId="2D81DB64" w14:textId="77777777" w:rsidR="00DD5BE2" w:rsidRPr="00602856" w:rsidRDefault="00DD5BE2" w:rsidP="00DD5BE2">
      <w:pPr>
        <w:jc w:val="center"/>
        <w:rPr>
          <w:b/>
          <w:sz w:val="28"/>
          <w:szCs w:val="28"/>
          <w:lang w:val="en-US"/>
        </w:rPr>
      </w:pPr>
    </w:p>
    <w:p w14:paraId="69CA45C5" w14:textId="77777777" w:rsidR="00DD5BE2" w:rsidRPr="00602856" w:rsidRDefault="00DD5BE2" w:rsidP="00DD5BE2">
      <w:pPr>
        <w:jc w:val="center"/>
        <w:rPr>
          <w:b/>
          <w:sz w:val="28"/>
          <w:szCs w:val="28"/>
          <w:lang w:val="en-US"/>
        </w:rPr>
      </w:pPr>
    </w:p>
    <w:p w14:paraId="0FE38A7C" w14:textId="77777777" w:rsidR="00DD5BE2" w:rsidRPr="00602856" w:rsidRDefault="00DD5BE2" w:rsidP="00DD5BE2">
      <w:pPr>
        <w:jc w:val="center"/>
        <w:rPr>
          <w:b/>
          <w:sz w:val="28"/>
          <w:szCs w:val="28"/>
          <w:lang w:val="en-US"/>
        </w:rPr>
      </w:pPr>
    </w:p>
    <w:p w14:paraId="27446A73" w14:textId="77777777" w:rsidR="00DD5BE2" w:rsidRPr="00602856" w:rsidRDefault="00DD5BE2" w:rsidP="00DD5BE2">
      <w:pPr>
        <w:jc w:val="center"/>
        <w:rPr>
          <w:b/>
          <w:sz w:val="28"/>
          <w:szCs w:val="28"/>
          <w:lang w:val="en-US"/>
        </w:rPr>
      </w:pPr>
    </w:p>
    <w:p w14:paraId="06B4887C" w14:textId="77777777" w:rsidR="00DD5BE2" w:rsidRPr="00602856" w:rsidRDefault="00DD5BE2" w:rsidP="00DD5BE2">
      <w:pPr>
        <w:jc w:val="center"/>
        <w:rPr>
          <w:b/>
          <w:sz w:val="28"/>
          <w:szCs w:val="28"/>
          <w:lang w:val="en-US"/>
        </w:rPr>
      </w:pPr>
    </w:p>
    <w:p w14:paraId="56E4B431" w14:textId="77777777" w:rsidR="00DD5BE2" w:rsidRPr="00602856" w:rsidRDefault="00DD5BE2" w:rsidP="00DD5BE2">
      <w:pPr>
        <w:jc w:val="center"/>
        <w:rPr>
          <w:b/>
          <w:sz w:val="28"/>
          <w:szCs w:val="28"/>
          <w:lang w:val="en-US"/>
        </w:rPr>
      </w:pPr>
    </w:p>
    <w:p w14:paraId="1EE1B004" w14:textId="77777777" w:rsidR="00DD5BE2" w:rsidRPr="00602856" w:rsidRDefault="00DD5BE2" w:rsidP="00DD5BE2">
      <w:pPr>
        <w:jc w:val="center"/>
        <w:rPr>
          <w:b/>
          <w:sz w:val="28"/>
          <w:szCs w:val="28"/>
          <w:lang w:val="en-US"/>
        </w:rPr>
      </w:pPr>
    </w:p>
    <w:p w14:paraId="532A58BA" w14:textId="77777777" w:rsidR="00DD5BE2" w:rsidRPr="00602856" w:rsidRDefault="00DD5BE2" w:rsidP="00DD5BE2">
      <w:pPr>
        <w:jc w:val="center"/>
        <w:rPr>
          <w:b/>
          <w:sz w:val="28"/>
          <w:szCs w:val="28"/>
          <w:lang w:val="en-US"/>
        </w:rPr>
      </w:pPr>
    </w:p>
    <w:p w14:paraId="1A9AB828" w14:textId="77777777" w:rsidR="00DD5BE2" w:rsidRPr="00602856" w:rsidRDefault="00DD5BE2" w:rsidP="00DD5BE2">
      <w:pPr>
        <w:jc w:val="center"/>
        <w:rPr>
          <w:b/>
          <w:sz w:val="28"/>
          <w:szCs w:val="28"/>
          <w:lang w:val="en-US"/>
        </w:rPr>
      </w:pPr>
    </w:p>
    <w:p w14:paraId="3C978F2D" w14:textId="77777777" w:rsidR="00DD5BE2" w:rsidRPr="00602856" w:rsidRDefault="00DD5BE2" w:rsidP="00DD5BE2">
      <w:pPr>
        <w:jc w:val="center"/>
        <w:rPr>
          <w:b/>
          <w:sz w:val="28"/>
          <w:szCs w:val="28"/>
        </w:rPr>
      </w:pPr>
      <w:r w:rsidRPr="00602856">
        <w:rPr>
          <w:b/>
          <w:sz w:val="28"/>
          <w:szCs w:val="28"/>
          <w:lang w:val="en-US"/>
        </w:rPr>
        <w:t>Leader</w:t>
      </w:r>
      <w:r w:rsidRPr="00602856">
        <w:rPr>
          <w:b/>
          <w:sz w:val="28"/>
          <w:szCs w:val="28"/>
        </w:rPr>
        <w:t xml:space="preserve"> </w:t>
      </w:r>
      <w:proofErr w:type="spellStart"/>
      <w:r w:rsidR="00602856" w:rsidRPr="00602856">
        <w:rPr>
          <w:rFonts w:eastAsiaTheme="minorHAnsi"/>
          <w:b/>
          <w:color w:val="191919"/>
          <w:kern w:val="0"/>
          <w:sz w:val="28"/>
          <w:szCs w:val="28"/>
        </w:rPr>
        <w:t>Zabreiko</w:t>
      </w:r>
      <w:proofErr w:type="spellEnd"/>
      <w:r w:rsidR="00602856" w:rsidRPr="00602856">
        <w:rPr>
          <w:rFonts w:eastAsiaTheme="minorHAnsi"/>
          <w:b/>
          <w:color w:val="191919"/>
          <w:kern w:val="0"/>
          <w:sz w:val="28"/>
          <w:szCs w:val="28"/>
        </w:rPr>
        <w:t xml:space="preserve"> </w:t>
      </w:r>
      <w:proofErr w:type="spellStart"/>
      <w:r w:rsidR="00602856" w:rsidRPr="00602856">
        <w:rPr>
          <w:rFonts w:eastAsiaTheme="minorHAnsi"/>
          <w:b/>
          <w:color w:val="191919"/>
          <w:kern w:val="0"/>
          <w:sz w:val="28"/>
          <w:szCs w:val="28"/>
        </w:rPr>
        <w:t>Petr</w:t>
      </w:r>
      <w:proofErr w:type="spellEnd"/>
      <w:r w:rsidR="00602856" w:rsidRPr="00602856">
        <w:rPr>
          <w:rFonts w:eastAsiaTheme="minorHAnsi"/>
          <w:b/>
          <w:color w:val="191919"/>
          <w:kern w:val="0"/>
          <w:sz w:val="28"/>
          <w:szCs w:val="28"/>
        </w:rPr>
        <w:t xml:space="preserve"> </w:t>
      </w:r>
      <w:proofErr w:type="spellStart"/>
      <w:r w:rsidR="00602856" w:rsidRPr="00602856">
        <w:rPr>
          <w:rFonts w:eastAsiaTheme="minorHAnsi"/>
          <w:b/>
          <w:color w:val="191919"/>
          <w:kern w:val="0"/>
          <w:sz w:val="28"/>
          <w:szCs w:val="28"/>
        </w:rPr>
        <w:t>Petrovich</w:t>
      </w:r>
      <w:proofErr w:type="spellEnd"/>
    </w:p>
    <w:p w14:paraId="1D5C977A" w14:textId="77777777" w:rsidR="00DD5BE2" w:rsidRPr="00602856" w:rsidRDefault="00DD5BE2" w:rsidP="00DD5BE2">
      <w:pPr>
        <w:jc w:val="center"/>
        <w:rPr>
          <w:b/>
          <w:sz w:val="28"/>
          <w:szCs w:val="28"/>
        </w:rPr>
      </w:pPr>
    </w:p>
    <w:p w14:paraId="042BECE7" w14:textId="77777777" w:rsidR="00DD5BE2" w:rsidRPr="00602856" w:rsidRDefault="00DD5BE2" w:rsidP="00DD5BE2">
      <w:pPr>
        <w:jc w:val="center"/>
        <w:rPr>
          <w:b/>
          <w:sz w:val="28"/>
          <w:szCs w:val="28"/>
        </w:rPr>
      </w:pPr>
    </w:p>
    <w:p w14:paraId="242C1BA2" w14:textId="77777777" w:rsidR="00DD5BE2" w:rsidRPr="00602856" w:rsidRDefault="00DD5BE2" w:rsidP="00DD5BE2">
      <w:pPr>
        <w:jc w:val="center"/>
        <w:rPr>
          <w:b/>
          <w:sz w:val="28"/>
          <w:szCs w:val="28"/>
        </w:rPr>
      </w:pPr>
    </w:p>
    <w:p w14:paraId="4B2CD4CA" w14:textId="77777777" w:rsidR="00DD5BE2" w:rsidRPr="00602856" w:rsidRDefault="00DD5BE2" w:rsidP="00DD5BE2">
      <w:pPr>
        <w:jc w:val="center"/>
        <w:rPr>
          <w:b/>
          <w:sz w:val="28"/>
          <w:szCs w:val="28"/>
        </w:rPr>
      </w:pPr>
    </w:p>
    <w:p w14:paraId="11EC3967" w14:textId="77777777" w:rsidR="00DD5BE2" w:rsidRPr="00602856" w:rsidRDefault="00DD5BE2" w:rsidP="00DD5BE2">
      <w:pPr>
        <w:jc w:val="center"/>
        <w:rPr>
          <w:b/>
          <w:sz w:val="28"/>
          <w:szCs w:val="28"/>
        </w:rPr>
      </w:pPr>
    </w:p>
    <w:p w14:paraId="2E62ED1A" w14:textId="77777777" w:rsidR="00DD5BE2" w:rsidRPr="00602856" w:rsidRDefault="00DD5BE2" w:rsidP="00DD5BE2">
      <w:pPr>
        <w:jc w:val="center"/>
        <w:rPr>
          <w:b/>
          <w:sz w:val="28"/>
          <w:szCs w:val="28"/>
        </w:rPr>
      </w:pPr>
    </w:p>
    <w:p w14:paraId="242EB944" w14:textId="77777777" w:rsidR="00DD5BE2" w:rsidRPr="00602856" w:rsidRDefault="00DD5BE2" w:rsidP="00DD5BE2">
      <w:pPr>
        <w:jc w:val="center"/>
        <w:rPr>
          <w:b/>
          <w:sz w:val="28"/>
          <w:szCs w:val="28"/>
        </w:rPr>
      </w:pPr>
    </w:p>
    <w:p w14:paraId="2F862FBC" w14:textId="77777777" w:rsidR="00DD5BE2" w:rsidRPr="00602856" w:rsidRDefault="00DD5BE2" w:rsidP="00DD5BE2">
      <w:pPr>
        <w:jc w:val="center"/>
        <w:rPr>
          <w:b/>
          <w:sz w:val="28"/>
          <w:szCs w:val="28"/>
        </w:rPr>
      </w:pPr>
    </w:p>
    <w:p w14:paraId="49E20475" w14:textId="77777777" w:rsidR="00DD5BE2" w:rsidRPr="00602856" w:rsidRDefault="00DD5BE2" w:rsidP="00DD5BE2">
      <w:pPr>
        <w:jc w:val="center"/>
        <w:rPr>
          <w:b/>
          <w:sz w:val="28"/>
          <w:szCs w:val="28"/>
        </w:rPr>
      </w:pPr>
    </w:p>
    <w:p w14:paraId="7ED1C914" w14:textId="77777777" w:rsidR="00DD5BE2" w:rsidRPr="00602856" w:rsidRDefault="00DD5BE2" w:rsidP="00DD5BE2">
      <w:pPr>
        <w:jc w:val="center"/>
        <w:rPr>
          <w:b/>
          <w:sz w:val="28"/>
          <w:szCs w:val="28"/>
          <w:lang w:val="en-US"/>
        </w:rPr>
      </w:pPr>
      <w:r w:rsidRPr="00602856">
        <w:rPr>
          <w:b/>
          <w:sz w:val="28"/>
          <w:szCs w:val="28"/>
        </w:rPr>
        <w:t>2017</w:t>
      </w:r>
    </w:p>
    <w:p w14:paraId="511BF688" w14:textId="77777777" w:rsidR="002E7C1E" w:rsidRDefault="002E7C1E"/>
    <w:p w14:paraId="38CD9965" w14:textId="77777777" w:rsidR="00602856" w:rsidRDefault="00602856"/>
    <w:p w14:paraId="4282974D" w14:textId="77777777" w:rsidR="00602856" w:rsidRDefault="00602856"/>
    <w:p w14:paraId="26F3361F" w14:textId="77777777" w:rsidR="00602856" w:rsidRDefault="00602856"/>
    <w:p w14:paraId="5B70123C" w14:textId="77777777" w:rsidR="00CA6175" w:rsidRDefault="00CA6175" w:rsidP="00CA6175">
      <w:pPr>
        <w:ind w:firstLine="708"/>
        <w:jc w:val="both"/>
        <w:rPr>
          <w:sz w:val="28"/>
          <w:szCs w:val="28"/>
          <w:lang w:val="en-US"/>
        </w:rPr>
      </w:pPr>
      <w:r>
        <w:rPr>
          <w:sz w:val="28"/>
          <w:szCs w:val="28"/>
          <w:lang w:val="en-US"/>
        </w:rPr>
        <w:lastRenderedPageBreak/>
        <w:t>Graduate work has 24 pages, 7 drawings, 4 sources.</w:t>
      </w:r>
    </w:p>
    <w:p w14:paraId="757872DE" w14:textId="77777777" w:rsidR="00CA6175" w:rsidRDefault="00CA6175" w:rsidP="00CA6175">
      <w:pPr>
        <w:ind w:firstLine="708"/>
        <w:rPr>
          <w:sz w:val="28"/>
          <w:szCs w:val="28"/>
          <w:lang w:val="en-US"/>
        </w:rPr>
      </w:pPr>
      <w:r>
        <w:rPr>
          <w:sz w:val="28"/>
          <w:szCs w:val="28"/>
          <w:lang w:val="en-US"/>
        </w:rPr>
        <w:t>Keywords: ROTATION OF A VECTOR FIELD, HOMOTOPIC FIELDS, SINGULAR POINT AND ITS INDEX, SYSTEMS OF TWO EQUATIONS, A NON-DEGENERATE POLYLINEAR FIELD, INDICATIONS OF THE SOLVABILITY OF PLANE EQUATIONS, THE MAIN THEOREM OF AN ALGEBRA.</w:t>
      </w:r>
    </w:p>
    <w:p w14:paraId="28DB9E25" w14:textId="77777777" w:rsidR="00CA6175" w:rsidRDefault="00CA6175" w:rsidP="00CA6175">
      <w:pPr>
        <w:jc w:val="center"/>
        <w:rPr>
          <w:lang w:val="en-US"/>
        </w:rPr>
      </w:pPr>
    </w:p>
    <w:p w14:paraId="0C4EAFB6" w14:textId="77777777" w:rsidR="00CA6175" w:rsidRDefault="00CA6175" w:rsidP="00CA6175">
      <w:pPr>
        <w:ind w:firstLine="708"/>
        <w:rPr>
          <w:sz w:val="28"/>
          <w:szCs w:val="28"/>
          <w:lang w:val="en-US"/>
        </w:rPr>
      </w:pPr>
      <w:r>
        <w:rPr>
          <w:sz w:val="28"/>
          <w:szCs w:val="28"/>
          <w:lang w:val="en-US"/>
        </w:rPr>
        <w:t>In graduate work various methods for calculating the rotation of a vector field are studied.</w:t>
      </w:r>
    </w:p>
    <w:p w14:paraId="41B78A6C" w14:textId="77777777" w:rsidR="00CA6175" w:rsidRDefault="00CA6175" w:rsidP="00CA6175">
      <w:pPr>
        <w:ind w:firstLine="708"/>
        <w:rPr>
          <w:sz w:val="28"/>
          <w:szCs w:val="28"/>
          <w:lang w:val="en-US"/>
        </w:rPr>
      </w:pPr>
      <w:r>
        <w:rPr>
          <w:sz w:val="28"/>
          <w:szCs w:val="28"/>
          <w:lang w:val="en-US"/>
        </w:rPr>
        <w:t>The aim of the graduate work is to establish methods for calculating the rotation of a vector field on a curve and the boundary of a domain.</w:t>
      </w:r>
    </w:p>
    <w:p w14:paraId="394618A4" w14:textId="77777777" w:rsidR="00CA6175" w:rsidRDefault="00CA6175" w:rsidP="00CA6175">
      <w:pPr>
        <w:ind w:firstLine="708"/>
        <w:rPr>
          <w:sz w:val="28"/>
          <w:szCs w:val="28"/>
          <w:lang w:val="en-US"/>
        </w:rPr>
      </w:pPr>
      <w:r>
        <w:rPr>
          <w:sz w:val="28"/>
          <w:szCs w:val="28"/>
          <w:lang w:val="en-US"/>
        </w:rPr>
        <w:t>To achieve this goal, we used</w:t>
      </w:r>
    </w:p>
    <w:p w14:paraId="512C2963" w14:textId="77777777" w:rsidR="00CA6175" w:rsidRDefault="00CA6175" w:rsidP="00CA6175">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Rotation properties;</w:t>
      </w:r>
    </w:p>
    <w:p w14:paraId="263CA4B1" w14:textId="77777777" w:rsidR="00CA6175" w:rsidRDefault="00CA6175" w:rsidP="00CA6175">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Methods for calculating the rotation for homogeneous fields.</w:t>
      </w:r>
    </w:p>
    <w:p w14:paraId="7F86D916" w14:textId="77777777" w:rsidR="00CA6175" w:rsidRDefault="00CA6175" w:rsidP="00CA6175">
      <w:pPr>
        <w:ind w:firstLine="360"/>
        <w:rPr>
          <w:sz w:val="28"/>
          <w:szCs w:val="28"/>
          <w:lang w:val="en-US"/>
        </w:rPr>
      </w:pPr>
      <w:r>
        <w:rPr>
          <w:sz w:val="28"/>
          <w:szCs w:val="28"/>
          <w:lang w:val="en-US"/>
        </w:rPr>
        <w:t>In the graduate work the following results were obtained:</w:t>
      </w:r>
    </w:p>
    <w:p w14:paraId="7343296F" w14:textId="77777777" w:rsidR="00CA6175" w:rsidRDefault="00CA6175" w:rsidP="00CA6175">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Calculation of the rotation of the vector field on the curve and the boundary of the domain;</w:t>
      </w:r>
    </w:p>
    <w:p w14:paraId="72997EAF" w14:textId="77777777" w:rsidR="00CA6175" w:rsidRDefault="00CA6175" w:rsidP="00CA6175">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theorem on the solvability of systems of algebraic equations;</w:t>
      </w:r>
    </w:p>
    <w:p w14:paraId="059DE70E" w14:textId="77777777" w:rsidR="00CA6175" w:rsidRDefault="00CA6175" w:rsidP="00CA6175">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Existence and estimates of the number of solutions of planar systems;</w:t>
      </w:r>
    </w:p>
    <w:p w14:paraId="15B5B1B8" w14:textId="77777777" w:rsidR="00CA6175" w:rsidRDefault="00CA6175" w:rsidP="00CA6175">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Signs of the solvability of plane equations.</w:t>
      </w:r>
    </w:p>
    <w:p w14:paraId="766FAB12" w14:textId="77777777" w:rsidR="00CA6175" w:rsidRDefault="00CA6175" w:rsidP="00CA6175">
      <w:pPr>
        <w:ind w:firstLine="360"/>
        <w:rPr>
          <w:sz w:val="28"/>
          <w:szCs w:val="28"/>
          <w:lang w:val="en-US"/>
        </w:rPr>
      </w:pPr>
      <w:r>
        <w:rPr>
          <w:sz w:val="28"/>
          <w:szCs w:val="28"/>
          <w:lang w:val="en-US"/>
        </w:rPr>
        <w:t>The graduate work is of a theoretical nature.</w:t>
      </w:r>
    </w:p>
    <w:p w14:paraId="3502B977" w14:textId="77777777" w:rsidR="00CA6175" w:rsidRDefault="00CA6175" w:rsidP="00CA6175">
      <w:pPr>
        <w:ind w:firstLine="360"/>
        <w:rPr>
          <w:sz w:val="28"/>
          <w:szCs w:val="28"/>
          <w:lang w:val="en-US"/>
        </w:rPr>
      </w:pPr>
      <w:r>
        <w:rPr>
          <w:sz w:val="28"/>
          <w:szCs w:val="28"/>
          <w:lang w:val="en-US"/>
        </w:rPr>
        <w:t>Its results can be used in further research.</w:t>
      </w:r>
    </w:p>
    <w:p w14:paraId="4491E1AC" w14:textId="77777777" w:rsidR="00CA6175" w:rsidRDefault="00CA6175" w:rsidP="00CA6175">
      <w:pPr>
        <w:ind w:firstLine="360"/>
        <w:rPr>
          <w:sz w:val="28"/>
          <w:szCs w:val="28"/>
          <w:lang w:val="en-US"/>
        </w:rPr>
      </w:pPr>
      <w:r>
        <w:rPr>
          <w:sz w:val="28"/>
          <w:szCs w:val="28"/>
          <w:lang w:val="en-US"/>
        </w:rPr>
        <w:t>All the results of the graduate work are strictly proved in accordance with the rules accepted in mathematics. The validity and reliability of the results obtained is due to rigorous mathematical evidence.</w:t>
      </w:r>
    </w:p>
    <w:p w14:paraId="2B8B5C5A" w14:textId="77777777" w:rsidR="00CA6175" w:rsidRDefault="00CA6175" w:rsidP="00CA6175">
      <w:pPr>
        <w:ind w:firstLine="360"/>
        <w:rPr>
          <w:sz w:val="28"/>
          <w:szCs w:val="28"/>
          <w:lang w:val="en-US"/>
        </w:rPr>
      </w:pPr>
      <w:r>
        <w:rPr>
          <w:sz w:val="28"/>
          <w:szCs w:val="28"/>
          <w:lang w:val="en-US"/>
        </w:rPr>
        <w:t>The graduate work was written by the author himself.</w:t>
      </w:r>
    </w:p>
    <w:p w14:paraId="1C62AC82" w14:textId="77777777" w:rsidR="00CA6175" w:rsidRPr="007C3CF1" w:rsidRDefault="00CA6175" w:rsidP="00CA6175">
      <w:pPr>
        <w:rPr>
          <w:lang w:val="en-US"/>
        </w:rPr>
      </w:pPr>
    </w:p>
    <w:p w14:paraId="1080B977" w14:textId="77777777" w:rsidR="00602856" w:rsidRDefault="00602856"/>
    <w:sectPr w:rsidR="00602856" w:rsidSect="001F27B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71"/>
    <w:multiLevelType w:val="hybridMultilevel"/>
    <w:tmpl w:val="F788A4DC"/>
    <w:lvl w:ilvl="0" w:tplc="FFFFFFFF">
      <w:start w:val="1"/>
      <w:numFmt w:val="bullet"/>
      <w:lvlText w:val=""/>
      <w:lvlJc w:val="left"/>
      <w:pPr>
        <w:ind w:left="720" w:hanging="360"/>
      </w:pPr>
      <w:rPr>
        <w:rFonts w:ascii="Symbol" w:hAnsi="Symbol"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59C6107"/>
    <w:multiLevelType w:val="hybridMultilevel"/>
    <w:tmpl w:val="404CF900"/>
    <w:lvl w:ilvl="0" w:tplc="FFFFFFFF">
      <w:start w:val="1"/>
      <w:numFmt w:val="bullet"/>
      <w:lvlText w:val=""/>
      <w:lvlJc w:val="left"/>
      <w:pPr>
        <w:ind w:left="720" w:hanging="360"/>
      </w:pPr>
      <w:rPr>
        <w:rFonts w:ascii="Symbol" w:hAnsi="Symbol"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E2"/>
    <w:rsid w:val="001C7EF3"/>
    <w:rsid w:val="001F27BA"/>
    <w:rsid w:val="002E7C1E"/>
    <w:rsid w:val="00602856"/>
    <w:rsid w:val="00CA6175"/>
    <w:rsid w:val="00DD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563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E2"/>
    <w:pPr>
      <w:widowControl w:val="0"/>
    </w:pPr>
    <w:rPr>
      <w:rFonts w:ascii="Times New Roman" w:eastAsia="SimSun" w:hAnsi="Times New Roman" w:cs="Times New Roman"/>
      <w:color w:val="000000"/>
      <w:ker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175"/>
    <w:pPr>
      <w:widowControl/>
      <w:spacing w:after="200" w:line="276" w:lineRule="auto"/>
      <w:ind w:left="720"/>
      <w:contextualSpacing/>
    </w:pPr>
    <w:rPr>
      <w:rFonts w:asciiTheme="minorHAnsi" w:eastAsiaTheme="minorHAnsi" w:hAnsiTheme="minorHAnsi" w:cstheme="minorBid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E2"/>
    <w:pPr>
      <w:widowControl w:val="0"/>
    </w:pPr>
    <w:rPr>
      <w:rFonts w:ascii="Times New Roman" w:eastAsia="SimSun" w:hAnsi="Times New Roman" w:cs="Times New Roman"/>
      <w:color w:val="000000"/>
      <w:ker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175"/>
    <w:pPr>
      <w:widowControl/>
      <w:spacing w:after="200" w:line="276" w:lineRule="auto"/>
      <w:ind w:left="720"/>
      <w:contextualSpacing/>
    </w:pPr>
    <w:rPr>
      <w:rFonts w:asciiTheme="minorHAnsi" w:eastAsiaTheme="minorHAnsi"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Sorokoletova Olga N.</cp:lastModifiedBy>
  <cp:revision>2</cp:revision>
  <dcterms:created xsi:type="dcterms:W3CDTF">2017-06-15T07:00:00Z</dcterms:created>
  <dcterms:modified xsi:type="dcterms:W3CDTF">2017-06-15T07:00:00Z</dcterms:modified>
</cp:coreProperties>
</file>